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Taizya development handover</w:t>
      </w:r>
    </w:p>
    <w:p>
      <w:r>
        <w:t xml:space="preserve">Date: 21 October 2026. Prepared for Uchi to share with Taizya Nakapende. Phase 1 is </w:t>
      </w:r>
      <w:r>
        <w:rPr>
          <w:b/>
        </w:rPr>
        <w:t>INCOMPLETE</w:t>
      </w:r>
      <w:r>
        <w:t xml:space="preserve">, release </w:t>
      </w:r>
      <w:r>
        <w:rPr>
          <w:b/>
        </w:rPr>
        <w:t>NO-GO</w:t>
      </w:r>
      <w:r>
        <w:t>. This handover authorizes the development contribution workflow requested by Uchi; it is not human acceptance, production promotion or a GitHub permission change. No message/invitation was sent.</w:t>
      </w:r>
    </w:p>
    <w:p>
      <w:pPr>
        <w:pStyle w:val="Heading1"/>
      </w:pPr>
      <w:r>
        <w:t>Repository and availability</w:t>
      </w:r>
    </w:p>
    <w:p>
      <w:r>
        <w:t>Repository: [URUUDEV/Virtual-Ink](https://github.com/URUUDEV/Virtual-Ink). Current local branch: codex/hosted-studio-acceptance. Reviewed application source is f244056c04764b8fa64ade456ff203a64241728a; the latest existing handover before this document is eaa72a2c578ccef5ffdd1a0f22b9fd5ceca53435. This documentation is committed separately. Recent relevant commits are f244056 (precise measurements), fb73cd6 (build evidence) and eaa72a2 (partial hosted verification and interruptions).</w:t>
      </w:r>
    </w:p>
    <w:p>
      <w:r>
        <w:t>Read-only GitHub head inspection on 21 October found main at a6736376b09ba7c3242495ff86b4bb2eea62f20c. None of development, develop, dev or codex/hosted-studio-acceptance exists remotely at this check. This does not mean the repository has no other branches. The current review branch is local only; a fresh clone will not contain these latest studio changes. Uchi must first make the reviewed source available through an approved branch publication or private Git bundle. Taizya must have permission to push her contribution branch using her own GitHub account. Neither source availability nor her access is assumed.</w:t>
      </w:r>
    </w:p>
    <w:p>
      <w:r>
        <w:t>The requested shared target is development. It needs to be established from the reviewed shared base and checked against GitHub/Vercel deployment rules before collaborative pushes. The root Vercel file describes application services but does not establish the connected project's branch/production settings. No .github workflow directory was found locally. That absence does not prove pushes cannot trigger an external deployment. Follow docs/hosted-acceptance.md: do not push through the original project's automatic deployment integration. No branch, integration, environment, collaborator permission or deployment was changed here.</w:t>
      </w:r>
    </w:p>
    <w:p>
      <w:pPr>
        <w:pStyle w:val="Heading1"/>
      </w:pPr>
      <w:r>
        <w:t>Copy-ready prompt for Taizya</w:t>
      </w:r>
    </w:p>
    <w:p>
      <w:pPr>
        <w:pStyle w:val="ReportCode"/>
      </w:pPr>
      <w:r>
        <w:t>You are helping Taizya Nakapende contribute development work to Virtual</w:t>
        <w:br/>
        <w:t>Ink at Shadow Root Security Technologies. Uchi has authorized her to</w:t>
        <w:br/>
        <w:t>commit and push Phase 1 development contributions. Use her own authorized</w:t>
        <w:br/>
        <w:t>GitHub account. Uchi leads product; Uchi and Mumba share backend work;</w:t>
        <w:br/>
        <w:t>Taizya leads UX/frontend implementation and accessibility.</w:t>
        <w:br/>
        <w:br/>
        <w:t>Repository: https://github.com/URUUDEV/Virtual-Ink</w:t>
        <w:br/>
        <w:br/>
        <w:t>Read AGENTS.md, apps/web/AGENTS.md, README.md, docs/team-report.md,</w:t>
        <w:br/>
        <w:t>docs/phase-1-closure-checklist.md, docs/phase-1-release-gate.md,</w:t>
        <w:br/>
        <w:t>docs/hosted-acceptance.md and the latest dated handover before editing.</w:t>
        <w:br/>
        <w:t>Apply the current ownership above; older inactive-Mumba/Phase-2 kickoff</w:t>
        <w:br/>
        <w:t>notes are historical. Stay within Phase 1 and work one reviewable slice</w:t>
        <w:br/>
        <w:t>at a time. Preserve supplied assets, branding and unrelated user work.</w:t>
        <w:br/>
        <w:br/>
        <w:t>Obtain the reviewed shared checkout first. The application baseline is</w:t>
        <w:br/>
        <w:t>f244056c04764b8fa64ade456ff203a64241728a; the current verification</w:t>
        <w:br/>
        <w:t>handover is eaa72a2c578ccef5ffdd1a0f22b9fd5ceca53435. As of 21 October,</w:t>
        <w:br/>
        <w:t>codex/hosted-studio-acceptance is local only and development does not</w:t>
        <w:br/>
        <w:t>exist on origin. Fetch and verify the actual state. If the source is</w:t>
        <w:br/>
        <w:t>still unavailable, obtain Uchi's approved branch or private Git bundle;</w:t>
        <w:br/>
        <w:t>do not silently start from the older main branch.</w:t>
        <w:br/>
        <w:br/>
        <w:t>Shared target: development, once established from the reviewed base and</w:t>
        <w:br/>
        <w:t>its GitHub/Vercel deployment mapping is checked. Do not use main as a</w:t>
        <w:br/>
        <w:t>fallback or push through the original project's deployment integration.</w:t>
        <w:br/>
        <w:t>Create a task branch such as taizya/studio-state-stability from that</w:t>
        <w:br/>
        <w:t>shared base. Inspect status/diff, stage only reviewed files explicitly,</w:t>
        <w:br/>
        <w:t>commit a clear message, then push your task branch without force:</w:t>
        <w:br/>
        <w:t>git push -u origin taizya/studio-state-stability</w:t>
        <w:br/>
        <w:t>Open a PR into development and include the evidence below. Follow branch</w:t>
        <w:br/>
        <w:t>protection/review rules when merging. If access is denied, report the</w:t>
        <w:br/>
        <w:t>missing repository permission; never use another person's credentials.</w:t>
        <w:br/>
        <w:br/>
        <w:t>First slice: STUDIO-01D. Reproduce the unexpected homepage navigation</w:t>
        <w:br/>
        <w:t>and later empty design/history observed in the hosted studio. Read</w:t>
        <w:br/>
        <w:t>docs/reports/2026-10-20-hosted-measurement-verification.md. Establish</w:t>
        <w:br/>
        <w:t>whether concurrent navigation, a reload, tooling or application code</w:t>
        <w:br/>
        <w:t>caused it; do not invent a cause. Reproduce any application defect before</w:t>
        <w:br/>
        <w:t>fixing it. Then finish measurement minimum-size, layout/3D preservation,</w:t>
        <w:br/>
        <w:t>keyboard/focus and responsive checks. Use synthetic text/images only.</w:t>
        <w:br/>
        <w:t>Browser emulation is separate from required physical-device acceptance.</w:t>
        <w:br/>
        <w:br/>
        <w:t>Preview: https://virtual-ink-ui-test-9q6c3g2gm-shadowrootsec-5679.vercel.app</w:t>
        <w:br/>
        <w:t>Use normal authorized Vercel access. Keep UI-only Auth/database/storage,</w:t>
        <w:br/>
        <w:t>uploads, orders and payments disabled. Never generate a protection-bypass</w:t>
        <w:br/>
        <w:t>credential, weaken environment guards or promote Production. Backend</w:t>
        <w:br/>
        <w:t>security/data foundations exist; private files, order/quote pricing,</w:t>
        <w:br/>
        <w:t>vendor proofs and production/QC are not complete. Coordinate contracts</w:t>
        <w:br/>
        <w:t>with Uchi and Mumba; do not replace missing services with fake success.</w:t>
        <w:br/>
        <w:br/>
        <w:t>Use the repository's supported Node runtime; check current runtime</w:t>
        <w:br/>
        <w:t>security releases first. Install locked development dependencies at the</w:t>
        <w:br/>
        <w:t>root and apps/web with npm ci --include=dev. Run the applicable web,</w:t>
        <w:br/>
        <w:t>security/Auth, type, lint and build checks. Run backend/shared tests and</w:t>
        <w:br/>
        <w:t>coverage for affected shared/backend code, keeping at least 95% measured</w:t>
        <w:br/>
        <w:t>coverage with its exact scope/denominator. Follow documented local</w:t>
        <w:br/>
        <w:t>environment isolation. Never copy credentials into the UI or reports.</w:t>
        <w:br/>
        <w:br/>
        <w:t>Review security after each meaningful step. Add a dated Markdown report</w:t>
        <w:br/>
        <w:t>and matching Word copy using scripts/generate_team_report.py, update</w:t>
        <w:br/>
        <w:t>docs/team-report.md and the task board, and report actual passes,</w:t>
        <w:br/>
        <w:t>failures and blocked checks. Preserve the existing application work;</w:t>
        <w:br/>
        <w:t>on Uchi's workstation next-env.d.ts and other untracked items are</w:t>
        <w:br/>
        <w:t>pre-existing, unrelated changes and must not be staged accidentally.</w:t>
        <w:br/>
        <w:br/>
        <w:t>Return the task branch, commit SHA, PR into development, changed files,</w:t>
        <w:br/>
        <w:t>tests/coverage, security findings, actual authorized Preview URL/source,</w:t>
        <w:br/>
        <w:t>rollback notes and next actions for Uchi, Mumba, Taizya and Lubasi.</w:t>
        <w:br/>
        <w:t>Do not mark Phase 1 complete or claim human signoff. Completion requires</w:t>
        <w:br/>
        <w:t>local tests, successful Vercel hosting and the existing release gates.</w:t>
      </w:r>
    </w:p>
    <w:p>
      <w:pPr>
        <w:pStyle w:val="Heading1"/>
      </w:pPr>
      <w:r>
        <w:t>Current evidence and limits</w:t>
      </w:r>
    </w:p>
    <w:p>
      <w:r>
        <w:t>The [latest hosted verification](2026-10-20-hosted-measurement-verification.md) records native decimal Apply, Enter, reset, width history and required/range denials on the exact Preview. Unexpected navigation and later unsaved-state loss remain unresolved; no cause or uninterrupted acceptance is established. The [build report](2026-10-20-studio-precise-measurements.md) preserves 73 passed web checks, 218 passed root tests, 197 passed security checks and 16 Auth contracts. All 43/43 backend/shared files were measured: 2473/2492 lines (99.24%), 1883/1950 branches (96.56%), 239/242 functions (98.76%). Missing features, frontend/browser flows, SQL, genuine integrations and server lifecycle are not covered by that denominator. No new application tests or coverage were run here. Runtime HIGH resolution, full-service hosting and physical/human acceptance stay open. No development-branch or new application deployment URL is invented.</w:t>
      </w:r>
    </w:p>
    <w:p>
      <w:r>
        <w:t>Security review: Git inspection was read-only. Only public repository identifiers, commit hashes and synthetic-test references are included. Remote URL output was redacted for possible embedded credentials. No private operator environments, customer content, browser cookies or signed URLs were accessed or shared. A development push can trigger external integrations, so the receiving workflow requires actual deployment mapping before publication, preserves the original Production boundary and prohibits force pushes. Access errors during local reads were retried with tool approval. No reproducible application flaw was tested or fixed by this documentation step; it is not a provider/workstation pentest.</w:t>
      </w:r>
    </w:p>
    <w:p>
      <w:pPr>
        <w:pStyle w:val="Heading1"/>
      </w:pPr>
      <w:r>
        <w:t>Team actions and document checks</w:t>
      </w:r>
    </w:p>
    <w:p>
      <w:pPr>
        <w:pStyle w:val="ReportList"/>
        <w:numPr>
          <w:ilvl w:val="0"/>
          <w:numId w:val="80"/>
        </w:numPr>
      </w:pPr>
      <w:r>
        <w:t>Uchi: share this prompt, publish/share the reviewed source through an approved path, establish the development base/deployment mapping and arrange Taizya's push permission. Product/release acceptance remains separate.</w:t>
      </w:r>
    </w:p>
    <w:p>
      <w:pPr>
        <w:pStyle w:val="ReportList"/>
        <w:numPr>
          <w:ilvl w:val="0"/>
          <w:numId w:val="80"/>
        </w:numPr>
      </w:pPr>
      <w:r>
        <w:t>Mumba: help verify the shared base, backend contracts and security/runtime blockers; review technical changes affecting identity, files or permissions.</w:t>
      </w:r>
    </w:p>
    <w:p>
      <w:pPr>
        <w:pStyle w:val="ReportList"/>
        <w:numPr>
          <w:ilvl w:val="0"/>
          <w:numId w:val="80"/>
        </w:numPr>
      </w:pPr>
      <w:r>
        <w:t>Taizya: use her own authorized account, reproduce STUDIO-01D, implement only proven fixes and push a reviewed task branch/PR into development.</w:t>
      </w:r>
    </w:p>
    <w:p>
      <w:pPr>
        <w:pStyle w:val="ReportList"/>
        <w:numPr>
          <w:ilvl w:val="0"/>
          <w:numId w:val="80"/>
        </w:numPr>
      </w:pPr>
      <w:r>
        <w:t>Lubasi: supply required device/tester availability and verified supplier facts; do not substitute these synthetic studies for production evidence.</w:t>
      </w:r>
    </w:p>
    <w:p>
      <w:r>
        <w:t>No human acknowledgement, permission grant, push, merge, production action or phase completion is claimed. No GitHub permission was changed and no Git push was performed. The scoped security heuristic passes with 441 scanned, 122 skipped and no findings. The Word copy uses compact_reference_guide with memo_masthead; package/XML, structural and privacy checks and affected Markdown links pass. All 27 integration classifications and fourteen unchecked release items remain intact. Rendering reaches conversion but LibreOffice/soffice is missing (WinError 2), so no Word visual/page-image QA is available. This handover does not modify historical reports.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