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031301C3" w14:textId="77777777" w:rsidR="00EF2D8F" w:rsidRPr="00EF2D8F" w:rsidRDefault="00EF2D8F" w:rsidP="00EF2D8F">
      <w:pPr>
        <w:rPr>
          <w:rFonts w:ascii="Abadi" w:hAnsi="Abadi"/>
        </w:rPr>
      </w:pPr>
      <w:r w:rsidRPr="00EF2D8F">
        <w:rPr>
          <w:rFonts w:ascii="Abadi" w:hAnsi="Abadi"/>
        </w:rPr>
        <w:t>ABS Company is committed to maintaining a safe workplace and ensuring prompt and accurate reporting of all workplace accidents in compliance with relevant occupational health and safety regulations.</w:t>
      </w:r>
    </w:p>
    <w:p w14:paraId="0B375515" w14:textId="77777777" w:rsidR="00EF2D8F" w:rsidRPr="00EF2D8F" w:rsidRDefault="00EF2D8F" w:rsidP="00EF2D8F">
      <w:pPr>
        <w:rPr>
          <w:rFonts w:ascii="Abadi" w:hAnsi="Abadi"/>
          <w:b/>
          <w:bCs/>
        </w:rPr>
      </w:pPr>
      <w:r w:rsidRPr="00EF2D8F">
        <w:rPr>
          <w:rFonts w:ascii="Abadi" w:hAnsi="Abadi"/>
          <w:b/>
          <w:bCs/>
        </w:rPr>
        <w:t>Purpose</w:t>
      </w:r>
    </w:p>
    <w:p w14:paraId="64C7C5CB" w14:textId="77777777" w:rsidR="00EF2D8F" w:rsidRPr="00EF2D8F" w:rsidRDefault="00EF2D8F" w:rsidP="00EF2D8F">
      <w:pPr>
        <w:rPr>
          <w:rFonts w:ascii="Abadi" w:hAnsi="Abadi"/>
        </w:rPr>
      </w:pPr>
      <w:r w:rsidRPr="00EF2D8F">
        <w:rPr>
          <w:rFonts w:ascii="Abadi" w:hAnsi="Abadi"/>
        </w:rPr>
        <w:t>This Accident Reporting Procedure outlines the mandatory steps employees must follow when involved in or witnessing an accident at ABS Company premises or related work activities. Timely and thorough reporting enables effective investigation, corrective action, and prevention of future incidents.</w:t>
      </w:r>
    </w:p>
    <w:p w14:paraId="5EFBF24C" w14:textId="77777777" w:rsidR="00EF2D8F" w:rsidRPr="00EF2D8F" w:rsidRDefault="00EF2D8F" w:rsidP="00EF2D8F">
      <w:pPr>
        <w:rPr>
          <w:rFonts w:ascii="Abadi" w:hAnsi="Abadi"/>
          <w:b/>
          <w:bCs/>
        </w:rPr>
      </w:pPr>
      <w:r w:rsidRPr="00EF2D8F">
        <w:rPr>
          <w:rFonts w:ascii="Abadi" w:hAnsi="Abadi"/>
          <w:b/>
          <w:bCs/>
        </w:rPr>
        <w:t>Reporting Steps</w:t>
      </w:r>
    </w:p>
    <w:p w14:paraId="028B3E4E" w14:textId="77777777" w:rsidR="00EF2D8F" w:rsidRPr="00EF2D8F" w:rsidRDefault="00EF2D8F" w:rsidP="00EF2D8F">
      <w:pPr>
        <w:rPr>
          <w:rFonts w:ascii="Abadi" w:hAnsi="Abadi"/>
        </w:rPr>
      </w:pPr>
      <w:r w:rsidRPr="00EF2D8F">
        <w:rPr>
          <w:rFonts w:ascii="Abadi" w:hAnsi="Abadi"/>
          <w:b/>
          <w:bCs/>
        </w:rPr>
        <w:t>Immediate Action</w:t>
      </w:r>
    </w:p>
    <w:p w14:paraId="32E1F102" w14:textId="77777777" w:rsidR="00EF2D8F" w:rsidRPr="00EF2D8F" w:rsidRDefault="00EF2D8F" w:rsidP="00EF2D8F">
      <w:pPr>
        <w:numPr>
          <w:ilvl w:val="0"/>
          <w:numId w:val="77"/>
        </w:numPr>
        <w:rPr>
          <w:rFonts w:ascii="Abadi" w:hAnsi="Abadi"/>
        </w:rPr>
      </w:pPr>
      <w:r w:rsidRPr="00EF2D8F">
        <w:rPr>
          <w:rFonts w:ascii="Abadi" w:hAnsi="Abadi"/>
        </w:rPr>
        <w:t>Ensure personal safety and the safety of others at the scene.</w:t>
      </w:r>
    </w:p>
    <w:p w14:paraId="20E795D3" w14:textId="77777777" w:rsidR="00EF2D8F" w:rsidRPr="00EF2D8F" w:rsidRDefault="00EF2D8F" w:rsidP="00EF2D8F">
      <w:pPr>
        <w:numPr>
          <w:ilvl w:val="0"/>
          <w:numId w:val="77"/>
        </w:numPr>
        <w:rPr>
          <w:rFonts w:ascii="Abadi" w:hAnsi="Abadi"/>
        </w:rPr>
      </w:pPr>
      <w:r w:rsidRPr="00EF2D8F">
        <w:rPr>
          <w:rFonts w:ascii="Abadi" w:hAnsi="Abadi"/>
        </w:rPr>
        <w:t>If necessary, administer or seek urgent medical assistance immediately. Dial emergency services if the injury or incident is serious.</w:t>
      </w:r>
    </w:p>
    <w:p w14:paraId="6F6B7DB1" w14:textId="77777777" w:rsidR="00EF2D8F" w:rsidRPr="00EF2D8F" w:rsidRDefault="00EF2D8F" w:rsidP="00EF2D8F">
      <w:pPr>
        <w:numPr>
          <w:ilvl w:val="0"/>
          <w:numId w:val="77"/>
        </w:numPr>
        <w:rPr>
          <w:rFonts w:ascii="Abadi" w:hAnsi="Abadi"/>
        </w:rPr>
      </w:pPr>
      <w:r w:rsidRPr="00EF2D8F">
        <w:rPr>
          <w:rFonts w:ascii="Abadi" w:hAnsi="Abadi"/>
        </w:rPr>
        <w:t>Inform your immediate supervisor or designated Safety Officer as soon as it is safe to do so.</w:t>
      </w:r>
    </w:p>
    <w:p w14:paraId="09C1D86E" w14:textId="77777777" w:rsidR="00EF2D8F" w:rsidRPr="00EF2D8F" w:rsidRDefault="00EF2D8F" w:rsidP="00EF2D8F">
      <w:pPr>
        <w:rPr>
          <w:rFonts w:ascii="Abadi" w:hAnsi="Abadi"/>
        </w:rPr>
      </w:pPr>
      <w:r w:rsidRPr="00EF2D8F">
        <w:rPr>
          <w:rFonts w:ascii="Abadi" w:hAnsi="Abadi"/>
          <w:b/>
          <w:bCs/>
        </w:rPr>
        <w:t>Accident Notification</w:t>
      </w:r>
    </w:p>
    <w:p w14:paraId="6C98A171" w14:textId="77777777" w:rsidR="00EF2D8F" w:rsidRPr="00EF2D8F" w:rsidRDefault="00EF2D8F" w:rsidP="00EF2D8F">
      <w:pPr>
        <w:numPr>
          <w:ilvl w:val="0"/>
          <w:numId w:val="78"/>
        </w:numPr>
        <w:rPr>
          <w:rFonts w:ascii="Abadi" w:hAnsi="Abadi"/>
        </w:rPr>
      </w:pPr>
      <w:r w:rsidRPr="00EF2D8F">
        <w:rPr>
          <w:rFonts w:ascii="Abadi" w:hAnsi="Abadi"/>
        </w:rPr>
        <w:t xml:space="preserve">Report the accident no later than </w:t>
      </w:r>
      <w:r w:rsidRPr="00EF2D8F">
        <w:rPr>
          <w:rFonts w:ascii="Abadi" w:hAnsi="Abadi"/>
          <w:b/>
          <w:bCs/>
        </w:rPr>
        <w:t>24 hours</w:t>
      </w:r>
      <w:r w:rsidRPr="00EF2D8F">
        <w:rPr>
          <w:rFonts w:ascii="Abadi" w:hAnsi="Abadi"/>
        </w:rPr>
        <w:t xml:space="preserve"> after occurrence. Prompt reporting is essential for compliance and support.</w:t>
      </w:r>
    </w:p>
    <w:p w14:paraId="36764FB5" w14:textId="77777777" w:rsidR="00EF2D8F" w:rsidRPr="00EF2D8F" w:rsidRDefault="00EF2D8F" w:rsidP="00EF2D8F">
      <w:pPr>
        <w:numPr>
          <w:ilvl w:val="0"/>
          <w:numId w:val="78"/>
        </w:numPr>
        <w:rPr>
          <w:rFonts w:ascii="Abadi" w:hAnsi="Abadi"/>
        </w:rPr>
      </w:pPr>
      <w:r w:rsidRPr="00EF2D8F">
        <w:rPr>
          <w:rFonts w:ascii="Abadi" w:hAnsi="Abadi"/>
        </w:rPr>
        <w:t xml:space="preserve">Employees must complete the </w:t>
      </w:r>
      <w:r w:rsidRPr="00EF2D8F">
        <w:rPr>
          <w:rFonts w:ascii="Abadi" w:hAnsi="Abadi"/>
          <w:b/>
          <w:bCs/>
        </w:rPr>
        <w:t>Accident Report Form</w:t>
      </w:r>
      <w:r w:rsidRPr="00EF2D8F">
        <w:rPr>
          <w:rFonts w:ascii="Abadi" w:hAnsi="Abadi"/>
        </w:rPr>
        <w:t xml:space="preserve"> with detailed information including:</w:t>
      </w:r>
    </w:p>
    <w:p w14:paraId="73DC9CB5" w14:textId="77777777" w:rsidR="00EF2D8F" w:rsidRPr="00EF2D8F" w:rsidRDefault="00EF2D8F" w:rsidP="00EF2D8F">
      <w:pPr>
        <w:numPr>
          <w:ilvl w:val="1"/>
          <w:numId w:val="78"/>
        </w:numPr>
        <w:rPr>
          <w:rFonts w:ascii="Abadi" w:hAnsi="Abadi"/>
        </w:rPr>
      </w:pPr>
      <w:r w:rsidRPr="00EF2D8F">
        <w:rPr>
          <w:rFonts w:ascii="Abadi" w:hAnsi="Abadi"/>
        </w:rPr>
        <w:t>Date, time, and location of the accident</w:t>
      </w:r>
    </w:p>
    <w:p w14:paraId="7174B04E" w14:textId="77777777" w:rsidR="00EF2D8F" w:rsidRPr="00EF2D8F" w:rsidRDefault="00EF2D8F" w:rsidP="00EF2D8F">
      <w:pPr>
        <w:numPr>
          <w:ilvl w:val="1"/>
          <w:numId w:val="78"/>
        </w:numPr>
        <w:rPr>
          <w:rFonts w:ascii="Abadi" w:hAnsi="Abadi"/>
        </w:rPr>
      </w:pPr>
      <w:r w:rsidRPr="00EF2D8F">
        <w:rPr>
          <w:rFonts w:ascii="Abadi" w:hAnsi="Abadi"/>
        </w:rPr>
        <w:t>Description of the incident and injury (if any)</w:t>
      </w:r>
    </w:p>
    <w:p w14:paraId="249C978D" w14:textId="77777777" w:rsidR="00EF2D8F" w:rsidRPr="00EF2D8F" w:rsidRDefault="00EF2D8F" w:rsidP="00EF2D8F">
      <w:pPr>
        <w:numPr>
          <w:ilvl w:val="1"/>
          <w:numId w:val="78"/>
        </w:numPr>
        <w:rPr>
          <w:rFonts w:ascii="Abadi" w:hAnsi="Abadi"/>
        </w:rPr>
      </w:pPr>
      <w:r w:rsidRPr="00EF2D8F">
        <w:rPr>
          <w:rFonts w:ascii="Abadi" w:hAnsi="Abadi"/>
        </w:rPr>
        <w:t>Names of any witnesses</w:t>
      </w:r>
    </w:p>
    <w:p w14:paraId="266EAF67" w14:textId="77777777" w:rsidR="00EF2D8F" w:rsidRDefault="00EF2D8F" w:rsidP="00EF2D8F">
      <w:pPr>
        <w:numPr>
          <w:ilvl w:val="1"/>
          <w:numId w:val="78"/>
        </w:numPr>
        <w:rPr>
          <w:rFonts w:ascii="Abadi" w:hAnsi="Abadi"/>
        </w:rPr>
      </w:pPr>
      <w:r w:rsidRPr="00EF2D8F">
        <w:rPr>
          <w:rFonts w:ascii="Abadi" w:hAnsi="Abadi"/>
        </w:rPr>
        <w:t>Any equipment or conditions involved</w:t>
      </w:r>
    </w:p>
    <w:p w14:paraId="2F53CAE9" w14:textId="77777777" w:rsidR="00EF2D8F" w:rsidRDefault="00EF2D8F" w:rsidP="00EF2D8F">
      <w:pPr>
        <w:rPr>
          <w:rFonts w:ascii="Abadi" w:hAnsi="Abadi"/>
        </w:rPr>
      </w:pPr>
    </w:p>
    <w:p w14:paraId="4A7DB740" w14:textId="77777777" w:rsidR="00EF2D8F" w:rsidRDefault="00EF2D8F" w:rsidP="00EF2D8F">
      <w:pPr>
        <w:rPr>
          <w:rFonts w:ascii="Abadi" w:hAnsi="Abadi"/>
        </w:rPr>
      </w:pPr>
    </w:p>
    <w:p w14:paraId="1AE735E3" w14:textId="77777777" w:rsidR="00EF2D8F" w:rsidRDefault="00EF2D8F" w:rsidP="00EF2D8F">
      <w:pPr>
        <w:rPr>
          <w:rFonts w:ascii="Abadi" w:hAnsi="Abadi"/>
        </w:rPr>
      </w:pPr>
    </w:p>
    <w:p w14:paraId="47CEDDC8" w14:textId="77777777" w:rsidR="00EF2D8F" w:rsidRDefault="00EF2D8F" w:rsidP="00EF2D8F">
      <w:pPr>
        <w:rPr>
          <w:rFonts w:ascii="Abadi" w:hAnsi="Abadi"/>
        </w:rPr>
      </w:pPr>
    </w:p>
    <w:p w14:paraId="53463F1C" w14:textId="77777777" w:rsidR="00EF2D8F" w:rsidRPr="00EF2D8F" w:rsidRDefault="00EF2D8F" w:rsidP="00EF2D8F">
      <w:pPr>
        <w:rPr>
          <w:rFonts w:ascii="Abadi" w:hAnsi="Abadi"/>
        </w:rPr>
      </w:pPr>
    </w:p>
    <w:p w14:paraId="7F4BB837" w14:textId="77777777" w:rsidR="00EF2D8F" w:rsidRPr="00EF2D8F" w:rsidRDefault="00EF2D8F" w:rsidP="00EF2D8F">
      <w:pPr>
        <w:rPr>
          <w:rFonts w:ascii="Abadi" w:hAnsi="Abadi"/>
        </w:rPr>
      </w:pPr>
      <w:r w:rsidRPr="00EF2D8F">
        <w:rPr>
          <w:rFonts w:ascii="Abadi" w:hAnsi="Abadi"/>
          <w:b/>
          <w:bCs/>
        </w:rPr>
        <w:t>Documentation and Investigation</w:t>
      </w:r>
    </w:p>
    <w:p w14:paraId="16E6FFDB" w14:textId="77777777" w:rsidR="00EF2D8F" w:rsidRPr="00EF2D8F" w:rsidRDefault="00EF2D8F" w:rsidP="00EF2D8F">
      <w:pPr>
        <w:numPr>
          <w:ilvl w:val="0"/>
          <w:numId w:val="79"/>
        </w:numPr>
        <w:rPr>
          <w:rFonts w:ascii="Abadi" w:hAnsi="Abadi"/>
        </w:rPr>
      </w:pPr>
      <w:r w:rsidRPr="00EF2D8F">
        <w:rPr>
          <w:rFonts w:ascii="Abadi" w:hAnsi="Abadi"/>
        </w:rPr>
        <w:t xml:space="preserve">The supervisor or Safety Officer will review the report promptly and </w:t>
      </w:r>
      <w:proofErr w:type="gramStart"/>
      <w:r w:rsidRPr="00EF2D8F">
        <w:rPr>
          <w:rFonts w:ascii="Abadi" w:hAnsi="Abadi"/>
        </w:rPr>
        <w:t>conduct an investigation</w:t>
      </w:r>
      <w:proofErr w:type="gramEnd"/>
      <w:r w:rsidRPr="00EF2D8F">
        <w:rPr>
          <w:rFonts w:ascii="Abadi" w:hAnsi="Abadi"/>
        </w:rPr>
        <w:t xml:space="preserve"> within </w:t>
      </w:r>
      <w:r w:rsidRPr="00EF2D8F">
        <w:rPr>
          <w:rFonts w:ascii="Abadi" w:hAnsi="Abadi"/>
          <w:b/>
          <w:bCs/>
        </w:rPr>
        <w:t>3 business days</w:t>
      </w:r>
      <w:r w:rsidRPr="00EF2D8F">
        <w:rPr>
          <w:rFonts w:ascii="Abadi" w:hAnsi="Abadi"/>
        </w:rPr>
        <w:t xml:space="preserve"> to identify causes and corrective measures.</w:t>
      </w:r>
    </w:p>
    <w:p w14:paraId="36F2415C" w14:textId="77777777" w:rsidR="00EF2D8F" w:rsidRPr="00EF2D8F" w:rsidRDefault="00EF2D8F" w:rsidP="00EF2D8F">
      <w:pPr>
        <w:numPr>
          <w:ilvl w:val="0"/>
          <w:numId w:val="79"/>
        </w:numPr>
        <w:rPr>
          <w:rFonts w:ascii="Abadi" w:hAnsi="Abadi"/>
        </w:rPr>
      </w:pPr>
      <w:r w:rsidRPr="00EF2D8F">
        <w:rPr>
          <w:rFonts w:ascii="Abadi" w:hAnsi="Abadi"/>
        </w:rPr>
        <w:t>Investigative findings and recommendations shall be documented and retained in the company’s safety records.</w:t>
      </w:r>
    </w:p>
    <w:p w14:paraId="06C2473C" w14:textId="77777777" w:rsidR="00EF2D8F" w:rsidRPr="00EF2D8F" w:rsidRDefault="00EF2D8F" w:rsidP="00EF2D8F">
      <w:pPr>
        <w:rPr>
          <w:rFonts w:ascii="Abadi" w:hAnsi="Abadi"/>
        </w:rPr>
      </w:pPr>
      <w:r w:rsidRPr="00EF2D8F">
        <w:rPr>
          <w:rFonts w:ascii="Abadi" w:hAnsi="Abadi"/>
          <w:b/>
          <w:bCs/>
        </w:rPr>
        <w:t>Follow-Up</w:t>
      </w:r>
    </w:p>
    <w:p w14:paraId="66336FFB" w14:textId="77777777" w:rsidR="00EF2D8F" w:rsidRPr="00EF2D8F" w:rsidRDefault="00EF2D8F" w:rsidP="00EF2D8F">
      <w:pPr>
        <w:numPr>
          <w:ilvl w:val="0"/>
          <w:numId w:val="80"/>
        </w:numPr>
        <w:rPr>
          <w:rFonts w:ascii="Abadi" w:hAnsi="Abadi"/>
        </w:rPr>
      </w:pPr>
      <w:r w:rsidRPr="00EF2D8F">
        <w:rPr>
          <w:rFonts w:ascii="Abadi" w:hAnsi="Abadi"/>
        </w:rPr>
        <w:t>The affected employee may be required to participate in medical evaluations or return-to-work assessments.</w:t>
      </w:r>
    </w:p>
    <w:p w14:paraId="5E5BF04F" w14:textId="77777777" w:rsidR="00EF2D8F" w:rsidRPr="00EF2D8F" w:rsidRDefault="00EF2D8F" w:rsidP="00EF2D8F">
      <w:pPr>
        <w:numPr>
          <w:ilvl w:val="0"/>
          <w:numId w:val="80"/>
        </w:numPr>
        <w:rPr>
          <w:rFonts w:ascii="Abadi" w:hAnsi="Abadi"/>
        </w:rPr>
      </w:pPr>
      <w:r w:rsidRPr="00EF2D8F">
        <w:rPr>
          <w:rFonts w:ascii="Abadi" w:hAnsi="Abadi"/>
        </w:rPr>
        <w:t>Corrective actions shall be communicated to relevant personnel, and necessary training or workplace adjustments will be implemented.</w:t>
      </w:r>
    </w:p>
    <w:p w14:paraId="081EF7C5" w14:textId="77777777" w:rsidR="00EF2D8F" w:rsidRPr="00EF2D8F" w:rsidRDefault="00EF2D8F" w:rsidP="00EF2D8F">
      <w:pPr>
        <w:rPr>
          <w:rFonts w:ascii="Abadi" w:hAnsi="Abadi"/>
          <w:b/>
          <w:bCs/>
        </w:rPr>
      </w:pPr>
      <w:r w:rsidRPr="00EF2D8F">
        <w:rPr>
          <w:rFonts w:ascii="Abadi" w:hAnsi="Abadi"/>
          <w:b/>
          <w:bCs/>
        </w:rPr>
        <w:t>Compliance and Confidentiality</w:t>
      </w:r>
    </w:p>
    <w:p w14:paraId="2713F7B7" w14:textId="77777777" w:rsidR="00EF2D8F" w:rsidRPr="00EF2D8F" w:rsidRDefault="00EF2D8F" w:rsidP="00EF2D8F">
      <w:pPr>
        <w:rPr>
          <w:rFonts w:ascii="Abadi" w:hAnsi="Abadi"/>
        </w:rPr>
      </w:pPr>
      <w:r w:rsidRPr="00EF2D8F">
        <w:rPr>
          <w:rFonts w:ascii="Abadi" w:hAnsi="Abadi"/>
        </w:rPr>
        <w:t>ABS Company mandates full cooperation with the reporting and investigation process. False or delayed reporting may result in disciplinary action. All accident reports and related medical information will be handled confidentially, respecting employee privacy.</w:t>
      </w:r>
    </w:p>
    <w:p w14:paraId="4412F555" w14:textId="77777777" w:rsidR="00EF2D8F" w:rsidRPr="00EF2D8F" w:rsidRDefault="00EF2D8F" w:rsidP="00EF2D8F">
      <w:pPr>
        <w:rPr>
          <w:rFonts w:ascii="Abadi" w:hAnsi="Abadi"/>
        </w:rPr>
      </w:pPr>
      <w:r w:rsidRPr="00EF2D8F">
        <w:rPr>
          <w:rFonts w:ascii="Abadi" w:hAnsi="Abadi"/>
        </w:rPr>
        <w:t>Employees are encouraged to prioritize safety, promptly report all incidents, and contribute to continual workplace improvement.</w:t>
      </w: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699E77AC" w14:textId="5F34C609" w:rsidR="004C0682" w:rsidRPr="003806E3" w:rsidRDefault="004C0682">
      <w:pPr>
        <w:rPr>
          <w:rFonts w:ascii="Abadi" w:hAnsi="Abadi"/>
          <w:color w:val="262626" w:themeColor="text1" w:themeTint="D9"/>
        </w:rPr>
      </w:pPr>
      <w:r w:rsidRPr="004C0682">
        <w:rPr>
          <w:rFonts w:ascii="Abadi" w:hAnsi="Abadi"/>
          <w:color w:val="262626" w:themeColor="text1" w:themeTint="D9"/>
        </w:rPr>
        <w:t>Manager</w:t>
      </w:r>
    </w:p>
    <w:sectPr w:rsidR="004C0682" w:rsidRPr="003806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2FB14" w14:textId="77777777" w:rsidR="00D022B1" w:rsidRDefault="00D022B1" w:rsidP="004C0682">
      <w:pPr>
        <w:spacing w:after="0" w:line="240" w:lineRule="auto"/>
      </w:pPr>
      <w:r>
        <w:separator/>
      </w:r>
    </w:p>
  </w:endnote>
  <w:endnote w:type="continuationSeparator" w:id="0">
    <w:p w14:paraId="2C99164B" w14:textId="77777777" w:rsidR="00D022B1" w:rsidRDefault="00D022B1"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605EA21E"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1A46F5F5"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1A8F3FC"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88ACA" w14:textId="77777777" w:rsidR="00D022B1" w:rsidRDefault="00D022B1" w:rsidP="004C0682">
      <w:pPr>
        <w:spacing w:after="0" w:line="240" w:lineRule="auto"/>
      </w:pPr>
      <w:r>
        <w:separator/>
      </w:r>
    </w:p>
  </w:footnote>
  <w:footnote w:type="continuationSeparator" w:id="0">
    <w:p w14:paraId="47EAD720" w14:textId="77777777" w:rsidR="00D022B1" w:rsidRDefault="00D022B1"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3AB0BA86" w:rsidR="004C0682" w:rsidRPr="00A9196C" w:rsidRDefault="00EF2D8F" w:rsidP="00EF2D8F">
    <w:pPr>
      <w:rPr>
        <w:rFonts w:ascii="Abadi" w:hAnsi="Abadi"/>
        <w:b/>
        <w:bCs/>
      </w:rPr>
    </w:pPr>
    <w:r w:rsidRPr="00EF2D8F">
      <w:rPr>
        <w:rFonts w:ascii="Abadi" w:hAnsi="Abadi"/>
        <w:b/>
        <w:bCs/>
      </w:rPr>
      <w:t>Accident Reporting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CE8"/>
    <w:multiLevelType w:val="multilevel"/>
    <w:tmpl w:val="509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C0DA4"/>
    <w:multiLevelType w:val="multilevel"/>
    <w:tmpl w:val="13C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602AE8"/>
    <w:multiLevelType w:val="multilevel"/>
    <w:tmpl w:val="6500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FF6A2E"/>
    <w:multiLevelType w:val="multilevel"/>
    <w:tmpl w:val="45D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A6F2A"/>
    <w:multiLevelType w:val="multilevel"/>
    <w:tmpl w:val="EEA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5D6FC6"/>
    <w:multiLevelType w:val="multilevel"/>
    <w:tmpl w:val="9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3"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582008"/>
    <w:multiLevelType w:val="multilevel"/>
    <w:tmpl w:val="FC4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50D48"/>
    <w:multiLevelType w:val="multilevel"/>
    <w:tmpl w:val="5F7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04452F"/>
    <w:multiLevelType w:val="multilevel"/>
    <w:tmpl w:val="9C4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1F62C9"/>
    <w:multiLevelType w:val="multilevel"/>
    <w:tmpl w:val="2E7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8D1B54"/>
    <w:multiLevelType w:val="multilevel"/>
    <w:tmpl w:val="545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8D38D9"/>
    <w:multiLevelType w:val="multilevel"/>
    <w:tmpl w:val="5CBA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142034"/>
    <w:multiLevelType w:val="multilevel"/>
    <w:tmpl w:val="2D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665EF6"/>
    <w:multiLevelType w:val="multilevel"/>
    <w:tmpl w:val="C11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F10410"/>
    <w:multiLevelType w:val="multilevel"/>
    <w:tmpl w:val="F67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FFD6076"/>
    <w:multiLevelType w:val="multilevel"/>
    <w:tmpl w:val="D4C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9A39AF"/>
    <w:multiLevelType w:val="multilevel"/>
    <w:tmpl w:val="4FD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1A210C"/>
    <w:multiLevelType w:val="multilevel"/>
    <w:tmpl w:val="E028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8"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2B48F1"/>
    <w:multiLevelType w:val="multilevel"/>
    <w:tmpl w:val="2718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1" w15:restartNumberingAfterBreak="0">
    <w:nsid w:val="653B4634"/>
    <w:multiLevelType w:val="multilevel"/>
    <w:tmpl w:val="09EC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6" w15:restartNumberingAfterBreak="0">
    <w:nsid w:val="6F7D5BD8"/>
    <w:multiLevelType w:val="multilevel"/>
    <w:tmpl w:val="5CD0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39446A0"/>
    <w:multiLevelType w:val="multilevel"/>
    <w:tmpl w:val="71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7E3C14"/>
    <w:multiLevelType w:val="multilevel"/>
    <w:tmpl w:val="0B76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753752"/>
    <w:multiLevelType w:val="multilevel"/>
    <w:tmpl w:val="13C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CA6D08"/>
    <w:multiLevelType w:val="multilevel"/>
    <w:tmpl w:val="194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7500D7"/>
    <w:multiLevelType w:val="multilevel"/>
    <w:tmpl w:val="DB5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D66452"/>
    <w:multiLevelType w:val="multilevel"/>
    <w:tmpl w:val="BC629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5B0904"/>
    <w:multiLevelType w:val="multilevel"/>
    <w:tmpl w:val="2EC6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38"/>
  </w:num>
  <w:num w:numId="2" w16cid:durableId="762915132">
    <w:abstractNumId w:val="22"/>
  </w:num>
  <w:num w:numId="3" w16cid:durableId="2039310681">
    <w:abstractNumId w:val="41"/>
  </w:num>
  <w:num w:numId="4" w16cid:durableId="810828410">
    <w:abstractNumId w:val="3"/>
  </w:num>
  <w:num w:numId="5" w16cid:durableId="2104839381">
    <w:abstractNumId w:val="49"/>
  </w:num>
  <w:num w:numId="6" w16cid:durableId="731463108">
    <w:abstractNumId w:val="65"/>
  </w:num>
  <w:num w:numId="7" w16cid:durableId="1320884562">
    <w:abstractNumId w:val="57"/>
  </w:num>
  <w:num w:numId="8" w16cid:durableId="785081841">
    <w:abstractNumId w:val="4"/>
  </w:num>
  <w:num w:numId="9" w16cid:durableId="945117720">
    <w:abstractNumId w:val="30"/>
  </w:num>
  <w:num w:numId="10" w16cid:durableId="720910439">
    <w:abstractNumId w:val="7"/>
  </w:num>
  <w:num w:numId="11" w16cid:durableId="526139461">
    <w:abstractNumId w:val="64"/>
  </w:num>
  <w:num w:numId="12" w16cid:durableId="1803032305">
    <w:abstractNumId w:val="27"/>
  </w:num>
  <w:num w:numId="13" w16cid:durableId="1073621753">
    <w:abstractNumId w:val="60"/>
  </w:num>
  <w:num w:numId="14" w16cid:durableId="1230656480">
    <w:abstractNumId w:val="47"/>
  </w:num>
  <w:num w:numId="15" w16cid:durableId="951016922">
    <w:abstractNumId w:val="76"/>
  </w:num>
  <w:num w:numId="16" w16cid:durableId="1943370035">
    <w:abstractNumId w:val="62"/>
  </w:num>
  <w:num w:numId="17" w16cid:durableId="775059297">
    <w:abstractNumId w:val="16"/>
  </w:num>
  <w:num w:numId="18" w16cid:durableId="1108935789">
    <w:abstractNumId w:val="67"/>
  </w:num>
  <w:num w:numId="19" w16cid:durableId="1834494179">
    <w:abstractNumId w:val="20"/>
  </w:num>
  <w:num w:numId="20" w16cid:durableId="81142954">
    <w:abstractNumId w:val="1"/>
  </w:num>
  <w:num w:numId="21" w16cid:durableId="801850312">
    <w:abstractNumId w:val="54"/>
  </w:num>
  <w:num w:numId="22" w16cid:durableId="605773939">
    <w:abstractNumId w:val="14"/>
  </w:num>
  <w:num w:numId="23" w16cid:durableId="2045018000">
    <w:abstractNumId w:val="39"/>
  </w:num>
  <w:num w:numId="24" w16cid:durableId="1550726494">
    <w:abstractNumId w:val="42"/>
  </w:num>
  <w:num w:numId="25" w16cid:durableId="1012999443">
    <w:abstractNumId w:val="10"/>
  </w:num>
  <w:num w:numId="26" w16cid:durableId="975450622">
    <w:abstractNumId w:val="12"/>
  </w:num>
  <w:num w:numId="27" w16cid:durableId="2060468289">
    <w:abstractNumId w:val="5"/>
  </w:num>
  <w:num w:numId="28" w16cid:durableId="1266618495">
    <w:abstractNumId w:val="40"/>
  </w:num>
  <w:num w:numId="29" w16cid:durableId="43453692">
    <w:abstractNumId w:val="8"/>
  </w:num>
  <w:num w:numId="30" w16cid:durableId="1072195318">
    <w:abstractNumId w:val="63"/>
  </w:num>
  <w:num w:numId="31" w16cid:durableId="989359170">
    <w:abstractNumId w:val="32"/>
  </w:num>
  <w:num w:numId="32" w16cid:durableId="1694309570">
    <w:abstractNumId w:val="79"/>
  </w:num>
  <w:num w:numId="33" w16cid:durableId="53892328">
    <w:abstractNumId w:val="52"/>
  </w:num>
  <w:num w:numId="34" w16cid:durableId="1892304019">
    <w:abstractNumId w:val="9"/>
  </w:num>
  <w:num w:numId="35" w16cid:durableId="1112555002">
    <w:abstractNumId w:val="71"/>
  </w:num>
  <w:num w:numId="36" w16cid:durableId="535507761">
    <w:abstractNumId w:val="48"/>
  </w:num>
  <w:num w:numId="37" w16cid:durableId="231740123">
    <w:abstractNumId w:val="6"/>
  </w:num>
  <w:num w:numId="38" w16cid:durableId="1164005357">
    <w:abstractNumId w:val="26"/>
  </w:num>
  <w:num w:numId="39" w16cid:durableId="1013148336">
    <w:abstractNumId w:val="2"/>
  </w:num>
  <w:num w:numId="40" w16cid:durableId="1047532158">
    <w:abstractNumId w:val="37"/>
  </w:num>
  <w:num w:numId="41" w16cid:durableId="254898318">
    <w:abstractNumId w:val="23"/>
  </w:num>
  <w:num w:numId="42" w16cid:durableId="1955868391">
    <w:abstractNumId w:val="51"/>
  </w:num>
  <w:num w:numId="43" w16cid:durableId="2089495709">
    <w:abstractNumId w:val="13"/>
  </w:num>
  <w:num w:numId="44" w16cid:durableId="952902662">
    <w:abstractNumId w:val="34"/>
  </w:num>
  <w:num w:numId="45" w16cid:durableId="1336567477">
    <w:abstractNumId w:val="28"/>
  </w:num>
  <w:num w:numId="46" w16cid:durableId="502934200">
    <w:abstractNumId w:val="58"/>
  </w:num>
  <w:num w:numId="47" w16cid:durableId="1769079394">
    <w:abstractNumId w:val="77"/>
  </w:num>
  <w:num w:numId="48" w16cid:durableId="97258662">
    <w:abstractNumId w:val="24"/>
  </w:num>
  <w:num w:numId="49" w16cid:durableId="851453306">
    <w:abstractNumId w:val="55"/>
  </w:num>
  <w:num w:numId="50" w16cid:durableId="711268313">
    <w:abstractNumId w:val="70"/>
  </w:num>
  <w:num w:numId="51" w16cid:durableId="156269711">
    <w:abstractNumId w:val="17"/>
  </w:num>
  <w:num w:numId="52" w16cid:durableId="1797403534">
    <w:abstractNumId w:val="43"/>
  </w:num>
  <w:num w:numId="53" w16cid:durableId="49888553">
    <w:abstractNumId w:val="44"/>
  </w:num>
  <w:num w:numId="54" w16cid:durableId="1604730066">
    <w:abstractNumId w:val="11"/>
  </w:num>
  <w:num w:numId="55" w16cid:durableId="697852842">
    <w:abstractNumId w:val="74"/>
  </w:num>
  <w:num w:numId="56" w16cid:durableId="1213687714">
    <w:abstractNumId w:val="33"/>
  </w:num>
  <w:num w:numId="57" w16cid:durableId="448398863">
    <w:abstractNumId w:val="72"/>
  </w:num>
  <w:num w:numId="58" w16cid:durableId="2128229107">
    <w:abstractNumId w:val="68"/>
  </w:num>
  <w:num w:numId="59" w16cid:durableId="1669480572">
    <w:abstractNumId w:val="46"/>
  </w:num>
  <w:num w:numId="60" w16cid:durableId="1052267681">
    <w:abstractNumId w:val="21"/>
  </w:num>
  <w:num w:numId="61" w16cid:durableId="930819853">
    <w:abstractNumId w:val="50"/>
  </w:num>
  <w:num w:numId="62" w16cid:durableId="165634807">
    <w:abstractNumId w:val="31"/>
  </w:num>
  <w:num w:numId="63" w16cid:durableId="1758481517">
    <w:abstractNumId w:val="73"/>
  </w:num>
  <w:num w:numId="64" w16cid:durableId="586689321">
    <w:abstractNumId w:val="18"/>
  </w:num>
  <w:num w:numId="65" w16cid:durableId="348528512">
    <w:abstractNumId w:val="0"/>
  </w:num>
  <w:num w:numId="66" w16cid:durableId="608515226">
    <w:abstractNumId w:val="29"/>
  </w:num>
  <w:num w:numId="67" w16cid:durableId="980383378">
    <w:abstractNumId w:val="35"/>
  </w:num>
  <w:num w:numId="68" w16cid:durableId="922760509">
    <w:abstractNumId w:val="19"/>
  </w:num>
  <w:num w:numId="69" w16cid:durableId="505368683">
    <w:abstractNumId w:val="25"/>
  </w:num>
  <w:num w:numId="70" w16cid:durableId="679548422">
    <w:abstractNumId w:val="53"/>
  </w:num>
  <w:num w:numId="71" w16cid:durableId="1791633341">
    <w:abstractNumId w:val="78"/>
  </w:num>
  <w:num w:numId="72" w16cid:durableId="1869370995">
    <w:abstractNumId w:val="36"/>
  </w:num>
  <w:num w:numId="73" w16cid:durableId="1711418068">
    <w:abstractNumId w:val="45"/>
  </w:num>
  <w:num w:numId="74" w16cid:durableId="1991252265">
    <w:abstractNumId w:val="56"/>
  </w:num>
  <w:num w:numId="75" w16cid:durableId="1742561642">
    <w:abstractNumId w:val="69"/>
  </w:num>
  <w:num w:numId="76" w16cid:durableId="34890925">
    <w:abstractNumId w:val="61"/>
  </w:num>
  <w:num w:numId="77" w16cid:durableId="393823235">
    <w:abstractNumId w:val="59"/>
  </w:num>
  <w:num w:numId="78" w16cid:durableId="1890413000">
    <w:abstractNumId w:val="75"/>
  </w:num>
  <w:num w:numId="79" w16cid:durableId="665012706">
    <w:abstractNumId w:val="66"/>
  </w:num>
  <w:num w:numId="80" w16cid:durableId="17266818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171ACC"/>
    <w:rsid w:val="00243241"/>
    <w:rsid w:val="002D03AE"/>
    <w:rsid w:val="002D4CAD"/>
    <w:rsid w:val="003448AF"/>
    <w:rsid w:val="003806E3"/>
    <w:rsid w:val="00464EF0"/>
    <w:rsid w:val="004C0682"/>
    <w:rsid w:val="00625AD7"/>
    <w:rsid w:val="00656332"/>
    <w:rsid w:val="00693B0C"/>
    <w:rsid w:val="006942A5"/>
    <w:rsid w:val="006B4FDD"/>
    <w:rsid w:val="00874AEB"/>
    <w:rsid w:val="00893AA8"/>
    <w:rsid w:val="00897B38"/>
    <w:rsid w:val="008B760E"/>
    <w:rsid w:val="00933BE5"/>
    <w:rsid w:val="00A15A9F"/>
    <w:rsid w:val="00A9196C"/>
    <w:rsid w:val="00B86F8C"/>
    <w:rsid w:val="00BA0CB0"/>
    <w:rsid w:val="00BE4350"/>
    <w:rsid w:val="00C56CFF"/>
    <w:rsid w:val="00CB5429"/>
    <w:rsid w:val="00D022B1"/>
    <w:rsid w:val="00D860CB"/>
    <w:rsid w:val="00E611EF"/>
    <w:rsid w:val="00E811ED"/>
    <w:rsid w:val="00E8651E"/>
    <w:rsid w:val="00EF2D8F"/>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284">
      <w:bodyDiv w:val="1"/>
      <w:marLeft w:val="0"/>
      <w:marRight w:val="0"/>
      <w:marTop w:val="0"/>
      <w:marBottom w:val="0"/>
      <w:divBdr>
        <w:top w:val="none" w:sz="0" w:space="0" w:color="auto"/>
        <w:left w:val="none" w:sz="0" w:space="0" w:color="auto"/>
        <w:bottom w:val="none" w:sz="0" w:space="0" w:color="auto"/>
        <w:right w:val="none" w:sz="0" w:space="0" w:color="auto"/>
      </w:divBdr>
    </w:div>
    <w:div w:id="55128196">
      <w:bodyDiv w:val="1"/>
      <w:marLeft w:val="0"/>
      <w:marRight w:val="0"/>
      <w:marTop w:val="0"/>
      <w:marBottom w:val="0"/>
      <w:divBdr>
        <w:top w:val="none" w:sz="0" w:space="0" w:color="auto"/>
        <w:left w:val="none" w:sz="0" w:space="0" w:color="auto"/>
        <w:bottom w:val="none" w:sz="0" w:space="0" w:color="auto"/>
        <w:right w:val="none" w:sz="0" w:space="0" w:color="auto"/>
      </w:divBdr>
    </w:div>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55342274">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37176057">
      <w:bodyDiv w:val="1"/>
      <w:marLeft w:val="0"/>
      <w:marRight w:val="0"/>
      <w:marTop w:val="0"/>
      <w:marBottom w:val="0"/>
      <w:divBdr>
        <w:top w:val="none" w:sz="0" w:space="0" w:color="auto"/>
        <w:left w:val="none" w:sz="0" w:space="0" w:color="auto"/>
        <w:bottom w:val="none" w:sz="0" w:space="0" w:color="auto"/>
        <w:right w:val="none" w:sz="0" w:space="0" w:color="auto"/>
      </w:divBdr>
    </w:div>
    <w:div w:id="242495964">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282004879">
      <w:bodyDiv w:val="1"/>
      <w:marLeft w:val="0"/>
      <w:marRight w:val="0"/>
      <w:marTop w:val="0"/>
      <w:marBottom w:val="0"/>
      <w:divBdr>
        <w:top w:val="none" w:sz="0" w:space="0" w:color="auto"/>
        <w:left w:val="none" w:sz="0" w:space="0" w:color="auto"/>
        <w:bottom w:val="none" w:sz="0" w:space="0" w:color="auto"/>
        <w:right w:val="none" w:sz="0" w:space="0" w:color="auto"/>
      </w:divBdr>
    </w:div>
    <w:div w:id="340200354">
      <w:bodyDiv w:val="1"/>
      <w:marLeft w:val="0"/>
      <w:marRight w:val="0"/>
      <w:marTop w:val="0"/>
      <w:marBottom w:val="0"/>
      <w:divBdr>
        <w:top w:val="none" w:sz="0" w:space="0" w:color="auto"/>
        <w:left w:val="none" w:sz="0" w:space="0" w:color="auto"/>
        <w:bottom w:val="none" w:sz="0" w:space="0" w:color="auto"/>
        <w:right w:val="none" w:sz="0" w:space="0" w:color="auto"/>
      </w:divBdr>
    </w:div>
    <w:div w:id="349458045">
      <w:bodyDiv w:val="1"/>
      <w:marLeft w:val="0"/>
      <w:marRight w:val="0"/>
      <w:marTop w:val="0"/>
      <w:marBottom w:val="0"/>
      <w:divBdr>
        <w:top w:val="none" w:sz="0" w:space="0" w:color="auto"/>
        <w:left w:val="none" w:sz="0" w:space="0" w:color="auto"/>
        <w:bottom w:val="none" w:sz="0" w:space="0" w:color="auto"/>
        <w:right w:val="none" w:sz="0" w:space="0" w:color="auto"/>
      </w:divBdr>
    </w:div>
    <w:div w:id="447700936">
      <w:bodyDiv w:val="1"/>
      <w:marLeft w:val="0"/>
      <w:marRight w:val="0"/>
      <w:marTop w:val="0"/>
      <w:marBottom w:val="0"/>
      <w:divBdr>
        <w:top w:val="none" w:sz="0" w:space="0" w:color="auto"/>
        <w:left w:val="none" w:sz="0" w:space="0" w:color="auto"/>
        <w:bottom w:val="none" w:sz="0" w:space="0" w:color="auto"/>
        <w:right w:val="none" w:sz="0" w:space="0" w:color="auto"/>
      </w:divBdr>
    </w:div>
    <w:div w:id="495344711">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24170896">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11152788">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895044832">
      <w:bodyDiv w:val="1"/>
      <w:marLeft w:val="0"/>
      <w:marRight w:val="0"/>
      <w:marTop w:val="0"/>
      <w:marBottom w:val="0"/>
      <w:divBdr>
        <w:top w:val="none" w:sz="0" w:space="0" w:color="auto"/>
        <w:left w:val="none" w:sz="0" w:space="0" w:color="auto"/>
        <w:bottom w:val="none" w:sz="0" w:space="0" w:color="auto"/>
        <w:right w:val="none" w:sz="0" w:space="0" w:color="auto"/>
      </w:divBdr>
    </w:div>
    <w:div w:id="1010333363">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51101872">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 w:id="199282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2025-04-26T09:15:00Z</dcterms:created>
  <dcterms:modified xsi:type="dcterms:W3CDTF">2025-04-26T09:15:00Z</dcterms:modified>
</cp:coreProperties>
</file>