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042D5039" w14:textId="77777777" w:rsidR="009845E1" w:rsidRPr="009845E1" w:rsidRDefault="009845E1" w:rsidP="009845E1">
      <w:pPr>
        <w:rPr>
          <w:rFonts w:ascii="Abadi" w:hAnsi="Abadi"/>
        </w:rPr>
      </w:pPr>
      <w:r w:rsidRPr="009845E1">
        <w:rPr>
          <w:rFonts w:ascii="Abadi" w:hAnsi="Abadi"/>
        </w:rPr>
        <w:t>This Remote Work Agreement ("Agreement") is made between ABS Company ("Company") and the employee, John Smith ("Employee"). This Agreement outlines the terms and conditions under which the Employee will perform their duties remotely and ensures alignment with Company policies and operational requirements.</w:t>
      </w:r>
    </w:p>
    <w:p w14:paraId="596B5932" w14:textId="77777777" w:rsidR="009845E1" w:rsidRPr="009845E1" w:rsidRDefault="009845E1" w:rsidP="009845E1">
      <w:pPr>
        <w:rPr>
          <w:rFonts w:ascii="Abadi" w:hAnsi="Abadi"/>
          <w:b/>
          <w:bCs/>
        </w:rPr>
      </w:pPr>
      <w:r w:rsidRPr="009845E1">
        <w:rPr>
          <w:rFonts w:ascii="Abadi" w:hAnsi="Abadi"/>
          <w:b/>
          <w:bCs/>
        </w:rPr>
        <w:t>1. Work Location and Hours</w:t>
      </w:r>
    </w:p>
    <w:p w14:paraId="0649BFBD" w14:textId="77777777" w:rsidR="009845E1" w:rsidRPr="009845E1" w:rsidRDefault="009845E1" w:rsidP="009845E1">
      <w:pPr>
        <w:numPr>
          <w:ilvl w:val="0"/>
          <w:numId w:val="71"/>
        </w:numPr>
        <w:rPr>
          <w:rFonts w:ascii="Abadi" w:hAnsi="Abadi"/>
        </w:rPr>
      </w:pPr>
      <w:r w:rsidRPr="009845E1">
        <w:rPr>
          <w:rFonts w:ascii="Abadi" w:hAnsi="Abadi"/>
          <w:b/>
          <w:bCs/>
        </w:rPr>
        <w:t>Remote Work Location:</w:t>
      </w:r>
      <w:r w:rsidRPr="009845E1">
        <w:rPr>
          <w:rFonts w:ascii="Abadi" w:hAnsi="Abadi"/>
        </w:rPr>
        <w:t xml:space="preserve"> Employee agrees to perform remote work from a designated workspace at their residence.</w:t>
      </w:r>
    </w:p>
    <w:p w14:paraId="564D70B4" w14:textId="77777777" w:rsidR="009845E1" w:rsidRPr="009845E1" w:rsidRDefault="009845E1" w:rsidP="009845E1">
      <w:pPr>
        <w:numPr>
          <w:ilvl w:val="0"/>
          <w:numId w:val="71"/>
        </w:numPr>
        <w:rPr>
          <w:rFonts w:ascii="Abadi" w:hAnsi="Abadi"/>
        </w:rPr>
      </w:pPr>
      <w:r w:rsidRPr="009845E1">
        <w:rPr>
          <w:rFonts w:ascii="Abadi" w:hAnsi="Abadi"/>
          <w:b/>
          <w:bCs/>
        </w:rPr>
        <w:t>Working Hours:</w:t>
      </w:r>
      <w:r w:rsidRPr="009845E1">
        <w:rPr>
          <w:rFonts w:ascii="Abadi" w:hAnsi="Abadi"/>
        </w:rPr>
        <w:t xml:space="preserve"> Employee shall be available from 9:00 AM to 5:00 PM, Monday through Friday, coinciding with the Company’s core working hours. Any deviations require prior approval from the supervisor, Anna Brown.</w:t>
      </w:r>
    </w:p>
    <w:p w14:paraId="73E98852" w14:textId="77777777" w:rsidR="009845E1" w:rsidRPr="009845E1" w:rsidRDefault="009845E1" w:rsidP="009845E1">
      <w:pPr>
        <w:numPr>
          <w:ilvl w:val="0"/>
          <w:numId w:val="71"/>
        </w:numPr>
        <w:rPr>
          <w:rFonts w:ascii="Abadi" w:hAnsi="Abadi"/>
        </w:rPr>
      </w:pPr>
      <w:r w:rsidRPr="009845E1">
        <w:rPr>
          <w:rFonts w:ascii="Abadi" w:hAnsi="Abadi"/>
          <w:b/>
          <w:bCs/>
        </w:rPr>
        <w:t>Break Times:</w:t>
      </w:r>
      <w:r w:rsidRPr="009845E1">
        <w:rPr>
          <w:rFonts w:ascii="Abadi" w:hAnsi="Abadi"/>
        </w:rPr>
        <w:t xml:space="preserve"> Employee is entitled to standard breaks including a 30-minute lunch break and two 15-minute breaks during the workday, complying with Company policies and labor laws.</w:t>
      </w:r>
    </w:p>
    <w:p w14:paraId="611FB74F" w14:textId="77777777" w:rsidR="009845E1" w:rsidRPr="009845E1" w:rsidRDefault="009845E1" w:rsidP="009845E1">
      <w:pPr>
        <w:rPr>
          <w:rFonts w:ascii="Abadi" w:hAnsi="Abadi"/>
          <w:b/>
          <w:bCs/>
        </w:rPr>
      </w:pPr>
      <w:r w:rsidRPr="009845E1">
        <w:rPr>
          <w:rFonts w:ascii="Abadi" w:hAnsi="Abadi"/>
          <w:b/>
          <w:bCs/>
        </w:rPr>
        <w:t>2. Communication and Availability</w:t>
      </w:r>
    </w:p>
    <w:p w14:paraId="18C845EA" w14:textId="77777777" w:rsidR="009845E1" w:rsidRPr="009845E1" w:rsidRDefault="009845E1" w:rsidP="009845E1">
      <w:pPr>
        <w:numPr>
          <w:ilvl w:val="0"/>
          <w:numId w:val="72"/>
        </w:numPr>
        <w:rPr>
          <w:rFonts w:ascii="Abadi" w:hAnsi="Abadi"/>
        </w:rPr>
      </w:pPr>
      <w:r w:rsidRPr="009845E1">
        <w:rPr>
          <w:rFonts w:ascii="Abadi" w:hAnsi="Abadi"/>
          <w:b/>
          <w:bCs/>
        </w:rPr>
        <w:t>Regular Check-Ins:</w:t>
      </w:r>
      <w:r w:rsidRPr="009845E1">
        <w:rPr>
          <w:rFonts w:ascii="Abadi" w:hAnsi="Abadi"/>
        </w:rPr>
        <w:t xml:space="preserve"> Employee will participate in scheduled daily or weekly meetings via video conference or phone as required by the supervisor.</w:t>
      </w:r>
    </w:p>
    <w:p w14:paraId="562EF148" w14:textId="77777777" w:rsidR="009845E1" w:rsidRPr="009845E1" w:rsidRDefault="009845E1" w:rsidP="009845E1">
      <w:pPr>
        <w:numPr>
          <w:ilvl w:val="0"/>
          <w:numId w:val="72"/>
        </w:numPr>
        <w:rPr>
          <w:rFonts w:ascii="Abadi" w:hAnsi="Abadi"/>
        </w:rPr>
      </w:pPr>
      <w:r w:rsidRPr="009845E1">
        <w:rPr>
          <w:rFonts w:ascii="Abadi" w:hAnsi="Abadi"/>
          <w:b/>
          <w:bCs/>
        </w:rPr>
        <w:t>Response Time:</w:t>
      </w:r>
      <w:r w:rsidRPr="009845E1">
        <w:rPr>
          <w:rFonts w:ascii="Abadi" w:hAnsi="Abadi"/>
        </w:rPr>
        <w:t xml:space="preserve"> Employee is expected to respond to calls, emails, and instant messages within one hour during working hours.</w:t>
      </w:r>
    </w:p>
    <w:p w14:paraId="61EB37BD" w14:textId="77777777" w:rsidR="009845E1" w:rsidRPr="009845E1" w:rsidRDefault="009845E1" w:rsidP="009845E1">
      <w:pPr>
        <w:numPr>
          <w:ilvl w:val="0"/>
          <w:numId w:val="72"/>
        </w:numPr>
        <w:rPr>
          <w:rFonts w:ascii="Abadi" w:hAnsi="Abadi"/>
        </w:rPr>
      </w:pPr>
      <w:r w:rsidRPr="009845E1">
        <w:rPr>
          <w:rFonts w:ascii="Abadi" w:hAnsi="Abadi"/>
          <w:b/>
          <w:bCs/>
        </w:rPr>
        <w:t>Reporting:</w:t>
      </w:r>
      <w:r w:rsidRPr="009845E1">
        <w:rPr>
          <w:rFonts w:ascii="Abadi" w:hAnsi="Abadi"/>
        </w:rPr>
        <w:t xml:space="preserve"> Employee will submit progress reports or updates on assigned tasks as directed by supervisor Anna Brown, ensuring clarity of deliverables and deadlines.</w:t>
      </w:r>
    </w:p>
    <w:p w14:paraId="17C62CAC" w14:textId="77777777" w:rsidR="009845E1" w:rsidRPr="009845E1" w:rsidRDefault="009845E1" w:rsidP="009845E1">
      <w:pPr>
        <w:rPr>
          <w:rFonts w:ascii="Abadi" w:hAnsi="Abadi"/>
          <w:b/>
          <w:bCs/>
        </w:rPr>
      </w:pPr>
      <w:r w:rsidRPr="009845E1">
        <w:rPr>
          <w:rFonts w:ascii="Abadi" w:hAnsi="Abadi"/>
          <w:b/>
          <w:bCs/>
        </w:rPr>
        <w:t>3. Equipment and Software</w:t>
      </w:r>
    </w:p>
    <w:p w14:paraId="28AC8240" w14:textId="77777777" w:rsidR="009845E1" w:rsidRPr="009845E1" w:rsidRDefault="009845E1" w:rsidP="009845E1">
      <w:pPr>
        <w:numPr>
          <w:ilvl w:val="0"/>
          <w:numId w:val="73"/>
        </w:numPr>
        <w:rPr>
          <w:rFonts w:ascii="Abadi" w:hAnsi="Abadi"/>
        </w:rPr>
      </w:pPr>
      <w:r w:rsidRPr="009845E1">
        <w:rPr>
          <w:rFonts w:ascii="Abadi" w:hAnsi="Abadi"/>
          <w:b/>
          <w:bCs/>
        </w:rPr>
        <w:t>Provision of Equipment:</w:t>
      </w:r>
      <w:r w:rsidRPr="009845E1">
        <w:rPr>
          <w:rFonts w:ascii="Abadi" w:hAnsi="Abadi"/>
        </w:rPr>
        <w:t xml:space="preserve"> The Company will provide a laptop, pre-installed with necessary software licenses and tools required for job duties.</w:t>
      </w:r>
    </w:p>
    <w:p w14:paraId="7D0D9AD4" w14:textId="77777777" w:rsidR="009845E1" w:rsidRPr="009845E1" w:rsidRDefault="009845E1" w:rsidP="009845E1">
      <w:pPr>
        <w:numPr>
          <w:ilvl w:val="0"/>
          <w:numId w:val="73"/>
        </w:numPr>
        <w:rPr>
          <w:rFonts w:ascii="Abadi" w:hAnsi="Abadi"/>
        </w:rPr>
      </w:pPr>
      <w:r w:rsidRPr="009845E1">
        <w:rPr>
          <w:rFonts w:ascii="Abadi" w:hAnsi="Abadi"/>
          <w:b/>
          <w:bCs/>
        </w:rPr>
        <w:t>Employee Responsibility:</w:t>
      </w:r>
      <w:r w:rsidRPr="009845E1">
        <w:rPr>
          <w:rFonts w:ascii="Abadi" w:hAnsi="Abadi"/>
        </w:rPr>
        <w:t xml:space="preserve"> The Employee is responsible for the proper use, maintenance, and security of all Company-provided equipment.</w:t>
      </w:r>
    </w:p>
    <w:p w14:paraId="0DF99F18" w14:textId="77777777" w:rsidR="009845E1" w:rsidRDefault="009845E1" w:rsidP="009845E1">
      <w:pPr>
        <w:numPr>
          <w:ilvl w:val="0"/>
          <w:numId w:val="73"/>
        </w:numPr>
        <w:rPr>
          <w:rFonts w:ascii="Abadi" w:hAnsi="Abadi"/>
        </w:rPr>
      </w:pPr>
      <w:r w:rsidRPr="009845E1">
        <w:rPr>
          <w:rFonts w:ascii="Abadi" w:hAnsi="Abadi"/>
          <w:b/>
          <w:bCs/>
        </w:rPr>
        <w:t>Software Usage:</w:t>
      </w:r>
      <w:r w:rsidRPr="009845E1">
        <w:rPr>
          <w:rFonts w:ascii="Abadi" w:hAnsi="Abadi"/>
        </w:rPr>
        <w:t xml:space="preserve"> Employee agrees to use licensed software strictly for work purposes and ensure all updates and patches are installed timely.</w:t>
      </w:r>
    </w:p>
    <w:p w14:paraId="42EA48A7" w14:textId="77777777" w:rsidR="009845E1" w:rsidRDefault="009845E1" w:rsidP="009845E1">
      <w:pPr>
        <w:rPr>
          <w:rFonts w:ascii="Abadi" w:hAnsi="Abadi"/>
        </w:rPr>
      </w:pPr>
    </w:p>
    <w:p w14:paraId="4FBEBA97" w14:textId="77777777" w:rsidR="009845E1" w:rsidRDefault="009845E1" w:rsidP="009845E1">
      <w:pPr>
        <w:rPr>
          <w:rFonts w:ascii="Abadi" w:hAnsi="Abadi"/>
        </w:rPr>
      </w:pPr>
    </w:p>
    <w:p w14:paraId="6B952D37" w14:textId="77777777" w:rsidR="009845E1" w:rsidRPr="009845E1" w:rsidRDefault="009845E1" w:rsidP="009845E1">
      <w:pPr>
        <w:rPr>
          <w:rFonts w:ascii="Abadi" w:hAnsi="Abadi"/>
        </w:rPr>
      </w:pPr>
    </w:p>
    <w:p w14:paraId="3C591ABC" w14:textId="77777777" w:rsidR="009845E1" w:rsidRPr="009845E1" w:rsidRDefault="009845E1" w:rsidP="009845E1">
      <w:pPr>
        <w:rPr>
          <w:rFonts w:ascii="Abadi" w:hAnsi="Abadi"/>
          <w:b/>
          <w:bCs/>
        </w:rPr>
      </w:pPr>
      <w:r w:rsidRPr="009845E1">
        <w:rPr>
          <w:rFonts w:ascii="Abadi" w:hAnsi="Abadi"/>
          <w:b/>
          <w:bCs/>
        </w:rPr>
        <w:lastRenderedPageBreak/>
        <w:t>4. Data Security and Confidentiality</w:t>
      </w:r>
    </w:p>
    <w:p w14:paraId="41636EEC" w14:textId="77777777" w:rsidR="009845E1" w:rsidRPr="009845E1" w:rsidRDefault="009845E1" w:rsidP="009845E1">
      <w:pPr>
        <w:numPr>
          <w:ilvl w:val="0"/>
          <w:numId w:val="74"/>
        </w:numPr>
        <w:rPr>
          <w:rFonts w:ascii="Abadi" w:hAnsi="Abadi"/>
        </w:rPr>
      </w:pPr>
      <w:r w:rsidRPr="009845E1">
        <w:rPr>
          <w:rFonts w:ascii="Abadi" w:hAnsi="Abadi"/>
          <w:b/>
          <w:bCs/>
        </w:rPr>
        <w:t>VPN Usage:</w:t>
      </w:r>
      <w:r w:rsidRPr="009845E1">
        <w:rPr>
          <w:rFonts w:ascii="Abadi" w:hAnsi="Abadi"/>
        </w:rPr>
        <w:t xml:space="preserve"> Employee must connect to the Company network </w:t>
      </w:r>
      <w:proofErr w:type="gramStart"/>
      <w:r w:rsidRPr="009845E1">
        <w:rPr>
          <w:rFonts w:ascii="Abadi" w:hAnsi="Abadi"/>
        </w:rPr>
        <w:t>using an approved Virtual Private Network (VPN) at all times</w:t>
      </w:r>
      <w:proofErr w:type="gramEnd"/>
      <w:r w:rsidRPr="009845E1">
        <w:rPr>
          <w:rFonts w:ascii="Abadi" w:hAnsi="Abadi"/>
        </w:rPr>
        <w:t xml:space="preserve"> during remote work to maintain data security.</w:t>
      </w:r>
    </w:p>
    <w:p w14:paraId="1EA3184C" w14:textId="77777777" w:rsidR="009845E1" w:rsidRPr="009845E1" w:rsidRDefault="009845E1" w:rsidP="009845E1">
      <w:pPr>
        <w:numPr>
          <w:ilvl w:val="0"/>
          <w:numId w:val="74"/>
        </w:numPr>
        <w:rPr>
          <w:rFonts w:ascii="Abadi" w:hAnsi="Abadi"/>
        </w:rPr>
      </w:pPr>
      <w:r w:rsidRPr="009845E1">
        <w:rPr>
          <w:rFonts w:ascii="Abadi" w:hAnsi="Abadi"/>
          <w:b/>
          <w:bCs/>
        </w:rPr>
        <w:t>Secure Network:</w:t>
      </w:r>
      <w:r w:rsidRPr="009845E1">
        <w:rPr>
          <w:rFonts w:ascii="Abadi" w:hAnsi="Abadi"/>
        </w:rPr>
        <w:t xml:space="preserve"> Employee will use secure, password-protected Wi-Fi networks and avoid public or unsecured internet connections to prevent unauthorized access.</w:t>
      </w:r>
    </w:p>
    <w:p w14:paraId="71E7D6CD" w14:textId="77777777" w:rsidR="009845E1" w:rsidRPr="009845E1" w:rsidRDefault="009845E1" w:rsidP="009845E1">
      <w:pPr>
        <w:numPr>
          <w:ilvl w:val="0"/>
          <w:numId w:val="74"/>
        </w:numPr>
        <w:rPr>
          <w:rFonts w:ascii="Abadi" w:hAnsi="Abadi"/>
        </w:rPr>
      </w:pPr>
      <w:r w:rsidRPr="009845E1">
        <w:rPr>
          <w:rFonts w:ascii="Abadi" w:hAnsi="Abadi"/>
          <w:b/>
          <w:bCs/>
        </w:rPr>
        <w:t>Confidentiality:</w:t>
      </w:r>
      <w:r w:rsidRPr="009845E1">
        <w:rPr>
          <w:rFonts w:ascii="Abadi" w:hAnsi="Abadi"/>
        </w:rPr>
        <w:t xml:space="preserve"> Employee shall adhere to all confidentiality obligations, ensuring Company information and sensitive data are protected and not disclosed to unauthorized persons.</w:t>
      </w:r>
    </w:p>
    <w:p w14:paraId="66286357" w14:textId="77777777" w:rsidR="009845E1" w:rsidRPr="009845E1" w:rsidRDefault="009845E1" w:rsidP="009845E1">
      <w:pPr>
        <w:numPr>
          <w:ilvl w:val="0"/>
          <w:numId w:val="74"/>
        </w:numPr>
        <w:rPr>
          <w:rFonts w:ascii="Abadi" w:hAnsi="Abadi"/>
        </w:rPr>
      </w:pPr>
      <w:r w:rsidRPr="009845E1">
        <w:rPr>
          <w:rFonts w:ascii="Abadi" w:hAnsi="Abadi"/>
          <w:b/>
          <w:bCs/>
        </w:rPr>
        <w:t>Device Security:</w:t>
      </w:r>
      <w:r w:rsidRPr="009845E1">
        <w:rPr>
          <w:rFonts w:ascii="Abadi" w:hAnsi="Abadi"/>
        </w:rPr>
        <w:t xml:space="preserve"> Antivirus software, firewalls, and secure password protocols shall be maintained on all devices used for work.</w:t>
      </w:r>
    </w:p>
    <w:p w14:paraId="3677FDF6" w14:textId="77777777" w:rsidR="009845E1" w:rsidRPr="009845E1" w:rsidRDefault="009845E1" w:rsidP="009845E1">
      <w:pPr>
        <w:rPr>
          <w:rFonts w:ascii="Abadi" w:hAnsi="Abadi"/>
          <w:b/>
          <w:bCs/>
        </w:rPr>
      </w:pPr>
      <w:r w:rsidRPr="009845E1">
        <w:rPr>
          <w:rFonts w:ascii="Abadi" w:hAnsi="Abadi"/>
          <w:b/>
          <w:bCs/>
        </w:rPr>
        <w:t>5. Compliance and Policy Adherence</w:t>
      </w:r>
    </w:p>
    <w:p w14:paraId="34569BC9" w14:textId="77777777" w:rsidR="009845E1" w:rsidRPr="009845E1" w:rsidRDefault="009845E1" w:rsidP="009845E1">
      <w:pPr>
        <w:numPr>
          <w:ilvl w:val="0"/>
          <w:numId w:val="75"/>
        </w:numPr>
        <w:rPr>
          <w:rFonts w:ascii="Abadi" w:hAnsi="Abadi"/>
        </w:rPr>
      </w:pPr>
      <w:proofErr w:type="gramStart"/>
      <w:r w:rsidRPr="009845E1">
        <w:rPr>
          <w:rFonts w:ascii="Abadi" w:hAnsi="Abadi"/>
        </w:rPr>
        <w:t>Employee agrees</w:t>
      </w:r>
      <w:proofErr w:type="gramEnd"/>
      <w:r w:rsidRPr="009845E1">
        <w:rPr>
          <w:rFonts w:ascii="Abadi" w:hAnsi="Abadi"/>
        </w:rPr>
        <w:t xml:space="preserve"> to comply with all applicable Company policies, including but not limited to data protection, intellectual property, and workplace conduct policies while working remotely.</w:t>
      </w:r>
    </w:p>
    <w:p w14:paraId="79A34A8E" w14:textId="77777777" w:rsidR="009845E1" w:rsidRPr="009845E1" w:rsidRDefault="009845E1" w:rsidP="009845E1">
      <w:pPr>
        <w:numPr>
          <w:ilvl w:val="0"/>
          <w:numId w:val="75"/>
        </w:numPr>
        <w:rPr>
          <w:rFonts w:ascii="Abadi" w:hAnsi="Abadi"/>
        </w:rPr>
      </w:pPr>
      <w:r w:rsidRPr="009845E1">
        <w:rPr>
          <w:rFonts w:ascii="Abadi" w:hAnsi="Abadi"/>
        </w:rPr>
        <w:t>Any equipment issues, security incidents, or breaches must be reported immediately to supervisor Anna Brown or the IT department.</w:t>
      </w:r>
    </w:p>
    <w:p w14:paraId="08700FF1" w14:textId="77777777" w:rsidR="009845E1" w:rsidRPr="009845E1" w:rsidRDefault="009845E1" w:rsidP="009845E1">
      <w:pPr>
        <w:rPr>
          <w:rFonts w:ascii="Abadi" w:hAnsi="Abadi"/>
        </w:rPr>
      </w:pPr>
      <w:r w:rsidRPr="009845E1">
        <w:rPr>
          <w:rFonts w:ascii="Abadi" w:hAnsi="Abadi"/>
        </w:rPr>
        <w:t>By signing below, the Employee acknowledges understanding and acceptance of the terms of this Remote Work Agreement.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3195"/>
      </w:tblGrid>
      <w:tr w:rsidR="009845E1" w:rsidRPr="009845E1" w14:paraId="75369A5F" w14:textId="77777777" w:rsidTr="009845E1">
        <w:trPr>
          <w:tblHeader/>
          <w:tblCellSpacing w:w="15" w:type="dxa"/>
        </w:trPr>
        <w:tc>
          <w:tcPr>
            <w:tcW w:w="0" w:type="auto"/>
            <w:vAlign w:val="center"/>
            <w:hideMark/>
          </w:tcPr>
          <w:p w14:paraId="4E2048D2" w14:textId="77777777" w:rsidR="009845E1" w:rsidRPr="009845E1" w:rsidRDefault="009845E1" w:rsidP="009845E1">
            <w:pPr>
              <w:rPr>
                <w:rFonts w:ascii="Abadi" w:hAnsi="Abadi"/>
                <w:b/>
                <w:bCs/>
              </w:rPr>
            </w:pPr>
            <w:r w:rsidRPr="009845E1">
              <w:rPr>
                <w:rFonts w:ascii="Abadi" w:hAnsi="Abadi"/>
                <w:b/>
                <w:bCs/>
              </w:rPr>
              <w:t>Employee Name</w:t>
            </w:r>
          </w:p>
        </w:tc>
        <w:tc>
          <w:tcPr>
            <w:tcW w:w="0" w:type="auto"/>
            <w:vAlign w:val="center"/>
            <w:hideMark/>
          </w:tcPr>
          <w:p w14:paraId="479689F0" w14:textId="77777777" w:rsidR="009845E1" w:rsidRPr="009845E1" w:rsidRDefault="009845E1" w:rsidP="009845E1">
            <w:pPr>
              <w:rPr>
                <w:rFonts w:ascii="Abadi" w:hAnsi="Abadi"/>
                <w:b/>
                <w:bCs/>
              </w:rPr>
            </w:pPr>
            <w:r w:rsidRPr="009845E1">
              <w:rPr>
                <w:rFonts w:ascii="Abadi" w:hAnsi="Abadi"/>
                <w:b/>
                <w:bCs/>
              </w:rPr>
              <w:t>John Smith</w:t>
            </w:r>
          </w:p>
        </w:tc>
      </w:tr>
      <w:tr w:rsidR="009845E1" w:rsidRPr="009845E1" w14:paraId="0082CD80" w14:textId="77777777" w:rsidTr="009845E1">
        <w:trPr>
          <w:tblCellSpacing w:w="15" w:type="dxa"/>
        </w:trPr>
        <w:tc>
          <w:tcPr>
            <w:tcW w:w="0" w:type="auto"/>
            <w:vAlign w:val="center"/>
            <w:hideMark/>
          </w:tcPr>
          <w:p w14:paraId="4ACD14B7" w14:textId="77777777" w:rsidR="009845E1" w:rsidRPr="009845E1" w:rsidRDefault="009845E1" w:rsidP="009845E1">
            <w:pPr>
              <w:rPr>
                <w:rFonts w:ascii="Abadi" w:hAnsi="Abadi"/>
              </w:rPr>
            </w:pPr>
            <w:r w:rsidRPr="009845E1">
              <w:rPr>
                <w:rFonts w:ascii="Abadi" w:hAnsi="Abadi"/>
              </w:rPr>
              <w:t>Supervisor</w:t>
            </w:r>
          </w:p>
        </w:tc>
        <w:tc>
          <w:tcPr>
            <w:tcW w:w="0" w:type="auto"/>
            <w:vAlign w:val="center"/>
            <w:hideMark/>
          </w:tcPr>
          <w:p w14:paraId="38A08107" w14:textId="77777777" w:rsidR="009845E1" w:rsidRPr="009845E1" w:rsidRDefault="009845E1" w:rsidP="009845E1">
            <w:pPr>
              <w:rPr>
                <w:rFonts w:ascii="Abadi" w:hAnsi="Abadi"/>
              </w:rPr>
            </w:pPr>
            <w:r w:rsidRPr="009845E1">
              <w:rPr>
                <w:rFonts w:ascii="Abadi" w:hAnsi="Abadi"/>
              </w:rPr>
              <w:t>Anna Brown</w:t>
            </w:r>
          </w:p>
        </w:tc>
      </w:tr>
      <w:tr w:rsidR="009845E1" w:rsidRPr="009845E1" w14:paraId="6063F363" w14:textId="77777777" w:rsidTr="009845E1">
        <w:trPr>
          <w:tblCellSpacing w:w="15" w:type="dxa"/>
        </w:trPr>
        <w:tc>
          <w:tcPr>
            <w:tcW w:w="0" w:type="auto"/>
            <w:vAlign w:val="center"/>
            <w:hideMark/>
          </w:tcPr>
          <w:p w14:paraId="351266D1" w14:textId="77777777" w:rsidR="009845E1" w:rsidRPr="009845E1" w:rsidRDefault="009845E1" w:rsidP="009845E1">
            <w:pPr>
              <w:rPr>
                <w:rFonts w:ascii="Abadi" w:hAnsi="Abadi"/>
              </w:rPr>
            </w:pPr>
            <w:r w:rsidRPr="009845E1">
              <w:rPr>
                <w:rFonts w:ascii="Abadi" w:hAnsi="Abadi"/>
              </w:rPr>
              <w:t>Date</w:t>
            </w:r>
          </w:p>
        </w:tc>
        <w:tc>
          <w:tcPr>
            <w:tcW w:w="0" w:type="auto"/>
            <w:vAlign w:val="center"/>
            <w:hideMark/>
          </w:tcPr>
          <w:p w14:paraId="1DFF2610" w14:textId="77777777" w:rsidR="009845E1" w:rsidRPr="009845E1" w:rsidRDefault="009845E1" w:rsidP="009845E1">
            <w:pPr>
              <w:rPr>
                <w:rFonts w:ascii="Abadi" w:hAnsi="Abadi"/>
              </w:rPr>
            </w:pPr>
            <w:r w:rsidRPr="009845E1">
              <w:rPr>
                <w:rFonts w:ascii="Abadi" w:hAnsi="Abadi"/>
              </w:rPr>
              <w:t>__________________________</w:t>
            </w:r>
          </w:p>
        </w:tc>
      </w:tr>
    </w:tbl>
    <w:p w14:paraId="757D0EAA" w14:textId="77777777" w:rsidR="009845E1" w:rsidRPr="009845E1" w:rsidRDefault="009845E1" w:rsidP="009845E1">
      <w:pPr>
        <w:rPr>
          <w:rFonts w:ascii="Abadi" w:hAnsi="Abadi"/>
        </w:rPr>
      </w:pPr>
      <w:r w:rsidRPr="009845E1">
        <w:rPr>
          <w:rFonts w:ascii="Abadi" w:hAnsi="Abadi"/>
          <w:i/>
          <w:iCs/>
        </w:rPr>
        <w:t>This document serves as a formal acknowledgment of remote work expectations and responsibilities to ensure productivity and security consistent with ABS Company standards.</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5F01B" w14:textId="77777777" w:rsidR="00853A6C" w:rsidRDefault="00853A6C" w:rsidP="004C0682">
      <w:pPr>
        <w:spacing w:after="0" w:line="240" w:lineRule="auto"/>
      </w:pPr>
      <w:r>
        <w:separator/>
      </w:r>
    </w:p>
  </w:endnote>
  <w:endnote w:type="continuationSeparator" w:id="0">
    <w:p w14:paraId="7B0D267C" w14:textId="77777777" w:rsidR="00853A6C" w:rsidRDefault="00853A6C"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5BA4C" w14:textId="77777777" w:rsidR="00853A6C" w:rsidRDefault="00853A6C" w:rsidP="004C0682">
      <w:pPr>
        <w:spacing w:after="0" w:line="240" w:lineRule="auto"/>
      </w:pPr>
      <w:r>
        <w:separator/>
      </w:r>
    </w:p>
  </w:footnote>
  <w:footnote w:type="continuationSeparator" w:id="0">
    <w:p w14:paraId="34ED085B" w14:textId="77777777" w:rsidR="00853A6C" w:rsidRDefault="00853A6C"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565DFDDD" w:rsidR="004C0682" w:rsidRPr="00A9196C" w:rsidRDefault="009845E1" w:rsidP="00D860CB">
    <w:pPr>
      <w:rPr>
        <w:rFonts w:ascii="Abadi" w:hAnsi="Abadi"/>
        <w:b/>
        <w:bCs/>
      </w:rPr>
    </w:pPr>
    <w:r w:rsidRPr="009845E1">
      <w:rPr>
        <w:rFonts w:ascii="Abadi" w:hAnsi="Abadi"/>
        <w:b/>
        <w:bCs/>
      </w:rPr>
      <w:t>Remote Work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3"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8"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1"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38"/>
  </w:num>
  <w:num w:numId="2" w16cid:durableId="762915132">
    <w:abstractNumId w:val="22"/>
  </w:num>
  <w:num w:numId="3" w16cid:durableId="2039310681">
    <w:abstractNumId w:val="43"/>
  </w:num>
  <w:num w:numId="4" w16cid:durableId="810828410">
    <w:abstractNumId w:val="3"/>
  </w:num>
  <w:num w:numId="5" w16cid:durableId="2104839381">
    <w:abstractNumId w:val="50"/>
  </w:num>
  <w:num w:numId="6" w16cid:durableId="731463108">
    <w:abstractNumId w:val="64"/>
  </w:num>
  <w:num w:numId="7" w16cid:durableId="1320884562">
    <w:abstractNumId w:val="57"/>
  </w:num>
  <w:num w:numId="8" w16cid:durableId="785081841">
    <w:abstractNumId w:val="4"/>
  </w:num>
  <w:num w:numId="9" w16cid:durableId="945117720">
    <w:abstractNumId w:val="30"/>
  </w:num>
  <w:num w:numId="10" w16cid:durableId="720910439">
    <w:abstractNumId w:val="7"/>
  </w:num>
  <w:num w:numId="11" w16cid:durableId="526139461">
    <w:abstractNumId w:val="63"/>
  </w:num>
  <w:num w:numId="12" w16cid:durableId="1803032305">
    <w:abstractNumId w:val="27"/>
  </w:num>
  <w:num w:numId="13" w16cid:durableId="1073621753">
    <w:abstractNumId w:val="60"/>
  </w:num>
  <w:num w:numId="14" w16cid:durableId="1230656480">
    <w:abstractNumId w:val="48"/>
  </w:num>
  <w:num w:numId="15" w16cid:durableId="951016922">
    <w:abstractNumId w:val="72"/>
  </w:num>
  <w:num w:numId="16" w16cid:durableId="1943370035">
    <w:abstractNumId w:val="61"/>
  </w:num>
  <w:num w:numId="17" w16cid:durableId="775059297">
    <w:abstractNumId w:val="15"/>
  </w:num>
  <w:num w:numId="18" w16cid:durableId="1108935789">
    <w:abstractNumId w:val="65"/>
  </w:num>
  <w:num w:numId="19" w16cid:durableId="1834494179">
    <w:abstractNumId w:val="19"/>
  </w:num>
  <w:num w:numId="20" w16cid:durableId="81142954">
    <w:abstractNumId w:val="1"/>
  </w:num>
  <w:num w:numId="21" w16cid:durableId="801850312">
    <w:abstractNumId w:val="55"/>
  </w:num>
  <w:num w:numId="22" w16cid:durableId="605773939">
    <w:abstractNumId w:val="14"/>
  </w:num>
  <w:num w:numId="23" w16cid:durableId="2045018000">
    <w:abstractNumId w:val="39"/>
  </w:num>
  <w:num w:numId="24" w16cid:durableId="1550726494">
    <w:abstractNumId w:val="44"/>
  </w:num>
  <w:num w:numId="25" w16cid:durableId="1012999443">
    <w:abstractNumId w:val="10"/>
  </w:num>
  <w:num w:numId="26" w16cid:durableId="975450622">
    <w:abstractNumId w:val="12"/>
  </w:num>
  <w:num w:numId="27" w16cid:durableId="2060468289">
    <w:abstractNumId w:val="5"/>
  </w:num>
  <w:num w:numId="28" w16cid:durableId="1266618495">
    <w:abstractNumId w:val="40"/>
  </w:num>
  <w:num w:numId="29" w16cid:durableId="43453692">
    <w:abstractNumId w:val="8"/>
  </w:num>
  <w:num w:numId="30" w16cid:durableId="1072195318">
    <w:abstractNumId w:val="62"/>
  </w:num>
  <w:num w:numId="31" w16cid:durableId="989359170">
    <w:abstractNumId w:val="32"/>
  </w:num>
  <w:num w:numId="32" w16cid:durableId="1694309570">
    <w:abstractNumId w:val="74"/>
  </w:num>
  <w:num w:numId="33" w16cid:durableId="53892328">
    <w:abstractNumId w:val="53"/>
  </w:num>
  <w:num w:numId="34" w16cid:durableId="1892304019">
    <w:abstractNumId w:val="9"/>
  </w:num>
  <w:num w:numId="35" w16cid:durableId="1112555002">
    <w:abstractNumId w:val="68"/>
  </w:num>
  <w:num w:numId="36" w16cid:durableId="535507761">
    <w:abstractNumId w:val="49"/>
  </w:num>
  <w:num w:numId="37" w16cid:durableId="231740123">
    <w:abstractNumId w:val="6"/>
  </w:num>
  <w:num w:numId="38" w16cid:durableId="1164005357">
    <w:abstractNumId w:val="26"/>
  </w:num>
  <w:num w:numId="39" w16cid:durableId="1013148336">
    <w:abstractNumId w:val="2"/>
  </w:num>
  <w:num w:numId="40" w16cid:durableId="1047532158">
    <w:abstractNumId w:val="37"/>
  </w:num>
  <w:num w:numId="41" w16cid:durableId="254898318">
    <w:abstractNumId w:val="23"/>
  </w:num>
  <w:num w:numId="42" w16cid:durableId="1955868391">
    <w:abstractNumId w:val="52"/>
  </w:num>
  <w:num w:numId="43" w16cid:durableId="2089495709">
    <w:abstractNumId w:val="13"/>
  </w:num>
  <w:num w:numId="44" w16cid:durableId="952902662">
    <w:abstractNumId w:val="35"/>
  </w:num>
  <w:num w:numId="45" w16cid:durableId="1336567477">
    <w:abstractNumId w:val="28"/>
  </w:num>
  <w:num w:numId="46" w16cid:durableId="502934200">
    <w:abstractNumId w:val="58"/>
  </w:num>
  <w:num w:numId="47" w16cid:durableId="1769079394">
    <w:abstractNumId w:val="73"/>
  </w:num>
  <w:num w:numId="48" w16cid:durableId="97258662">
    <w:abstractNumId w:val="24"/>
  </w:num>
  <w:num w:numId="49" w16cid:durableId="851453306">
    <w:abstractNumId w:val="56"/>
  </w:num>
  <w:num w:numId="50" w16cid:durableId="711268313">
    <w:abstractNumId w:val="67"/>
  </w:num>
  <w:num w:numId="51" w16cid:durableId="156269711">
    <w:abstractNumId w:val="16"/>
  </w:num>
  <w:num w:numId="52" w16cid:durableId="1797403534">
    <w:abstractNumId w:val="45"/>
  </w:num>
  <w:num w:numId="53" w16cid:durableId="49888553">
    <w:abstractNumId w:val="46"/>
  </w:num>
  <w:num w:numId="54" w16cid:durableId="1604730066">
    <w:abstractNumId w:val="11"/>
  </w:num>
  <w:num w:numId="55" w16cid:durableId="697852842">
    <w:abstractNumId w:val="71"/>
  </w:num>
  <w:num w:numId="56" w16cid:durableId="1213687714">
    <w:abstractNumId w:val="33"/>
  </w:num>
  <w:num w:numId="57" w16cid:durableId="448398863">
    <w:abstractNumId w:val="69"/>
  </w:num>
  <w:num w:numId="58" w16cid:durableId="2128229107">
    <w:abstractNumId w:val="66"/>
  </w:num>
  <w:num w:numId="59" w16cid:durableId="1669480572">
    <w:abstractNumId w:val="47"/>
  </w:num>
  <w:num w:numId="60" w16cid:durableId="1052267681">
    <w:abstractNumId w:val="21"/>
  </w:num>
  <w:num w:numId="61" w16cid:durableId="930819853">
    <w:abstractNumId w:val="51"/>
  </w:num>
  <w:num w:numId="62" w16cid:durableId="165634807">
    <w:abstractNumId w:val="31"/>
  </w:num>
  <w:num w:numId="63" w16cid:durableId="1758481517">
    <w:abstractNumId w:val="70"/>
  </w:num>
  <w:num w:numId="64" w16cid:durableId="586689321">
    <w:abstractNumId w:val="17"/>
  </w:num>
  <w:num w:numId="65" w16cid:durableId="348528512">
    <w:abstractNumId w:val="0"/>
  </w:num>
  <w:num w:numId="66" w16cid:durableId="608515226">
    <w:abstractNumId w:val="29"/>
  </w:num>
  <w:num w:numId="67" w16cid:durableId="980383378">
    <w:abstractNumId w:val="36"/>
  </w:num>
  <w:num w:numId="68" w16cid:durableId="922760509">
    <w:abstractNumId w:val="18"/>
  </w:num>
  <w:num w:numId="69" w16cid:durableId="505368683">
    <w:abstractNumId w:val="25"/>
  </w:num>
  <w:num w:numId="70" w16cid:durableId="679548422">
    <w:abstractNumId w:val="54"/>
  </w:num>
  <w:num w:numId="71" w16cid:durableId="1611859214">
    <w:abstractNumId w:val="41"/>
  </w:num>
  <w:num w:numId="72" w16cid:durableId="1888254037">
    <w:abstractNumId w:val="20"/>
  </w:num>
  <w:num w:numId="73" w16cid:durableId="1421490058">
    <w:abstractNumId w:val="34"/>
  </w:num>
  <w:num w:numId="74" w16cid:durableId="2076126475">
    <w:abstractNumId w:val="59"/>
  </w:num>
  <w:num w:numId="75" w16cid:durableId="166084552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243241"/>
    <w:rsid w:val="002D03AE"/>
    <w:rsid w:val="002D4CAD"/>
    <w:rsid w:val="003806E3"/>
    <w:rsid w:val="003E4861"/>
    <w:rsid w:val="00464EF0"/>
    <w:rsid w:val="004C0682"/>
    <w:rsid w:val="00625AD7"/>
    <w:rsid w:val="00656332"/>
    <w:rsid w:val="00693B0C"/>
    <w:rsid w:val="006942A5"/>
    <w:rsid w:val="006B4FDD"/>
    <w:rsid w:val="00853A6C"/>
    <w:rsid w:val="00874AEB"/>
    <w:rsid w:val="00893AA8"/>
    <w:rsid w:val="00897B38"/>
    <w:rsid w:val="008B760E"/>
    <w:rsid w:val="00933BE5"/>
    <w:rsid w:val="009845E1"/>
    <w:rsid w:val="00A15A9F"/>
    <w:rsid w:val="00A9196C"/>
    <w:rsid w:val="00B86F8C"/>
    <w:rsid w:val="00BE4350"/>
    <w:rsid w:val="00C56CFF"/>
    <w:rsid w:val="00CB5429"/>
    <w:rsid w:val="00D860CB"/>
    <w:rsid w:val="00D90193"/>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2025-04-28T05:16:00Z</dcterms:created>
  <dcterms:modified xsi:type="dcterms:W3CDTF">2025-04-28T05:16:00Z</dcterms:modified>
</cp:coreProperties>
</file>