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91E0" w14:textId="063D905C" w:rsidR="00A10AC7" w:rsidRDefault="00A10AC7" w:rsidP="00A10AC7">
      <w:proofErr w:type="spellStart"/>
      <w:r>
        <w:t>Aquaveo</w:t>
      </w:r>
      <w:proofErr w:type="spellEnd"/>
      <w:r>
        <w:t xml:space="preserve"> GMS: </w:t>
      </w:r>
      <w:hyperlink r:id="rId5" w:history="1">
        <w:r w:rsidRPr="00B01A53">
          <w:rPr>
            <w:rStyle w:val="Hyperlink"/>
          </w:rPr>
          <w:t>https://aquaveo.com/software</w:t>
        </w:r>
      </w:hyperlink>
      <w:r>
        <w:t xml:space="preserve">  Also on the app portal.</w:t>
      </w:r>
    </w:p>
    <w:p w14:paraId="5CA56C26" w14:textId="605EDD12" w:rsidR="00A10AC7" w:rsidRDefault="00A10AC7" w:rsidP="00A10AC7">
      <w:r>
        <w:t xml:space="preserve">USGS </w:t>
      </w:r>
      <w:proofErr w:type="spellStart"/>
      <w:r>
        <w:t>ModelMuse</w:t>
      </w:r>
      <w:proofErr w:type="spellEnd"/>
      <w:r>
        <w:t xml:space="preserve">: </w:t>
      </w:r>
      <w:proofErr w:type="spellStart"/>
      <w:r>
        <w:t>ModelMuse</w:t>
      </w:r>
      <w:proofErr w:type="spellEnd"/>
      <w:r>
        <w:t xml:space="preserve"> is a GUI for MODFLOW 6, MODFLOW-2005, MODFLOW-LGR, MODFLOW-NWT, MODFLOW-CFP, MODFLOW-LGR, MODFLOW-OWHM, MT3DMS, MT3D-USGS, SUTRA, </w:t>
      </w:r>
      <w:proofErr w:type="spellStart"/>
      <w:r>
        <w:t>WellFootprint</w:t>
      </w:r>
      <w:proofErr w:type="spellEnd"/>
      <w:r>
        <w:t>, PHAST, MODPATH, and ZONEBUDGET.</w:t>
      </w:r>
    </w:p>
    <w:p w14:paraId="733BB1E5" w14:textId="6A8386E3" w:rsidR="00A10AC7" w:rsidRDefault="00A10AC7" w:rsidP="00A10AC7">
      <w:r>
        <w:t xml:space="preserve">USGS </w:t>
      </w:r>
      <w:proofErr w:type="spellStart"/>
      <w:r>
        <w:t>ModelViewer</w:t>
      </w:r>
      <w:proofErr w:type="spellEnd"/>
      <w:r>
        <w:t>: Model Viewer is a program for 3D visualization of groundwater-model results.</w:t>
      </w:r>
    </w:p>
    <w:p w14:paraId="297A4734" w14:textId="77777777" w:rsidR="00A10AC7" w:rsidRDefault="00A10AC7" w:rsidP="00A10AC7"/>
    <w:p w14:paraId="51537747" w14:textId="6EB2A477" w:rsidR="00A10AC7" w:rsidRDefault="00A10AC7" w:rsidP="00A10AC7">
      <w:r w:rsidRPr="00A10AC7">
        <w:drawing>
          <wp:inline distT="0" distB="0" distL="0" distR="0" wp14:anchorId="565C6CCE" wp14:editId="47D7E6EC">
            <wp:extent cx="5943600" cy="4779645"/>
            <wp:effectExtent l="0" t="0" r="0" b="1905"/>
            <wp:docPr id="110646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60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D9FE" w14:textId="2DDC3075" w:rsidR="00682A35" w:rsidRDefault="00EF5521">
      <w:r>
        <w:t>Inputs</w:t>
      </w:r>
    </w:p>
    <w:p w14:paraId="7008CE4A" w14:textId="43D09A75" w:rsidR="00EF5521" w:rsidRDefault="00EF5521" w:rsidP="00EF5521">
      <w:pPr>
        <w:pStyle w:val="ListParagraph"/>
        <w:numPr>
          <w:ilvl w:val="0"/>
          <w:numId w:val="1"/>
        </w:numPr>
      </w:pPr>
      <w:r>
        <w:t>Polygon extent for groundwater domain (shapefile)</w:t>
      </w:r>
    </w:p>
    <w:p w14:paraId="1F7526DE" w14:textId="2A1DD1DA" w:rsidR="00365B63" w:rsidRDefault="00365B63" w:rsidP="00EF5521">
      <w:pPr>
        <w:pStyle w:val="ListParagraph"/>
        <w:numPr>
          <w:ilvl w:val="0"/>
          <w:numId w:val="1"/>
        </w:numPr>
      </w:pPr>
      <w:r>
        <w:t>Left polyline for floodplain groundwater (shapefile)</w:t>
      </w:r>
      <w:r w:rsidR="00A10AC7">
        <w:t xml:space="preserve">.  Assume single </w:t>
      </w:r>
      <w:r>
        <w:t>WSE (ft)</w:t>
      </w:r>
      <w:r w:rsidR="00A10AC7">
        <w:t>, or 2 WSE’s (start and end WSE along line).</w:t>
      </w:r>
    </w:p>
    <w:p w14:paraId="506B79EE" w14:textId="7E27B1AE" w:rsidR="00365B63" w:rsidRDefault="00365B63" w:rsidP="00EF5521">
      <w:pPr>
        <w:pStyle w:val="ListParagraph"/>
        <w:numPr>
          <w:ilvl w:val="0"/>
          <w:numId w:val="1"/>
        </w:numPr>
      </w:pPr>
      <w:r>
        <w:t>Right polyline for floodplain groundwater (shapefile)</w:t>
      </w:r>
      <w:r w:rsidR="00A10AC7">
        <w:t xml:space="preserve">.  </w:t>
      </w:r>
      <w:r w:rsidR="00A10AC7">
        <w:t>Assume single WSE (ft), or 2 WSE’s (start and end WSE along line).</w:t>
      </w:r>
    </w:p>
    <w:p w14:paraId="042FAC06" w14:textId="204128F4" w:rsidR="00365B63" w:rsidRDefault="00365B63" w:rsidP="00EF5521">
      <w:pPr>
        <w:pStyle w:val="ListParagraph"/>
        <w:numPr>
          <w:ilvl w:val="0"/>
          <w:numId w:val="1"/>
        </w:numPr>
      </w:pPr>
      <w:r>
        <w:t>Uniform and constant Hydraulic conductivity (K)… ft/day</w:t>
      </w:r>
    </w:p>
    <w:p w14:paraId="116C1053" w14:textId="7273B454" w:rsidR="00365B63" w:rsidRDefault="00365B63" w:rsidP="00EF5521">
      <w:pPr>
        <w:pStyle w:val="ListParagraph"/>
        <w:numPr>
          <w:ilvl w:val="0"/>
          <w:numId w:val="1"/>
        </w:numPr>
      </w:pPr>
      <w:r>
        <w:t xml:space="preserve">3D Grid information (X spacing, Y spacing, Z spacing) Number of </w:t>
      </w:r>
      <w:proofErr w:type="gramStart"/>
      <w:r>
        <w:t>layers</w:t>
      </w:r>
      <w:proofErr w:type="gramEnd"/>
    </w:p>
    <w:p w14:paraId="2B0860BE" w14:textId="06B5D2E9" w:rsidR="008D53CD" w:rsidRDefault="008D53CD" w:rsidP="008D53CD">
      <w:pPr>
        <w:pStyle w:val="ListParagraph"/>
        <w:numPr>
          <w:ilvl w:val="1"/>
          <w:numId w:val="1"/>
        </w:numPr>
      </w:pPr>
      <w:r>
        <w:t xml:space="preserve">Top Elevation for the grid … ask user for single </w:t>
      </w:r>
      <w:proofErr w:type="gramStart"/>
      <w:r>
        <w:t>value</w:t>
      </w:r>
      <w:proofErr w:type="gramEnd"/>
    </w:p>
    <w:p w14:paraId="299827A2" w14:textId="25DA7E48" w:rsidR="00EF5521" w:rsidRDefault="00EF5521" w:rsidP="00EF5521">
      <w:pPr>
        <w:pStyle w:val="ListParagraph"/>
        <w:numPr>
          <w:ilvl w:val="0"/>
          <w:numId w:val="1"/>
        </w:numPr>
      </w:pPr>
      <w:r>
        <w:lastRenderedPageBreak/>
        <w:t>Water surface elevation</w:t>
      </w:r>
      <w:r w:rsidR="00365B63">
        <w:t xml:space="preserve"> (raster) ft</w:t>
      </w:r>
    </w:p>
    <w:p w14:paraId="2E73DFBD" w14:textId="5625C2C3" w:rsidR="00EF5521" w:rsidRDefault="00365B63" w:rsidP="008D53CD">
      <w:pPr>
        <w:pStyle w:val="ListParagraph"/>
        <w:numPr>
          <w:ilvl w:val="0"/>
          <w:numId w:val="1"/>
        </w:numPr>
      </w:pPr>
      <w:r>
        <w:t>Projection from RAS</w:t>
      </w:r>
    </w:p>
    <w:p w14:paraId="7C5E2DAA" w14:textId="47959079" w:rsidR="00A10AC7" w:rsidRDefault="00A10AC7" w:rsidP="008D53CD">
      <w:pPr>
        <w:pStyle w:val="ListParagraph"/>
        <w:numPr>
          <w:ilvl w:val="0"/>
          <w:numId w:val="1"/>
        </w:numPr>
      </w:pPr>
      <w:r>
        <w:t xml:space="preserve">Run type: Assume steady state model </w:t>
      </w:r>
      <w:proofErr w:type="gramStart"/>
      <w:r>
        <w:t>runs</w:t>
      </w:r>
      <w:proofErr w:type="gramEnd"/>
    </w:p>
    <w:p w14:paraId="050F0664" w14:textId="26D5EB28" w:rsidR="00EF5521" w:rsidRDefault="00EF5521">
      <w:r>
        <w:t>Steps</w:t>
      </w:r>
    </w:p>
    <w:p w14:paraId="67CD2FE2" w14:textId="45C55482" w:rsidR="00365B63" w:rsidRDefault="00365B63" w:rsidP="00EF5521">
      <w:pPr>
        <w:pStyle w:val="ListParagraph"/>
        <w:numPr>
          <w:ilvl w:val="0"/>
          <w:numId w:val="2"/>
        </w:numPr>
      </w:pPr>
      <w:r>
        <w:t>Delete contents of project folder if it exists…</w:t>
      </w:r>
    </w:p>
    <w:p w14:paraId="321B5909" w14:textId="6D24E92C" w:rsidR="00365B63" w:rsidRDefault="00365B63" w:rsidP="00EF5521">
      <w:pPr>
        <w:pStyle w:val="ListParagraph"/>
        <w:numPr>
          <w:ilvl w:val="0"/>
          <w:numId w:val="2"/>
        </w:numPr>
      </w:pPr>
      <w:r>
        <w:t xml:space="preserve">Create project folder to store… </w:t>
      </w:r>
    </w:p>
    <w:p w14:paraId="4FE7F085" w14:textId="70FCBEE1" w:rsidR="008D53CD" w:rsidRPr="008D53CD" w:rsidRDefault="008D53CD" w:rsidP="00EF5521">
      <w:pPr>
        <w:pStyle w:val="ListParagraph"/>
        <w:numPr>
          <w:ilvl w:val="0"/>
          <w:numId w:val="2"/>
        </w:numPr>
        <w:rPr>
          <w:b/>
          <w:bCs/>
        </w:rPr>
      </w:pPr>
      <w:r w:rsidRPr="008D53CD">
        <w:rPr>
          <w:b/>
          <w:bCs/>
        </w:rPr>
        <w:t>MODFLOW MODEL</w:t>
      </w:r>
    </w:p>
    <w:p w14:paraId="76A22090" w14:textId="1CC6EC84" w:rsidR="00365B63" w:rsidRDefault="008D53CD" w:rsidP="00365B63">
      <w:pPr>
        <w:pStyle w:val="ListParagraph"/>
        <w:numPr>
          <w:ilvl w:val="0"/>
          <w:numId w:val="2"/>
        </w:numPr>
      </w:pPr>
      <w:r w:rsidRPr="008D53CD">
        <w:rPr>
          <w:b/>
          <w:bCs/>
        </w:rPr>
        <w:t>GRID</w:t>
      </w:r>
      <w:r>
        <w:t xml:space="preserve"> SETUP: </w:t>
      </w:r>
      <w:r w:rsidR="00EF5521">
        <w:t>Create 3D grid from the polygon extent for groundwater domain</w:t>
      </w:r>
      <w:r w:rsidR="00365B63">
        <w:t xml:space="preserve"> (user specified number of layers and depth per layer).  X and Y distance for each cell (e.g., 5-10 ft).</w:t>
      </w:r>
      <w:r>
        <w:t xml:space="preserve">  Specify top grid elevation (single value)</w:t>
      </w:r>
    </w:p>
    <w:p w14:paraId="5F9A22ED" w14:textId="5F1D564D" w:rsidR="008D53CD" w:rsidRDefault="008D53CD" w:rsidP="00365B63">
      <w:pPr>
        <w:pStyle w:val="ListParagraph"/>
        <w:numPr>
          <w:ilvl w:val="0"/>
          <w:numId w:val="2"/>
        </w:numPr>
      </w:pPr>
      <w:r>
        <w:t>PLACEHOLDER – STRETCH TOP ELEVATION OF TOP LAYER TO TERRAIN</w:t>
      </w:r>
    </w:p>
    <w:p w14:paraId="0B6588FC" w14:textId="0EE85A43" w:rsidR="00365B63" w:rsidRDefault="00365B63" w:rsidP="00365B63">
      <w:pPr>
        <w:pStyle w:val="ListParagraph"/>
        <w:numPr>
          <w:ilvl w:val="0"/>
          <w:numId w:val="2"/>
        </w:numPr>
      </w:pPr>
      <w:r>
        <w:t>Create a shapefile for the WSE raster and figure out how to get FLOPY to know about the BC (Constant Head – CHD)</w:t>
      </w:r>
    </w:p>
    <w:p w14:paraId="485ED0A7" w14:textId="66049C32" w:rsidR="008D53CD" w:rsidRDefault="008D53CD" w:rsidP="008D53CD">
      <w:pPr>
        <w:pStyle w:val="ListParagraph"/>
        <w:numPr>
          <w:ilvl w:val="1"/>
          <w:numId w:val="2"/>
        </w:numPr>
      </w:pPr>
      <w:r>
        <w:t xml:space="preserve">CHD boundaries </w:t>
      </w:r>
      <w:proofErr w:type="gramStart"/>
      <w:r>
        <w:t>applies</w:t>
      </w:r>
      <w:proofErr w:type="gramEnd"/>
      <w:r>
        <w:t xml:space="preserve"> </w:t>
      </w:r>
    </w:p>
    <w:p w14:paraId="38184E31" w14:textId="65CDDE5E" w:rsidR="00365B63" w:rsidRDefault="00365B63" w:rsidP="00365B63">
      <w:pPr>
        <w:pStyle w:val="ListParagraph"/>
        <w:numPr>
          <w:ilvl w:val="0"/>
          <w:numId w:val="2"/>
        </w:numPr>
      </w:pPr>
      <w:r>
        <w:t xml:space="preserve">Create CHD boundary conditions for the Left and Right floodplain </w:t>
      </w:r>
      <w:proofErr w:type="gramStart"/>
      <w:r>
        <w:t>grou</w:t>
      </w:r>
      <w:r w:rsidR="008D53CD">
        <w:t>nd</w:t>
      </w:r>
      <w:r>
        <w:t>water</w:t>
      </w:r>
      <w:proofErr w:type="gramEnd"/>
    </w:p>
    <w:p w14:paraId="38503A90" w14:textId="011E023F" w:rsidR="00365B63" w:rsidRDefault="008D53CD" w:rsidP="00EF5521">
      <w:pPr>
        <w:pStyle w:val="ListParagraph"/>
        <w:numPr>
          <w:ilvl w:val="0"/>
          <w:numId w:val="2"/>
        </w:numPr>
      </w:pPr>
      <w:r w:rsidRPr="008D53CD">
        <w:rPr>
          <w:b/>
          <w:bCs/>
        </w:rPr>
        <w:t>LPF PACKAGE</w:t>
      </w:r>
      <w:r>
        <w:t xml:space="preserve">: </w:t>
      </w:r>
      <w:r w:rsidR="00365B63">
        <w:t xml:space="preserve">Uniform hydraulic conductivity </w:t>
      </w:r>
      <w:proofErr w:type="gramStart"/>
      <w:r w:rsidR="00365B63">
        <w:t>applied</w:t>
      </w:r>
      <w:proofErr w:type="gramEnd"/>
    </w:p>
    <w:p w14:paraId="40BCFC7B" w14:textId="14EF41A5" w:rsidR="008D53CD" w:rsidRDefault="00365B63" w:rsidP="008D53CD">
      <w:pPr>
        <w:pStyle w:val="ListParagraph"/>
        <w:numPr>
          <w:ilvl w:val="0"/>
          <w:numId w:val="2"/>
        </w:numPr>
      </w:pPr>
      <w:r w:rsidRPr="008D53CD">
        <w:rPr>
          <w:b/>
          <w:bCs/>
        </w:rPr>
        <w:t>PCG solver</w:t>
      </w:r>
      <w:r>
        <w:t xml:space="preserve"> </w:t>
      </w:r>
      <w:r w:rsidR="008D53CD">
        <w:t>setup</w:t>
      </w:r>
    </w:p>
    <w:p w14:paraId="1758C0F1" w14:textId="3D56F50D" w:rsidR="008D53CD" w:rsidRDefault="008D53CD" w:rsidP="008D53CD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Modflow</w:t>
      </w:r>
      <w:proofErr w:type="spellEnd"/>
      <w:r>
        <w:t xml:space="preserve"> Model</w:t>
      </w:r>
    </w:p>
    <w:p w14:paraId="664A2B4D" w14:textId="2F8A8D8C" w:rsidR="008D53CD" w:rsidRDefault="008D53CD" w:rsidP="008D53CD">
      <w:pPr>
        <w:pStyle w:val="ListParagraph"/>
        <w:numPr>
          <w:ilvl w:val="0"/>
          <w:numId w:val="2"/>
        </w:numPr>
      </w:pPr>
      <w:r>
        <w:t xml:space="preserve">Post-processing – plot the grid with the hydraulic head </w:t>
      </w:r>
      <w:proofErr w:type="gramStart"/>
      <w:r>
        <w:t>contours</w:t>
      </w:r>
      <w:proofErr w:type="gramEnd"/>
    </w:p>
    <w:p w14:paraId="054E6318" w14:textId="77777777" w:rsidR="00A10AC7" w:rsidRDefault="00A10AC7" w:rsidP="00A10AC7"/>
    <w:p w14:paraId="4C811271" w14:textId="77777777" w:rsidR="00A10AC7" w:rsidRDefault="00A10AC7" w:rsidP="00A10AC7"/>
    <w:sectPr w:rsidR="00A10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A0EC4"/>
    <w:multiLevelType w:val="hybridMultilevel"/>
    <w:tmpl w:val="01DA5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A27A2"/>
    <w:multiLevelType w:val="hybridMultilevel"/>
    <w:tmpl w:val="2AE4B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330235">
    <w:abstractNumId w:val="1"/>
  </w:num>
  <w:num w:numId="2" w16cid:durableId="1970627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21"/>
    <w:rsid w:val="00365B63"/>
    <w:rsid w:val="00682A35"/>
    <w:rsid w:val="008D53CD"/>
    <w:rsid w:val="00A10AC7"/>
    <w:rsid w:val="00EF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87F9"/>
  <w15:chartTrackingRefBased/>
  <w15:docId w15:val="{7DA7919B-56CE-4CB4-8E6F-8E6DC09A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5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quaveo.com/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USACE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Menichino, Garrett T CIV USARMY CEERD-EL (USA)</dc:creator>
  <cp:keywords/>
  <dc:description/>
  <cp:lastModifiedBy>Menichino, Garrett T CIV USARMY CEERD-EL (USA)</cp:lastModifiedBy>
  <cp:revision>1</cp:revision>
  <dcterms:created xsi:type="dcterms:W3CDTF">2024-12-20T18:44:00Z</dcterms:created>
  <dcterms:modified xsi:type="dcterms:W3CDTF">2024-12-20T20:16:00Z</dcterms:modified>
</cp:coreProperties>
</file>