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5AE9" w14:textId="77777777" w:rsidR="00EF6B0D" w:rsidRDefault="00C615A3">
      <w:pPr>
        <w:pStyle w:val="Title"/>
        <w:jc w:val="center"/>
      </w:pPr>
      <w:r>
        <w:t>PEX3 Analysis Report: LRU Page Replacement Simulation</w:t>
      </w:r>
    </w:p>
    <w:p w14:paraId="25746819" w14:textId="1715E437" w:rsidR="00EF6B0D" w:rsidRDefault="00C615A3">
      <w:pPr>
        <w:jc w:val="center"/>
      </w:pPr>
      <w:r>
        <w:rPr>
          <w:color w:val="444444"/>
          <w:sz w:val="24"/>
        </w:rPr>
        <w:t>CS 483 — Operating Systems — Spring 2026</w:t>
      </w:r>
      <w:r>
        <w:br/>
        <w:t xml:space="preserve">Name: </w:t>
      </w:r>
      <w:r w:rsidR="007E5CFE">
        <w:t>Ray Soldini</w:t>
      </w:r>
      <w:r>
        <w:t xml:space="preserve">     Section: </w:t>
      </w:r>
      <w:r w:rsidR="007E5CFE">
        <w:t>M4</w:t>
      </w:r>
      <w:r>
        <w:t xml:space="preserve">     Date: </w:t>
      </w:r>
      <w:r w:rsidR="007E5CFE">
        <w:t>4/15/</w:t>
      </w:r>
      <w:r w:rsidR="009F04B4">
        <w:t>2026</w:t>
      </w:r>
    </w:p>
    <w:p w14:paraId="7DCA5D8C" w14:textId="77777777" w:rsidR="00EF6B0D" w:rsidRDefault="00C615A3">
      <w:pPr>
        <w:pStyle w:val="Heading2"/>
      </w:pPr>
      <w:r>
        <w:t>Documentation Statement</w:t>
      </w:r>
    </w:p>
    <w:p w14:paraId="15B65AD9" w14:textId="30C28800" w:rsidR="000C472E" w:rsidRDefault="00FE27D9" w:rsidP="00FE27D9">
      <w:pPr>
        <w:pStyle w:val="Heading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FE27D9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Used this website for using </w:t>
      </w:r>
      <w:proofErr w:type="spellStart"/>
      <w:r w:rsidRPr="00FE27D9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calloc</w:t>
      </w:r>
      <w:proofErr w:type="spellEnd"/>
      <w:r w:rsidRPr="00FE27D9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: </w:t>
      </w:r>
      <w:hyperlink r:id="rId11" w:history="1">
        <w:r w:rsidR="000C472E" w:rsidRPr="006F28AE">
          <w:rPr>
            <w:rStyle w:val="Hyperlink"/>
            <w:rFonts w:ascii="Calibri" w:eastAsiaTheme="minorEastAsia" w:hAnsi="Calibri" w:cstheme="minorBidi"/>
            <w:b w:val="0"/>
            <w:bCs w:val="0"/>
            <w:sz w:val="22"/>
            <w:szCs w:val="22"/>
          </w:rPr>
          <w:t>https://www.tutorialspoint.com/c_standard_library/c_function_calloc.htm</w:t>
        </w:r>
      </w:hyperlink>
      <w:r w:rsidR="000C472E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.</w:t>
      </w:r>
    </w:p>
    <w:p w14:paraId="6C67E2AD" w14:textId="119ED74D" w:rsidR="00FE27D9" w:rsidRDefault="00FE27D9" w:rsidP="00FE27D9">
      <w:pPr>
        <w:pStyle w:val="Heading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FE27D9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Used this for troubleshooting the debugger: </w:t>
      </w:r>
      <w:hyperlink r:id="rId12" w:history="1">
        <w:r w:rsidRPr="006F28AE">
          <w:rPr>
            <w:rStyle w:val="Hyperlink"/>
            <w:rFonts w:ascii="Calibri" w:eastAsiaTheme="minorEastAsia" w:hAnsi="Calibri" w:cstheme="minorBidi"/>
            <w:b w:val="0"/>
            <w:bCs w:val="0"/>
            <w:sz w:val="22"/>
            <w:szCs w:val="22"/>
          </w:rPr>
          <w:t>https://www.reddit.com/r/vscode/comments/j0n2wi/how_to_pass_arguments_to_c_from_debug/</w:t>
        </w:r>
      </w:hyperlink>
    </w:p>
    <w:p w14:paraId="5A9433FC" w14:textId="77777777" w:rsidR="000C472E" w:rsidRDefault="00FE27D9" w:rsidP="00FE27D9">
      <w:pPr>
        <w:pStyle w:val="Heading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FE27D9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Used DLL code from CS220</w:t>
      </w:r>
    </w:p>
    <w:p w14:paraId="0CFC452B" w14:textId="40F38DD0" w:rsidR="00EF6B0D" w:rsidRPr="00FE27D9" w:rsidRDefault="00C615A3" w:rsidP="00FE27D9">
      <w:pPr>
        <w:pStyle w:val="Heading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>
        <w:t>1. Optimum Frame Size Recommendation (4 pts)</w:t>
      </w:r>
    </w:p>
    <w:p w14:paraId="61A437C8" w14:textId="76B0A5A0" w:rsidR="00826C1F" w:rsidRDefault="00827EA3">
      <w:r>
        <w:t xml:space="preserve">From the collected page-fault </w:t>
      </w:r>
      <w:r w:rsidR="00BB25CD">
        <w:t xml:space="preserve">data across four frame sizes of 512B, 1KB, 2KB, and 4KB, </w:t>
      </w:r>
      <w:r w:rsidR="0077417F">
        <w:t xml:space="preserve">the 1KB </w:t>
      </w:r>
      <w:r w:rsidR="006A57C6">
        <w:t xml:space="preserve">frame size produced the </w:t>
      </w:r>
      <w:r w:rsidR="00EF6DB6">
        <w:t xml:space="preserve">smallest total memory space required to achieve a fault rate below 10%, at </w:t>
      </w:r>
      <w:r w:rsidR="008E7F06">
        <w:t>316 frames and 323584KB of memory.</w:t>
      </w:r>
    </w:p>
    <w:p w14:paraId="069F8CE8" w14:textId="5C7A1C59" w:rsidR="00EF6B0D" w:rsidRDefault="00C615A3" w:rsidP="006A57C6">
      <w:pPr>
        <w:pStyle w:val="Heading1"/>
      </w:pPr>
      <w:r>
        <w:t>2. Frames Required to Achieve &lt; 10% Page-Fault Rate (4 pts)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6B0D" w14:paraId="280C8384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D4FB6" w14:textId="77777777" w:rsidR="00EF6B0D" w:rsidRDefault="00C615A3">
            <w:r>
              <w:t>Frame Size</w:t>
            </w:r>
          </w:p>
        </w:tc>
        <w:tc>
          <w:tcPr>
            <w:tcW w:w="2880" w:type="dxa"/>
          </w:tcPr>
          <w:p w14:paraId="7817D221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 Frames for &lt; 10%</w:t>
            </w:r>
          </w:p>
        </w:tc>
        <w:tc>
          <w:tcPr>
            <w:tcW w:w="2880" w:type="dxa"/>
          </w:tcPr>
          <w:p w14:paraId="44E53419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Fault Rate at That Count</w:t>
            </w:r>
          </w:p>
        </w:tc>
      </w:tr>
      <w:tr w:rsidR="00EF6B0D" w14:paraId="53935ED8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E3008" w14:textId="77777777" w:rsidR="00EF6B0D" w:rsidRDefault="00C615A3">
            <w:r>
              <w:t>512 B</w:t>
            </w:r>
          </w:p>
        </w:tc>
        <w:tc>
          <w:tcPr>
            <w:tcW w:w="2880" w:type="dxa"/>
          </w:tcPr>
          <w:p w14:paraId="3825448D" w14:textId="1BE46862" w:rsidR="00EF6B0D" w:rsidRDefault="00E335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689</w:t>
            </w:r>
          </w:p>
        </w:tc>
        <w:tc>
          <w:tcPr>
            <w:tcW w:w="2880" w:type="dxa"/>
          </w:tcPr>
          <w:p w14:paraId="08C39E0F" w14:textId="48206307" w:rsidR="00EF6B0D" w:rsidRDefault="001473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0.09996 (</w:t>
            </w:r>
            <w:r w:rsidR="00163B07">
              <w:t>708379</w:t>
            </w:r>
            <w:r w:rsidR="000F50ED">
              <w:t xml:space="preserve"> faults</w:t>
            </w:r>
            <w:r>
              <w:t>)</w:t>
            </w:r>
          </w:p>
        </w:tc>
      </w:tr>
      <w:tr w:rsidR="00EF6B0D" w14:paraId="7C29B955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A638D" w14:textId="77777777" w:rsidR="00EF6B0D" w:rsidRDefault="00C615A3">
            <w:r>
              <w:t>1 KB</w:t>
            </w:r>
          </w:p>
        </w:tc>
        <w:tc>
          <w:tcPr>
            <w:tcW w:w="2880" w:type="dxa"/>
          </w:tcPr>
          <w:p w14:paraId="3EBA0552" w14:textId="6E20008C" w:rsidR="00EF6B0D" w:rsidRDefault="007170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2880" w:type="dxa"/>
          </w:tcPr>
          <w:p w14:paraId="016AE040" w14:textId="3433FBBB" w:rsidR="00EF6B0D" w:rsidRDefault="000F50E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0.099937 </w:t>
            </w:r>
            <w:r w:rsidR="001473D6">
              <w:t>(</w:t>
            </w:r>
            <w:r w:rsidR="00154B0A">
              <w:t>708216</w:t>
            </w:r>
            <w:r>
              <w:t xml:space="preserve"> faults</w:t>
            </w:r>
            <w:r w:rsidR="001473D6">
              <w:t>)</w:t>
            </w:r>
            <w:r w:rsidR="0005315D">
              <w:t xml:space="preserve"> </w:t>
            </w:r>
          </w:p>
        </w:tc>
      </w:tr>
      <w:tr w:rsidR="00EF6B0D" w14:paraId="5AE2DCC6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7FA06" w14:textId="77777777" w:rsidR="00EF6B0D" w:rsidRDefault="00C615A3">
            <w:r>
              <w:t>2 KB</w:t>
            </w:r>
          </w:p>
        </w:tc>
        <w:tc>
          <w:tcPr>
            <w:tcW w:w="2880" w:type="dxa"/>
          </w:tcPr>
          <w:p w14:paraId="17FF9F0F" w14:textId="205C0BF7" w:rsidR="00EF6B0D" w:rsidRDefault="008F2A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179</w:t>
            </w:r>
          </w:p>
        </w:tc>
        <w:tc>
          <w:tcPr>
            <w:tcW w:w="2880" w:type="dxa"/>
          </w:tcPr>
          <w:p w14:paraId="4485C4FC" w14:textId="3C9441A1" w:rsidR="00EF6B0D" w:rsidRDefault="000F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0.099777 </w:t>
            </w:r>
            <w:r w:rsidR="001473D6">
              <w:t>(</w:t>
            </w:r>
            <w:r w:rsidR="008F2AA7">
              <w:t>707079</w:t>
            </w:r>
            <w:r>
              <w:t xml:space="preserve"> faults</w:t>
            </w:r>
            <w:r w:rsidR="001473D6">
              <w:t>)</w:t>
            </w:r>
            <w:r w:rsidR="002931D0">
              <w:t xml:space="preserve"> </w:t>
            </w:r>
          </w:p>
        </w:tc>
      </w:tr>
      <w:tr w:rsidR="00EF6B0D" w14:paraId="2B1FF59C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C80FB" w14:textId="77777777" w:rsidR="00EF6B0D" w:rsidRDefault="00C615A3">
            <w:r>
              <w:t>4 KB</w:t>
            </w:r>
          </w:p>
        </w:tc>
        <w:tc>
          <w:tcPr>
            <w:tcW w:w="2880" w:type="dxa"/>
          </w:tcPr>
          <w:p w14:paraId="482CE9FC" w14:textId="26589997" w:rsidR="00EF6B0D" w:rsidRDefault="002D01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106</w:t>
            </w:r>
          </w:p>
        </w:tc>
        <w:tc>
          <w:tcPr>
            <w:tcW w:w="2880" w:type="dxa"/>
          </w:tcPr>
          <w:p w14:paraId="7E19495A" w14:textId="0D786C03" w:rsidR="00EF6B0D" w:rsidRDefault="000F50E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0.099938 </w:t>
            </w:r>
            <w:r w:rsidR="001473D6">
              <w:t>(</w:t>
            </w:r>
            <w:r w:rsidR="00DF6A88">
              <w:t>708224</w:t>
            </w:r>
            <w:r>
              <w:t xml:space="preserve"> faults</w:t>
            </w:r>
            <w:r w:rsidR="001473D6">
              <w:t>)</w:t>
            </w:r>
            <w:r w:rsidR="00DF6A88">
              <w:t xml:space="preserve"> </w:t>
            </w:r>
          </w:p>
        </w:tc>
      </w:tr>
    </w:tbl>
    <w:p w14:paraId="041E3B84" w14:textId="77777777" w:rsidR="00EF6B0D" w:rsidRDefault="00EF6B0D"/>
    <w:p w14:paraId="16DDE244" w14:textId="77777777" w:rsidR="00EF6B0D" w:rsidRDefault="00C615A3">
      <w:pPr>
        <w:pStyle w:val="Heading1"/>
      </w:pPr>
      <w:r>
        <w:lastRenderedPageBreak/>
        <w:t>3. Frames vs. Number of Page Faults — 4 charts (6 pts)</w:t>
      </w:r>
    </w:p>
    <w:p w14:paraId="3A3BBD29" w14:textId="77777777" w:rsidR="00EF6B0D" w:rsidRDefault="00C615A3">
      <w:pPr>
        <w:pStyle w:val="Heading3"/>
      </w:pPr>
      <w:r>
        <w:t>512 B Frames — Page Faults (1.5 pts)</w:t>
      </w:r>
    </w:p>
    <w:p w14:paraId="17174149" w14:textId="4B57C331" w:rsidR="00EF6B0D" w:rsidRDefault="001948DC">
      <w:r w:rsidRPr="001948DC">
        <w:rPr>
          <w:noProof/>
        </w:rPr>
        <w:drawing>
          <wp:inline distT="0" distB="0" distL="0" distR="0" wp14:anchorId="00E80978" wp14:editId="22768E14">
            <wp:extent cx="5486400" cy="3330575"/>
            <wp:effectExtent l="0" t="0" r="0" b="3175"/>
            <wp:docPr id="41300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09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4809" w14:textId="77777777" w:rsidR="00EF6B0D" w:rsidRDefault="00C615A3">
      <w:pPr>
        <w:pStyle w:val="Heading3"/>
      </w:pPr>
      <w:r>
        <w:t>1 KB Frames — Page Faults (1.5 pts)</w:t>
      </w:r>
    </w:p>
    <w:p w14:paraId="14CFB9D0" w14:textId="76690D79" w:rsidR="00EF6B0D" w:rsidRDefault="00CE0D70">
      <w:r w:rsidRPr="00CE0D70">
        <w:rPr>
          <w:i/>
          <w:noProof/>
          <w:color w:val="888888"/>
        </w:rPr>
        <w:drawing>
          <wp:inline distT="0" distB="0" distL="0" distR="0" wp14:anchorId="3736DCE2" wp14:editId="3166A78D">
            <wp:extent cx="5486400" cy="3324225"/>
            <wp:effectExtent l="0" t="0" r="0" b="9525"/>
            <wp:docPr id="212929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98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2BA5" w14:textId="77777777" w:rsidR="00EF6B0D" w:rsidRDefault="00C615A3">
      <w:pPr>
        <w:pStyle w:val="Heading3"/>
      </w:pPr>
      <w:r>
        <w:lastRenderedPageBreak/>
        <w:t>2 KB Frames — Page Faults (1.5 pts)</w:t>
      </w:r>
    </w:p>
    <w:p w14:paraId="05A1F64A" w14:textId="3799780A" w:rsidR="00EF6B0D" w:rsidRDefault="00440785">
      <w:r w:rsidRPr="00440785">
        <w:rPr>
          <w:i/>
          <w:noProof/>
          <w:color w:val="888888"/>
        </w:rPr>
        <w:drawing>
          <wp:inline distT="0" distB="0" distL="0" distR="0" wp14:anchorId="159EE0C4" wp14:editId="630015E3">
            <wp:extent cx="5486400" cy="3321050"/>
            <wp:effectExtent l="0" t="0" r="0" b="0"/>
            <wp:docPr id="17892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9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2D4E" w14:textId="77777777" w:rsidR="00EF6B0D" w:rsidRDefault="00C615A3">
      <w:pPr>
        <w:pStyle w:val="Heading3"/>
      </w:pPr>
      <w:r>
        <w:t>4 KB Frames — Page Faults (1.5 pts)</w:t>
      </w:r>
    </w:p>
    <w:p w14:paraId="470D75E4" w14:textId="23A30EB0" w:rsidR="00EF6B0D" w:rsidRDefault="00CF1DE3">
      <w:r w:rsidRPr="00CF1DE3">
        <w:rPr>
          <w:i/>
          <w:noProof/>
          <w:color w:val="888888"/>
        </w:rPr>
        <w:drawing>
          <wp:inline distT="0" distB="0" distL="0" distR="0" wp14:anchorId="41772DE9" wp14:editId="031AD287">
            <wp:extent cx="5486400" cy="3308350"/>
            <wp:effectExtent l="0" t="0" r="0" b="6350"/>
            <wp:docPr id="59620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0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92C7" w14:textId="77777777" w:rsidR="00EF6B0D" w:rsidRDefault="00C615A3">
      <w:pPr>
        <w:pStyle w:val="Heading1"/>
      </w:pPr>
      <w:r>
        <w:lastRenderedPageBreak/>
        <w:t>4. Frames vs. Page-Fault Rate — 4 charts (6 pts)</w:t>
      </w:r>
    </w:p>
    <w:p w14:paraId="6E942200" w14:textId="77777777" w:rsidR="00EF6B0D" w:rsidRDefault="00C615A3">
      <w:pPr>
        <w:pStyle w:val="Heading3"/>
      </w:pPr>
      <w:r>
        <w:t>512 B Frames — Fault Rate (1.5 pts)</w:t>
      </w:r>
    </w:p>
    <w:p w14:paraId="66CC75F3" w14:textId="298973A8" w:rsidR="00EF6B0D" w:rsidRDefault="006C6365">
      <w:r w:rsidRPr="006C6365">
        <w:rPr>
          <w:noProof/>
        </w:rPr>
        <w:drawing>
          <wp:inline distT="0" distB="0" distL="0" distR="0" wp14:anchorId="1926C99A" wp14:editId="15509341">
            <wp:extent cx="5486400" cy="3281680"/>
            <wp:effectExtent l="0" t="0" r="0" b="0"/>
            <wp:docPr id="109893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34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E4D0" w14:textId="77777777" w:rsidR="00EF6B0D" w:rsidRDefault="00C615A3">
      <w:pPr>
        <w:pStyle w:val="Heading3"/>
      </w:pPr>
      <w:r>
        <w:t>1 KB Frames — Fault Rate (1.5 pts)</w:t>
      </w:r>
    </w:p>
    <w:p w14:paraId="59EE6F2E" w14:textId="4F5227DC" w:rsidR="00EF6B0D" w:rsidRDefault="00B22EBE">
      <w:r w:rsidRPr="00B22EBE">
        <w:rPr>
          <w:i/>
          <w:noProof/>
          <w:color w:val="888888"/>
        </w:rPr>
        <w:drawing>
          <wp:inline distT="0" distB="0" distL="0" distR="0" wp14:anchorId="1DCFF69F" wp14:editId="5350BB34">
            <wp:extent cx="5486400" cy="3303270"/>
            <wp:effectExtent l="0" t="0" r="0" b="0"/>
            <wp:docPr id="62695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52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0AF5" w14:textId="77777777" w:rsidR="00EF6B0D" w:rsidRDefault="00C615A3">
      <w:pPr>
        <w:pStyle w:val="Heading3"/>
      </w:pPr>
      <w:r>
        <w:lastRenderedPageBreak/>
        <w:t>2 KB Frames — Fault Rate (1.5 pts)</w:t>
      </w:r>
    </w:p>
    <w:p w14:paraId="35620734" w14:textId="30BCDF2A" w:rsidR="00EF6B0D" w:rsidRDefault="00152FD0">
      <w:r w:rsidRPr="00152FD0">
        <w:rPr>
          <w:i/>
          <w:noProof/>
          <w:color w:val="888888"/>
        </w:rPr>
        <w:drawing>
          <wp:inline distT="0" distB="0" distL="0" distR="0" wp14:anchorId="58CA16F0" wp14:editId="5C799693">
            <wp:extent cx="5486400" cy="3295015"/>
            <wp:effectExtent l="0" t="0" r="0" b="635"/>
            <wp:docPr id="132657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72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2984" w14:textId="77777777" w:rsidR="00EF6B0D" w:rsidRDefault="00C615A3">
      <w:pPr>
        <w:pStyle w:val="Heading3"/>
      </w:pPr>
      <w:r>
        <w:t>4 KB Frames — Fault Rate (1.5 pts)</w:t>
      </w:r>
    </w:p>
    <w:p w14:paraId="09BAC0C7" w14:textId="12BC8439" w:rsidR="00EF6B0D" w:rsidRDefault="0027755F">
      <w:r w:rsidRPr="0027755F">
        <w:rPr>
          <w:i/>
          <w:noProof/>
          <w:color w:val="888888"/>
        </w:rPr>
        <w:drawing>
          <wp:inline distT="0" distB="0" distL="0" distR="0" wp14:anchorId="652930D5" wp14:editId="2761A418">
            <wp:extent cx="5486400" cy="3331845"/>
            <wp:effectExtent l="0" t="0" r="0" b="1905"/>
            <wp:docPr id="139305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517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416C" w14:textId="77777777" w:rsidR="00EF6B0D" w:rsidRDefault="00C615A3">
      <w:pPr>
        <w:pStyle w:val="Heading1"/>
      </w:pPr>
      <w:r>
        <w:t>5. Curve Shape and Working Set Analysis (5 pts)</w:t>
      </w:r>
    </w:p>
    <w:p w14:paraId="6228461A" w14:textId="1BD03421" w:rsidR="007F59E0" w:rsidRDefault="00820A24">
      <w:r>
        <w:t>For all four frame sizes, t</w:t>
      </w:r>
      <w:r w:rsidR="00F04595">
        <w:t xml:space="preserve">he Page-Fault Rate </w:t>
      </w:r>
      <w:r>
        <w:t xml:space="preserve">has an initial sharp drop as the number of frames allocated increases, until around the 10% mark where the curve </w:t>
      </w:r>
      <w:r w:rsidR="00E574EC">
        <w:t xml:space="preserve">flattens out. This is because as </w:t>
      </w:r>
      <w:r w:rsidR="00E574EC">
        <w:lastRenderedPageBreak/>
        <w:t>the number of frames allocated approaches the number of pages that need to be mapped to a fram</w:t>
      </w:r>
      <w:r w:rsidR="00711DE3">
        <w:t>e, there will naturally be a smaller number of page faults.</w:t>
      </w:r>
      <w:r w:rsidR="00290AD7">
        <w:t xml:space="preserve"> The initial drop-off feature of the graph</w:t>
      </w:r>
      <w:r w:rsidR="00295120">
        <w:t>s</w:t>
      </w:r>
      <w:r w:rsidR="00290AD7">
        <w:t xml:space="preserve"> represents the </w:t>
      </w:r>
      <w:r w:rsidR="006D1B09">
        <w:t xml:space="preserve">range in which having more frames allocated </w:t>
      </w:r>
      <w:r w:rsidR="00CB332B">
        <w:t>has</w:t>
      </w:r>
      <w:r w:rsidR="006D1B09">
        <w:t xml:space="preserve"> the most significan</w:t>
      </w:r>
      <w:r w:rsidR="00CB332B">
        <w:t>t</w:t>
      </w:r>
      <w:r w:rsidR="006D1B09">
        <w:t xml:space="preserve"> </w:t>
      </w:r>
      <w:r w:rsidR="00295120">
        <w:t>effect on the Page-Fault Rate.</w:t>
      </w:r>
    </w:p>
    <w:p w14:paraId="51D08499" w14:textId="5356CA06" w:rsidR="00DC6930" w:rsidRDefault="0051065C">
      <w:r>
        <w:t xml:space="preserve">As the frame size increases, this inflection point </w:t>
      </w:r>
      <w:r w:rsidR="00F47549">
        <w:t xml:space="preserve">(in terms of number of frames allocated) </w:t>
      </w:r>
      <w:r w:rsidR="006F4E0A">
        <w:t>goes down</w:t>
      </w:r>
      <w:r w:rsidR="001F298A">
        <w:t xml:space="preserve">, </w:t>
      </w:r>
      <w:r w:rsidR="00986696">
        <w:t>decreasing the working set size</w:t>
      </w:r>
      <w:r w:rsidR="00F47549">
        <w:t xml:space="preserve">. This happens because </w:t>
      </w:r>
      <w:r w:rsidR="002350C7">
        <w:t xml:space="preserve">the larger frames can hold more </w:t>
      </w:r>
      <w:r w:rsidR="0002223C">
        <w:t xml:space="preserve">space, so </w:t>
      </w:r>
      <w:r w:rsidR="00CE4FC9">
        <w:t xml:space="preserve">the likelihood of a page hit is much higher with the same number </w:t>
      </w:r>
      <w:r w:rsidR="00A5723C">
        <w:t xml:space="preserve">of larger </w:t>
      </w:r>
      <w:r w:rsidR="00005908">
        <w:t>frames than smaller frames.</w:t>
      </w:r>
      <w:r w:rsidR="005A2E4B">
        <w:t xml:space="preserve"> </w:t>
      </w:r>
    </w:p>
    <w:p w14:paraId="1418E42E" w14:textId="77777777" w:rsidR="00EF6B0D" w:rsidRDefault="00C615A3">
      <w:pPr>
        <w:pStyle w:val="Heading1"/>
      </w:pPr>
      <w:r>
        <w:t>6. Frame Size and Fault Rate Tradeoffs (5 pts)</w:t>
      </w:r>
    </w:p>
    <w:p w14:paraId="1997B124" w14:textId="70A0BFC0" w:rsidR="00B2616B" w:rsidRDefault="00A726EE">
      <w:r>
        <w:t xml:space="preserve">When the </w:t>
      </w:r>
      <w:r w:rsidR="00692938">
        <w:t xml:space="preserve">frame sizes are </w:t>
      </w:r>
      <w:r w:rsidR="001904B8">
        <w:t>larger,</w:t>
      </w:r>
      <w:r w:rsidR="00692938">
        <w:t xml:space="preserve"> </w:t>
      </w:r>
      <w:r w:rsidR="0099603C">
        <w:t>fault</w:t>
      </w:r>
      <w:r w:rsidR="00E3529D">
        <w:t xml:space="preserve"> rate is reduced significantly</w:t>
      </w:r>
      <w:r w:rsidR="000B00AB">
        <w:t xml:space="preserve"> as mentioned above. While this reduces the </w:t>
      </w:r>
      <w:r w:rsidR="00124567">
        <w:t xml:space="preserve">computational cost </w:t>
      </w:r>
      <w:r w:rsidR="00610444">
        <w:t xml:space="preserve">associated with each page fault, a larger </w:t>
      </w:r>
      <w:r w:rsidR="00F04C90">
        <w:t>frame size also leads to internal fragmentation</w:t>
      </w:r>
      <w:r w:rsidR="00BC0B8F">
        <w:t xml:space="preserve">, leading to wasted memory space. </w:t>
      </w:r>
      <w:r w:rsidR="00EF7FF1">
        <w:t xml:space="preserve">According to the </w:t>
      </w:r>
      <w:r w:rsidR="00EA2E8E">
        <w:t xml:space="preserve">page fault data collected, </w:t>
      </w:r>
      <w:r w:rsidR="00D33331">
        <w:t xml:space="preserve">the total space allocated at </w:t>
      </w:r>
      <w:r w:rsidR="008030F3">
        <w:t>the minimum number of frames required for less than 10% fault rate is as follows: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250"/>
        <w:gridCol w:w="3510"/>
      </w:tblGrid>
      <w:tr w:rsidR="002F1026" w14:paraId="3BC7BA6E" w14:textId="77777777" w:rsidTr="00D33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22F994" w14:textId="77777777" w:rsidR="002F1026" w:rsidRDefault="002F1026" w:rsidP="000C245B">
            <w:r>
              <w:t>Frame Size</w:t>
            </w:r>
          </w:p>
        </w:tc>
        <w:tc>
          <w:tcPr>
            <w:tcW w:w="2250" w:type="dxa"/>
          </w:tcPr>
          <w:p w14:paraId="10CD55A5" w14:textId="77777777" w:rsidR="002F1026" w:rsidRDefault="002F1026" w:rsidP="000C24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Min</w:t>
            </w:r>
            <w:proofErr w:type="spellEnd"/>
            <w:r>
              <w:t xml:space="preserve"> Frames for &lt; 10%</w:t>
            </w:r>
          </w:p>
        </w:tc>
        <w:tc>
          <w:tcPr>
            <w:tcW w:w="3510" w:type="dxa"/>
          </w:tcPr>
          <w:p w14:paraId="305B5B3B" w14:textId="77F8E383" w:rsidR="002F1026" w:rsidRDefault="002F1026" w:rsidP="000C24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Total </w:t>
            </w:r>
            <w:r w:rsidR="00CB5367">
              <w:t>space allocated at min frames (Frame Size x Min Frames)</w:t>
            </w:r>
          </w:p>
        </w:tc>
      </w:tr>
      <w:tr w:rsidR="002F1026" w14:paraId="0385B304" w14:textId="77777777" w:rsidTr="00D33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47D930" w14:textId="77777777" w:rsidR="002F1026" w:rsidRDefault="002F1026" w:rsidP="000C245B">
            <w:r>
              <w:t>512 B</w:t>
            </w:r>
          </w:p>
        </w:tc>
        <w:tc>
          <w:tcPr>
            <w:tcW w:w="2250" w:type="dxa"/>
          </w:tcPr>
          <w:p w14:paraId="7763EE5C" w14:textId="77777777" w:rsidR="002F1026" w:rsidRDefault="002F1026" w:rsidP="000C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689</w:t>
            </w:r>
          </w:p>
        </w:tc>
        <w:tc>
          <w:tcPr>
            <w:tcW w:w="3510" w:type="dxa"/>
          </w:tcPr>
          <w:p w14:paraId="4FBC3D3A" w14:textId="716CE0D3" w:rsidR="002F1026" w:rsidRDefault="00BB0969" w:rsidP="000C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352768</w:t>
            </w:r>
          </w:p>
        </w:tc>
      </w:tr>
      <w:tr w:rsidR="002F1026" w14:paraId="45F4D67E" w14:textId="77777777" w:rsidTr="00D333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3144DE" w14:textId="77777777" w:rsidR="002F1026" w:rsidRDefault="002F1026" w:rsidP="000C245B">
            <w:r>
              <w:t>1 KB</w:t>
            </w:r>
          </w:p>
        </w:tc>
        <w:tc>
          <w:tcPr>
            <w:tcW w:w="2250" w:type="dxa"/>
          </w:tcPr>
          <w:p w14:paraId="6C2BDD20" w14:textId="77777777" w:rsidR="002F1026" w:rsidRDefault="002F1026" w:rsidP="000C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3510" w:type="dxa"/>
          </w:tcPr>
          <w:p w14:paraId="69CF04B7" w14:textId="05986D8B" w:rsidR="002F1026" w:rsidRDefault="00BB0969" w:rsidP="000C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323584</w:t>
            </w:r>
          </w:p>
        </w:tc>
      </w:tr>
      <w:tr w:rsidR="002F1026" w14:paraId="1393BC63" w14:textId="77777777" w:rsidTr="00D33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D57CD5" w14:textId="77777777" w:rsidR="002F1026" w:rsidRDefault="002F1026" w:rsidP="000C245B">
            <w:r>
              <w:t>2 KB</w:t>
            </w:r>
          </w:p>
        </w:tc>
        <w:tc>
          <w:tcPr>
            <w:tcW w:w="2250" w:type="dxa"/>
          </w:tcPr>
          <w:p w14:paraId="0522E826" w14:textId="77777777" w:rsidR="002F1026" w:rsidRDefault="002F1026" w:rsidP="000C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179</w:t>
            </w:r>
          </w:p>
        </w:tc>
        <w:tc>
          <w:tcPr>
            <w:tcW w:w="3510" w:type="dxa"/>
          </w:tcPr>
          <w:p w14:paraId="2730BB72" w14:textId="5614CAD9" w:rsidR="002F1026" w:rsidRDefault="00BB0969" w:rsidP="000C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366592</w:t>
            </w:r>
          </w:p>
        </w:tc>
      </w:tr>
      <w:tr w:rsidR="002F1026" w14:paraId="671CA5FA" w14:textId="77777777" w:rsidTr="00D333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AEEFBE" w14:textId="77777777" w:rsidR="002F1026" w:rsidRDefault="002F1026" w:rsidP="000C245B">
            <w:r>
              <w:t>4 KB</w:t>
            </w:r>
          </w:p>
        </w:tc>
        <w:tc>
          <w:tcPr>
            <w:tcW w:w="2250" w:type="dxa"/>
          </w:tcPr>
          <w:p w14:paraId="43301454" w14:textId="77777777" w:rsidR="002F1026" w:rsidRDefault="002F1026" w:rsidP="000C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106</w:t>
            </w:r>
          </w:p>
        </w:tc>
        <w:tc>
          <w:tcPr>
            <w:tcW w:w="3510" w:type="dxa"/>
          </w:tcPr>
          <w:p w14:paraId="2688BF39" w14:textId="00593B6E" w:rsidR="002F1026" w:rsidRDefault="00BB0969" w:rsidP="000C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434176</w:t>
            </w:r>
          </w:p>
        </w:tc>
      </w:tr>
    </w:tbl>
    <w:p w14:paraId="461FBDD8" w14:textId="77777777" w:rsidR="00B2616B" w:rsidRDefault="00B2616B"/>
    <w:p w14:paraId="1E30F8A5" w14:textId="69ACFFE4" w:rsidR="00EF6B0D" w:rsidRDefault="005C5E60">
      <w:r>
        <w:t>Due to this, the</w:t>
      </w:r>
      <w:r w:rsidR="007166DC">
        <w:t xml:space="preserve">re is a </w:t>
      </w:r>
      <w:r w:rsidR="001A79D8">
        <w:t xml:space="preserve">general preference towards smaller frames, with the </w:t>
      </w:r>
      <w:r w:rsidR="00C075F3">
        <w:t xml:space="preserve">1KB frame size being the least amount of space required </w:t>
      </w:r>
      <w:r w:rsidR="00DE332A">
        <w:t xml:space="preserve">to achieve a fault rate below 10%, with relatively small variance </w:t>
      </w:r>
      <w:r w:rsidR="00F86F49">
        <w:t>between 512B and 2KB sizes and a sharper incline for the 4KB frame size.</w:t>
      </w:r>
      <w:r w:rsidR="00C615A3">
        <w:br w:type="page"/>
      </w:r>
    </w:p>
    <w:p w14:paraId="57BF9D18" w14:textId="77777777" w:rsidR="00EF6B0D" w:rsidRDefault="00C615A3">
      <w:pPr>
        <w:pStyle w:val="Heading2"/>
      </w:pPr>
      <w:r>
        <w:lastRenderedPageBreak/>
        <w:t>Grading Rubric (delete this page before submitting)</w:t>
      </w:r>
    </w:p>
    <w:p w14:paraId="6CFA82AC" w14:textId="77777777" w:rsidR="00EF6B0D" w:rsidRDefault="00C615A3">
      <w:pPr>
        <w:pStyle w:val="Heading3"/>
      </w:pPr>
      <w:r>
        <w:t>Point Breakdown (30 pts total)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F6B0D" w14:paraId="6BCB0086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740255" w14:textId="77777777" w:rsidR="00EF6B0D" w:rsidRDefault="00C615A3">
            <w:r>
              <w:t>Component</w:t>
            </w:r>
          </w:p>
        </w:tc>
        <w:tc>
          <w:tcPr>
            <w:tcW w:w="4320" w:type="dxa"/>
          </w:tcPr>
          <w:p w14:paraId="3A8A6ED7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</w:tr>
      <w:tr w:rsidR="00EF6B0D" w14:paraId="2D4F4F20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16C9F5" w14:textId="77777777" w:rsidR="00C03C71" w:rsidRDefault="00000000">
            <w:r>
              <w:t>Optimum Frame Size Recommendation</w:t>
            </w:r>
          </w:p>
        </w:tc>
        <w:tc>
          <w:tcPr>
            <w:tcW w:w="4320" w:type="dxa"/>
          </w:tcPr>
          <w:p w14:paraId="274E74A7" w14:textId="77777777" w:rsidR="00C03C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EF6B0D" w14:paraId="0F6FF6F6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DDEA70" w14:textId="77777777" w:rsidR="00C03C71" w:rsidRDefault="00000000">
            <w:r>
              <w:t>Frames for &lt; 10% Target Table</w:t>
            </w:r>
          </w:p>
        </w:tc>
        <w:tc>
          <w:tcPr>
            <w:tcW w:w="4320" w:type="dxa"/>
          </w:tcPr>
          <w:p w14:paraId="67776DE7" w14:textId="77777777" w:rsidR="00C03C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EF6B0D" w14:paraId="78EE7FB2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C01EFE" w14:textId="77777777" w:rsidR="00C03C71" w:rsidRDefault="00000000">
            <w:r>
              <w:t>Page Fault Charts (4 charts x 1.5 pts)</w:t>
            </w:r>
          </w:p>
        </w:tc>
        <w:tc>
          <w:tcPr>
            <w:tcW w:w="4320" w:type="dxa"/>
          </w:tcPr>
          <w:p w14:paraId="4471DB94" w14:textId="77777777" w:rsidR="00C03C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EF6B0D" w14:paraId="4AE9F33D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01866B" w14:textId="77777777" w:rsidR="00C03C71" w:rsidRDefault="00000000">
            <w:r>
              <w:t>Fault Rate Charts (4 charts x 1.5 pts)</w:t>
            </w:r>
          </w:p>
        </w:tc>
        <w:tc>
          <w:tcPr>
            <w:tcW w:w="4320" w:type="dxa"/>
          </w:tcPr>
          <w:p w14:paraId="588EA5EA" w14:textId="77777777" w:rsidR="00C03C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EF6B0D" w14:paraId="7944C44D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7FE330" w14:textId="77777777" w:rsidR="00C03C71" w:rsidRDefault="00000000">
            <w:r>
              <w:t>Curve Shape / Working Set Analysis</w:t>
            </w:r>
          </w:p>
        </w:tc>
        <w:tc>
          <w:tcPr>
            <w:tcW w:w="4320" w:type="dxa"/>
          </w:tcPr>
          <w:p w14:paraId="0C3B98D5" w14:textId="77777777" w:rsidR="00C03C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EF6B0D" w14:paraId="000C7E22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62E889" w14:textId="77777777" w:rsidR="00C03C71" w:rsidRDefault="00000000">
            <w:r>
              <w:t>Frame Size Tradeoffs</w:t>
            </w:r>
          </w:p>
        </w:tc>
        <w:tc>
          <w:tcPr>
            <w:tcW w:w="4320" w:type="dxa"/>
          </w:tcPr>
          <w:p w14:paraId="1E7FC2B6" w14:textId="77777777" w:rsidR="00C03C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EF6B0D" w14:paraId="1048BC3F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5D8C05" w14:textId="77777777" w:rsidR="00C03C71" w:rsidRDefault="00000000">
            <w:r>
              <w:t>TOTAL</w:t>
            </w:r>
          </w:p>
        </w:tc>
        <w:tc>
          <w:tcPr>
            <w:tcW w:w="4320" w:type="dxa"/>
          </w:tcPr>
          <w:p w14:paraId="6DD175BA" w14:textId="77777777" w:rsidR="00C03C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  <w:tr w:rsidR="00EF6B0D" w14:paraId="3CEA19F8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9E5F94" w14:textId="77777777" w:rsidR="00C03C71" w:rsidRDefault="00C03C71"/>
        </w:tc>
        <w:tc>
          <w:tcPr>
            <w:tcW w:w="4320" w:type="dxa"/>
          </w:tcPr>
          <w:p w14:paraId="31C55FBF" w14:textId="77777777" w:rsidR="00C03C71" w:rsidRDefault="00C03C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BF31495" w14:textId="77777777" w:rsidR="00EF6B0D" w:rsidRDefault="00EF6B0D"/>
    <w:p w14:paraId="3769A1FF" w14:textId="77777777" w:rsidR="00EF6B0D" w:rsidRDefault="00C615A3">
      <w:pPr>
        <w:pStyle w:val="Heading3"/>
      </w:pPr>
      <w:r>
        <w:t>General Deductions (applied at grader discretion)</w:t>
      </w:r>
    </w:p>
    <w:p w14:paraId="6A7895DE" w14:textId="77777777" w:rsidR="00EF6B0D" w:rsidRDefault="00C615A3">
      <w:r>
        <w:t>The following may result in point deductions from any section where the issue appears: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6B0D" w14:paraId="504A1EA0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1A4482" w14:textId="77777777" w:rsidR="00EF6B0D" w:rsidRDefault="00C615A3">
            <w:r>
              <w:t>Issue</w:t>
            </w:r>
          </w:p>
        </w:tc>
        <w:tc>
          <w:tcPr>
            <w:tcW w:w="2880" w:type="dxa"/>
          </w:tcPr>
          <w:p w14:paraId="1DC3076B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Deduction</w:t>
            </w:r>
          </w:p>
        </w:tc>
        <w:tc>
          <w:tcPr>
            <w:tcW w:w="2880" w:type="dxa"/>
          </w:tcPr>
          <w:p w14:paraId="5E0065B1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F6B0D" w14:paraId="39493782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85CC79" w14:textId="77777777" w:rsidR="00EF6B0D" w:rsidRDefault="00C615A3">
            <w:r>
              <w:t>Insufficient technical depth</w:t>
            </w:r>
          </w:p>
        </w:tc>
        <w:tc>
          <w:tcPr>
            <w:tcW w:w="2880" w:type="dxa"/>
          </w:tcPr>
          <w:p w14:paraId="16020A76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-3 pts</w:t>
            </w:r>
          </w:p>
        </w:tc>
        <w:tc>
          <w:tcPr>
            <w:tcW w:w="2880" w:type="dxa"/>
          </w:tcPr>
          <w:p w14:paraId="675815CD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Analysis should reflect understanding of virtual memory, page replacement, and working set concepts — not just restate numbers from the data.</w:t>
            </w:r>
          </w:p>
        </w:tc>
      </w:tr>
      <w:tr w:rsidR="00EF6B0D" w14:paraId="5DEB7FAC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34E7E" w14:textId="77777777" w:rsidR="00EF6B0D" w:rsidRDefault="00C615A3">
            <w:r>
              <w:t>Unprofessional presentation</w:t>
            </w:r>
          </w:p>
        </w:tc>
        <w:tc>
          <w:tcPr>
            <w:tcW w:w="2880" w:type="dxa"/>
          </w:tcPr>
          <w:p w14:paraId="53471090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-3 pts</w:t>
            </w:r>
          </w:p>
        </w:tc>
        <w:tc>
          <w:tcPr>
            <w:tcW w:w="2880" w:type="dxa"/>
          </w:tcPr>
          <w:p w14:paraId="68534784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report should read as a polished technical document suitable for a professional audience. Sloppy formatting, missing chart labels, or inconsistent style will result in deductions.</w:t>
            </w:r>
          </w:p>
        </w:tc>
      </w:tr>
      <w:tr w:rsidR="00EF6B0D" w14:paraId="1381CE6B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DD8D4" w14:textId="77777777" w:rsidR="00EF6B0D" w:rsidRDefault="00C615A3">
            <w:r>
              <w:t>Spelling and grammar errors</w:t>
            </w:r>
          </w:p>
        </w:tc>
        <w:tc>
          <w:tcPr>
            <w:tcW w:w="2880" w:type="dxa"/>
          </w:tcPr>
          <w:p w14:paraId="12C413B6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734E6AA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Proofread carefully. Use a spell checker. Technical writing demands precision in language as well as content.</w:t>
            </w:r>
          </w:p>
        </w:tc>
      </w:tr>
      <w:tr w:rsidR="00EF6B0D" w14:paraId="05ED8D05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D89D5C" w14:textId="77777777" w:rsidR="00EF6B0D" w:rsidRDefault="00C615A3">
            <w:r>
              <w:t>Use of first person</w:t>
            </w:r>
          </w:p>
        </w:tc>
        <w:tc>
          <w:tcPr>
            <w:tcW w:w="2880" w:type="dxa"/>
          </w:tcPr>
          <w:p w14:paraId="1219BEFF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0C0F7C2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 not use "I," "we," "my," or "our." Write from an objective, third-person perspective throughout.</w:t>
            </w:r>
          </w:p>
        </w:tc>
      </w:tr>
      <w:tr w:rsidR="00EF6B0D" w14:paraId="48FCB287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47AD7F" w14:textId="77777777" w:rsidR="00EF6B0D" w:rsidRDefault="00C615A3">
            <w:r>
              <w:t>Passive voice</w:t>
            </w:r>
          </w:p>
        </w:tc>
        <w:tc>
          <w:tcPr>
            <w:tcW w:w="2880" w:type="dxa"/>
          </w:tcPr>
          <w:p w14:paraId="29D7945A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-1 pt</w:t>
            </w:r>
          </w:p>
        </w:tc>
        <w:tc>
          <w:tcPr>
            <w:tcW w:w="2880" w:type="dxa"/>
          </w:tcPr>
          <w:p w14:paraId="4E630D29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 active voice. Write "LRU </w:t>
            </w:r>
            <w:r>
              <w:lastRenderedPageBreak/>
              <w:t>reduces the fault rate" rather than "The fault rate is reduced by LRU."</w:t>
            </w:r>
          </w:p>
        </w:tc>
      </w:tr>
      <w:tr w:rsidR="00EF6B0D" w14:paraId="4F0EA323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9B1FF" w14:textId="77777777" w:rsidR="00EF6B0D" w:rsidRDefault="00C615A3">
            <w:r>
              <w:lastRenderedPageBreak/>
              <w:t>Verbose or unclear writing</w:t>
            </w:r>
          </w:p>
        </w:tc>
        <w:tc>
          <w:tcPr>
            <w:tcW w:w="2880" w:type="dxa"/>
          </w:tcPr>
          <w:p w14:paraId="090E4C05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4872121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 direct and concise. Every sentence should contribute meaningful analysis. Avoid filler, redundancy, and vague statements such as "the results were interesting."</w:t>
            </w:r>
          </w:p>
        </w:tc>
      </w:tr>
    </w:tbl>
    <w:p w14:paraId="7F955FBC" w14:textId="77777777" w:rsidR="00EF6B0D" w:rsidRDefault="00EF6B0D"/>
    <w:p w14:paraId="2086B053" w14:textId="77777777" w:rsidR="00EF6B0D" w:rsidRDefault="00C615A3">
      <w:pPr>
        <w:pStyle w:val="Heading3"/>
      </w:pPr>
      <w:r>
        <w:t>Submission Checklist</w:t>
      </w:r>
    </w:p>
    <w:p w14:paraId="6A2731BF" w14:textId="77777777" w:rsidR="00EF6B0D" w:rsidRDefault="00C615A3">
      <w:pPr>
        <w:pStyle w:val="ListBullet"/>
      </w:pPr>
      <w:r>
        <w:t>All 8 charts embedded directly in the document (not linked)</w:t>
      </w:r>
    </w:p>
    <w:p w14:paraId="7CAC652B" w14:textId="77777777" w:rsidR="00EF6B0D" w:rsidRDefault="00C615A3">
      <w:pPr>
        <w:pStyle w:val="ListBullet"/>
      </w:pPr>
      <w:r>
        <w:t>Each chart has a descriptive title (e.g., "Page-Fault Rate vs. Frames — 4KB")</w:t>
      </w:r>
    </w:p>
    <w:p w14:paraId="7CB21B54" w14:textId="77777777" w:rsidR="00EF6B0D" w:rsidRDefault="00C615A3">
      <w:pPr>
        <w:pStyle w:val="ListBullet"/>
      </w:pPr>
      <w:r>
        <w:t>Axes labeled with units on every chart</w:t>
      </w:r>
    </w:p>
    <w:p w14:paraId="57CF5755" w14:textId="77777777" w:rsidR="00EF6B0D" w:rsidRDefault="00C615A3">
      <w:pPr>
        <w:pStyle w:val="ListBullet"/>
      </w:pPr>
      <w:r>
        <w:t>10% reference line on all 4 fault-rate charts</w:t>
      </w:r>
    </w:p>
    <w:p w14:paraId="48562E6C" w14:textId="77777777" w:rsidR="00EF6B0D" w:rsidRDefault="00C615A3">
      <w:pPr>
        <w:pStyle w:val="ListBullet"/>
      </w:pPr>
      <w:r>
        <w:t>Minimum 250 words of written analysis</w:t>
      </w:r>
    </w:p>
    <w:p w14:paraId="2D3FB735" w14:textId="77777777" w:rsidR="00EF6B0D" w:rsidRDefault="00C615A3">
      <w:pPr>
        <w:pStyle w:val="ListBullet"/>
      </w:pPr>
      <w:r>
        <w:t>No first person; active voice; concise language</w:t>
      </w:r>
    </w:p>
    <w:p w14:paraId="00643B28" w14:textId="77777777" w:rsidR="00EF6B0D" w:rsidRDefault="00C615A3">
      <w:pPr>
        <w:pStyle w:val="ListBullet"/>
      </w:pPr>
      <w:r>
        <w:t>No spelling or grammar errors</w:t>
      </w:r>
    </w:p>
    <w:p w14:paraId="203E2B46" w14:textId="77777777" w:rsidR="00EF6B0D" w:rsidRDefault="00C615A3">
      <w:pPr>
        <w:pStyle w:val="ListBullet"/>
      </w:pPr>
      <w:r>
        <w:t>Report stands alone — readable without consulting CSV files</w:t>
      </w:r>
    </w:p>
    <w:p w14:paraId="0C0EE9B0" w14:textId="77777777" w:rsidR="00EF6B0D" w:rsidRDefault="00C615A3">
      <w:pPr>
        <w:pStyle w:val="ListBullet"/>
      </w:pPr>
      <w:r>
        <w:t>Documentation statement completed in both main.c and this report</w:t>
      </w:r>
    </w:p>
    <w:p w14:paraId="3327AADA" w14:textId="77777777" w:rsidR="00EF6B0D" w:rsidRDefault="00C615A3">
      <w:pPr>
        <w:pStyle w:val="ListBullet"/>
      </w:pPr>
      <w:r>
        <w:t>File saved as .docx and committed to GitHub repo</w:t>
      </w:r>
    </w:p>
    <w:sectPr w:rsidR="00EF6B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C5316" w14:textId="77777777" w:rsidR="005643BB" w:rsidRDefault="005643BB" w:rsidP="007E5CFE">
      <w:pPr>
        <w:spacing w:after="0" w:line="240" w:lineRule="auto"/>
      </w:pPr>
      <w:r>
        <w:separator/>
      </w:r>
    </w:p>
  </w:endnote>
  <w:endnote w:type="continuationSeparator" w:id="0">
    <w:p w14:paraId="3269E502" w14:textId="77777777" w:rsidR="005643BB" w:rsidRDefault="005643BB" w:rsidP="007E5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C220F" w14:textId="77777777" w:rsidR="005643BB" w:rsidRDefault="005643BB" w:rsidP="007E5CFE">
      <w:pPr>
        <w:spacing w:after="0" w:line="240" w:lineRule="auto"/>
      </w:pPr>
      <w:r>
        <w:separator/>
      </w:r>
    </w:p>
  </w:footnote>
  <w:footnote w:type="continuationSeparator" w:id="0">
    <w:p w14:paraId="7425D3C3" w14:textId="77777777" w:rsidR="005643BB" w:rsidRDefault="005643BB" w:rsidP="007E5C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621548">
    <w:abstractNumId w:val="8"/>
  </w:num>
  <w:num w:numId="2" w16cid:durableId="595096270">
    <w:abstractNumId w:val="6"/>
  </w:num>
  <w:num w:numId="3" w16cid:durableId="780761879">
    <w:abstractNumId w:val="5"/>
  </w:num>
  <w:num w:numId="4" w16cid:durableId="356783569">
    <w:abstractNumId w:val="4"/>
  </w:num>
  <w:num w:numId="5" w16cid:durableId="712508335">
    <w:abstractNumId w:val="7"/>
  </w:num>
  <w:num w:numId="6" w16cid:durableId="1422220762">
    <w:abstractNumId w:val="3"/>
  </w:num>
  <w:num w:numId="7" w16cid:durableId="981547016">
    <w:abstractNumId w:val="2"/>
  </w:num>
  <w:num w:numId="8" w16cid:durableId="931275280">
    <w:abstractNumId w:val="1"/>
  </w:num>
  <w:num w:numId="9" w16cid:durableId="1671054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908"/>
    <w:rsid w:val="0002223C"/>
    <w:rsid w:val="00030105"/>
    <w:rsid w:val="00034616"/>
    <w:rsid w:val="0005315D"/>
    <w:rsid w:val="0006063C"/>
    <w:rsid w:val="000A3388"/>
    <w:rsid w:val="000B00AB"/>
    <w:rsid w:val="000C472E"/>
    <w:rsid w:val="000F50ED"/>
    <w:rsid w:val="00124567"/>
    <w:rsid w:val="001473D6"/>
    <w:rsid w:val="0015074B"/>
    <w:rsid w:val="00152FD0"/>
    <w:rsid w:val="00154B0A"/>
    <w:rsid w:val="00163B07"/>
    <w:rsid w:val="001904B8"/>
    <w:rsid w:val="001948DC"/>
    <w:rsid w:val="001A79D8"/>
    <w:rsid w:val="001E11DB"/>
    <w:rsid w:val="001F298A"/>
    <w:rsid w:val="002350C7"/>
    <w:rsid w:val="00270EDD"/>
    <w:rsid w:val="0027755F"/>
    <w:rsid w:val="00290AD7"/>
    <w:rsid w:val="002931D0"/>
    <w:rsid w:val="00295120"/>
    <w:rsid w:val="0029639D"/>
    <w:rsid w:val="002D0114"/>
    <w:rsid w:val="002F1026"/>
    <w:rsid w:val="00317D05"/>
    <w:rsid w:val="00326F90"/>
    <w:rsid w:val="003415C9"/>
    <w:rsid w:val="003C01E2"/>
    <w:rsid w:val="0040536A"/>
    <w:rsid w:val="00440785"/>
    <w:rsid w:val="0044611B"/>
    <w:rsid w:val="00462967"/>
    <w:rsid w:val="0051065C"/>
    <w:rsid w:val="005643BB"/>
    <w:rsid w:val="00583280"/>
    <w:rsid w:val="005A2E4B"/>
    <w:rsid w:val="005C5E60"/>
    <w:rsid w:val="00610444"/>
    <w:rsid w:val="00691D6F"/>
    <w:rsid w:val="00692938"/>
    <w:rsid w:val="006A57C6"/>
    <w:rsid w:val="006C6365"/>
    <w:rsid w:val="006D1B09"/>
    <w:rsid w:val="006F4E0A"/>
    <w:rsid w:val="00711DE3"/>
    <w:rsid w:val="007166DC"/>
    <w:rsid w:val="0071708E"/>
    <w:rsid w:val="0077417F"/>
    <w:rsid w:val="00793463"/>
    <w:rsid w:val="007B5B7E"/>
    <w:rsid w:val="007E5CFE"/>
    <w:rsid w:val="007F59E0"/>
    <w:rsid w:val="008030F3"/>
    <w:rsid w:val="00820A24"/>
    <w:rsid w:val="008263F1"/>
    <w:rsid w:val="00826C1F"/>
    <w:rsid w:val="00827EA3"/>
    <w:rsid w:val="008D4A11"/>
    <w:rsid w:val="008E7F06"/>
    <w:rsid w:val="008F2AA7"/>
    <w:rsid w:val="00923EA6"/>
    <w:rsid w:val="009255A8"/>
    <w:rsid w:val="009359C1"/>
    <w:rsid w:val="00986696"/>
    <w:rsid w:val="0099603C"/>
    <w:rsid w:val="009A45A6"/>
    <w:rsid w:val="009D7BF3"/>
    <w:rsid w:val="009F04B4"/>
    <w:rsid w:val="00A5723C"/>
    <w:rsid w:val="00A726EE"/>
    <w:rsid w:val="00AA1D8D"/>
    <w:rsid w:val="00B22EBE"/>
    <w:rsid w:val="00B2616B"/>
    <w:rsid w:val="00B47730"/>
    <w:rsid w:val="00B56153"/>
    <w:rsid w:val="00BB0969"/>
    <w:rsid w:val="00BB25CD"/>
    <w:rsid w:val="00BC0B8F"/>
    <w:rsid w:val="00C03C71"/>
    <w:rsid w:val="00C075F3"/>
    <w:rsid w:val="00C42039"/>
    <w:rsid w:val="00C615A3"/>
    <w:rsid w:val="00C7018C"/>
    <w:rsid w:val="00CB0664"/>
    <w:rsid w:val="00CB332B"/>
    <w:rsid w:val="00CB5367"/>
    <w:rsid w:val="00CE0D70"/>
    <w:rsid w:val="00CE4FC9"/>
    <w:rsid w:val="00CF1DE3"/>
    <w:rsid w:val="00CF3BCA"/>
    <w:rsid w:val="00D33331"/>
    <w:rsid w:val="00DB753E"/>
    <w:rsid w:val="00DC6930"/>
    <w:rsid w:val="00DE332A"/>
    <w:rsid w:val="00DE5AD2"/>
    <w:rsid w:val="00DF6A88"/>
    <w:rsid w:val="00E07BDB"/>
    <w:rsid w:val="00E33567"/>
    <w:rsid w:val="00E3529D"/>
    <w:rsid w:val="00E574EC"/>
    <w:rsid w:val="00E75519"/>
    <w:rsid w:val="00EA2E8E"/>
    <w:rsid w:val="00EF6B0D"/>
    <w:rsid w:val="00EF6DB6"/>
    <w:rsid w:val="00EF7FF1"/>
    <w:rsid w:val="00F04595"/>
    <w:rsid w:val="00F04C90"/>
    <w:rsid w:val="00F332E5"/>
    <w:rsid w:val="00F47549"/>
    <w:rsid w:val="00F86F49"/>
    <w:rsid w:val="00FA0A26"/>
    <w:rsid w:val="00FC693F"/>
    <w:rsid w:val="00FE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EC5A09AE-5F8D-9141-91FF-622AA1CB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E27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reddit.com/r/vscode/comments/j0n2wi/how_to_pass_arguments_to_c_from_debug/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tutorialspoint.com/c_standard_library/c_function_calloc.ht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7D154A9B6B4745A92074A700A40869" ma:contentTypeVersion="24" ma:contentTypeDescription="Create a new document." ma:contentTypeScope="" ma:versionID="49c36a49e684e25092aa685b0fe35842">
  <xsd:schema xmlns:xsd="http://www.w3.org/2001/XMLSchema" xmlns:xs="http://www.w3.org/2001/XMLSchema" xmlns:p="http://schemas.microsoft.com/office/2006/metadata/properties" xmlns:ns1="http://schemas.microsoft.com/sharepoint/v3" xmlns:ns2="fcae3b96-bd14-4ee2-8386-a94084e60018" xmlns:ns3="56f87f42-bac6-49e2-b9d5-04744cb514ee" targetNamespace="http://schemas.microsoft.com/office/2006/metadata/properties" ma:root="true" ma:fieldsID="9c960b9d532a5d3a9032170b89435a2d" ns1:_="" ns2:_="" ns3:_="">
    <xsd:import namespace="http://schemas.microsoft.com/sharepoint/v3"/>
    <xsd:import namespace="fcae3b96-bd14-4ee2-8386-a94084e60018"/>
    <xsd:import namespace="56f87f42-bac6-49e2-b9d5-04744cb514e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e3b96-bd14-4ee2-8386-a94084e60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87f42-bac6-49e2-b9d5-04744cb51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e345d7-e916-42f7-ade4-36d8c15b0911}" ma:internalName="TaxCatchAll" ma:showField="CatchAllData" ma:web="56f87f42-bac6-49e2-b9d5-04744cb514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56f87f42-bac6-49e2-b9d5-04744cb514ee" xsi:nil="true"/>
    <lcf76f155ced4ddcb4097134ff3c332f xmlns="fcae3b96-bd14-4ee2-8386-a94084e60018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1969F9-69E6-4531-89F9-CCA743737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cae3b96-bd14-4ee2-8386-a94084e60018"/>
    <ds:schemaRef ds:uri="56f87f42-bac6-49e2-b9d5-04744cb51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EDD69F-103F-4891-A1A7-DE0F9F4E28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6f87f42-bac6-49e2-b9d5-04744cb514ee"/>
    <ds:schemaRef ds:uri="fcae3b96-bd14-4ee2-8386-a94084e60018"/>
  </ds:schemaRefs>
</ds:datastoreItem>
</file>

<file path=customXml/itemProps4.xml><?xml version="1.0" encoding="utf-8"?>
<ds:datastoreItem xmlns:ds="http://schemas.openxmlformats.org/officeDocument/2006/customXml" ds:itemID="{CEDA4C41-BA4A-4F0B-A87E-F30AA6591D9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8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Soldini, Ray U C2C USAF USAFA CW/CS23</cp:lastModifiedBy>
  <cp:revision>102</cp:revision>
  <dcterms:created xsi:type="dcterms:W3CDTF">2013-12-23T23:15:00Z</dcterms:created>
  <dcterms:modified xsi:type="dcterms:W3CDTF">2026-04-23T16:48:00Z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0x0101006A7D154A9B6B4745A92074A700A40869</vt:lpwstr>
  </property>
  <property fmtid="{D5CDD505-2E9C-101B-9397-08002B2CF9AE}" pid="3" name="MediaServiceImageTags">
    <vt:lpwstr/>
  </property>
</Properties>
</file>