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CE84" w14:textId="77777777" w:rsidR="00D107CE" w:rsidRDefault="00D107CE"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D107CE">
        <w:rPr>
          <w:rFonts w:ascii="Inter" w:eastAsia="Google Sans" w:hAnsi="Inter" w:cs="Google Sans"/>
          <w:b/>
          <w:bCs/>
          <w:sz w:val="32"/>
          <w:szCs w:val="32"/>
        </w:rPr>
        <w:t>The Architecture of Loyalty: Equity, Strategy, and the Open-Source Kingdom</w:t>
      </w:r>
    </w:p>
    <w:p w14:paraId="6DF44454" w14:textId="363B64B2"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4EEE3EBB"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noProof/>
        </w:rPr>
        <w:drawing>
          <wp:inline distT="0" distB="0" distL="0" distR="0" wp14:anchorId="51BA5C10" wp14:editId="756AB96F">
            <wp:extent cx="3819525" cy="4762500"/>
            <wp:effectExtent l="0" t="0" r="9525" b="0"/>
            <wp:docPr id="191590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08997" name="Picture 1915908997"/>
                    <pic:cNvPicPr/>
                  </pic:nvPicPr>
                  <pic:blipFill>
                    <a:blip r:embed="rId7">
                      <a:extLst>
                        <a:ext uri="{28A0092B-C50C-407E-A947-70E740481C1C}">
                          <a14:useLocalDpi xmlns:a14="http://schemas.microsoft.com/office/drawing/2010/main" val="0"/>
                        </a:ext>
                      </a:extLst>
                    </a:blip>
                    <a:stretch>
                      <a:fillRect/>
                    </a:stretch>
                  </pic:blipFill>
                  <pic:spPr>
                    <a:xfrm>
                      <a:off x="0" y="0"/>
                      <a:ext cx="3819525" cy="4762500"/>
                    </a:xfrm>
                    <a:prstGeom prst="rect">
                      <a:avLst/>
                    </a:prstGeom>
                  </pic:spPr>
                </pic:pic>
              </a:graphicData>
            </a:graphic>
          </wp:inline>
        </w:drawing>
      </w:r>
    </w:p>
    <w:p w14:paraId="24E95B49"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p>
    <w:p w14:paraId="275FC0B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A 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7AD439B9" w14:textId="77777777" w:rsidR="007666CC" w:rsidRDefault="007666CC" w:rsidP="00FA3EF8">
      <w:pPr>
        <w:rPr>
          <w:rFonts w:ascii="Inter" w:eastAsia="Google Sans" w:hAnsi="Inter" w:cs="Google Sans"/>
          <w:b/>
          <w:bCs/>
        </w:rPr>
      </w:pPr>
    </w:p>
    <w:p w14:paraId="014B0BC2" w14:textId="1B8F9D67" w:rsidR="001A3B33" w:rsidRPr="001A3B33" w:rsidRDefault="001A3B33" w:rsidP="001A3B33">
      <w:pPr>
        <w:rPr>
          <w:rFonts w:ascii="Inter" w:hAnsi="Inter"/>
        </w:rPr>
      </w:pPr>
    </w:p>
    <w:p w14:paraId="7D80F725" w14:textId="77777777" w:rsidR="00D107CE" w:rsidRPr="00D107CE" w:rsidRDefault="00D107CE" w:rsidP="00D107CE">
      <w:pPr>
        <w:rPr>
          <w:rFonts w:ascii="Inter" w:hAnsi="Inter"/>
        </w:rPr>
      </w:pPr>
      <w:r w:rsidRPr="00D107CE">
        <w:rPr>
          <w:rFonts w:ascii="Inter" w:hAnsi="Inter"/>
        </w:rPr>
        <w:t>Welcome back. As we continue to transition our command toward a reality-based theology, we must bridge the lessons of our past lectures with the operational strategies of our future. In our previous session, we established the stark, medical reality of the Last Supper—the literal transfer of a King’s survival calories to His men.</w:t>
      </w:r>
    </w:p>
    <w:p w14:paraId="57964645" w14:textId="77777777" w:rsidR="00D107CE" w:rsidRDefault="00D107CE" w:rsidP="00D107CE">
      <w:pPr>
        <w:rPr>
          <w:rFonts w:ascii="Inter" w:hAnsi="Inter"/>
        </w:rPr>
      </w:pPr>
      <w:r w:rsidRPr="00D107CE">
        <w:rPr>
          <w:rFonts w:ascii="Inter" w:hAnsi="Inter"/>
        </w:rPr>
        <w:t xml:space="preserve">Today, we will examine the </w:t>
      </w:r>
      <w:r w:rsidRPr="00D107CE">
        <w:rPr>
          <w:rFonts w:ascii="Inter" w:hAnsi="Inter"/>
          <w:i/>
          <w:iCs/>
        </w:rPr>
        <w:t>strategy</w:t>
      </w:r>
      <w:r w:rsidRPr="00D107CE">
        <w:rPr>
          <w:rFonts w:ascii="Inter" w:hAnsi="Inter"/>
        </w:rPr>
        <w:t xml:space="preserve"> behind that sacrifice. We will look at the mechanics of doing something for someone else, the profound power of building equity, and how a leader generates the kind of loyalty that can outlast an empire.</w:t>
      </w:r>
    </w:p>
    <w:p w14:paraId="2AB02AA8" w14:textId="77777777" w:rsidR="00D107CE" w:rsidRDefault="00D107CE" w:rsidP="00D107CE">
      <w:pPr>
        <w:rPr>
          <w:rFonts w:ascii="Inter" w:hAnsi="Inter"/>
        </w:rPr>
      </w:pPr>
    </w:p>
    <w:p w14:paraId="013BFDFB" w14:textId="77777777" w:rsidR="00D107CE" w:rsidRDefault="00D107CE" w:rsidP="00D107CE">
      <w:pPr>
        <w:rPr>
          <w:rFonts w:ascii="Inter" w:hAnsi="Inter"/>
        </w:rPr>
      </w:pPr>
    </w:p>
    <w:p w14:paraId="76C01621" w14:textId="77777777" w:rsidR="00D107CE" w:rsidRPr="00D107CE" w:rsidRDefault="00D107CE" w:rsidP="00D107CE">
      <w:pPr>
        <w:rPr>
          <w:rFonts w:ascii="Inter" w:hAnsi="Inter"/>
        </w:rPr>
      </w:pPr>
    </w:p>
    <w:p w14:paraId="3B129A69" w14:textId="77777777" w:rsidR="00D107CE" w:rsidRDefault="00D107CE" w:rsidP="00D107CE">
      <w:pPr>
        <w:rPr>
          <w:rFonts w:ascii="Inter" w:hAnsi="Inter"/>
          <w:b/>
          <w:bCs/>
        </w:rPr>
      </w:pPr>
      <w:r w:rsidRPr="00D107CE">
        <w:rPr>
          <w:rFonts w:ascii="Inter" w:hAnsi="Inter"/>
          <w:b/>
          <w:bCs/>
        </w:rPr>
        <w:lastRenderedPageBreak/>
        <w:t>PART 1: The Sovereign’s Reward in the Flesh</w:t>
      </w:r>
    </w:p>
    <w:p w14:paraId="0F49F3EF" w14:textId="77777777" w:rsidR="00D107CE" w:rsidRPr="00D107CE" w:rsidRDefault="00D107CE" w:rsidP="00D107CE">
      <w:pPr>
        <w:rPr>
          <w:rFonts w:ascii="Inter" w:hAnsi="Inter"/>
          <w:b/>
          <w:bCs/>
        </w:rPr>
      </w:pPr>
    </w:p>
    <w:p w14:paraId="53BA83B6" w14:textId="77777777" w:rsidR="00D107CE" w:rsidRDefault="00D107CE" w:rsidP="00D107CE">
      <w:pPr>
        <w:rPr>
          <w:rFonts w:ascii="Inter" w:hAnsi="Inter"/>
        </w:rPr>
      </w:pPr>
      <w:r w:rsidRPr="00D107CE">
        <w:rPr>
          <w:rFonts w:ascii="Inter" w:hAnsi="Inter"/>
        </w:rPr>
        <w:t xml:space="preserve">Look again at that final meal. Jesus gave the very last of His food and His drink to His disciples: </w:t>
      </w:r>
      <w:r w:rsidRPr="00D107CE">
        <w:rPr>
          <w:rFonts w:ascii="Inter" w:hAnsi="Inter"/>
          <w:i/>
          <w:iCs/>
        </w:rPr>
        <w:t>"And He took bread, gave thanks and broke it, and gave it to them, saying, 'This is My body given for you; do this in remembrance of Me'"</w:t>
      </w:r>
      <w:r w:rsidRPr="00D107CE">
        <w:rPr>
          <w:rFonts w:ascii="Inter" w:hAnsi="Inter"/>
        </w:rPr>
        <w:t xml:space="preserve"> </w:t>
      </w:r>
      <w:r w:rsidRPr="00D107CE">
        <w:rPr>
          <w:rFonts w:ascii="Inter" w:hAnsi="Inter"/>
          <w:b/>
          <w:bCs/>
        </w:rPr>
        <w:t>(Luke 22:19)</w:t>
      </w:r>
      <w:r w:rsidRPr="00D107CE">
        <w:rPr>
          <w:rFonts w:ascii="Inter" w:hAnsi="Inter"/>
        </w:rPr>
        <w:t>. This was not merely a tragic necessity; it was a calculated, final reward for their unwavering loyalty.</w:t>
      </w:r>
    </w:p>
    <w:p w14:paraId="1642B516" w14:textId="77777777" w:rsidR="00D107CE" w:rsidRPr="00D107CE" w:rsidRDefault="00D107CE" w:rsidP="00D107CE">
      <w:pPr>
        <w:rPr>
          <w:rFonts w:ascii="Inter" w:hAnsi="Inter"/>
        </w:rPr>
      </w:pPr>
    </w:p>
    <w:p w14:paraId="355BC797" w14:textId="77777777" w:rsidR="00D107CE" w:rsidRPr="00D107CE" w:rsidRDefault="00D107CE" w:rsidP="00D107CE">
      <w:pPr>
        <w:rPr>
          <w:rFonts w:ascii="Inter" w:hAnsi="Inter"/>
        </w:rPr>
      </w:pPr>
      <w:r w:rsidRPr="00D107CE">
        <w:rPr>
          <w:rFonts w:ascii="Inter" w:hAnsi="Inter"/>
        </w:rPr>
        <w:t>These men were operating in hostile territory. Jesus knew the brutal reality of the Roman justice system. He knew that His men would eventually be hunted, incarcerated, and executed. When a man is captured by an empire, his property is seized, his belongings are stripped from him, and his external wealth is rendered completely useless.</w:t>
      </w:r>
    </w:p>
    <w:p w14:paraId="1D04C9F8" w14:textId="77777777" w:rsidR="00D107CE" w:rsidRDefault="00D107CE" w:rsidP="00D107CE">
      <w:pPr>
        <w:rPr>
          <w:rFonts w:ascii="Inter" w:hAnsi="Inter"/>
        </w:rPr>
      </w:pPr>
      <w:r w:rsidRPr="00D107CE">
        <w:rPr>
          <w:rFonts w:ascii="Inter" w:hAnsi="Inter"/>
        </w:rPr>
        <w:t>Knowing this, the King of Israel rewarded His men with something Rome could not confiscate. He rewarded their loyalty within their own flesh. By passing His final portion of bread and wine to His disciples, He ensured that each man at that table would face the coming darkness having feasted on the exact same sustenance allotted to the Sovereign. They were commoners, fishermen, and tax collectors, but because of their loyalty, they were fed, fortified, and treated with the dignity of kings. When riches and property were stripped away, the equity their leader had placed directly into their bodies remained.</w:t>
      </w:r>
    </w:p>
    <w:p w14:paraId="16E8D4D3" w14:textId="77777777" w:rsidR="00D107CE" w:rsidRPr="00D107CE" w:rsidRDefault="00D107CE" w:rsidP="00D107CE">
      <w:pPr>
        <w:rPr>
          <w:rFonts w:ascii="Inter" w:hAnsi="Inter"/>
        </w:rPr>
      </w:pPr>
    </w:p>
    <w:p w14:paraId="5BC4E7F7" w14:textId="1699B97C" w:rsidR="00D107CE" w:rsidRDefault="00D107CE" w:rsidP="00D107CE">
      <w:pPr>
        <w:rPr>
          <w:rFonts w:ascii="Inter" w:hAnsi="Inter"/>
          <w:b/>
          <w:bCs/>
        </w:rPr>
      </w:pPr>
      <w:r w:rsidRPr="00D107CE">
        <w:rPr>
          <w:rFonts w:ascii="Inter" w:hAnsi="Inter"/>
          <w:b/>
          <w:bCs/>
        </w:rPr>
        <w:t>Strategy in Giving and the Open-Source Kingdom</w:t>
      </w:r>
    </w:p>
    <w:p w14:paraId="1F9AF445" w14:textId="77777777" w:rsidR="00D107CE" w:rsidRPr="00D107CE" w:rsidRDefault="00D107CE" w:rsidP="00D107CE">
      <w:pPr>
        <w:rPr>
          <w:rFonts w:ascii="Inter" w:hAnsi="Inter"/>
          <w:b/>
          <w:bCs/>
        </w:rPr>
      </w:pPr>
    </w:p>
    <w:p w14:paraId="2C03C367" w14:textId="77777777" w:rsidR="00D107CE" w:rsidRDefault="00D107CE" w:rsidP="00D107CE">
      <w:pPr>
        <w:rPr>
          <w:rFonts w:ascii="Inter" w:hAnsi="Inter"/>
        </w:rPr>
      </w:pPr>
      <w:r w:rsidRPr="00D107CE">
        <w:rPr>
          <w:rFonts w:ascii="Inter" w:hAnsi="Inter"/>
        </w:rPr>
        <w:t>How do you build a following massive enough and disciplined enough that it eventually provides the historical momentum to convict a rogue Roman Prefect like Pontius Pilate? You do it through the radical distribution of equity.</w:t>
      </w:r>
    </w:p>
    <w:p w14:paraId="62B29A5E" w14:textId="77777777" w:rsidR="00D107CE" w:rsidRPr="00D107CE" w:rsidRDefault="00D107CE" w:rsidP="00D107CE">
      <w:pPr>
        <w:rPr>
          <w:rFonts w:ascii="Inter" w:hAnsi="Inter"/>
        </w:rPr>
      </w:pPr>
    </w:p>
    <w:p w14:paraId="276C03A3" w14:textId="77777777" w:rsidR="00D107CE" w:rsidRPr="00D107CE" w:rsidRDefault="00D107CE" w:rsidP="00D107CE">
      <w:pPr>
        <w:rPr>
          <w:rFonts w:ascii="Inter" w:hAnsi="Inter"/>
        </w:rPr>
      </w:pPr>
      <w:r w:rsidRPr="00D107CE">
        <w:rPr>
          <w:rFonts w:ascii="Inter" w:hAnsi="Inter"/>
        </w:rPr>
        <w:t>During the first century, the Jewish people were heavily influenced by the "Fourth Philosophy"—a fierce, uncompromising dedication to liberty that refused to recognize any earthly master or ruler over Israel except God. Jesus harnessed this fierce desire for independence by building a community founded on equality, equity, and shared survival.</w:t>
      </w:r>
    </w:p>
    <w:p w14:paraId="75D4470C" w14:textId="77777777" w:rsidR="00D107CE" w:rsidRDefault="00D107CE" w:rsidP="00D107CE">
      <w:pPr>
        <w:rPr>
          <w:rFonts w:ascii="Inter" w:hAnsi="Inter"/>
        </w:rPr>
      </w:pPr>
      <w:r w:rsidRPr="00D107CE">
        <w:rPr>
          <w:rFonts w:ascii="Inter" w:hAnsi="Inter"/>
        </w:rPr>
        <w:t xml:space="preserve">Jesus operated on what modern strategists would call an "open-source" methodology. He did not lock His teachings, His medical knowledge, or His resources deep in a secret, guarded library like the Romans did. He healed for free and taught for free, commanding His disciples: </w:t>
      </w:r>
      <w:r w:rsidRPr="00D107CE">
        <w:rPr>
          <w:rFonts w:ascii="Inter" w:hAnsi="Inter"/>
          <w:i/>
          <w:iCs/>
        </w:rPr>
        <w:t>"Heal the sick, cleanse the lepers, raise the dead, cast out demons. Freely you have received, freely give"</w:t>
      </w:r>
      <w:r w:rsidRPr="00D107CE">
        <w:rPr>
          <w:rFonts w:ascii="Inter" w:hAnsi="Inter"/>
        </w:rPr>
        <w:t xml:space="preserve"> </w:t>
      </w:r>
      <w:r w:rsidRPr="00D107CE">
        <w:rPr>
          <w:rFonts w:ascii="Inter" w:hAnsi="Inter"/>
          <w:b/>
          <w:bCs/>
        </w:rPr>
        <w:t>(Matthew 10:8)</w:t>
      </w:r>
      <w:r w:rsidRPr="00D107CE">
        <w:rPr>
          <w:rFonts w:ascii="Inter" w:hAnsi="Inter"/>
        </w:rPr>
        <w:t xml:space="preserve">. He shared His own food. He demanded that His followers stop hiding their resources, commanding them instead to uncloak themselves, sell their garments, and bear arms to protect the physical integrity of their community: </w:t>
      </w:r>
      <w:r w:rsidRPr="00D107CE">
        <w:rPr>
          <w:rFonts w:ascii="Inter" w:hAnsi="Inter"/>
          <w:i/>
          <w:iCs/>
        </w:rPr>
        <w:t>"But now, he who has a money bag, let him take it, and likewise a knapsack; and he who has no sword, let him sell his garment and buy one"</w:t>
      </w:r>
      <w:r w:rsidRPr="00D107CE">
        <w:rPr>
          <w:rFonts w:ascii="Inter" w:hAnsi="Inter"/>
        </w:rPr>
        <w:t xml:space="preserve"> </w:t>
      </w:r>
      <w:r w:rsidRPr="00D107CE">
        <w:rPr>
          <w:rFonts w:ascii="Inter" w:hAnsi="Inter"/>
          <w:b/>
          <w:bCs/>
        </w:rPr>
        <w:t>(Luke 22:36)</w:t>
      </w:r>
      <w:r w:rsidRPr="00D107CE">
        <w:rPr>
          <w:rFonts w:ascii="Inter" w:hAnsi="Inter"/>
        </w:rPr>
        <w:t>.</w:t>
      </w:r>
    </w:p>
    <w:p w14:paraId="4FA08F0D" w14:textId="77777777" w:rsidR="00D107CE" w:rsidRPr="00D107CE" w:rsidRDefault="00D107CE" w:rsidP="00D107CE">
      <w:pPr>
        <w:rPr>
          <w:rFonts w:ascii="Inter" w:hAnsi="Inter"/>
        </w:rPr>
      </w:pPr>
    </w:p>
    <w:p w14:paraId="6BB69875" w14:textId="77777777" w:rsidR="00D107CE" w:rsidRDefault="00D107CE" w:rsidP="00D107CE">
      <w:pPr>
        <w:rPr>
          <w:rFonts w:ascii="Inter" w:hAnsi="Inter"/>
        </w:rPr>
      </w:pPr>
      <w:r w:rsidRPr="00D107CE">
        <w:rPr>
          <w:rFonts w:ascii="Inter" w:hAnsi="Inter"/>
        </w:rPr>
        <w:t xml:space="preserve">People do not show loyalty to leaders who hoard power. They show absolute, unbreakable loyalty to leaders who build equity </w:t>
      </w:r>
      <w:r w:rsidRPr="00D107CE">
        <w:rPr>
          <w:rFonts w:ascii="Inter" w:hAnsi="Inter"/>
          <w:i/>
          <w:iCs/>
        </w:rPr>
        <w:t>within</w:t>
      </w:r>
      <w:r w:rsidRPr="00D107CE">
        <w:rPr>
          <w:rFonts w:ascii="Inter" w:hAnsi="Inter"/>
        </w:rPr>
        <w:t xml:space="preserve"> them. By freely distributing His wisdom and His resources across all social classes—breaking down the barriers between the marginalized and the elite—Jesus built a community of profound belonging and extreme tactical resilience.</w:t>
      </w:r>
    </w:p>
    <w:p w14:paraId="5F389B0C" w14:textId="77777777" w:rsidR="00D107CE" w:rsidRDefault="00D107CE" w:rsidP="00D107CE">
      <w:pPr>
        <w:rPr>
          <w:rFonts w:ascii="Inter" w:hAnsi="Inter"/>
        </w:rPr>
      </w:pPr>
    </w:p>
    <w:p w14:paraId="5D2D759D" w14:textId="77777777" w:rsidR="00D107CE" w:rsidRDefault="00D107CE" w:rsidP="00D107CE">
      <w:pPr>
        <w:rPr>
          <w:rFonts w:ascii="Inter" w:hAnsi="Inter"/>
        </w:rPr>
      </w:pPr>
    </w:p>
    <w:p w14:paraId="6420F8BB" w14:textId="77777777" w:rsidR="00D107CE" w:rsidRPr="00D107CE" w:rsidRDefault="00D107CE" w:rsidP="00D107CE">
      <w:pPr>
        <w:rPr>
          <w:rFonts w:ascii="Inter" w:hAnsi="Inter"/>
        </w:rPr>
      </w:pPr>
    </w:p>
    <w:p w14:paraId="5703BF82" w14:textId="04A76815" w:rsidR="00D107CE" w:rsidRDefault="00D107CE" w:rsidP="00D107CE">
      <w:pPr>
        <w:rPr>
          <w:rFonts w:ascii="Inter" w:hAnsi="Inter"/>
          <w:b/>
          <w:bCs/>
        </w:rPr>
      </w:pPr>
      <w:r w:rsidRPr="00D107CE">
        <w:rPr>
          <w:rFonts w:ascii="Inter" w:hAnsi="Inter"/>
          <w:b/>
          <w:bCs/>
        </w:rPr>
        <w:lastRenderedPageBreak/>
        <w:t xml:space="preserve">PART </w:t>
      </w:r>
      <w:r w:rsidR="00007493">
        <w:rPr>
          <w:rFonts w:ascii="Inter" w:hAnsi="Inter"/>
          <w:b/>
          <w:bCs/>
        </w:rPr>
        <w:t>2</w:t>
      </w:r>
      <w:r w:rsidRPr="00D107CE">
        <w:rPr>
          <w:rFonts w:ascii="Inter" w:hAnsi="Inter"/>
          <w:b/>
          <w:bCs/>
        </w:rPr>
        <w:t>: The Millennial Surrender of Rome</w:t>
      </w:r>
    </w:p>
    <w:p w14:paraId="3844E053" w14:textId="77777777" w:rsidR="00D107CE" w:rsidRPr="00D107CE" w:rsidRDefault="00D107CE" w:rsidP="00D107CE">
      <w:pPr>
        <w:rPr>
          <w:rFonts w:ascii="Inter" w:hAnsi="Inter"/>
          <w:b/>
          <w:bCs/>
        </w:rPr>
      </w:pPr>
    </w:p>
    <w:p w14:paraId="45D6B392" w14:textId="77777777" w:rsidR="00D107CE" w:rsidRDefault="00D107CE" w:rsidP="00D107CE">
      <w:pPr>
        <w:rPr>
          <w:rFonts w:ascii="Inter" w:hAnsi="Inter"/>
        </w:rPr>
      </w:pPr>
      <w:r w:rsidRPr="00D107CE">
        <w:rPr>
          <w:rFonts w:ascii="Inter" w:hAnsi="Inter"/>
        </w:rPr>
        <w:t>The loyalty Jesus built was not a fleeting, emotional response. It was an infrastructural force that shattered the greatest empire on earth.</w:t>
      </w:r>
    </w:p>
    <w:p w14:paraId="0900E29F" w14:textId="77777777" w:rsidR="00D107CE" w:rsidRPr="00D107CE" w:rsidRDefault="00D107CE" w:rsidP="00D107CE">
      <w:pPr>
        <w:rPr>
          <w:rFonts w:ascii="Inter" w:hAnsi="Inter"/>
        </w:rPr>
      </w:pPr>
    </w:p>
    <w:p w14:paraId="58B3BD9B" w14:textId="77777777" w:rsidR="00D107CE" w:rsidRDefault="00D107CE" w:rsidP="00D107CE">
      <w:pPr>
        <w:rPr>
          <w:rFonts w:ascii="Inter" w:hAnsi="Inter"/>
        </w:rPr>
      </w:pPr>
      <w:r w:rsidRPr="00D107CE">
        <w:rPr>
          <w:rFonts w:ascii="Inter" w:hAnsi="Inter"/>
        </w:rPr>
        <w:t>Decades after the crucifixion, Rome burned to the ground during the reign of Emperor Nero. In an attempt to deflect blame for the fire, Nero scapegoated the Christians, subjecting them to horrific executions—crucifixions, tearing by wild dogs, and burning them alive as human torches.</w:t>
      </w:r>
    </w:p>
    <w:p w14:paraId="385E04F0" w14:textId="77777777" w:rsidR="00D107CE" w:rsidRPr="00D107CE" w:rsidRDefault="00D107CE" w:rsidP="00D107CE">
      <w:pPr>
        <w:rPr>
          <w:rFonts w:ascii="Inter" w:hAnsi="Inter"/>
        </w:rPr>
      </w:pPr>
    </w:p>
    <w:p w14:paraId="027DCDC9" w14:textId="77777777" w:rsidR="00D107CE" w:rsidRDefault="00D107CE" w:rsidP="00D107CE">
      <w:pPr>
        <w:rPr>
          <w:rFonts w:ascii="Inter" w:hAnsi="Inter"/>
        </w:rPr>
      </w:pPr>
      <w:r w:rsidRPr="00D107CE">
        <w:rPr>
          <w:rFonts w:ascii="Inter" w:hAnsi="Inter"/>
        </w:rPr>
        <w:t>But Nero miscalculated the depth of the equity Jesus had built. Instead of breaking under the torture, the followers of the King held the line. Their unwavering loyalty in the face of brutal death shocked the Roman populace. The teachings of Jesus were strong enough, and the preservation of Israel's texts—like those that would be safeguarded in the great Theological Library of Caesarea Maritima—were efficient enough, that they overwhelmed the pagan state.</w:t>
      </w:r>
    </w:p>
    <w:p w14:paraId="61BD4468" w14:textId="77777777" w:rsidR="00D107CE" w:rsidRPr="00D107CE" w:rsidRDefault="00D107CE" w:rsidP="00D107CE">
      <w:pPr>
        <w:rPr>
          <w:rFonts w:ascii="Inter" w:hAnsi="Inter"/>
        </w:rPr>
      </w:pPr>
    </w:p>
    <w:p w14:paraId="2F4C4FC4" w14:textId="77777777" w:rsidR="00D107CE" w:rsidRDefault="00D107CE" w:rsidP="00D107CE">
      <w:pPr>
        <w:rPr>
          <w:rFonts w:ascii="Inter" w:hAnsi="Inter"/>
        </w:rPr>
      </w:pPr>
      <w:r w:rsidRPr="00D107CE">
        <w:rPr>
          <w:rFonts w:ascii="Inter" w:hAnsi="Inter"/>
        </w:rPr>
        <w:t xml:space="preserve">Rome’s brutal polytheism eventually collapsed under the weight of this unbreakable community. Rome accepted defeat. For the next 1,000 years—a true Millennial Kingdom, fulfilling the vision where </w:t>
      </w:r>
      <w:r w:rsidRPr="00D107CE">
        <w:rPr>
          <w:rFonts w:ascii="Inter" w:hAnsi="Inter"/>
          <w:i/>
          <w:iCs/>
        </w:rPr>
        <w:t>"they lived and reigned with Christ for a thousand years"</w:t>
      </w:r>
      <w:r w:rsidRPr="00D107CE">
        <w:rPr>
          <w:rFonts w:ascii="Inter" w:hAnsi="Inter"/>
        </w:rPr>
        <w:t xml:space="preserve"> </w:t>
      </w:r>
      <w:r w:rsidRPr="00D107CE">
        <w:rPr>
          <w:rFonts w:ascii="Inter" w:hAnsi="Inter"/>
          <w:b/>
          <w:bCs/>
        </w:rPr>
        <w:t>(Revelation 20:4)</w:t>
      </w:r>
      <w:r w:rsidRPr="00D107CE">
        <w:rPr>
          <w:rFonts w:ascii="Inter" w:hAnsi="Inter"/>
        </w:rPr>
        <w:t>—the Roman Empire entered into what was essentially indentured service to the Kingdom of the Jews. Rome surrendered its gods, accepted the executed King of Israel as the Supreme Lord of the universe, and spent the vast majority of its imperial wealth and logistical infrastructure printing and transporting His open-source Bible to every corner of the globe.</w:t>
      </w:r>
    </w:p>
    <w:p w14:paraId="7B48FBD4" w14:textId="77777777" w:rsidR="00D107CE" w:rsidRPr="00D107CE" w:rsidRDefault="00D107CE" w:rsidP="00D107CE">
      <w:pPr>
        <w:rPr>
          <w:rFonts w:ascii="Inter" w:hAnsi="Inter"/>
        </w:rPr>
      </w:pPr>
    </w:p>
    <w:p w14:paraId="1D9CF171" w14:textId="77777777" w:rsidR="00D107CE" w:rsidRPr="00D107CE" w:rsidRDefault="00D107CE" w:rsidP="00D107CE">
      <w:pPr>
        <w:rPr>
          <w:rFonts w:ascii="Inter" w:hAnsi="Inter"/>
          <w:b/>
          <w:bCs/>
        </w:rPr>
      </w:pPr>
      <w:r w:rsidRPr="00D107CE">
        <w:rPr>
          <w:rFonts w:ascii="Inter" w:hAnsi="Inter"/>
          <w:b/>
          <w:bCs/>
        </w:rPr>
        <w:t>Conclusion: The Mandate for Modern Leadership</w:t>
      </w:r>
    </w:p>
    <w:p w14:paraId="28E7415C" w14:textId="77777777" w:rsidR="00D107CE" w:rsidRDefault="00D107CE" w:rsidP="00D107CE">
      <w:pPr>
        <w:rPr>
          <w:rFonts w:ascii="Inter" w:hAnsi="Inter"/>
        </w:rPr>
      </w:pPr>
      <w:r w:rsidRPr="00D107CE">
        <w:rPr>
          <w:rFonts w:ascii="Inter" w:hAnsi="Inter"/>
        </w:rPr>
        <w:t>For the leaders in this room—the doctors fighting a drug epidemic, the researchers building the greatest oncology hospital on earth, and the Marines standing post—the lesson is absolute.</w:t>
      </w:r>
    </w:p>
    <w:p w14:paraId="1135E579" w14:textId="77777777" w:rsidR="00D107CE" w:rsidRPr="00D107CE" w:rsidRDefault="00D107CE" w:rsidP="00D107CE">
      <w:pPr>
        <w:rPr>
          <w:rFonts w:ascii="Inter" w:hAnsi="Inter"/>
        </w:rPr>
      </w:pPr>
    </w:p>
    <w:p w14:paraId="4AC340EF" w14:textId="77777777" w:rsidR="00D107CE" w:rsidRDefault="00D107CE" w:rsidP="00D107CE">
      <w:pPr>
        <w:rPr>
          <w:rFonts w:ascii="Inter" w:hAnsi="Inter"/>
        </w:rPr>
      </w:pPr>
      <w:r w:rsidRPr="00D107CE">
        <w:rPr>
          <w:rFonts w:ascii="Inter" w:hAnsi="Inter"/>
        </w:rPr>
        <w:t>Loyalty cannot be demanded by rank alone. It must be bought through the equity you build in your people. You must share your knowledge freely. You must protect the vulnerable. And when the time comes, you must be willing to give your last portion of sustenance to the men and women on your left and your right. That is how you build a kingdom that survives the fire.</w:t>
      </w:r>
    </w:p>
    <w:p w14:paraId="34E598BE" w14:textId="77777777" w:rsidR="00D107CE" w:rsidRPr="00D107CE" w:rsidRDefault="00D107CE" w:rsidP="00D107CE">
      <w:pPr>
        <w:rPr>
          <w:rFonts w:ascii="Inter" w:hAnsi="Inter"/>
        </w:rPr>
      </w:pPr>
    </w:p>
    <w:p w14:paraId="3F9EFAD9" w14:textId="77777777" w:rsidR="00D107CE" w:rsidRDefault="00D107CE" w:rsidP="00D107CE">
      <w:pPr>
        <w:rPr>
          <w:rFonts w:ascii="Inter" w:hAnsi="Inter"/>
        </w:rPr>
      </w:pPr>
      <w:r w:rsidRPr="00D107CE">
        <w:rPr>
          <w:rFonts w:ascii="Inter" w:hAnsi="Inter"/>
        </w:rPr>
        <w:t>Amen.</w:t>
      </w:r>
    </w:p>
    <w:p w14:paraId="0B3E0474" w14:textId="77777777" w:rsidR="00D107CE" w:rsidRPr="00D107CE" w:rsidRDefault="00D107CE" w:rsidP="00D107CE">
      <w:pPr>
        <w:rPr>
          <w:rFonts w:ascii="Inter" w:hAnsi="Inter"/>
        </w:rPr>
      </w:pPr>
    </w:p>
    <w:p w14:paraId="510A317F" w14:textId="653D9707" w:rsidR="00D107CE" w:rsidRDefault="00D107CE" w:rsidP="00D107CE">
      <w:pPr>
        <w:rPr>
          <w:rFonts w:ascii="Inter" w:hAnsi="Inter"/>
        </w:rPr>
      </w:pPr>
    </w:p>
    <w:p w14:paraId="1FDD4A5C" w14:textId="77777777" w:rsidR="00D107CE" w:rsidRDefault="00D107CE" w:rsidP="00D107CE">
      <w:pPr>
        <w:rPr>
          <w:rFonts w:ascii="Inter" w:hAnsi="Inter"/>
        </w:rPr>
      </w:pPr>
    </w:p>
    <w:p w14:paraId="7F26D1BD" w14:textId="77777777" w:rsidR="00D107CE" w:rsidRDefault="00D107CE" w:rsidP="00D107CE">
      <w:pPr>
        <w:rPr>
          <w:rFonts w:ascii="Inter" w:hAnsi="Inter"/>
        </w:rPr>
      </w:pPr>
    </w:p>
    <w:p w14:paraId="053E3467" w14:textId="77777777" w:rsidR="00D107CE" w:rsidRDefault="00D107CE" w:rsidP="00D107CE">
      <w:pPr>
        <w:rPr>
          <w:rFonts w:ascii="Inter" w:hAnsi="Inter"/>
        </w:rPr>
      </w:pPr>
    </w:p>
    <w:p w14:paraId="7704B87E" w14:textId="77777777" w:rsidR="00D107CE" w:rsidRDefault="00D107CE" w:rsidP="00D107CE">
      <w:pPr>
        <w:rPr>
          <w:rFonts w:ascii="Inter" w:hAnsi="Inter"/>
        </w:rPr>
      </w:pPr>
    </w:p>
    <w:p w14:paraId="63D9CA42" w14:textId="77777777" w:rsidR="00D107CE" w:rsidRDefault="00D107CE" w:rsidP="00D107CE">
      <w:pPr>
        <w:rPr>
          <w:rFonts w:ascii="Inter" w:hAnsi="Inter"/>
        </w:rPr>
      </w:pPr>
    </w:p>
    <w:p w14:paraId="3AFCEB4F" w14:textId="77777777" w:rsidR="00D107CE" w:rsidRDefault="00D107CE" w:rsidP="00D107CE">
      <w:pPr>
        <w:rPr>
          <w:rFonts w:ascii="Inter" w:hAnsi="Inter"/>
        </w:rPr>
      </w:pPr>
    </w:p>
    <w:p w14:paraId="7BC1A31A" w14:textId="77777777" w:rsidR="00D107CE" w:rsidRDefault="00D107CE" w:rsidP="00D107CE">
      <w:pPr>
        <w:rPr>
          <w:rFonts w:ascii="Inter" w:hAnsi="Inter"/>
        </w:rPr>
      </w:pPr>
    </w:p>
    <w:p w14:paraId="31252CC7" w14:textId="77777777" w:rsidR="00D107CE" w:rsidRPr="00D107CE" w:rsidRDefault="00D107CE" w:rsidP="00D107CE">
      <w:pPr>
        <w:rPr>
          <w:rFonts w:ascii="Inter" w:hAnsi="Inter"/>
        </w:rPr>
      </w:pPr>
    </w:p>
    <w:p w14:paraId="290E25D0" w14:textId="1ECD6060" w:rsidR="00D107CE" w:rsidRDefault="00D107CE" w:rsidP="00D107CE">
      <w:pPr>
        <w:rPr>
          <w:rFonts w:ascii="Inter" w:hAnsi="Inter"/>
          <w:b/>
          <w:bCs/>
        </w:rPr>
      </w:pPr>
      <w:r w:rsidRPr="00D107CE">
        <w:rPr>
          <w:rFonts w:ascii="Inter" w:hAnsi="Inter"/>
          <w:b/>
          <w:bCs/>
        </w:rPr>
        <w:lastRenderedPageBreak/>
        <w:t>References</w:t>
      </w:r>
    </w:p>
    <w:p w14:paraId="68245002" w14:textId="77777777" w:rsidR="00D107CE" w:rsidRPr="00D107CE" w:rsidRDefault="00D107CE" w:rsidP="00D107CE">
      <w:pPr>
        <w:rPr>
          <w:rFonts w:ascii="Inter" w:hAnsi="Inter"/>
          <w:b/>
          <w:bCs/>
        </w:rPr>
      </w:pPr>
    </w:p>
    <w:p w14:paraId="661E4CB7" w14:textId="77777777" w:rsidR="00D107CE" w:rsidRDefault="00D107CE" w:rsidP="00D107CE">
      <w:pPr>
        <w:rPr>
          <w:rFonts w:ascii="Inter" w:hAnsi="Inter"/>
          <w:b/>
          <w:bCs/>
        </w:rPr>
      </w:pPr>
      <w:r w:rsidRPr="00D107CE">
        <w:rPr>
          <w:rFonts w:ascii="Inter" w:hAnsi="Inter"/>
          <w:b/>
          <w:bCs/>
        </w:rPr>
        <w:t>What Leaders Showed Equity Building Like Jesus?</w:t>
      </w:r>
    </w:p>
    <w:p w14:paraId="6A8BF2E3" w14:textId="77777777" w:rsidR="00D107CE" w:rsidRPr="00D107CE" w:rsidRDefault="00D107CE" w:rsidP="00D107CE">
      <w:pPr>
        <w:rPr>
          <w:rFonts w:ascii="Inter" w:hAnsi="Inter"/>
        </w:rPr>
      </w:pPr>
    </w:p>
    <w:p w14:paraId="33720131" w14:textId="77777777" w:rsidR="00D107CE" w:rsidRPr="00D107CE" w:rsidRDefault="00D107CE" w:rsidP="00D107CE">
      <w:pPr>
        <w:numPr>
          <w:ilvl w:val="0"/>
          <w:numId w:val="19"/>
        </w:numPr>
        <w:rPr>
          <w:rFonts w:ascii="Inter" w:hAnsi="Inter"/>
        </w:rPr>
      </w:pPr>
      <w:r w:rsidRPr="00D107CE">
        <w:rPr>
          <w:rFonts w:ascii="Inter" w:hAnsi="Inter"/>
        </w:rPr>
        <w:t xml:space="preserve">Church Leadership. (n.d.). </w:t>
      </w:r>
      <w:r w:rsidRPr="00D107CE">
        <w:rPr>
          <w:rFonts w:ascii="Inter" w:hAnsi="Inter"/>
          <w:i/>
          <w:iCs/>
        </w:rPr>
        <w:t>Ten leadership lessons from Nehemiah</w:t>
      </w:r>
      <w:r w:rsidRPr="00D107CE">
        <w:rPr>
          <w:rFonts w:ascii="Inter" w:hAnsi="Inter"/>
        </w:rPr>
        <w:t xml:space="preserve">. Retrieved from </w:t>
      </w:r>
      <w:hyperlink r:id="rId8" w:tgtFrame="_blank" w:history="1">
        <w:r w:rsidRPr="00D107CE">
          <w:rPr>
            <w:rStyle w:val="Hyperlink"/>
            <w:rFonts w:ascii="Inter" w:hAnsi="Inter"/>
          </w:rPr>
          <w:t>https://www.churchleadership.com/leading-ideas/ten-leadership-lessons-from-nehemiah/</w:t>
        </w:r>
      </w:hyperlink>
    </w:p>
    <w:p w14:paraId="37A4802E" w14:textId="77777777" w:rsidR="00D107CE" w:rsidRPr="00D107CE" w:rsidRDefault="00D107CE" w:rsidP="00D107CE">
      <w:pPr>
        <w:numPr>
          <w:ilvl w:val="0"/>
          <w:numId w:val="19"/>
        </w:numPr>
        <w:rPr>
          <w:rFonts w:ascii="Inter" w:hAnsi="Inter"/>
        </w:rPr>
      </w:pPr>
      <w:r w:rsidRPr="00D107CE">
        <w:rPr>
          <w:rFonts w:ascii="Inter" w:hAnsi="Inter"/>
        </w:rPr>
        <w:t xml:space="preserve">Diversio. (n.d.). </w:t>
      </w:r>
      <w:r w:rsidRPr="00D107CE">
        <w:rPr>
          <w:rFonts w:ascii="Inter" w:hAnsi="Inter"/>
          <w:i/>
          <w:iCs/>
        </w:rPr>
        <w:t>8 civil rights leaders that made workplace equality possible</w:t>
      </w:r>
      <w:r w:rsidRPr="00D107CE">
        <w:rPr>
          <w:rFonts w:ascii="Inter" w:hAnsi="Inter"/>
        </w:rPr>
        <w:t xml:space="preserve">. Retrieved from </w:t>
      </w:r>
      <w:hyperlink r:id="rId9" w:tgtFrame="_blank" w:history="1">
        <w:r w:rsidRPr="00D107CE">
          <w:rPr>
            <w:rStyle w:val="Hyperlink"/>
            <w:rFonts w:ascii="Inter" w:hAnsi="Inter"/>
          </w:rPr>
          <w:t>https://diversio.com/8-civil-rights-leaders-that-made-workplace-equality-possible/</w:t>
        </w:r>
      </w:hyperlink>
    </w:p>
    <w:p w14:paraId="3CD63436" w14:textId="77777777" w:rsidR="00D107CE" w:rsidRPr="00D107CE" w:rsidRDefault="00D107CE" w:rsidP="00D107CE">
      <w:pPr>
        <w:numPr>
          <w:ilvl w:val="0"/>
          <w:numId w:val="19"/>
        </w:numPr>
        <w:rPr>
          <w:rFonts w:ascii="Inter" w:hAnsi="Inter"/>
        </w:rPr>
      </w:pPr>
      <w:r w:rsidRPr="00D107CE">
        <w:rPr>
          <w:rFonts w:ascii="Inter" w:hAnsi="Inter"/>
        </w:rPr>
        <w:t xml:space="preserve">Faithward. (n.d.). </w:t>
      </w:r>
      <w:r w:rsidRPr="00D107CE">
        <w:rPr>
          <w:rFonts w:ascii="Inter" w:hAnsi="Inter"/>
          <w:i/>
          <w:iCs/>
        </w:rPr>
        <w:t>Leading like Jesus</w:t>
      </w:r>
      <w:r w:rsidRPr="00D107CE">
        <w:rPr>
          <w:rFonts w:ascii="Inter" w:hAnsi="Inter"/>
        </w:rPr>
        <w:t xml:space="preserve">. Retrieved from </w:t>
      </w:r>
      <w:hyperlink r:id="rId10" w:tgtFrame="_blank" w:history="1">
        <w:r w:rsidRPr="00D107CE">
          <w:rPr>
            <w:rStyle w:val="Hyperlink"/>
            <w:rFonts w:ascii="Inter" w:hAnsi="Inter"/>
          </w:rPr>
          <w:t>https://www.faithward.org/leading-like-jesus/</w:t>
        </w:r>
      </w:hyperlink>
    </w:p>
    <w:p w14:paraId="009DCABF" w14:textId="77777777" w:rsidR="00D107CE" w:rsidRPr="00D107CE" w:rsidRDefault="00D107CE" w:rsidP="00D107CE">
      <w:pPr>
        <w:numPr>
          <w:ilvl w:val="0"/>
          <w:numId w:val="19"/>
        </w:numPr>
        <w:rPr>
          <w:rFonts w:ascii="Inter" w:hAnsi="Inter"/>
        </w:rPr>
      </w:pPr>
      <w:r w:rsidRPr="00D107CE">
        <w:rPr>
          <w:rFonts w:ascii="Inter" w:hAnsi="Inter"/>
        </w:rPr>
        <w:t xml:space="preserve">Interfaith America. (n.d.). </w:t>
      </w:r>
      <w:r w:rsidRPr="00D107CE">
        <w:rPr>
          <w:rFonts w:ascii="Inter" w:hAnsi="Inter"/>
          <w:i/>
          <w:iCs/>
        </w:rPr>
        <w:t>Words of peace</w:t>
      </w:r>
      <w:r w:rsidRPr="00D107CE">
        <w:rPr>
          <w:rFonts w:ascii="Inter" w:hAnsi="Inter"/>
        </w:rPr>
        <w:t xml:space="preserve">. Retrieved from </w:t>
      </w:r>
      <w:hyperlink r:id="rId11" w:tgtFrame="_blank" w:history="1">
        <w:r w:rsidRPr="00D107CE">
          <w:rPr>
            <w:rStyle w:val="Hyperlink"/>
            <w:rFonts w:ascii="Inter" w:hAnsi="Inter"/>
          </w:rPr>
          <w:t>https://www.interfaithamerica.org/article/words-of-peace/</w:t>
        </w:r>
      </w:hyperlink>
    </w:p>
    <w:p w14:paraId="4077ADAB" w14:textId="77777777" w:rsidR="00D107CE" w:rsidRPr="00D107CE" w:rsidRDefault="00D107CE" w:rsidP="00D107CE">
      <w:pPr>
        <w:numPr>
          <w:ilvl w:val="0"/>
          <w:numId w:val="19"/>
        </w:numPr>
        <w:rPr>
          <w:rFonts w:ascii="Inter" w:hAnsi="Inter"/>
        </w:rPr>
      </w:pPr>
      <w:r w:rsidRPr="00D107CE">
        <w:rPr>
          <w:rFonts w:ascii="Inter" w:hAnsi="Inter"/>
        </w:rPr>
        <w:t xml:space="preserve">Junia Project. (n.d.). </w:t>
      </w:r>
      <w:r w:rsidRPr="00D107CE">
        <w:rPr>
          <w:rFonts w:ascii="Inter" w:hAnsi="Inter"/>
          <w:i/>
          <w:iCs/>
        </w:rPr>
        <w:t>Men every egalitarian should know</w:t>
      </w:r>
      <w:r w:rsidRPr="00D107CE">
        <w:rPr>
          <w:rFonts w:ascii="Inter" w:hAnsi="Inter"/>
        </w:rPr>
        <w:t xml:space="preserve">. Retrieved from </w:t>
      </w:r>
      <w:hyperlink r:id="rId12" w:tgtFrame="_blank" w:history="1">
        <w:r w:rsidRPr="00D107CE">
          <w:rPr>
            <w:rStyle w:val="Hyperlink"/>
            <w:rFonts w:ascii="Inter" w:hAnsi="Inter"/>
          </w:rPr>
          <w:t>https://juniaproject.com/men-every-egalitarian-should-know/</w:t>
        </w:r>
      </w:hyperlink>
    </w:p>
    <w:p w14:paraId="4A4E6060" w14:textId="77777777" w:rsidR="00D107CE" w:rsidRPr="00D107CE" w:rsidRDefault="00D107CE" w:rsidP="00D107CE">
      <w:pPr>
        <w:numPr>
          <w:ilvl w:val="0"/>
          <w:numId w:val="19"/>
        </w:numPr>
        <w:rPr>
          <w:rFonts w:ascii="Inter" w:hAnsi="Inter"/>
        </w:rPr>
      </w:pPr>
      <w:r w:rsidRPr="00D107CE">
        <w:rPr>
          <w:rFonts w:ascii="Inter" w:hAnsi="Inter"/>
        </w:rPr>
        <w:t xml:space="preserve">Lifeway. (n.d.). </w:t>
      </w:r>
      <w:r w:rsidRPr="00D107CE">
        <w:rPr>
          <w:rFonts w:ascii="Inter" w:hAnsi="Inter"/>
          <w:i/>
          <w:iCs/>
        </w:rPr>
        <w:t>Seven biblical models of church leadership</w:t>
      </w:r>
      <w:r w:rsidRPr="00D107CE">
        <w:rPr>
          <w:rFonts w:ascii="Inter" w:hAnsi="Inter"/>
        </w:rPr>
        <w:t xml:space="preserve">. Retrieved from </w:t>
      </w:r>
      <w:hyperlink r:id="rId13" w:tgtFrame="_blank" w:history="1">
        <w:r w:rsidRPr="00D107CE">
          <w:rPr>
            <w:rStyle w:val="Hyperlink"/>
            <w:rFonts w:ascii="Inter" w:hAnsi="Inter"/>
          </w:rPr>
          <w:t>https://www.lifeway.com/en/articles/church-leadership-seven-biblical-models</w:t>
        </w:r>
      </w:hyperlink>
    </w:p>
    <w:p w14:paraId="3BD40D5B" w14:textId="77777777" w:rsidR="00D107CE" w:rsidRPr="00D107CE" w:rsidRDefault="00D107CE" w:rsidP="00D107CE">
      <w:pPr>
        <w:numPr>
          <w:ilvl w:val="0"/>
          <w:numId w:val="19"/>
        </w:numPr>
        <w:rPr>
          <w:rFonts w:ascii="Inter" w:hAnsi="Inter"/>
        </w:rPr>
      </w:pPr>
      <w:r w:rsidRPr="00D107CE">
        <w:rPr>
          <w:rFonts w:ascii="Inter" w:hAnsi="Inter"/>
        </w:rPr>
        <w:t xml:space="preserve">LinkedIn. (n.d.). </w:t>
      </w:r>
      <w:r w:rsidRPr="00D107CE">
        <w:rPr>
          <w:rFonts w:ascii="Inter" w:hAnsi="Inter"/>
          <w:i/>
          <w:iCs/>
        </w:rPr>
        <w:t>Following Jesus' example: Become a servant leader</w:t>
      </w:r>
      <w:r w:rsidRPr="00D107CE">
        <w:rPr>
          <w:rFonts w:ascii="Inter" w:hAnsi="Inter"/>
        </w:rPr>
        <w:t xml:space="preserve">. Retrieved from </w:t>
      </w:r>
      <w:hyperlink r:id="rId14" w:tgtFrame="_blank" w:history="1">
        <w:r w:rsidRPr="00D107CE">
          <w:rPr>
            <w:rStyle w:val="Hyperlink"/>
            <w:rFonts w:ascii="Inter" w:hAnsi="Inter"/>
          </w:rPr>
          <w:t>https://www.linkedin.com/pulse/following-jesus-example-become-servant-leader</w:t>
        </w:r>
      </w:hyperlink>
    </w:p>
    <w:p w14:paraId="511124AA" w14:textId="77777777" w:rsidR="00D107CE" w:rsidRPr="00D107CE" w:rsidRDefault="00D107CE" w:rsidP="00D107CE">
      <w:pPr>
        <w:numPr>
          <w:ilvl w:val="0"/>
          <w:numId w:val="19"/>
        </w:numPr>
        <w:rPr>
          <w:rFonts w:ascii="Inter" w:hAnsi="Inter"/>
        </w:rPr>
      </w:pPr>
      <w:r w:rsidRPr="00D107CE">
        <w:rPr>
          <w:rFonts w:ascii="Inter" w:hAnsi="Inter"/>
        </w:rPr>
        <w:t xml:space="preserve">The Witness. (n.d.). </w:t>
      </w:r>
      <w:r w:rsidRPr="00D107CE">
        <w:rPr>
          <w:rFonts w:ascii="Inter" w:hAnsi="Inter"/>
          <w:i/>
          <w:iCs/>
        </w:rPr>
        <w:t>Nine Black Christian leaders who shaped history</w:t>
      </w:r>
      <w:r w:rsidRPr="00D107CE">
        <w:rPr>
          <w:rFonts w:ascii="Inter" w:hAnsi="Inter"/>
        </w:rPr>
        <w:t xml:space="preserve">. Retrieved from </w:t>
      </w:r>
      <w:hyperlink r:id="rId15" w:tgtFrame="_blank" w:history="1">
        <w:r w:rsidRPr="00D107CE">
          <w:rPr>
            <w:rStyle w:val="Hyperlink"/>
            <w:rFonts w:ascii="Inter" w:hAnsi="Inter"/>
          </w:rPr>
          <w:t>https://thewitnessinc.com/blog/nine-black-christian-leaders-who-shaped-history</w:t>
        </w:r>
      </w:hyperlink>
    </w:p>
    <w:p w14:paraId="19B867F9" w14:textId="77777777" w:rsidR="00D107CE" w:rsidRDefault="00D107CE" w:rsidP="00D107CE">
      <w:pPr>
        <w:numPr>
          <w:ilvl w:val="0"/>
          <w:numId w:val="19"/>
        </w:numPr>
        <w:rPr>
          <w:rFonts w:ascii="Inter" w:hAnsi="Inter"/>
        </w:rPr>
      </w:pPr>
      <w:r w:rsidRPr="00D107CE">
        <w:rPr>
          <w:rFonts w:ascii="Inter" w:hAnsi="Inter"/>
        </w:rPr>
        <w:t xml:space="preserve">WallBuilders. (n.d.). </w:t>
      </w:r>
      <w:r w:rsidRPr="00D107CE">
        <w:rPr>
          <w:rFonts w:ascii="Inter" w:hAnsi="Inter"/>
          <w:i/>
          <w:iCs/>
        </w:rPr>
        <w:t>The Founding Fathers on Jesus, Christianity, and the Bible</w:t>
      </w:r>
      <w:r w:rsidRPr="00D107CE">
        <w:rPr>
          <w:rFonts w:ascii="Inter" w:hAnsi="Inter"/>
        </w:rPr>
        <w:t xml:space="preserve">. Retrieved from </w:t>
      </w:r>
      <w:hyperlink r:id="rId16" w:tgtFrame="_blank" w:history="1">
        <w:r w:rsidRPr="00D107CE">
          <w:rPr>
            <w:rStyle w:val="Hyperlink"/>
            <w:rFonts w:ascii="Inter" w:hAnsi="Inter"/>
          </w:rPr>
          <w:t>https://wallbuilders.com/resource/the-founding-fathers-on-jesus-christianity-and-the-bible/</w:t>
        </w:r>
      </w:hyperlink>
    </w:p>
    <w:p w14:paraId="7C5E134D" w14:textId="77777777" w:rsidR="00D107CE" w:rsidRPr="00D107CE" w:rsidRDefault="00D107CE" w:rsidP="00D107CE">
      <w:pPr>
        <w:ind w:left="720"/>
        <w:rPr>
          <w:rFonts w:ascii="Inter" w:hAnsi="Inter"/>
        </w:rPr>
      </w:pPr>
    </w:p>
    <w:p w14:paraId="5279899B" w14:textId="77777777" w:rsidR="00D107CE" w:rsidRDefault="00D107CE" w:rsidP="00D107CE">
      <w:pPr>
        <w:rPr>
          <w:rFonts w:ascii="Inter" w:hAnsi="Inter"/>
          <w:b/>
          <w:bCs/>
        </w:rPr>
      </w:pPr>
      <w:r w:rsidRPr="00D107CE">
        <w:rPr>
          <w:rFonts w:ascii="Inter" w:hAnsi="Inter"/>
          <w:b/>
          <w:bCs/>
        </w:rPr>
        <w:t>How Did Jesus Sharing and Teaching for Free Build Loyalty?</w:t>
      </w:r>
    </w:p>
    <w:p w14:paraId="5BC59AE4" w14:textId="77777777" w:rsidR="00D107CE" w:rsidRPr="00D107CE" w:rsidRDefault="00D107CE" w:rsidP="00D107CE">
      <w:pPr>
        <w:rPr>
          <w:rFonts w:ascii="Inter" w:hAnsi="Inter"/>
        </w:rPr>
      </w:pPr>
    </w:p>
    <w:p w14:paraId="1BA0EA75" w14:textId="77777777" w:rsidR="00D107CE" w:rsidRPr="00D107CE" w:rsidRDefault="00D107CE" w:rsidP="00D107CE">
      <w:pPr>
        <w:numPr>
          <w:ilvl w:val="0"/>
          <w:numId w:val="20"/>
        </w:numPr>
        <w:rPr>
          <w:rFonts w:ascii="Inter" w:hAnsi="Inter"/>
        </w:rPr>
      </w:pPr>
      <w:r w:rsidRPr="00D107CE">
        <w:rPr>
          <w:rFonts w:ascii="Inter" w:hAnsi="Inter"/>
        </w:rPr>
        <w:t xml:space="preserve">Catalyst Leader. (n.d.). </w:t>
      </w:r>
      <w:r w:rsidRPr="00D107CE">
        <w:rPr>
          <w:rFonts w:ascii="Inter" w:hAnsi="Inter"/>
          <w:i/>
          <w:iCs/>
        </w:rPr>
        <w:t>How Jesus nurtured a sense of belonging</w:t>
      </w:r>
      <w:r w:rsidRPr="00D107CE">
        <w:rPr>
          <w:rFonts w:ascii="Inter" w:hAnsi="Inter"/>
        </w:rPr>
        <w:t xml:space="preserve">. Retrieved from </w:t>
      </w:r>
      <w:hyperlink r:id="rId17" w:tgtFrame="_blank" w:history="1">
        <w:r w:rsidRPr="00D107CE">
          <w:rPr>
            <w:rStyle w:val="Hyperlink"/>
            <w:rFonts w:ascii="Inter" w:hAnsi="Inter"/>
          </w:rPr>
          <w:t>https://insider.catalystleader.com/read/how-jesus-nurtured-a-sense-of-belonging</w:t>
        </w:r>
      </w:hyperlink>
    </w:p>
    <w:p w14:paraId="074F5A9B" w14:textId="77777777" w:rsidR="00D107CE" w:rsidRPr="00D107CE" w:rsidRDefault="00D107CE" w:rsidP="00D107CE">
      <w:pPr>
        <w:numPr>
          <w:ilvl w:val="0"/>
          <w:numId w:val="20"/>
        </w:numPr>
        <w:rPr>
          <w:rFonts w:ascii="Inter" w:hAnsi="Inter"/>
        </w:rPr>
      </w:pPr>
      <w:r w:rsidRPr="00D107CE">
        <w:rPr>
          <w:rFonts w:ascii="Inter" w:hAnsi="Inter"/>
        </w:rPr>
        <w:t xml:space="preserve">Church Leadership. (n.d.). </w:t>
      </w:r>
      <w:r w:rsidRPr="00D107CE">
        <w:rPr>
          <w:rFonts w:ascii="Inter" w:hAnsi="Inter"/>
          <w:i/>
          <w:iCs/>
        </w:rPr>
        <w:t>8 lessons from Jesus on how to engage people and help them grow as disciples</w:t>
      </w:r>
      <w:r w:rsidRPr="00D107CE">
        <w:rPr>
          <w:rFonts w:ascii="Inter" w:hAnsi="Inter"/>
        </w:rPr>
        <w:t xml:space="preserve">. Retrieved from </w:t>
      </w:r>
      <w:hyperlink r:id="rId18" w:tgtFrame="_blank" w:history="1">
        <w:r w:rsidRPr="00D107CE">
          <w:rPr>
            <w:rStyle w:val="Hyperlink"/>
            <w:rFonts w:ascii="Inter" w:hAnsi="Inter"/>
          </w:rPr>
          <w:t>https://www.churchleadership.com/leading-ideas/8-lessons-from-jesus-on-how-to-engage-people-and-help-them-grow-as-disciples/</w:t>
        </w:r>
      </w:hyperlink>
    </w:p>
    <w:p w14:paraId="0A53A675" w14:textId="77777777" w:rsidR="00D107CE" w:rsidRPr="00D107CE" w:rsidRDefault="00D107CE" w:rsidP="00D107CE">
      <w:pPr>
        <w:numPr>
          <w:ilvl w:val="0"/>
          <w:numId w:val="20"/>
        </w:numPr>
        <w:rPr>
          <w:rFonts w:ascii="Inter" w:hAnsi="Inter"/>
        </w:rPr>
      </w:pPr>
      <w:r w:rsidRPr="00D107CE">
        <w:rPr>
          <w:rFonts w:ascii="Inter" w:hAnsi="Inter"/>
        </w:rPr>
        <w:t xml:space="preserve">Stephen Blandino. (2020). </w:t>
      </w:r>
      <w:r w:rsidRPr="00D107CE">
        <w:rPr>
          <w:rFonts w:ascii="Inter" w:hAnsi="Inter"/>
          <w:i/>
          <w:iCs/>
        </w:rPr>
        <w:t>How Jesus invested in his team</w:t>
      </w:r>
      <w:r w:rsidRPr="00D107CE">
        <w:rPr>
          <w:rFonts w:ascii="Inter" w:hAnsi="Inter"/>
        </w:rPr>
        <w:t xml:space="preserve">. Retrieved from </w:t>
      </w:r>
      <w:hyperlink r:id="rId19" w:tgtFrame="_blank" w:history="1">
        <w:r w:rsidRPr="00D107CE">
          <w:rPr>
            <w:rStyle w:val="Hyperlink"/>
            <w:rFonts w:ascii="Inter" w:hAnsi="Inter"/>
          </w:rPr>
          <w:t>https://stephenblandino.com/2020/05/how-jesus-invested-in-his-team.html</w:t>
        </w:r>
      </w:hyperlink>
    </w:p>
    <w:p w14:paraId="4625882E" w14:textId="77777777" w:rsidR="00D107CE" w:rsidRDefault="00D107CE" w:rsidP="00D107CE">
      <w:pPr>
        <w:numPr>
          <w:ilvl w:val="0"/>
          <w:numId w:val="20"/>
        </w:numPr>
        <w:rPr>
          <w:rFonts w:ascii="Inter" w:hAnsi="Inter"/>
        </w:rPr>
      </w:pPr>
      <w:r w:rsidRPr="00D107CE">
        <w:rPr>
          <w:rFonts w:ascii="Inter" w:hAnsi="Inter"/>
        </w:rPr>
        <w:t xml:space="preserve">The Daily Grace Co. (n.d.). </w:t>
      </w:r>
      <w:r w:rsidRPr="00D107CE">
        <w:rPr>
          <w:rFonts w:ascii="Inter" w:hAnsi="Inter"/>
          <w:i/>
          <w:iCs/>
        </w:rPr>
        <w:t>How Jesus modeled true friendship</w:t>
      </w:r>
      <w:r w:rsidRPr="00D107CE">
        <w:rPr>
          <w:rFonts w:ascii="Inter" w:hAnsi="Inter"/>
        </w:rPr>
        <w:t xml:space="preserve">. Retrieved from </w:t>
      </w:r>
      <w:hyperlink r:id="rId20" w:tgtFrame="_blank" w:history="1">
        <w:r w:rsidRPr="00D107CE">
          <w:rPr>
            <w:rStyle w:val="Hyperlink"/>
            <w:rFonts w:ascii="Inter" w:hAnsi="Inter"/>
          </w:rPr>
          <w:t>https://thedailygraceco.com/blogs/the-daily-grace-blog/how-jesus-modeled-true-friendship</w:t>
        </w:r>
      </w:hyperlink>
    </w:p>
    <w:p w14:paraId="51483AA4" w14:textId="77777777" w:rsidR="00D107CE" w:rsidRPr="00D107CE" w:rsidRDefault="00D107CE" w:rsidP="00D107CE">
      <w:pPr>
        <w:ind w:left="720"/>
        <w:rPr>
          <w:rFonts w:ascii="Inter" w:hAnsi="Inter"/>
        </w:rPr>
      </w:pPr>
    </w:p>
    <w:p w14:paraId="28E636F6" w14:textId="77777777" w:rsidR="00D107CE" w:rsidRDefault="00D107CE" w:rsidP="00D107CE">
      <w:pPr>
        <w:rPr>
          <w:rFonts w:ascii="Inter" w:hAnsi="Inter"/>
          <w:b/>
          <w:bCs/>
        </w:rPr>
      </w:pPr>
      <w:r w:rsidRPr="00D107CE">
        <w:rPr>
          <w:rFonts w:ascii="Inter" w:hAnsi="Inter"/>
          <w:b/>
          <w:bCs/>
        </w:rPr>
        <w:t>How Did Loyalty for Jesus Force Rome to Convert After it Burned During Nero's Reign?</w:t>
      </w:r>
    </w:p>
    <w:p w14:paraId="6F7C6846" w14:textId="77777777" w:rsidR="00D107CE" w:rsidRPr="00D107CE" w:rsidRDefault="00D107CE" w:rsidP="00D107CE">
      <w:pPr>
        <w:rPr>
          <w:rFonts w:ascii="Inter" w:hAnsi="Inter"/>
        </w:rPr>
      </w:pPr>
    </w:p>
    <w:p w14:paraId="22D74493" w14:textId="77777777" w:rsidR="00D107CE" w:rsidRPr="00D107CE" w:rsidRDefault="00D107CE" w:rsidP="00D107CE">
      <w:pPr>
        <w:numPr>
          <w:ilvl w:val="0"/>
          <w:numId w:val="21"/>
        </w:numPr>
        <w:rPr>
          <w:rFonts w:ascii="Inter" w:hAnsi="Inter"/>
        </w:rPr>
      </w:pPr>
      <w:r w:rsidRPr="00D107CE">
        <w:rPr>
          <w:rFonts w:ascii="Inter" w:hAnsi="Inter"/>
        </w:rPr>
        <w:t xml:space="preserve">Christian Courier. (n.d.). </w:t>
      </w:r>
      <w:r w:rsidRPr="00D107CE">
        <w:rPr>
          <w:rFonts w:ascii="Inter" w:hAnsi="Inter"/>
          <w:i/>
          <w:iCs/>
        </w:rPr>
        <w:t>Nero Caesar and the Christian faith</w:t>
      </w:r>
      <w:r w:rsidRPr="00D107CE">
        <w:rPr>
          <w:rFonts w:ascii="Inter" w:hAnsi="Inter"/>
        </w:rPr>
        <w:t xml:space="preserve">. Retrieved from </w:t>
      </w:r>
      <w:hyperlink r:id="rId21" w:tgtFrame="_blank" w:history="1">
        <w:r w:rsidRPr="00D107CE">
          <w:rPr>
            <w:rStyle w:val="Hyperlink"/>
            <w:rFonts w:ascii="Inter" w:hAnsi="Inter"/>
          </w:rPr>
          <w:t>https://christiancourier.com/articles/nero-caesar-and-the-christian-faith</w:t>
        </w:r>
      </w:hyperlink>
    </w:p>
    <w:p w14:paraId="376E80A3" w14:textId="77777777" w:rsidR="00D107CE" w:rsidRPr="00D107CE" w:rsidRDefault="00D107CE" w:rsidP="00D107CE">
      <w:pPr>
        <w:numPr>
          <w:ilvl w:val="0"/>
          <w:numId w:val="21"/>
        </w:numPr>
        <w:rPr>
          <w:rFonts w:ascii="Inter" w:hAnsi="Inter"/>
        </w:rPr>
      </w:pPr>
      <w:r w:rsidRPr="00D107CE">
        <w:rPr>
          <w:rFonts w:ascii="Inter" w:hAnsi="Inter"/>
        </w:rPr>
        <w:t xml:space="preserve">Global Christian Relief. (n.d.). </w:t>
      </w:r>
      <w:r w:rsidRPr="00D107CE">
        <w:rPr>
          <w:rFonts w:ascii="Inter" w:hAnsi="Inter"/>
          <w:i/>
          <w:iCs/>
        </w:rPr>
        <w:t>Why did the Romans persecute Christians?</w:t>
      </w:r>
      <w:r w:rsidRPr="00D107CE">
        <w:rPr>
          <w:rFonts w:ascii="Inter" w:hAnsi="Inter"/>
        </w:rPr>
        <w:t xml:space="preserve"> Retrieved from </w:t>
      </w:r>
      <w:hyperlink r:id="rId22" w:tgtFrame="_blank" w:history="1">
        <w:r w:rsidRPr="00D107CE">
          <w:rPr>
            <w:rStyle w:val="Hyperlink"/>
            <w:rFonts w:ascii="Inter" w:hAnsi="Inter"/>
          </w:rPr>
          <w:t>https://globalchristianrelief.org/stories/why-did-the-romans-persecute-</w:t>
        </w:r>
        <w:r w:rsidRPr="00D107CE">
          <w:rPr>
            <w:rStyle w:val="Hyperlink"/>
            <w:rFonts w:ascii="Inter" w:hAnsi="Inter"/>
          </w:rPr>
          <w:lastRenderedPageBreak/>
          <w:t>christians/</w:t>
        </w:r>
      </w:hyperlink>
    </w:p>
    <w:p w14:paraId="2549C0C3" w14:textId="77777777" w:rsidR="00D107CE" w:rsidRPr="00D107CE" w:rsidRDefault="00D107CE" w:rsidP="00D107CE">
      <w:pPr>
        <w:numPr>
          <w:ilvl w:val="0"/>
          <w:numId w:val="21"/>
        </w:numPr>
        <w:rPr>
          <w:rFonts w:ascii="Inter" w:hAnsi="Inter"/>
        </w:rPr>
      </w:pPr>
      <w:r w:rsidRPr="00D107CE">
        <w:rPr>
          <w:rFonts w:ascii="Inter" w:hAnsi="Inter"/>
        </w:rPr>
        <w:t xml:space="preserve">The Collector. (n.d.). </w:t>
      </w:r>
      <w:r w:rsidRPr="00D107CE">
        <w:rPr>
          <w:rFonts w:ascii="Inter" w:hAnsi="Inter"/>
          <w:i/>
          <w:iCs/>
        </w:rPr>
        <w:t>How did Emperor Nero treat Christians during his reign?</w:t>
      </w:r>
      <w:r w:rsidRPr="00D107CE">
        <w:rPr>
          <w:rFonts w:ascii="Inter" w:hAnsi="Inter"/>
        </w:rPr>
        <w:t xml:space="preserve"> Retrieved from </w:t>
      </w:r>
      <w:hyperlink r:id="rId23" w:tgtFrame="_blank" w:history="1">
        <w:r w:rsidRPr="00D107CE">
          <w:rPr>
            <w:rStyle w:val="Hyperlink"/>
            <w:rFonts w:ascii="Inter" w:hAnsi="Inter"/>
          </w:rPr>
          <w:t>https://www.thecollector.com/how-did-emperor-nero-treat-christians-during-his-reign/</w:t>
        </w:r>
      </w:hyperlink>
    </w:p>
    <w:p w14:paraId="28EEB2A3" w14:textId="77777777" w:rsidR="007666CC" w:rsidRDefault="007666CC" w:rsidP="00FA3EF8">
      <w:pPr>
        <w:rPr>
          <w:rFonts w:ascii="Inter" w:hAnsi="Inter"/>
        </w:rPr>
      </w:pPr>
    </w:p>
    <w:p w14:paraId="26C18842" w14:textId="77777777" w:rsidR="007666CC" w:rsidRDefault="007666CC" w:rsidP="00FA3EF8">
      <w:pPr>
        <w:rPr>
          <w:rFonts w:ascii="Inter" w:hAnsi="Inter"/>
        </w:rPr>
      </w:pPr>
    </w:p>
    <w:p w14:paraId="14B4650E" w14:textId="77777777" w:rsidR="007666CC" w:rsidRDefault="007666CC" w:rsidP="00FA3EF8">
      <w:pPr>
        <w:rPr>
          <w:rFonts w:ascii="Inter" w:hAnsi="Inter"/>
        </w:rPr>
      </w:pPr>
    </w:p>
    <w:p w14:paraId="6C46D742" w14:textId="77777777" w:rsidR="007666CC" w:rsidRDefault="007666CC" w:rsidP="00FA3EF8">
      <w:pPr>
        <w:rPr>
          <w:rFonts w:ascii="Inter" w:hAnsi="Inter"/>
        </w:rPr>
      </w:pPr>
    </w:p>
    <w:p w14:paraId="478F8311" w14:textId="77777777" w:rsidR="007666CC" w:rsidRDefault="007666CC" w:rsidP="00FA3EF8">
      <w:pPr>
        <w:rPr>
          <w:rFonts w:ascii="Inter" w:hAnsi="Inter"/>
        </w:rPr>
      </w:pPr>
    </w:p>
    <w:p w14:paraId="18F4D6B7" w14:textId="77777777" w:rsidR="007666CC" w:rsidRDefault="007666CC" w:rsidP="00FA3EF8">
      <w:pPr>
        <w:rPr>
          <w:rFonts w:ascii="Inter" w:hAnsi="Inter"/>
        </w:rPr>
      </w:pPr>
    </w:p>
    <w:p w14:paraId="7262089F" w14:textId="77777777" w:rsidR="007666CC" w:rsidRDefault="007666CC" w:rsidP="00FA3EF8">
      <w:pPr>
        <w:rPr>
          <w:rFonts w:ascii="Inter" w:hAnsi="Inter"/>
        </w:rPr>
      </w:pPr>
    </w:p>
    <w:p w14:paraId="12B6E7A8" w14:textId="77777777" w:rsidR="007666CC" w:rsidRDefault="007666CC" w:rsidP="00FA3EF8">
      <w:pPr>
        <w:rPr>
          <w:rFonts w:ascii="Inter" w:hAnsi="Inter"/>
        </w:rPr>
      </w:pPr>
    </w:p>
    <w:p w14:paraId="2C85122A" w14:textId="77777777" w:rsidR="007666CC" w:rsidRDefault="007666CC" w:rsidP="00FA3EF8">
      <w:pPr>
        <w:rPr>
          <w:rFonts w:ascii="Inter" w:hAnsi="Inter"/>
        </w:rPr>
      </w:pPr>
    </w:p>
    <w:p w14:paraId="670C1D7D" w14:textId="77777777" w:rsidR="007666CC" w:rsidRDefault="007666CC" w:rsidP="00FA3EF8">
      <w:pPr>
        <w:rPr>
          <w:rFonts w:ascii="Inter" w:hAnsi="Inter"/>
        </w:rPr>
      </w:pPr>
    </w:p>
    <w:p w14:paraId="177268C5" w14:textId="77777777" w:rsidR="007666CC" w:rsidRPr="00FA3EF8" w:rsidRDefault="007666CC" w:rsidP="00FA3EF8">
      <w:pPr>
        <w:rPr>
          <w:rFonts w:ascii="Inter" w:hAnsi="Inter"/>
        </w:rPr>
      </w:pPr>
    </w:p>
    <w:p w14:paraId="4230E43B" w14:textId="77777777" w:rsidR="00FA3EF8" w:rsidRDefault="00FA3EF8" w:rsidP="00FA3EF8">
      <w:pPr>
        <w:rPr>
          <w:rFonts w:ascii="Inter" w:hAnsi="Inter"/>
        </w:rPr>
      </w:pPr>
    </w:p>
    <w:p w14:paraId="41F7791E" w14:textId="77777777" w:rsidR="00D8721A" w:rsidRDefault="00D8721A" w:rsidP="00FA3EF8">
      <w:pPr>
        <w:rPr>
          <w:rFonts w:ascii="Inter" w:hAnsi="Inter"/>
        </w:rPr>
      </w:pPr>
    </w:p>
    <w:p w14:paraId="47773C5F" w14:textId="77777777" w:rsidR="00D8721A" w:rsidRDefault="00D8721A" w:rsidP="00FA3EF8">
      <w:pPr>
        <w:rPr>
          <w:rFonts w:ascii="Inter" w:hAnsi="Inter"/>
        </w:rPr>
      </w:pPr>
    </w:p>
    <w:p w14:paraId="5FCC37A0" w14:textId="77777777" w:rsidR="00D8721A" w:rsidRDefault="00D8721A" w:rsidP="00FA3EF8">
      <w:pPr>
        <w:rPr>
          <w:rFonts w:ascii="Inter" w:hAnsi="Inter"/>
        </w:rPr>
      </w:pPr>
    </w:p>
    <w:p w14:paraId="77A7FF6E" w14:textId="77777777" w:rsidR="00D8721A" w:rsidRDefault="00D8721A" w:rsidP="00FA3EF8">
      <w:pPr>
        <w:rPr>
          <w:rFonts w:ascii="Inter" w:hAnsi="Inter"/>
        </w:rPr>
      </w:pPr>
    </w:p>
    <w:p w14:paraId="0D47C371" w14:textId="77777777" w:rsidR="00D8721A" w:rsidRDefault="00D8721A" w:rsidP="00FA3EF8">
      <w:pPr>
        <w:rPr>
          <w:rFonts w:ascii="Inter" w:hAnsi="Inter"/>
        </w:rPr>
      </w:pPr>
    </w:p>
    <w:p w14:paraId="43B850BF" w14:textId="77777777" w:rsidR="00D8721A" w:rsidRDefault="00D8721A" w:rsidP="00FA3EF8">
      <w:pPr>
        <w:rPr>
          <w:rFonts w:ascii="Inter" w:hAnsi="Inter"/>
        </w:rPr>
      </w:pPr>
    </w:p>
    <w:p w14:paraId="10D06D0A" w14:textId="77777777" w:rsidR="00D8721A" w:rsidRDefault="00D8721A" w:rsidP="00FA3EF8">
      <w:pPr>
        <w:rPr>
          <w:rFonts w:ascii="Inter" w:hAnsi="Inter"/>
        </w:rPr>
      </w:pPr>
    </w:p>
    <w:p w14:paraId="721DDD83" w14:textId="77777777" w:rsidR="00D8721A" w:rsidRDefault="00D8721A" w:rsidP="00FA3EF8">
      <w:pPr>
        <w:rPr>
          <w:rFonts w:ascii="Inter" w:hAnsi="Inter"/>
        </w:rPr>
      </w:pPr>
    </w:p>
    <w:p w14:paraId="56D7BBDF" w14:textId="77777777" w:rsidR="00D8721A" w:rsidRDefault="00D8721A" w:rsidP="00FA3EF8">
      <w:pPr>
        <w:rPr>
          <w:rFonts w:ascii="Inter" w:hAnsi="Inter"/>
        </w:rPr>
      </w:pPr>
    </w:p>
    <w:p w14:paraId="53767901" w14:textId="77777777" w:rsidR="00D8721A" w:rsidRDefault="00D8721A" w:rsidP="00FA3EF8">
      <w:pPr>
        <w:rPr>
          <w:rFonts w:ascii="Inter" w:hAnsi="Inter"/>
        </w:rPr>
      </w:pPr>
    </w:p>
    <w:p w14:paraId="22F3DFE4" w14:textId="77777777" w:rsidR="00D8721A" w:rsidRDefault="00D8721A" w:rsidP="00FA3EF8">
      <w:pPr>
        <w:rPr>
          <w:rFonts w:ascii="Inter" w:hAnsi="Inter"/>
        </w:rPr>
      </w:pPr>
    </w:p>
    <w:p w14:paraId="537D18F8" w14:textId="77777777" w:rsidR="00D8721A" w:rsidRDefault="00D8721A" w:rsidP="00FA3EF8">
      <w:pPr>
        <w:rPr>
          <w:rFonts w:ascii="Inter" w:hAnsi="Inter"/>
        </w:rPr>
      </w:pPr>
    </w:p>
    <w:p w14:paraId="1B88C913" w14:textId="77777777" w:rsidR="00D8721A" w:rsidRDefault="00D8721A" w:rsidP="00FA3EF8">
      <w:pPr>
        <w:rPr>
          <w:rFonts w:ascii="Inter" w:hAnsi="Inter"/>
        </w:rPr>
      </w:pPr>
    </w:p>
    <w:p w14:paraId="53E8FEA7" w14:textId="77777777" w:rsidR="00D8721A" w:rsidRDefault="00D8721A" w:rsidP="00FA3EF8">
      <w:pPr>
        <w:rPr>
          <w:rFonts w:ascii="Inter" w:hAnsi="Inter"/>
        </w:rPr>
      </w:pPr>
    </w:p>
    <w:p w14:paraId="02BCCB2E" w14:textId="77777777" w:rsidR="00D8721A" w:rsidRDefault="00D8721A" w:rsidP="00FA3EF8">
      <w:pPr>
        <w:rPr>
          <w:rFonts w:ascii="Inter" w:hAnsi="Inter"/>
        </w:rPr>
      </w:pPr>
    </w:p>
    <w:p w14:paraId="58DF26F6" w14:textId="77777777" w:rsidR="00D8721A" w:rsidRDefault="00D8721A" w:rsidP="00FA3EF8">
      <w:pPr>
        <w:rPr>
          <w:rFonts w:ascii="Inter" w:hAnsi="Inter"/>
        </w:rPr>
      </w:pPr>
    </w:p>
    <w:p w14:paraId="3FA1FC21" w14:textId="77777777" w:rsidR="00D8721A" w:rsidRDefault="00D8721A" w:rsidP="00FA3EF8">
      <w:pPr>
        <w:rPr>
          <w:rFonts w:ascii="Inter" w:hAnsi="Inter"/>
        </w:rPr>
      </w:pPr>
    </w:p>
    <w:p w14:paraId="2747E2F2" w14:textId="77777777" w:rsidR="00D8721A" w:rsidRDefault="00D8721A" w:rsidP="00FA3EF8">
      <w:pPr>
        <w:rPr>
          <w:rFonts w:ascii="Inter" w:hAnsi="Inter"/>
        </w:rPr>
      </w:pPr>
    </w:p>
    <w:p w14:paraId="4C1E49DB" w14:textId="77777777" w:rsidR="00D8721A" w:rsidRDefault="00D8721A" w:rsidP="00FA3EF8">
      <w:pPr>
        <w:rPr>
          <w:rFonts w:ascii="Inter" w:hAnsi="Inter"/>
        </w:rPr>
      </w:pPr>
    </w:p>
    <w:p w14:paraId="59B8BF9A" w14:textId="77777777" w:rsidR="00D8721A" w:rsidRDefault="00D8721A" w:rsidP="00FA3EF8">
      <w:pPr>
        <w:rPr>
          <w:rFonts w:ascii="Inter" w:hAnsi="Inter"/>
        </w:rPr>
      </w:pPr>
    </w:p>
    <w:p w14:paraId="28C6CF08" w14:textId="77777777" w:rsidR="00D8721A" w:rsidRDefault="00D8721A" w:rsidP="00FA3EF8">
      <w:pPr>
        <w:rPr>
          <w:rFonts w:ascii="Inter" w:hAnsi="Inter"/>
        </w:rPr>
      </w:pPr>
    </w:p>
    <w:p w14:paraId="3A7BB729" w14:textId="77777777" w:rsidR="00D8721A" w:rsidRPr="00FA3EF8" w:rsidRDefault="00D8721A" w:rsidP="00FA3EF8">
      <w:pPr>
        <w:rPr>
          <w:rFonts w:ascii="Inter" w:hAnsi="Inter"/>
        </w:rPr>
      </w:pPr>
    </w:p>
    <w:p w14:paraId="68B07024" w14:textId="77777777" w:rsidR="00FA3EF8" w:rsidRPr="00FA3EF8" w:rsidRDefault="00FA3EF8"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[VirusTC]</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25" w:history="1">
        <w:r w:rsidRPr="00FA3EF8">
          <w:rPr>
            <w:rStyle w:val="Hyperlink"/>
            <w:rFonts w:ascii="Inter" w:hAnsi="Inter"/>
          </w:rPr>
          <w:t>drhofstad@virustreatmentcenters.com</w:t>
        </w:r>
      </w:hyperlink>
    </w:p>
    <w:sectPr w:rsidR="00FA3EF8" w:rsidRPr="00FA3EF8" w:rsidSect="00FA3EF8">
      <w:footerReference w:type="even" r:id="rId26"/>
      <w:footerReference w:type="default" r:id="rId27"/>
      <w:headerReference w:type="first" r:id="rId28"/>
      <w:foot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789EE" w14:textId="77777777" w:rsidR="0017447E" w:rsidRDefault="0017447E" w:rsidP="00FA3EF8">
      <w:r>
        <w:separator/>
      </w:r>
    </w:p>
  </w:endnote>
  <w:endnote w:type="continuationSeparator" w:id="0">
    <w:p w14:paraId="245EE1BD" w14:textId="77777777" w:rsidR="0017447E" w:rsidRDefault="0017447E"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1408B309" w:rsidR="00FA3EF8" w:rsidRPr="00FA3EF8" w:rsidRDefault="00FA3EF8" w:rsidP="00FA3EF8">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3C087" w14:textId="77777777" w:rsidR="0017447E" w:rsidRDefault="0017447E" w:rsidP="00FA3EF8">
      <w:r>
        <w:separator/>
      </w:r>
    </w:p>
  </w:footnote>
  <w:footnote w:type="continuationSeparator" w:id="0">
    <w:p w14:paraId="06563B98" w14:textId="77777777" w:rsidR="0017447E" w:rsidRDefault="0017447E"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14"/>
  </w:num>
  <w:num w:numId="2" w16cid:durableId="311713969">
    <w:abstractNumId w:val="10"/>
  </w:num>
  <w:num w:numId="3" w16cid:durableId="1670402181">
    <w:abstractNumId w:val="11"/>
  </w:num>
  <w:num w:numId="4" w16cid:durableId="336617059">
    <w:abstractNumId w:val="12"/>
  </w:num>
  <w:num w:numId="5" w16cid:durableId="2063015831">
    <w:abstractNumId w:val="9"/>
  </w:num>
  <w:num w:numId="6" w16cid:durableId="2005358251">
    <w:abstractNumId w:val="3"/>
  </w:num>
  <w:num w:numId="7" w16cid:durableId="1253079202">
    <w:abstractNumId w:val="2"/>
  </w:num>
  <w:num w:numId="8" w16cid:durableId="1205289905">
    <w:abstractNumId w:val="5"/>
  </w:num>
  <w:num w:numId="9" w16cid:durableId="682242984">
    <w:abstractNumId w:val="7"/>
  </w:num>
  <w:num w:numId="10" w16cid:durableId="1234706965">
    <w:abstractNumId w:val="15"/>
  </w:num>
  <w:num w:numId="11" w16cid:durableId="1206676365">
    <w:abstractNumId w:val="13"/>
  </w:num>
  <w:num w:numId="12" w16cid:durableId="197201736">
    <w:abstractNumId w:val="16"/>
  </w:num>
  <w:num w:numId="13" w16cid:durableId="646010915">
    <w:abstractNumId w:val="19"/>
  </w:num>
  <w:num w:numId="14" w16cid:durableId="461921059">
    <w:abstractNumId w:val="6"/>
  </w:num>
  <w:num w:numId="15" w16cid:durableId="504634338">
    <w:abstractNumId w:val="4"/>
  </w:num>
  <w:num w:numId="16" w16cid:durableId="1979410531">
    <w:abstractNumId w:val="17"/>
  </w:num>
  <w:num w:numId="17" w16cid:durableId="136998361">
    <w:abstractNumId w:val="20"/>
  </w:num>
  <w:num w:numId="18" w16cid:durableId="1510828106">
    <w:abstractNumId w:val="18"/>
  </w:num>
  <w:num w:numId="19" w16cid:durableId="583729523">
    <w:abstractNumId w:val="1"/>
  </w:num>
  <w:num w:numId="20" w16cid:durableId="930553540">
    <w:abstractNumId w:val="8"/>
  </w:num>
  <w:num w:numId="21" w16cid:durableId="853692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17447E"/>
    <w:rsid w:val="001A3B33"/>
    <w:rsid w:val="001C1107"/>
    <w:rsid w:val="001F0888"/>
    <w:rsid w:val="003C3A1E"/>
    <w:rsid w:val="004A7509"/>
    <w:rsid w:val="00591ED3"/>
    <w:rsid w:val="00646EF0"/>
    <w:rsid w:val="00664C22"/>
    <w:rsid w:val="00675966"/>
    <w:rsid w:val="006A7813"/>
    <w:rsid w:val="007666CC"/>
    <w:rsid w:val="00774E2A"/>
    <w:rsid w:val="0085390D"/>
    <w:rsid w:val="008B72B6"/>
    <w:rsid w:val="00AD42E3"/>
    <w:rsid w:val="00B25E6E"/>
    <w:rsid w:val="00BE0A2B"/>
    <w:rsid w:val="00C20201"/>
    <w:rsid w:val="00C9139F"/>
    <w:rsid w:val="00CB30A7"/>
    <w:rsid w:val="00CC1FDC"/>
    <w:rsid w:val="00D107CE"/>
    <w:rsid w:val="00D8721A"/>
    <w:rsid w:val="00EB54CC"/>
    <w:rsid w:val="00FA3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urchleadership.com/leading-ideas/ten-leadership-lessons-from-nehemiah/" TargetMode="External"/><Relationship Id="rId13" Type="http://schemas.openxmlformats.org/officeDocument/2006/relationships/hyperlink" Target="https://www.lifeway.com/en/articles/church-leadership-seven-biblical-models" TargetMode="External"/><Relationship Id="rId18" Type="http://schemas.openxmlformats.org/officeDocument/2006/relationships/hyperlink" Target="https://www.churchleadership.com/leading-ideas/8-lessons-from-jesus-on-how-to-engage-people-and-help-them-grow-as-disciples/"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christiancourier.com/articles/nero-caesar-and-the-christian-faith" TargetMode="External"/><Relationship Id="rId7" Type="http://schemas.openxmlformats.org/officeDocument/2006/relationships/image" Target="media/image1.jpg"/><Relationship Id="rId12" Type="http://schemas.openxmlformats.org/officeDocument/2006/relationships/hyperlink" Target="https://juniaproject.com/men-every-egalitarian-should-know/" TargetMode="External"/><Relationship Id="rId17" Type="http://schemas.openxmlformats.org/officeDocument/2006/relationships/hyperlink" Target="https://insider.catalystleader.com/read/how-jesus-nurtured-a-sense-of-belonging" TargetMode="External"/><Relationship Id="rId25" Type="http://schemas.openxmlformats.org/officeDocument/2006/relationships/hyperlink" Target="mailto:drhofstad@virustreatmentcenters.com" TargetMode="External"/><Relationship Id="rId2" Type="http://schemas.openxmlformats.org/officeDocument/2006/relationships/styles" Target="styles.xml"/><Relationship Id="rId16" Type="http://schemas.openxmlformats.org/officeDocument/2006/relationships/hyperlink" Target="https://wallbuilders.com/resource/the-founding-fathers-on-jesus-christianity-and-the-bible/" TargetMode="External"/><Relationship Id="rId20" Type="http://schemas.openxmlformats.org/officeDocument/2006/relationships/hyperlink" Target="https://thedailygraceco.com/blogs/the-daily-grace-blog/how-jesus-modeled-true-friendship"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terfaithamerica.org/article/words-of-peace/" TargetMode="External"/><Relationship Id="rId24"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thewitnessinc.com/blog/nine-black-christian-leaders-who-shaped-history" TargetMode="External"/><Relationship Id="rId23" Type="http://schemas.openxmlformats.org/officeDocument/2006/relationships/hyperlink" Target="https://www.thecollector.com/how-did-emperor-nero-treat-christians-during-his-reign/" TargetMode="External"/><Relationship Id="rId28" Type="http://schemas.openxmlformats.org/officeDocument/2006/relationships/header" Target="header1.xml"/><Relationship Id="rId10" Type="http://schemas.openxmlformats.org/officeDocument/2006/relationships/hyperlink" Target="https://www.faithward.org/leading-like-jesus/" TargetMode="External"/><Relationship Id="rId19" Type="http://schemas.openxmlformats.org/officeDocument/2006/relationships/hyperlink" Target="https://stephenblandino.com/2020/05/how-jesus-invested-in-his-team.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iversio.com/8-civil-rights-leaders-that-made-workplace-equality-possible/" TargetMode="External"/><Relationship Id="rId14" Type="http://schemas.openxmlformats.org/officeDocument/2006/relationships/hyperlink" Target="https://www.linkedin.com/pulse/following-jesus-example-become-servant-leader" TargetMode="External"/><Relationship Id="rId22" Type="http://schemas.openxmlformats.org/officeDocument/2006/relationships/hyperlink" Target="https://globalchristianrelief.org/stories/why-did-the-romans-persecute-christians/" TargetMode="External"/><Relationship Id="rId27" Type="http://schemas.openxmlformats.org/officeDocument/2006/relationships/footer" Target="footer2.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1620</Words>
  <Characters>9238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4</cp:revision>
  <cp:lastPrinted>2026-04-10T21:36:00Z</cp:lastPrinted>
  <dcterms:created xsi:type="dcterms:W3CDTF">2026-04-10T22:47:00Z</dcterms:created>
  <dcterms:modified xsi:type="dcterms:W3CDTF">2026-04-10T22:51:00Z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