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B6164" w14:textId="3158F7BD" w:rsidR="00A53321" w:rsidRDefault="00A53321" w:rsidP="00A53321">
      <w:pPr>
        <w:rPr>
          <w:b/>
          <w:bCs/>
        </w:rPr>
      </w:pPr>
      <w:r>
        <w:rPr>
          <w:b/>
          <w:bCs/>
        </w:rPr>
        <w:t>Dr. Correo Hofstad</w:t>
      </w:r>
    </w:p>
    <w:p w14:paraId="6F55915F" w14:textId="43B268EB" w:rsidR="00A53321" w:rsidRDefault="00A53321" w:rsidP="00A53321">
      <w:pPr>
        <w:rPr>
          <w:b/>
          <w:bCs/>
        </w:rPr>
      </w:pPr>
      <w:r w:rsidRPr="00237EFA">
        <w:rPr>
          <w:b/>
          <w:bCs/>
        </w:rPr>
        <w:t>U.S. Army Combat Casualty Care Research Program (CCCRP)</w:t>
      </w:r>
    </w:p>
    <w:p w14:paraId="13546525" w14:textId="3360E73F" w:rsidR="00A53321" w:rsidRPr="00A53321" w:rsidRDefault="00A53321" w:rsidP="00A53321">
      <w:pPr>
        <w:rPr>
          <w:b/>
          <w:bCs/>
        </w:rPr>
      </w:pPr>
      <w:r>
        <w:rPr>
          <w:b/>
          <w:bCs/>
        </w:rPr>
        <w:t>12/24/2024</w:t>
      </w:r>
    </w:p>
    <w:p w14:paraId="4C30C6E7" w14:textId="77777777" w:rsidR="00A53321" w:rsidRPr="00A53321" w:rsidRDefault="00A53321" w:rsidP="00A53321">
      <w:pPr>
        <w:rPr>
          <w:b/>
          <w:bCs/>
        </w:rPr>
      </w:pPr>
    </w:p>
    <w:p w14:paraId="01D06310" w14:textId="5BFB9BF8" w:rsidR="00A53321" w:rsidRDefault="00A53321" w:rsidP="00A53321">
      <w:pPr>
        <w:jc w:val="center"/>
        <w:rPr>
          <w:b/>
          <w:bCs/>
          <w:sz w:val="40"/>
          <w:szCs w:val="40"/>
        </w:rPr>
      </w:pPr>
      <w:r w:rsidRPr="00237EFA">
        <w:rPr>
          <w:b/>
          <w:bCs/>
          <w:sz w:val="40"/>
          <w:szCs w:val="40"/>
        </w:rPr>
        <w:t>Innovating Military Medicine: Dr. CMC Correo Hofstad and His Revolutionary Contributions</w:t>
      </w:r>
    </w:p>
    <w:p w14:paraId="0B024C50" w14:textId="77777777" w:rsidR="00776781" w:rsidRPr="00237EFA" w:rsidRDefault="00776781" w:rsidP="00A53321">
      <w:pPr>
        <w:jc w:val="center"/>
        <w:rPr>
          <w:b/>
          <w:bCs/>
          <w:sz w:val="40"/>
          <w:szCs w:val="40"/>
        </w:rPr>
      </w:pPr>
    </w:p>
    <w:p w14:paraId="3274FC5C" w14:textId="77777777" w:rsidR="00A53321" w:rsidRPr="00237EFA" w:rsidRDefault="00A53321" w:rsidP="00A53321">
      <w:r w:rsidRPr="00237EFA">
        <w:t xml:space="preserve">In the evolving landscape of military medicine, few names shine as brightly as that of Dr. CMC Correo Hofstad. With a steadfast commitment to the U.S. Army Combat Casualty Care Research Program (CCCRP), Dr. Hofstad has pioneered groundbreaking advancements in blood products, treatments, and medical supplies that are </w:t>
      </w:r>
      <w:r>
        <w:t>transformative and</w:t>
      </w:r>
      <w:r w:rsidRPr="00237EFA">
        <w:t xml:space="preserve"> crucial for the care of combat casualties. His innovative spirit and dedication to enhancing medical care for military personnel underscore a holistic approach to health that prioritizes sterility, efficacy, and sustainability.</w:t>
      </w:r>
    </w:p>
    <w:p w14:paraId="4D021AF5" w14:textId="32348A00" w:rsidR="00A53321" w:rsidRPr="00237EFA" w:rsidRDefault="00A53321" w:rsidP="00A53321">
      <w:r w:rsidRPr="00237EFA">
        <w:t xml:space="preserve">While traditional medical solutions have long been the standard, Dr. Hofstad is leading a paradigm shift </w:t>
      </w:r>
      <w:r>
        <w:t>by developing</w:t>
      </w:r>
      <w:r w:rsidRPr="00237EFA">
        <w:t xml:space="preserve"> plant-based alternatives. This comprehensive blog post will delve into </w:t>
      </w:r>
      <w:r>
        <w:t>Dr. Hofstad's contributions</w:t>
      </w:r>
      <w:r w:rsidRPr="00237EFA">
        <w:t>, highlighting products like Lípidos, APIS+, VerduraRX, and more. Each has unique applications, mechanisms, and transformative potential in medical treatments, particularly within military healthcare contexts.</w:t>
      </w:r>
    </w:p>
    <w:p w14:paraId="64D1090F" w14:textId="77777777" w:rsidR="00A53321" w:rsidRPr="00237EFA" w:rsidRDefault="00A53321" w:rsidP="00A53321">
      <w:pPr>
        <w:rPr>
          <w:b/>
          <w:bCs/>
        </w:rPr>
      </w:pPr>
      <w:r w:rsidRPr="00237EFA">
        <w:rPr>
          <w:b/>
          <w:bCs/>
        </w:rPr>
        <w:t>Pioneering Plant-Based Innovations: The Birth of Lípidos</w:t>
      </w:r>
    </w:p>
    <w:p w14:paraId="42557F68" w14:textId="77777777" w:rsidR="00A53321" w:rsidRPr="00237EFA" w:rsidRDefault="00A53321" w:rsidP="00A53321">
      <w:r w:rsidRPr="00237EFA">
        <w:t xml:space="preserve">One of the cornerstone developments of Dr. Hofstad’s research is Lípidos, a plant-based lipid capsule designed specifically for medical applications related to prostate health. This FDA-approved clinical formula utilizes Blue Corn Grit, </w:t>
      </w:r>
      <w:r>
        <w:t>significantly departing</w:t>
      </w:r>
      <w:r w:rsidRPr="00237EFA">
        <w:t xml:space="preserve"> from traditional lipid sources. The formulation, delivered through a catheter pump, is not just a technological advancement; it represents a holistic, organic farm-to-clinic approach that emphasizes patient well-being and recovery.</w:t>
      </w:r>
    </w:p>
    <w:p w14:paraId="65059564" w14:textId="77777777" w:rsidR="00A53321" w:rsidRPr="00237EFA" w:rsidRDefault="00A53321" w:rsidP="00A53321">
      <w:r w:rsidRPr="00237EFA">
        <w:t>Lípidos is engineered to be a vital support mechanism for individuals with prostate damage, particularly in the realm of prostate cancer treatments. With VirusTC providing Lípidos during prostate cancer therapies, the product's design promotes healthy bodily functions during the pathology process used for treatment, thus reducing the side effects commonly associated with harsher medical interventions. This emphasis on maintaining bodily integrity aligns perfectly with the principles of the CCCRP, aiming for optimal recovery following combat injuries.</w:t>
      </w:r>
    </w:p>
    <w:p w14:paraId="22410AA7" w14:textId="77777777" w:rsidR="00A53321" w:rsidRPr="00237EFA" w:rsidRDefault="00A53321" w:rsidP="00A53321">
      <w:pPr>
        <w:rPr>
          <w:b/>
          <w:bCs/>
        </w:rPr>
      </w:pPr>
      <w:r w:rsidRPr="00237EFA">
        <w:rPr>
          <w:b/>
          <w:bCs/>
        </w:rPr>
        <w:t>Advanced Plasma Solutions: Introducing APIS+</w:t>
      </w:r>
    </w:p>
    <w:p w14:paraId="34425CAB" w14:textId="77777777" w:rsidR="00A53321" w:rsidRPr="00237EFA" w:rsidRDefault="00A53321" w:rsidP="00A53321">
      <w:r w:rsidRPr="00237EFA">
        <w:t xml:space="preserve">In the realm of blood products, Dr. Hofstad's development of APIS+ signifies a monumental advancement in the protocols used for apheresis treatments. Unlike conventional Fresh Frozen Plasma (FFP) products, APIS+ is a plant-based sterile solution crafted to replace the natural </w:t>
      </w:r>
      <w:r w:rsidRPr="00237EFA">
        <w:lastRenderedPageBreak/>
        <w:t>elements typically lost during donor FFP processing. This cutting-edge approach provides raw, unadulterated</w:t>
      </w:r>
      <w:r>
        <w:t>,</w:t>
      </w:r>
      <w:r w:rsidRPr="00237EFA">
        <w:t xml:space="preserve"> medicated elements </w:t>
      </w:r>
      <w:r>
        <w:t>without</w:t>
      </w:r>
      <w:r w:rsidRPr="00237EFA">
        <w:t xml:space="preserve"> potentially harmful additives.</w:t>
      </w:r>
    </w:p>
    <w:p w14:paraId="70E9E835" w14:textId="77777777" w:rsidR="00A53321" w:rsidRPr="00237EFA" w:rsidRDefault="00A53321" w:rsidP="00A53321">
      <w:r w:rsidRPr="00237EFA">
        <w:t xml:space="preserve">The implications of APIS+ stretch far beyond basic medical applications; they directly target contamination issues that have plagued traditional plasma transfusion methodologies. </w:t>
      </w:r>
      <w:r>
        <w:t>Ensuring that no part of this FFP product has ever entered a human</w:t>
      </w:r>
      <w:r w:rsidRPr="00237EFA">
        <w:t xml:space="preserve"> mitigates the infection risks associated with plasma donation—transforming how plasma is utilized in both military and civilian healthcare settings. As a result, APIS+ aligns seamlessly with the priorities of the CCCRP to provide safe, effective, and high-quality medical interventions for military personnel.</w:t>
      </w:r>
    </w:p>
    <w:p w14:paraId="587E1C28" w14:textId="77777777" w:rsidR="00A53321" w:rsidRPr="00237EFA" w:rsidRDefault="00A53321" w:rsidP="00A53321">
      <w:pPr>
        <w:rPr>
          <w:b/>
          <w:bCs/>
        </w:rPr>
      </w:pPr>
      <w:r w:rsidRPr="00237EFA">
        <w:rPr>
          <w:b/>
          <w:bCs/>
        </w:rPr>
        <w:t>VerduraRX: A Revolution in Whole Blood Transfusion</w:t>
      </w:r>
    </w:p>
    <w:p w14:paraId="790B21BD" w14:textId="77777777" w:rsidR="00A53321" w:rsidRPr="00237EFA" w:rsidRDefault="00A53321" w:rsidP="00A53321">
      <w:r w:rsidRPr="00237EFA">
        <w:t>Building further on his successes, Dr. Hofstad has introduced VerduraRX, a plant-based sterile Fresh Whole Blood (FWB) product designed for transfusions. Breaking away from conventional blood banks that carry significant infection risks, VerduraRX is FDA-approved and includes organic, non-GMO ingredients sourced from farms. This innovative formula not only replenishes blood supplies but does so with the assurance of sterility that traditional methods cannot guarantee.</w:t>
      </w:r>
    </w:p>
    <w:p w14:paraId="3B1A4F7D" w14:textId="77777777" w:rsidR="00A53321" w:rsidRPr="00237EFA" w:rsidRDefault="00A53321" w:rsidP="00A53321">
      <w:r>
        <w:t>VerduraRX's applications</w:t>
      </w:r>
      <w:r w:rsidRPr="00237EFA">
        <w:t xml:space="preserve"> are immense, particularly in trauma situations. Its initial trials at Harborview Medical Center set a precedent for blood transfusion protocols during emergencies—one that can be replicated in military field hospitals. This transition to using a synthetic whole-blood formula like VerduraRX could dramatically improve patient outcomes in combat casualty scenarios, reinforcing the mission objectives of the CCCRP to enhance the survival rates of injured service members.</w:t>
      </w:r>
    </w:p>
    <w:p w14:paraId="7B6843C0" w14:textId="77777777" w:rsidR="00A53321" w:rsidRPr="00237EFA" w:rsidRDefault="00A53321" w:rsidP="00A53321">
      <w:pPr>
        <w:rPr>
          <w:b/>
          <w:bCs/>
        </w:rPr>
      </w:pPr>
      <w:r w:rsidRPr="00237EFA">
        <w:rPr>
          <w:b/>
          <w:bCs/>
        </w:rPr>
        <w:t>Sterile Hemoglobin Solutions: KaroBT</w:t>
      </w:r>
    </w:p>
    <w:p w14:paraId="69FC18AE" w14:textId="77777777" w:rsidR="00A53321" w:rsidRPr="00237EFA" w:rsidRDefault="00A53321" w:rsidP="00A53321">
      <w:r w:rsidRPr="00237EFA">
        <w:t xml:space="preserve">Complementing the advancements made with VerduraRX is Dr. Hofstad’s KaroBT, a plant-based, organic hemoglobin clinical formula. Specifically designed for oncology and pathology treatments, KaroBT introduces </w:t>
      </w:r>
      <w:r>
        <w:t>an entirely</w:t>
      </w:r>
      <w:r w:rsidRPr="00237EFA">
        <w:t xml:space="preserve"> new category of sterilized hemoglobin products, focusing on safety and effectiveness. Its design allows for easy infusion, making it an excellent choice for patients recovering from conditions like sepsis.</w:t>
      </w:r>
    </w:p>
    <w:p w14:paraId="074BB5D6" w14:textId="77777777" w:rsidR="00A53321" w:rsidRPr="00237EFA" w:rsidRDefault="00A53321" w:rsidP="00A53321">
      <w:r w:rsidRPr="00237EFA">
        <w:t>The ingenuity of KaroBT lies in its rigorous manufacturing process, which employs plants to create a product that has never been derived from human blood. This unique characteristic not only addresses infection and contamination concerns but also enhances the overall efficacy of the treatment. As military hospitals seek higher safety standards, KaroBT stands out as the flagship hemoglobin product for the CCCRP’s needs, ensuring that soldiers receive the highest quality care with minimal risk.</w:t>
      </w:r>
    </w:p>
    <w:p w14:paraId="7E8B986C" w14:textId="77777777" w:rsidR="00A53321" w:rsidRPr="00237EFA" w:rsidRDefault="00A53321" w:rsidP="00A53321">
      <w:pPr>
        <w:rPr>
          <w:b/>
          <w:bCs/>
        </w:rPr>
      </w:pPr>
      <w:r w:rsidRPr="00237EFA">
        <w:rPr>
          <w:b/>
          <w:bCs/>
        </w:rPr>
        <w:t xml:space="preserve">The Future of Bone Marrow Transplants: Hues OS </w:t>
      </w:r>
      <w:r w:rsidRPr="00237EFA">
        <w:rPr>
          <w:rFonts w:ascii="Cambria Math" w:hAnsi="Cambria Math" w:cs="Cambria Math"/>
          <w:b/>
          <w:bCs/>
        </w:rPr>
        <w:t>℞</w:t>
      </w:r>
      <w:r w:rsidRPr="00237EFA">
        <w:rPr>
          <w:b/>
          <w:bCs/>
        </w:rPr>
        <w:t>++</w:t>
      </w:r>
    </w:p>
    <w:p w14:paraId="4C636497" w14:textId="77777777" w:rsidR="00A53321" w:rsidRPr="00237EFA" w:rsidRDefault="00A53321" w:rsidP="00A53321">
      <w:r w:rsidRPr="00237EFA">
        <w:t xml:space="preserve">Advancements in oncology treatments also extend to Hues OS </w:t>
      </w:r>
      <w:r w:rsidRPr="00237EFA">
        <w:rPr>
          <w:rFonts w:ascii="Cambria Math" w:hAnsi="Cambria Math" w:cs="Cambria Math"/>
        </w:rPr>
        <w:t>℞</w:t>
      </w:r>
      <w:r w:rsidRPr="00237EFA">
        <w:t xml:space="preserve">++, a synthetic bone marrow product developed by Dr. Hofstad that addresses many shortcomings of traditional bone marrow transplants. </w:t>
      </w:r>
      <w:r>
        <w:t>Conventional</w:t>
      </w:r>
      <w:r w:rsidRPr="00237EFA">
        <w:t xml:space="preserve"> methods often involve high infection risks, given they rely on donor materials that are not entirely sterile. In contrast, Hues OS </w:t>
      </w:r>
      <w:r w:rsidRPr="00237EFA">
        <w:rPr>
          <w:rFonts w:ascii="Cambria Math" w:hAnsi="Cambria Math" w:cs="Cambria Math"/>
        </w:rPr>
        <w:t>℞</w:t>
      </w:r>
      <w:r w:rsidRPr="00237EFA">
        <w:t>++ promises a new level of safety and efficacy, utilizing plant-based components that are both organically sourced and FDA-approved.</w:t>
      </w:r>
    </w:p>
    <w:p w14:paraId="1C16CA5A" w14:textId="77777777" w:rsidR="00A53321" w:rsidRPr="00237EFA" w:rsidRDefault="00A53321" w:rsidP="00A53321">
      <w:r w:rsidRPr="00237EFA">
        <w:t xml:space="preserve">The breakdown of infection risks through </w:t>
      </w:r>
      <w:r>
        <w:t>adopting</w:t>
      </w:r>
      <w:r w:rsidRPr="00237EFA">
        <w:t xml:space="preserve"> Hues OS </w:t>
      </w:r>
      <w:r w:rsidRPr="00237EFA">
        <w:rPr>
          <w:rFonts w:ascii="Cambria Math" w:hAnsi="Cambria Math" w:cs="Cambria Math"/>
        </w:rPr>
        <w:t>℞</w:t>
      </w:r>
      <w:r w:rsidRPr="00237EFA">
        <w:t>++ directly aligns with the CCCRP</w:t>
      </w:r>
      <w:r w:rsidRPr="00237EFA">
        <w:rPr>
          <w:rFonts w:ascii="Aptos" w:hAnsi="Aptos" w:cs="Aptos"/>
        </w:rPr>
        <w:t>’</w:t>
      </w:r>
      <w:r w:rsidRPr="00237EFA">
        <w:t>s mission to ensure that injured service members receive the best possible care without the threat of additional complications. Patients receiving this innovative treatment can find hope in the knowledge that they are utilizing a state-of-the-art product designed specifically with their health and recovery needs in mind. The evolution of bone marrow transplantation into a sterile, plant-based process marks a significant milestone in medical science.</w:t>
      </w:r>
    </w:p>
    <w:p w14:paraId="315D9BD7" w14:textId="77777777" w:rsidR="00A53321" w:rsidRPr="00237EFA" w:rsidRDefault="00A53321" w:rsidP="00A53321">
      <w:pPr>
        <w:rPr>
          <w:b/>
          <w:bCs/>
        </w:rPr>
      </w:pPr>
      <w:r w:rsidRPr="00237EFA">
        <w:rPr>
          <w:b/>
          <w:bCs/>
        </w:rPr>
        <w:t>The Impact of VirusTC’s Innovations on Oncology Treatments</w:t>
      </w:r>
    </w:p>
    <w:p w14:paraId="6F3042F8" w14:textId="6CE38C9A" w:rsidR="00A53321" w:rsidRPr="00237EFA" w:rsidRDefault="00A53321" w:rsidP="00A53321">
      <w:r w:rsidRPr="00237EFA">
        <w:t xml:space="preserve">Dr. Hofstad's innovations, including Lípidos, APIS+, and Hues OS </w:t>
      </w:r>
      <w:r w:rsidRPr="00237EFA">
        <w:rPr>
          <w:rFonts w:ascii="Cambria Math" w:hAnsi="Cambria Math" w:cs="Cambria Math"/>
        </w:rPr>
        <w:t>℞</w:t>
      </w:r>
      <w:r w:rsidRPr="00237EFA">
        <w:t xml:space="preserve">++, represent a comprehensive response to the challenges faced by oncology patients. </w:t>
      </w:r>
      <w:r w:rsidR="004C159B">
        <w:t>Focusing</w:t>
      </w:r>
      <w:r w:rsidRPr="00237EFA">
        <w:t xml:space="preserve"> on creating products that </w:t>
      </w:r>
      <w:r>
        <w:t>treat the disease and</w:t>
      </w:r>
      <w:r w:rsidRPr="00237EFA">
        <w:t xml:space="preserve"> maintain the patient's health </w:t>
      </w:r>
      <w:r w:rsidR="004C159B">
        <w:t>transforms</w:t>
      </w:r>
      <w:r w:rsidRPr="00237EFA">
        <w:t xml:space="preserve"> how medical professionals approach cancer care. This paradigm shift emphasizes a holistic view where patients are </w:t>
      </w:r>
      <w:r>
        <w:t>treated and</w:t>
      </w:r>
      <w:r w:rsidRPr="00237EFA">
        <w:t xml:space="preserve"> supported through their healthcare journey.</w:t>
      </w:r>
    </w:p>
    <w:p w14:paraId="29862951" w14:textId="77777777" w:rsidR="00A53321" w:rsidRPr="00237EFA" w:rsidRDefault="00A53321" w:rsidP="00A53321">
      <w:r>
        <w:t>Integrating</w:t>
      </w:r>
      <w:r w:rsidRPr="00237EFA">
        <w:t xml:space="preserve"> these products into oncology treatments allows for better recovery outcomes, reduced side effects, and </w:t>
      </w:r>
      <w:r>
        <w:t>a</w:t>
      </w:r>
      <w:r w:rsidRPr="00237EFA">
        <w:t xml:space="preserve"> more human-centered approach to medicine. By addressing </w:t>
      </w:r>
      <w:r>
        <w:t>patients' emotional and physical needs</w:t>
      </w:r>
      <w:r w:rsidRPr="00237EFA">
        <w:t>, Dr. Hofstad’s developments within the framework of the CCCRP are revolutionizing the medical landscape, providing veterans and active duty service members with innovative solutions that promote long-term health and recovery.</w:t>
      </w:r>
    </w:p>
    <w:p w14:paraId="1AEBE0C5" w14:textId="77777777" w:rsidR="00A53321" w:rsidRPr="00237EFA" w:rsidRDefault="00A53321" w:rsidP="00A53321">
      <w:pPr>
        <w:rPr>
          <w:b/>
          <w:bCs/>
        </w:rPr>
      </w:pPr>
      <w:r w:rsidRPr="00237EFA">
        <w:rPr>
          <w:b/>
          <w:bCs/>
        </w:rPr>
        <w:t>Quality Control Measures: Ensuring Sterility in Medical Products</w:t>
      </w:r>
    </w:p>
    <w:p w14:paraId="661A9EF6" w14:textId="77777777" w:rsidR="00A53321" w:rsidRPr="00237EFA" w:rsidRDefault="00A53321" w:rsidP="00A53321">
      <w:r w:rsidRPr="00237EFA">
        <w:t xml:space="preserve">One </w:t>
      </w:r>
      <w:r>
        <w:t>of Dr. Hofstad's products' hallmarks is its</w:t>
      </w:r>
      <w:r w:rsidRPr="00237EFA">
        <w:t xml:space="preserve"> commitment to sterility and quality control. Each aspect of production, from the sourcing of raw materials to the final packaging, adheres to stringent safety protocols that guarantee the absence of contamination. This level of care informs every step of the medical supply process, ultimately enhancing patient trust in military and civilian healthcare systems.</w:t>
      </w:r>
    </w:p>
    <w:p w14:paraId="26512274" w14:textId="77777777" w:rsidR="00A53321" w:rsidRPr="00237EFA" w:rsidRDefault="00A53321" w:rsidP="00A53321">
      <w:r w:rsidRPr="00237EFA">
        <w:t>Quality control measures are not just a regulatory necessity</w:t>
      </w:r>
      <w:r>
        <w:t xml:space="preserve"> but</w:t>
      </w:r>
      <w:r w:rsidRPr="00237EFA">
        <w:t xml:space="preserve"> crucial in cultivating a culture of safety and reliability in medical care. By ensuring that all products—including APIS+, KaroBT, and VerduraRX—are sterile and free from harmful contaminants, Dr. Hofstad is paving the way for a new standard in medical treatment protocols. Such practices are essential for maintaining high trust in military medical care, especially under the high-stakes scenarios often encountered by the CCCRP.</w:t>
      </w:r>
    </w:p>
    <w:p w14:paraId="11A382E0" w14:textId="77777777" w:rsidR="00A53321" w:rsidRPr="00237EFA" w:rsidRDefault="00A53321" w:rsidP="00A53321">
      <w:pPr>
        <w:rPr>
          <w:b/>
          <w:bCs/>
        </w:rPr>
      </w:pPr>
      <w:r w:rsidRPr="00237EFA">
        <w:rPr>
          <w:b/>
          <w:bCs/>
        </w:rPr>
        <w:t>Collaborative Efforts: Integrating Indigenous Practices and Modern Science</w:t>
      </w:r>
    </w:p>
    <w:p w14:paraId="48E090D5" w14:textId="0AFB48B1" w:rsidR="00A53321" w:rsidRPr="00237EFA" w:rsidRDefault="00A53321" w:rsidP="00A53321">
      <w:r w:rsidRPr="00237EFA">
        <w:t xml:space="preserve">A unique aspect of Dr. Hofstad’s work is </w:t>
      </w:r>
      <w:r w:rsidR="004C159B">
        <w:t>incorporating</w:t>
      </w:r>
      <w:r w:rsidRPr="00237EFA">
        <w:t xml:space="preserve"> traditional practices, particularly in </w:t>
      </w:r>
      <w:r w:rsidR="004C159B">
        <w:t>developing</w:t>
      </w:r>
      <w:r>
        <w:t xml:space="preserve"> plant-based products. </w:t>
      </w:r>
      <w:r w:rsidR="004C159B">
        <w:t>Dr. Hofstad fosters a collaborative environment where ancient wisdom meets modern science by engaging with Indigenous communities that possess deep knowledge of local flora and its benefits</w:t>
      </w:r>
      <w:r w:rsidRPr="00237EFA">
        <w:t>. This approach not only enhances the efficacy of the products but also honors cultural practices that have stood the test of time.</w:t>
      </w:r>
    </w:p>
    <w:p w14:paraId="6A2123D4" w14:textId="77777777" w:rsidR="00A53321" w:rsidRDefault="00A53321" w:rsidP="00A53321">
      <w:r>
        <w:t>Integrating</w:t>
      </w:r>
      <w:r w:rsidRPr="00237EFA">
        <w:t xml:space="preserve"> Indigenous knowledge into medical innovation signifies a remarkable shift in biomedicine, demonstrating how traditional methodologies coexist with cutting-edge research. It builds a framework within the CCCRP that respects and harnesses diverse perspectives, thus developing more comprehensive treatments. This represents </w:t>
      </w:r>
      <w:r>
        <w:t>an advancement in medical technology and</w:t>
      </w:r>
      <w:r w:rsidRPr="00237EFA">
        <w:t xml:space="preserve"> a holistic respect for the intrinsic relationship between nature and health.</w:t>
      </w:r>
    </w:p>
    <w:p w14:paraId="14685DCD" w14:textId="77777777" w:rsidR="00A53321" w:rsidRPr="00237EFA" w:rsidRDefault="00A53321" w:rsidP="00A53321"/>
    <w:p w14:paraId="02E33687" w14:textId="77777777" w:rsidR="00A53321" w:rsidRPr="00237EFA" w:rsidRDefault="00A53321" w:rsidP="00A53321">
      <w:pPr>
        <w:rPr>
          <w:b/>
          <w:bCs/>
        </w:rPr>
      </w:pPr>
      <w:r w:rsidRPr="00237EFA">
        <w:rPr>
          <w:b/>
          <w:bCs/>
        </w:rPr>
        <w:t>Addressing the COVID-19 Pandemic: A New Paradigm in Emergency Responses</w:t>
      </w:r>
    </w:p>
    <w:p w14:paraId="61AF7D3B" w14:textId="77777777" w:rsidR="00A53321" w:rsidRPr="00237EFA" w:rsidRDefault="00A53321" w:rsidP="00A53321">
      <w:r w:rsidRPr="00237EFA">
        <w:t xml:space="preserve">The COVID-19 pandemic has posed unprecedented challenges for healthcare systems worldwide, particularly in maintaining blood and plasma supplies. In response, Dr. Hofstad and VirusTC have stepped in with innovative solutions like APIS+ and VerduraRX, bolstering supplies significantly during this crisis. These products are </w:t>
      </w:r>
      <w:r>
        <w:t>essential to patient care and</w:t>
      </w:r>
      <w:r w:rsidRPr="00237EFA">
        <w:t xml:space="preserve"> represent a groundbreaking response to managing healthcare emergencies.</w:t>
      </w:r>
    </w:p>
    <w:p w14:paraId="24643660" w14:textId="303019CA" w:rsidR="00A53321" w:rsidRPr="00237EFA" w:rsidRDefault="00A53321" w:rsidP="00A53321">
      <w:r>
        <w:t>Introducing</w:t>
      </w:r>
      <w:r w:rsidRPr="00237EFA">
        <w:t xml:space="preserve"> sterile blood products during the pandemic may change the trajectory of emergency medical responses in the military context and beyond. This new paradigm focuses on proactive solutions that prioritize safety and efficiency, ensuring that those who serve are equipped with the best technology available during times of crisis. As a result, the CCCRP </w:t>
      </w:r>
      <w:r>
        <w:t>benefits significantly from these advancements, enhancing</w:t>
      </w:r>
      <w:r w:rsidRPr="00237EFA">
        <w:t xml:space="preserve"> the reliability and safety of care during emergencies.</w:t>
      </w:r>
    </w:p>
    <w:p w14:paraId="3386C79C" w14:textId="77777777" w:rsidR="00A53321" w:rsidRPr="00237EFA" w:rsidRDefault="00A53321" w:rsidP="00A53321">
      <w:pPr>
        <w:rPr>
          <w:b/>
          <w:bCs/>
        </w:rPr>
      </w:pPr>
      <w:r w:rsidRPr="00237EFA">
        <w:rPr>
          <w:b/>
          <w:bCs/>
        </w:rPr>
        <w:t>Looking Ahead: The Future of Military Medicine</w:t>
      </w:r>
    </w:p>
    <w:p w14:paraId="54A47121" w14:textId="405A1D5E" w:rsidR="00A53321" w:rsidRPr="00237EFA" w:rsidRDefault="00A53321" w:rsidP="00A53321">
      <w:r>
        <w:t>Dr. CMC Correo Hofstad's contributions</w:t>
      </w:r>
      <w:r w:rsidRPr="00237EFA">
        <w:t xml:space="preserve"> to the U.S. Army Combat Casualty Care Research Program (CCCRP) are revolutionary. His pioneering work in </w:t>
      </w:r>
      <w:r>
        <w:t>developing</w:t>
      </w:r>
      <w:r w:rsidRPr="00237EFA">
        <w:t xml:space="preserve"> plant-based medical products, particularly Lípidos, APIS+, VerduraRX, and Hues OS </w:t>
      </w:r>
      <w:r w:rsidRPr="00237EFA">
        <w:rPr>
          <w:rFonts w:ascii="Cambria Math" w:hAnsi="Cambria Math" w:cs="Cambria Math"/>
        </w:rPr>
        <w:t>℞</w:t>
      </w:r>
      <w:r w:rsidRPr="00237EFA">
        <w:t>++, represents a significant shift toward a more sustainable, effective, and sterile approach in military medicine. By focusing on patient health and safety while integrating modern science with Indigenous knowledge, Dr. Hofstad is setting a new standard for medical practices.</w:t>
      </w:r>
    </w:p>
    <w:p w14:paraId="4394E770" w14:textId="77777777" w:rsidR="00A53321" w:rsidRPr="00E04356" w:rsidRDefault="00A53321" w:rsidP="00A53321">
      <w:r w:rsidRPr="00237EFA">
        <w:t>As the military healthcare landscape continues to evolve, the importance of adopting these innovative solutions will only grow. With ongoing research and development, Dr. Hofstad's vision is poised to reshape how medical care is administered, ultimately leading to improved health outcomes for service members. The future of military medicine is brighter due to the relentless pursuit of innovation centered around safety, effectiveness, and holistic patient care.</w:t>
      </w:r>
    </w:p>
    <w:p w14:paraId="427F9578" w14:textId="77777777" w:rsidR="00906DB3" w:rsidRDefault="00906DB3"/>
    <w:sectPr w:rsidR="00906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A53321"/>
    <w:rsid w:val="004C159B"/>
    <w:rsid w:val="00647E78"/>
    <w:rsid w:val="00776781"/>
    <w:rsid w:val="00906DB3"/>
    <w:rsid w:val="00A53321"/>
    <w:rsid w:val="00C610E7"/>
    <w:rsid w:val="00E3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501438"/>
  <w15:chartTrackingRefBased/>
  <w15:docId w15:val="{EDAA2E58-F57A-4269-9CE6-2793F6DC1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321"/>
  </w:style>
  <w:style w:type="paragraph" w:styleId="Heading1">
    <w:name w:val="heading 1"/>
    <w:basedOn w:val="Normal"/>
    <w:next w:val="Normal"/>
    <w:link w:val="Heading1Char"/>
    <w:uiPriority w:val="9"/>
    <w:qFormat/>
    <w:rsid w:val="00A53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3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3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3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3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3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3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3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3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3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3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3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3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3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3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3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321"/>
    <w:rPr>
      <w:rFonts w:eastAsiaTheme="majorEastAsia" w:cstheme="majorBidi"/>
      <w:color w:val="272727" w:themeColor="text1" w:themeTint="D8"/>
    </w:rPr>
  </w:style>
  <w:style w:type="paragraph" w:styleId="Title">
    <w:name w:val="Title"/>
    <w:basedOn w:val="Normal"/>
    <w:next w:val="Normal"/>
    <w:link w:val="TitleChar"/>
    <w:uiPriority w:val="10"/>
    <w:qFormat/>
    <w:rsid w:val="00A53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3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3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3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321"/>
    <w:pPr>
      <w:spacing w:before="160"/>
      <w:jc w:val="center"/>
    </w:pPr>
    <w:rPr>
      <w:i/>
      <w:iCs/>
      <w:color w:val="404040" w:themeColor="text1" w:themeTint="BF"/>
    </w:rPr>
  </w:style>
  <w:style w:type="character" w:customStyle="1" w:styleId="QuoteChar">
    <w:name w:val="Quote Char"/>
    <w:basedOn w:val="DefaultParagraphFont"/>
    <w:link w:val="Quote"/>
    <w:uiPriority w:val="29"/>
    <w:rsid w:val="00A53321"/>
    <w:rPr>
      <w:i/>
      <w:iCs/>
      <w:color w:val="404040" w:themeColor="text1" w:themeTint="BF"/>
    </w:rPr>
  </w:style>
  <w:style w:type="paragraph" w:styleId="ListParagraph">
    <w:name w:val="List Paragraph"/>
    <w:basedOn w:val="Normal"/>
    <w:uiPriority w:val="34"/>
    <w:qFormat/>
    <w:rsid w:val="00A53321"/>
    <w:pPr>
      <w:ind w:left="720"/>
      <w:contextualSpacing/>
    </w:pPr>
  </w:style>
  <w:style w:type="character" w:styleId="IntenseEmphasis">
    <w:name w:val="Intense Emphasis"/>
    <w:basedOn w:val="DefaultParagraphFont"/>
    <w:uiPriority w:val="21"/>
    <w:qFormat/>
    <w:rsid w:val="00A53321"/>
    <w:rPr>
      <w:i/>
      <w:iCs/>
      <w:color w:val="0F4761" w:themeColor="accent1" w:themeShade="BF"/>
    </w:rPr>
  </w:style>
  <w:style w:type="paragraph" w:styleId="IntenseQuote">
    <w:name w:val="Intense Quote"/>
    <w:basedOn w:val="Normal"/>
    <w:next w:val="Normal"/>
    <w:link w:val="IntenseQuoteChar"/>
    <w:uiPriority w:val="30"/>
    <w:qFormat/>
    <w:rsid w:val="00A53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321"/>
    <w:rPr>
      <w:i/>
      <w:iCs/>
      <w:color w:val="0F4761" w:themeColor="accent1" w:themeShade="BF"/>
    </w:rPr>
  </w:style>
  <w:style w:type="character" w:styleId="IntenseReference">
    <w:name w:val="Intense Reference"/>
    <w:basedOn w:val="DefaultParagraphFont"/>
    <w:uiPriority w:val="32"/>
    <w:qFormat/>
    <w:rsid w:val="00A533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1554</Words>
  <Characters>9682</Characters>
  <Application>Microsoft Office Word</Application>
  <DocSecurity>0</DocSecurity>
  <Lines>138</Lines>
  <Paragraphs>41</Paragraphs>
  <ScaleCrop>false</ScaleCrop>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cp:lastPrinted>2024-12-25T03:11:00Z</cp:lastPrinted>
  <dcterms:created xsi:type="dcterms:W3CDTF">2024-12-25T03:03:00Z</dcterms:created>
  <dcterms:modified xsi:type="dcterms:W3CDTF">2024-12-25T03:21:00Z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2b12d897-d42c-473c-af89-4bd25e880d3d</vt:lpwstr>
  </property>
</Properties>
</file>