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1A71D" w14:textId="77777777" w:rsidR="00427BDE" w:rsidRPr="007132A0" w:rsidRDefault="00427BDE" w:rsidP="00427BDE">
      <w:pPr>
        <w:jc w:val="center"/>
        <w:rPr>
          <w:rFonts w:ascii="Arial" w:hAnsi="Arial" w:cs="Arial"/>
          <w:b/>
          <w:bCs/>
          <w:sz w:val="100"/>
          <w:szCs w:val="100"/>
        </w:rPr>
      </w:pPr>
      <w:bookmarkStart w:id="0" w:name="_Hlk151320428"/>
      <w:r w:rsidRPr="007132A0">
        <w:rPr>
          <w:rFonts w:ascii="Arial" w:hAnsi="Arial" w:cs="Arial"/>
          <w:b/>
          <w:bCs/>
          <w:sz w:val="100"/>
          <w:szCs w:val="100"/>
        </w:rPr>
        <w:t>CANCER ANALYSIS</w:t>
      </w:r>
    </w:p>
    <w:p w14:paraId="7874C219" w14:textId="65E06F3C" w:rsidR="00427BDE" w:rsidRPr="007132A0" w:rsidRDefault="00427BDE" w:rsidP="00427BDE">
      <w:pPr>
        <w:jc w:val="center"/>
        <w:rPr>
          <w:rFonts w:ascii="Arial" w:hAnsi="Arial" w:cs="Arial"/>
          <w:b/>
          <w:bCs/>
          <w:sz w:val="100"/>
          <w:szCs w:val="100"/>
        </w:rPr>
      </w:pPr>
      <w:r w:rsidRPr="007132A0">
        <w:rPr>
          <w:rFonts w:ascii="Arial" w:hAnsi="Arial" w:cs="Arial"/>
          <w:b/>
          <w:bCs/>
          <w:sz w:val="100"/>
          <w:szCs w:val="100"/>
        </w:rPr>
        <w:t>USAMRICD</w:t>
      </w:r>
    </w:p>
    <w:p w14:paraId="32472C9F" w14:textId="77777777" w:rsidR="00427BDE" w:rsidRPr="007132A0" w:rsidRDefault="00427BDE" w:rsidP="00427BDE">
      <w:pPr>
        <w:jc w:val="center"/>
        <w:rPr>
          <w:rFonts w:ascii="Arial" w:hAnsi="Arial" w:cs="Arial"/>
          <w:sz w:val="28"/>
          <w:szCs w:val="28"/>
        </w:rPr>
      </w:pPr>
      <w:r w:rsidRPr="007132A0">
        <w:rPr>
          <w:rFonts w:ascii="Arial" w:hAnsi="Arial" w:cs="Arial"/>
          <w:sz w:val="28"/>
          <w:szCs w:val="28"/>
        </w:rPr>
        <w:t>Rear Fleet Admiral Executive Commander of Naval Material</w:t>
      </w:r>
    </w:p>
    <w:p w14:paraId="6F87AD32" w14:textId="77777777" w:rsidR="00427BDE" w:rsidRPr="007132A0" w:rsidRDefault="00427BDE" w:rsidP="00427BDE">
      <w:pPr>
        <w:jc w:val="center"/>
        <w:rPr>
          <w:rFonts w:ascii="Arial" w:hAnsi="Arial" w:cs="Arial"/>
          <w:sz w:val="28"/>
          <w:szCs w:val="28"/>
        </w:rPr>
      </w:pPr>
      <w:r w:rsidRPr="007132A0">
        <w:rPr>
          <w:rFonts w:ascii="Arial" w:hAnsi="Arial" w:cs="Arial"/>
          <w:sz w:val="28"/>
          <w:szCs w:val="28"/>
        </w:rPr>
        <w:t>Correo Andrew Hofstad I, United States Navy</w:t>
      </w:r>
    </w:p>
    <w:p w14:paraId="351C27DB" w14:textId="77777777" w:rsidR="00427BDE" w:rsidRPr="007132A0" w:rsidRDefault="00427BDE" w:rsidP="00427BDE">
      <w:pPr>
        <w:jc w:val="center"/>
        <w:rPr>
          <w:rFonts w:ascii="Arial" w:hAnsi="Arial" w:cs="Arial"/>
          <w:sz w:val="28"/>
          <w:szCs w:val="28"/>
        </w:rPr>
      </w:pPr>
    </w:p>
    <w:p w14:paraId="430C4469" w14:textId="0C391C14" w:rsidR="00675EF1" w:rsidRPr="007132A0" w:rsidRDefault="00CE6965" w:rsidP="007132A0">
      <w:pPr>
        <w:jc w:val="center"/>
        <w:rPr>
          <w:rFonts w:ascii="Arial" w:hAnsi="Arial" w:cs="Arial"/>
          <w:sz w:val="36"/>
          <w:szCs w:val="36"/>
        </w:rPr>
      </w:pPr>
      <w:r>
        <w:rPr>
          <w:rFonts w:ascii="Arial" w:hAnsi="Arial" w:cs="Arial"/>
          <w:sz w:val="36"/>
          <w:szCs w:val="36"/>
        </w:rPr>
        <w:t>ECTO</w:t>
      </w:r>
      <w:r w:rsidR="007132A0" w:rsidRPr="007132A0">
        <w:rPr>
          <w:rFonts w:ascii="Arial" w:hAnsi="Arial" w:cs="Arial"/>
          <w:sz w:val="36"/>
          <w:szCs w:val="36"/>
        </w:rPr>
        <w:t>PARASITES AND TREATMENT</w:t>
      </w:r>
    </w:p>
    <w:bookmarkEnd w:id="0"/>
    <w:p w14:paraId="371D9755" w14:textId="77777777" w:rsidR="007132A0" w:rsidRPr="007132A0" w:rsidRDefault="007132A0" w:rsidP="007132A0">
      <w:pPr>
        <w:jc w:val="center"/>
        <w:rPr>
          <w:rFonts w:ascii="Arial" w:hAnsi="Arial" w:cs="Arial"/>
          <w:sz w:val="36"/>
          <w:szCs w:val="36"/>
        </w:rPr>
      </w:pPr>
    </w:p>
    <w:p w14:paraId="0848E7B1" w14:textId="77777777" w:rsidR="007132A0" w:rsidRPr="007132A0" w:rsidRDefault="007132A0" w:rsidP="007132A0">
      <w:pPr>
        <w:jc w:val="center"/>
        <w:rPr>
          <w:rFonts w:ascii="Arial" w:hAnsi="Arial" w:cs="Arial"/>
          <w:sz w:val="36"/>
          <w:szCs w:val="36"/>
        </w:rPr>
      </w:pPr>
    </w:p>
    <w:p w14:paraId="76A6039A" w14:textId="77777777" w:rsidR="007132A0" w:rsidRPr="007132A0" w:rsidRDefault="007132A0" w:rsidP="007132A0">
      <w:pPr>
        <w:jc w:val="center"/>
        <w:rPr>
          <w:rFonts w:ascii="Arial" w:hAnsi="Arial" w:cs="Arial"/>
          <w:sz w:val="36"/>
          <w:szCs w:val="36"/>
        </w:rPr>
      </w:pPr>
    </w:p>
    <w:p w14:paraId="45BB3950" w14:textId="77777777" w:rsidR="007132A0" w:rsidRPr="007132A0" w:rsidRDefault="007132A0" w:rsidP="007132A0">
      <w:pPr>
        <w:jc w:val="center"/>
        <w:rPr>
          <w:rFonts w:ascii="Arial" w:hAnsi="Arial" w:cs="Arial"/>
          <w:sz w:val="36"/>
          <w:szCs w:val="36"/>
        </w:rPr>
      </w:pPr>
    </w:p>
    <w:p w14:paraId="237E098C" w14:textId="77777777" w:rsidR="007132A0" w:rsidRPr="007132A0" w:rsidRDefault="007132A0" w:rsidP="007132A0">
      <w:pPr>
        <w:jc w:val="center"/>
        <w:rPr>
          <w:rFonts w:ascii="Arial" w:hAnsi="Arial" w:cs="Arial"/>
          <w:sz w:val="36"/>
          <w:szCs w:val="36"/>
        </w:rPr>
      </w:pPr>
    </w:p>
    <w:p w14:paraId="1C5BA706" w14:textId="77777777" w:rsidR="007132A0" w:rsidRPr="007132A0" w:rsidRDefault="007132A0" w:rsidP="007132A0">
      <w:pPr>
        <w:jc w:val="center"/>
        <w:rPr>
          <w:rFonts w:ascii="Arial" w:hAnsi="Arial" w:cs="Arial"/>
          <w:sz w:val="36"/>
          <w:szCs w:val="36"/>
        </w:rPr>
      </w:pPr>
    </w:p>
    <w:p w14:paraId="7B5B4F35" w14:textId="77777777" w:rsidR="007132A0" w:rsidRPr="007132A0" w:rsidRDefault="007132A0" w:rsidP="007132A0">
      <w:pPr>
        <w:jc w:val="center"/>
        <w:rPr>
          <w:rFonts w:ascii="Arial" w:hAnsi="Arial" w:cs="Arial"/>
          <w:sz w:val="36"/>
          <w:szCs w:val="36"/>
        </w:rPr>
      </w:pPr>
    </w:p>
    <w:p w14:paraId="43055F6F" w14:textId="77777777" w:rsidR="007132A0" w:rsidRPr="007132A0" w:rsidRDefault="007132A0" w:rsidP="007132A0">
      <w:pPr>
        <w:jc w:val="center"/>
        <w:rPr>
          <w:rFonts w:ascii="Arial" w:hAnsi="Arial" w:cs="Arial"/>
          <w:sz w:val="36"/>
          <w:szCs w:val="36"/>
        </w:rPr>
      </w:pPr>
    </w:p>
    <w:p w14:paraId="4D213934" w14:textId="77777777" w:rsidR="007132A0" w:rsidRPr="007132A0" w:rsidRDefault="007132A0" w:rsidP="007132A0">
      <w:pPr>
        <w:jc w:val="center"/>
        <w:rPr>
          <w:rFonts w:ascii="Arial" w:hAnsi="Arial" w:cs="Arial"/>
          <w:sz w:val="36"/>
          <w:szCs w:val="36"/>
        </w:rPr>
      </w:pPr>
    </w:p>
    <w:p w14:paraId="217B51F7" w14:textId="77777777" w:rsidR="007132A0" w:rsidRPr="007132A0" w:rsidRDefault="007132A0" w:rsidP="007132A0">
      <w:pPr>
        <w:jc w:val="center"/>
        <w:rPr>
          <w:rFonts w:ascii="Arial" w:hAnsi="Arial" w:cs="Arial"/>
          <w:sz w:val="36"/>
          <w:szCs w:val="36"/>
        </w:rPr>
      </w:pPr>
    </w:p>
    <w:p w14:paraId="25DE9E06" w14:textId="77777777" w:rsidR="007132A0" w:rsidRPr="007132A0" w:rsidRDefault="007132A0" w:rsidP="007132A0">
      <w:pPr>
        <w:jc w:val="center"/>
        <w:rPr>
          <w:rFonts w:ascii="Arial" w:hAnsi="Arial" w:cs="Arial"/>
          <w:sz w:val="36"/>
          <w:szCs w:val="36"/>
        </w:rPr>
      </w:pPr>
    </w:p>
    <w:p w14:paraId="25B1F48C" w14:textId="701B8345" w:rsidR="00E557FB" w:rsidRDefault="00E557FB" w:rsidP="00E557FB">
      <w:pPr>
        <w:pStyle w:val="list-leadin"/>
        <w:rPr>
          <w:rFonts w:ascii="Arial" w:hAnsi="Arial" w:cs="Arial"/>
          <w:b/>
          <w:bCs/>
          <w:sz w:val="40"/>
          <w:szCs w:val="40"/>
        </w:rPr>
      </w:pPr>
      <w:r>
        <w:rPr>
          <w:rFonts w:ascii="Arial" w:hAnsi="Arial" w:cs="Arial"/>
          <w:b/>
          <w:bCs/>
          <w:sz w:val="40"/>
          <w:szCs w:val="40"/>
        </w:rPr>
        <w:lastRenderedPageBreak/>
        <w:t>Ectoparasites</w:t>
      </w:r>
    </w:p>
    <w:p w14:paraId="21A45130" w14:textId="3BE5835F" w:rsidR="00CE6965" w:rsidRPr="00CE6965" w:rsidRDefault="00CE6965" w:rsidP="00E557FB">
      <w:pPr>
        <w:pStyle w:val="list-leadin"/>
        <w:rPr>
          <w:rFonts w:ascii="Arial" w:hAnsi="Arial" w:cs="Arial"/>
        </w:rPr>
      </w:pPr>
      <w:r>
        <w:rPr>
          <w:rFonts w:ascii="Arial" w:hAnsi="Arial" w:cs="Arial"/>
        </w:rPr>
        <w:t>“</w:t>
      </w:r>
      <w:r w:rsidRPr="00CE6965">
        <w:rPr>
          <w:rFonts w:ascii="Arial" w:hAnsi="Arial" w:cs="Arial"/>
        </w:rPr>
        <w:t xml:space="preserve">Although the term ectoparasites can broadly include blood-sucking arthropods such as mosquitoes (because they are dependent on a blood meal from a human host for their survival), this term is generally used more narrowly to refer to organisms such as ticks, fleas, lice, and mites that attach or burrow into the skin and remain there for relatively long </w:t>
      </w:r>
      <w:r w:rsidR="009041AE">
        <w:rPr>
          <w:rFonts w:ascii="Arial" w:hAnsi="Arial" w:cs="Arial"/>
        </w:rPr>
        <w:t>periods</w:t>
      </w:r>
      <w:r w:rsidRPr="00CE6965">
        <w:rPr>
          <w:rFonts w:ascii="Arial" w:hAnsi="Arial" w:cs="Arial"/>
        </w:rPr>
        <w:t xml:space="preserve"> (e.g., weeks to months). Arthropods are important in causing diseases in their own right</w:t>
      </w:r>
      <w:r w:rsidR="009041AE">
        <w:rPr>
          <w:rFonts w:ascii="Arial" w:hAnsi="Arial" w:cs="Arial"/>
        </w:rPr>
        <w:t>. Still, they are</w:t>
      </w:r>
      <w:r w:rsidRPr="00CE6965">
        <w:rPr>
          <w:rFonts w:ascii="Arial" w:hAnsi="Arial" w:cs="Arial"/>
        </w:rPr>
        <w:t xml:space="preserve"> even more important as vectors, or transmitters, of many different pathogens that cause tremendous morbidity and mortality from the diseases they cause.</w:t>
      </w:r>
      <w:r>
        <w:rPr>
          <w:rFonts w:ascii="Arial" w:hAnsi="Arial" w:cs="Arial"/>
        </w:rPr>
        <w:t>”</w:t>
      </w:r>
    </w:p>
    <w:p w14:paraId="1A6167EA" w14:textId="77777777" w:rsidR="00CE6965" w:rsidRDefault="00CE6965" w:rsidP="00CE6965">
      <w:pPr>
        <w:jc w:val="right"/>
        <w:rPr>
          <w:rFonts w:ascii="Arial" w:hAnsi="Arial" w:cs="Arial"/>
          <w:sz w:val="24"/>
          <w:szCs w:val="24"/>
        </w:rPr>
      </w:pPr>
      <w:r w:rsidRPr="007132A0">
        <w:rPr>
          <w:rFonts w:ascii="Arial" w:hAnsi="Arial" w:cs="Arial"/>
          <w:sz w:val="24"/>
          <w:szCs w:val="24"/>
        </w:rPr>
        <w:t>-Center for Disease Control</w:t>
      </w:r>
    </w:p>
    <w:p w14:paraId="22B201C8" w14:textId="77777777" w:rsidR="00CE6965" w:rsidRDefault="00CE6965" w:rsidP="00CE6965">
      <w:pPr>
        <w:jc w:val="right"/>
        <w:rPr>
          <w:rFonts w:ascii="Arial" w:hAnsi="Arial" w:cs="Arial"/>
          <w:sz w:val="24"/>
          <w:szCs w:val="24"/>
        </w:rPr>
      </w:pPr>
    </w:p>
    <w:p w14:paraId="0D583FBA" w14:textId="77777777" w:rsidR="00CE6965" w:rsidRDefault="00CE6965" w:rsidP="00CE6965">
      <w:pPr>
        <w:spacing w:before="100" w:beforeAutospacing="1" w:after="100" w:afterAutospacing="1" w:line="240" w:lineRule="auto"/>
        <w:jc w:val="center"/>
        <w:rPr>
          <w:rFonts w:ascii="Arial" w:eastAsia="Times New Roman" w:hAnsi="Arial" w:cs="Arial"/>
          <w:b/>
          <w:bCs/>
          <w:sz w:val="30"/>
          <w:szCs w:val="30"/>
        </w:rPr>
      </w:pPr>
      <w:r w:rsidRPr="00B341AE">
        <w:rPr>
          <w:rFonts w:ascii="Arial" w:eastAsia="Times New Roman" w:hAnsi="Arial" w:cs="Arial"/>
          <w:b/>
          <w:bCs/>
          <w:sz w:val="30"/>
          <w:szCs w:val="30"/>
        </w:rPr>
        <w:t>APPROVED TREATMENTS:</w:t>
      </w:r>
    </w:p>
    <w:p w14:paraId="37A582FF" w14:textId="77777777" w:rsidR="00CE6965" w:rsidRDefault="00CE6965" w:rsidP="00CE6965">
      <w:pPr>
        <w:spacing w:after="0" w:line="240" w:lineRule="auto"/>
        <w:rPr>
          <w:rFonts w:ascii="Arial" w:eastAsia="Times New Roman" w:hAnsi="Arial" w:cs="Arial"/>
          <w:b/>
          <w:bCs/>
          <w:sz w:val="27"/>
          <w:szCs w:val="27"/>
        </w:rPr>
      </w:pPr>
      <w:r>
        <w:rPr>
          <w:rFonts w:ascii="Arial" w:eastAsia="Times New Roman" w:hAnsi="Arial" w:cs="Arial"/>
          <w:b/>
          <w:bCs/>
          <w:sz w:val="27"/>
          <w:szCs w:val="27"/>
        </w:rPr>
        <w:t>PRESCRIPTIONS:</w:t>
      </w:r>
    </w:p>
    <w:p w14:paraId="32291884" w14:textId="77777777" w:rsidR="0011255B" w:rsidRDefault="0011255B" w:rsidP="00E557FB">
      <w:pPr>
        <w:rPr>
          <w:rFonts w:ascii="Arial" w:hAnsi="Arial" w:cs="Arial"/>
          <w:sz w:val="24"/>
          <w:szCs w:val="24"/>
        </w:rPr>
      </w:pPr>
    </w:p>
    <w:p w14:paraId="692F9D88" w14:textId="765E36A4" w:rsidR="00D6521F" w:rsidRDefault="00216F4C" w:rsidP="00D6521F">
      <w:pPr>
        <w:pStyle w:val="ListParagraph"/>
        <w:numPr>
          <w:ilvl w:val="0"/>
          <w:numId w:val="4"/>
        </w:numPr>
        <w:rPr>
          <w:rFonts w:ascii="Arial" w:hAnsi="Arial" w:cs="Arial"/>
          <w:sz w:val="24"/>
          <w:szCs w:val="24"/>
        </w:rPr>
      </w:pPr>
      <w:bookmarkStart w:id="1" w:name="_Hlk151763361"/>
      <w:proofErr w:type="spellStart"/>
      <w:r w:rsidRPr="00216F4C">
        <w:rPr>
          <w:rFonts w:ascii="Arial" w:hAnsi="Arial" w:cs="Arial"/>
          <w:sz w:val="24"/>
          <w:szCs w:val="24"/>
        </w:rPr>
        <w:t>Aromat</w:t>
      </w:r>
      <w:r>
        <w:rPr>
          <w:rFonts w:ascii="Arial" w:hAnsi="Arial" w:cs="Arial"/>
          <w:sz w:val="24"/>
          <w:szCs w:val="24"/>
        </w:rPr>
        <w:t>o</w:t>
      </w:r>
      <w:r w:rsidRPr="00216F4C">
        <w:rPr>
          <w:rFonts w:ascii="Arial" w:hAnsi="Arial" w:cs="Arial"/>
          <w:sz w:val="24"/>
          <w:szCs w:val="24"/>
        </w:rPr>
        <w:t>dis</w:t>
      </w:r>
      <w:proofErr w:type="spellEnd"/>
      <w:r w:rsidR="00D6521F" w:rsidRPr="00D6521F">
        <w:rPr>
          <w:rFonts w:ascii="Arial" w:hAnsi="Arial" w:cs="Arial"/>
          <w:sz w:val="24"/>
          <w:szCs w:val="24"/>
        </w:rPr>
        <w:t xml:space="preserve"> 100μl</w:t>
      </w:r>
    </w:p>
    <w:p w14:paraId="6CFE4EE9" w14:textId="21303B80" w:rsidR="00D6521F" w:rsidRDefault="009041AE" w:rsidP="00D6521F">
      <w:pPr>
        <w:pStyle w:val="ListParagraph"/>
        <w:rPr>
          <w:rFonts w:ascii="Arial" w:hAnsi="Arial" w:cs="Arial"/>
          <w:sz w:val="24"/>
          <w:szCs w:val="24"/>
        </w:rPr>
      </w:pPr>
      <w:r>
        <w:rPr>
          <w:rFonts w:ascii="Arial" w:hAnsi="Arial" w:cs="Arial"/>
          <w:sz w:val="24"/>
          <w:szCs w:val="24"/>
        </w:rPr>
        <w:t>Three (</w:t>
      </w:r>
      <w:r w:rsidR="00D6521F">
        <w:rPr>
          <w:rFonts w:ascii="Arial" w:hAnsi="Arial" w:cs="Arial"/>
          <w:sz w:val="24"/>
          <w:szCs w:val="24"/>
        </w:rPr>
        <w:t>3</w:t>
      </w:r>
      <w:r>
        <w:rPr>
          <w:rFonts w:ascii="Arial" w:hAnsi="Arial" w:cs="Arial"/>
          <w:sz w:val="24"/>
          <w:szCs w:val="24"/>
        </w:rPr>
        <w:t>)</w:t>
      </w:r>
      <w:r w:rsidR="00D6521F">
        <w:rPr>
          <w:rFonts w:ascii="Arial" w:hAnsi="Arial" w:cs="Arial"/>
          <w:sz w:val="24"/>
          <w:szCs w:val="24"/>
        </w:rPr>
        <w:t xml:space="preserve"> droplets per day, with meals</w:t>
      </w:r>
    </w:p>
    <w:p w14:paraId="57050C54" w14:textId="0E3387D8" w:rsidR="00D6521F" w:rsidRDefault="00D6521F" w:rsidP="00D6521F">
      <w:pPr>
        <w:pStyle w:val="ListParagraph"/>
        <w:numPr>
          <w:ilvl w:val="0"/>
          <w:numId w:val="4"/>
        </w:numPr>
        <w:rPr>
          <w:rFonts w:ascii="Arial" w:hAnsi="Arial" w:cs="Arial"/>
          <w:sz w:val="24"/>
          <w:szCs w:val="24"/>
        </w:rPr>
      </w:pPr>
      <w:proofErr w:type="spellStart"/>
      <w:r>
        <w:rPr>
          <w:rFonts w:ascii="Arial" w:hAnsi="Arial" w:cs="Arial"/>
          <w:sz w:val="24"/>
          <w:szCs w:val="24"/>
        </w:rPr>
        <w:t>Led</w:t>
      </w:r>
      <w:r w:rsidR="00216F4C">
        <w:rPr>
          <w:rFonts w:ascii="Arial" w:hAnsi="Arial" w:cs="Arial"/>
          <w:sz w:val="24"/>
          <w:szCs w:val="24"/>
        </w:rPr>
        <w:t>a</w:t>
      </w:r>
      <w:r>
        <w:rPr>
          <w:rFonts w:ascii="Arial" w:hAnsi="Arial" w:cs="Arial"/>
          <w:sz w:val="24"/>
          <w:szCs w:val="24"/>
        </w:rPr>
        <w:t>m</w:t>
      </w:r>
      <w:r w:rsidR="00216F4C">
        <w:rPr>
          <w:rFonts w:ascii="Arial" w:hAnsi="Arial" w:cs="Arial"/>
          <w:sz w:val="24"/>
          <w:szCs w:val="24"/>
        </w:rPr>
        <w:t>a</w:t>
      </w:r>
      <w:proofErr w:type="spellEnd"/>
      <w:r>
        <w:rPr>
          <w:rFonts w:ascii="Arial" w:hAnsi="Arial" w:cs="Arial"/>
          <w:sz w:val="24"/>
          <w:szCs w:val="24"/>
        </w:rPr>
        <w:t xml:space="preserve"> 200c</w:t>
      </w:r>
    </w:p>
    <w:p w14:paraId="78D4692D" w14:textId="737B8CA4" w:rsidR="00D6521F" w:rsidRDefault="009041AE" w:rsidP="00D6521F">
      <w:pPr>
        <w:pStyle w:val="ListParagraph"/>
        <w:rPr>
          <w:rFonts w:ascii="Arial" w:hAnsi="Arial" w:cs="Arial"/>
          <w:sz w:val="24"/>
          <w:szCs w:val="24"/>
        </w:rPr>
      </w:pPr>
      <w:r>
        <w:rPr>
          <w:rFonts w:ascii="Arial" w:hAnsi="Arial" w:cs="Arial"/>
          <w:sz w:val="24"/>
          <w:szCs w:val="24"/>
        </w:rPr>
        <w:t>Five (</w:t>
      </w:r>
      <w:r w:rsidR="00D6521F">
        <w:rPr>
          <w:rFonts w:ascii="Arial" w:hAnsi="Arial" w:cs="Arial"/>
          <w:sz w:val="24"/>
          <w:szCs w:val="24"/>
        </w:rPr>
        <w:t>5</w:t>
      </w:r>
      <w:r>
        <w:rPr>
          <w:rFonts w:ascii="Arial" w:hAnsi="Arial" w:cs="Arial"/>
          <w:sz w:val="24"/>
          <w:szCs w:val="24"/>
        </w:rPr>
        <w:t>)</w:t>
      </w:r>
      <w:r w:rsidR="00D6521F">
        <w:rPr>
          <w:rFonts w:ascii="Arial" w:hAnsi="Arial" w:cs="Arial"/>
          <w:sz w:val="24"/>
          <w:szCs w:val="24"/>
        </w:rPr>
        <w:t xml:space="preserve"> Tablets per day, with meals</w:t>
      </w:r>
    </w:p>
    <w:p w14:paraId="23BB83DB" w14:textId="14BC5D55" w:rsidR="0035603D" w:rsidRDefault="0035603D" w:rsidP="0035603D">
      <w:pPr>
        <w:pStyle w:val="ListParagraph"/>
        <w:numPr>
          <w:ilvl w:val="0"/>
          <w:numId w:val="4"/>
        </w:numPr>
        <w:rPr>
          <w:rFonts w:ascii="Arial" w:hAnsi="Arial" w:cs="Arial"/>
          <w:sz w:val="24"/>
          <w:szCs w:val="24"/>
        </w:rPr>
      </w:pPr>
      <w:proofErr w:type="spellStart"/>
      <w:r>
        <w:rPr>
          <w:rFonts w:ascii="Arial" w:hAnsi="Arial" w:cs="Arial"/>
          <w:sz w:val="24"/>
          <w:szCs w:val="24"/>
        </w:rPr>
        <w:t>Ectogano</w:t>
      </w:r>
      <w:proofErr w:type="spellEnd"/>
      <w:r>
        <w:rPr>
          <w:rFonts w:ascii="Arial" w:hAnsi="Arial" w:cs="Arial"/>
          <w:sz w:val="24"/>
          <w:szCs w:val="24"/>
        </w:rPr>
        <w:t xml:space="preserve"> Solution 2oz</w:t>
      </w:r>
    </w:p>
    <w:p w14:paraId="6BBE276C" w14:textId="11C06E99" w:rsidR="0035603D" w:rsidRDefault="009041AE" w:rsidP="0035603D">
      <w:pPr>
        <w:pStyle w:val="ListParagraph"/>
        <w:rPr>
          <w:rFonts w:ascii="Arial" w:hAnsi="Arial" w:cs="Arial"/>
          <w:sz w:val="24"/>
          <w:szCs w:val="24"/>
        </w:rPr>
      </w:pPr>
      <w:r>
        <w:rPr>
          <w:rFonts w:ascii="Arial" w:hAnsi="Arial" w:cs="Arial"/>
          <w:sz w:val="24"/>
          <w:szCs w:val="24"/>
        </w:rPr>
        <w:t>One (</w:t>
      </w:r>
      <w:r w:rsidR="0035603D">
        <w:rPr>
          <w:rFonts w:ascii="Arial" w:hAnsi="Arial" w:cs="Arial"/>
          <w:sz w:val="24"/>
          <w:szCs w:val="24"/>
        </w:rPr>
        <w:t>1</w:t>
      </w:r>
      <w:r>
        <w:rPr>
          <w:rFonts w:ascii="Arial" w:hAnsi="Arial" w:cs="Arial"/>
          <w:sz w:val="24"/>
          <w:szCs w:val="24"/>
        </w:rPr>
        <w:t>)</w:t>
      </w:r>
      <w:r w:rsidR="0035603D">
        <w:rPr>
          <w:rFonts w:ascii="Arial" w:hAnsi="Arial" w:cs="Arial"/>
          <w:sz w:val="24"/>
          <w:szCs w:val="24"/>
        </w:rPr>
        <w:t xml:space="preserve"> serving per day</w:t>
      </w:r>
    </w:p>
    <w:p w14:paraId="78FB4348" w14:textId="71DB073B" w:rsidR="0035603D" w:rsidRDefault="0035603D" w:rsidP="0035603D">
      <w:pPr>
        <w:pStyle w:val="ListParagraph"/>
        <w:numPr>
          <w:ilvl w:val="0"/>
          <w:numId w:val="4"/>
        </w:numPr>
        <w:rPr>
          <w:rFonts w:ascii="Arial" w:hAnsi="Arial" w:cs="Arial"/>
          <w:sz w:val="24"/>
          <w:szCs w:val="24"/>
        </w:rPr>
      </w:pPr>
      <w:proofErr w:type="spellStart"/>
      <w:r>
        <w:rPr>
          <w:rFonts w:ascii="Arial" w:hAnsi="Arial" w:cs="Arial"/>
          <w:sz w:val="24"/>
          <w:szCs w:val="24"/>
        </w:rPr>
        <w:t>Ectogano</w:t>
      </w:r>
      <w:proofErr w:type="spellEnd"/>
      <w:r>
        <w:rPr>
          <w:rFonts w:ascii="Arial" w:hAnsi="Arial" w:cs="Arial"/>
          <w:sz w:val="24"/>
          <w:szCs w:val="24"/>
        </w:rPr>
        <w:t xml:space="preserve"> tablet 140mg</w:t>
      </w:r>
    </w:p>
    <w:p w14:paraId="5A511478" w14:textId="31BAC845" w:rsidR="0035603D" w:rsidRPr="00D6521F" w:rsidRDefault="009041AE" w:rsidP="0035603D">
      <w:pPr>
        <w:pStyle w:val="ListParagraph"/>
        <w:rPr>
          <w:rFonts w:ascii="Arial" w:hAnsi="Arial" w:cs="Arial"/>
          <w:sz w:val="24"/>
          <w:szCs w:val="24"/>
        </w:rPr>
      </w:pPr>
      <w:r>
        <w:rPr>
          <w:rFonts w:ascii="Arial" w:hAnsi="Arial" w:cs="Arial"/>
          <w:sz w:val="24"/>
          <w:szCs w:val="24"/>
        </w:rPr>
        <w:t>Two (</w:t>
      </w:r>
      <w:r w:rsidR="0035603D" w:rsidRPr="006D41B6">
        <w:rPr>
          <w:rFonts w:ascii="Arial" w:hAnsi="Arial" w:cs="Arial"/>
          <w:sz w:val="24"/>
          <w:szCs w:val="24"/>
        </w:rPr>
        <w:t>2</w:t>
      </w:r>
      <w:r>
        <w:rPr>
          <w:rFonts w:ascii="Arial" w:hAnsi="Arial" w:cs="Arial"/>
          <w:sz w:val="24"/>
          <w:szCs w:val="24"/>
        </w:rPr>
        <w:t>)</w:t>
      </w:r>
      <w:r w:rsidR="0035603D" w:rsidRPr="006D41B6">
        <w:rPr>
          <w:rFonts w:ascii="Arial" w:hAnsi="Arial" w:cs="Arial"/>
          <w:sz w:val="24"/>
          <w:szCs w:val="24"/>
        </w:rPr>
        <w:t xml:space="preserve"> tablets daily, at wake and before sleep</w:t>
      </w:r>
      <w:r>
        <w:rPr>
          <w:rFonts w:ascii="Arial" w:hAnsi="Arial" w:cs="Arial"/>
          <w:sz w:val="24"/>
          <w:szCs w:val="24"/>
        </w:rPr>
        <w:t>,</w:t>
      </w:r>
      <w:r w:rsidR="0035603D" w:rsidRPr="006D41B6">
        <w:rPr>
          <w:rFonts w:ascii="Arial" w:hAnsi="Arial" w:cs="Arial"/>
          <w:sz w:val="24"/>
          <w:szCs w:val="24"/>
        </w:rPr>
        <w:t xml:space="preserve"> for six </w:t>
      </w:r>
      <w:r w:rsidR="00AD381B">
        <w:rPr>
          <w:rFonts w:ascii="Arial" w:hAnsi="Arial" w:cs="Arial"/>
          <w:sz w:val="24"/>
          <w:szCs w:val="24"/>
        </w:rPr>
        <w:t xml:space="preserve">(6) </w:t>
      </w:r>
      <w:r w:rsidR="0035603D" w:rsidRPr="006D41B6">
        <w:rPr>
          <w:rFonts w:ascii="Arial" w:hAnsi="Arial" w:cs="Arial"/>
          <w:sz w:val="24"/>
          <w:szCs w:val="24"/>
        </w:rPr>
        <w:t>months</w:t>
      </w:r>
    </w:p>
    <w:bookmarkEnd w:id="1"/>
    <w:p w14:paraId="5752EF84" w14:textId="77777777" w:rsidR="0035603D" w:rsidRPr="00D6521F" w:rsidRDefault="0035603D" w:rsidP="00D6521F">
      <w:pPr>
        <w:pStyle w:val="ListParagraph"/>
        <w:rPr>
          <w:rFonts w:ascii="Arial" w:hAnsi="Arial" w:cs="Arial"/>
          <w:sz w:val="24"/>
          <w:szCs w:val="24"/>
        </w:rPr>
      </w:pPr>
    </w:p>
    <w:sectPr w:rsidR="0035603D" w:rsidRPr="00D6521F" w:rsidSect="00372B41">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D166E" w14:textId="77777777" w:rsidR="00D83411" w:rsidRDefault="00D83411" w:rsidP="006D7172">
      <w:pPr>
        <w:spacing w:after="0" w:line="240" w:lineRule="auto"/>
      </w:pPr>
      <w:r>
        <w:separator/>
      </w:r>
    </w:p>
  </w:endnote>
  <w:endnote w:type="continuationSeparator" w:id="0">
    <w:p w14:paraId="2E4FB73E" w14:textId="77777777" w:rsidR="00D83411" w:rsidRDefault="00D83411" w:rsidP="006D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398DE" w14:textId="10884F6D" w:rsidR="00372B41" w:rsidRDefault="00372B41" w:rsidP="00372B41">
    <w:pPr>
      <w:pStyle w:val="Footer"/>
      <w:jc w:val="center"/>
    </w:pPr>
    <w:hyperlink r:id="rId1" w:history="1">
      <w:r w:rsidRPr="00372B41">
        <w:rPr>
          <w:rStyle w:val="Hyperlink"/>
        </w:rPr>
        <w:t>https://foxrothschild.com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5C0F9" w14:textId="28AD92EF" w:rsidR="006D7172" w:rsidRPr="00372B41" w:rsidRDefault="00372B41" w:rsidP="00372B41">
    <w:pPr>
      <w:pStyle w:val="Footer"/>
      <w:jc w:val="center"/>
    </w:pPr>
    <w:hyperlink r:id="rId1" w:history="1">
      <w:r w:rsidRPr="00372B41">
        <w:rPr>
          <w:rStyle w:val="Hyperlink"/>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C95AE" w14:textId="77777777" w:rsidR="00D83411" w:rsidRDefault="00D83411" w:rsidP="006D7172">
      <w:pPr>
        <w:spacing w:after="0" w:line="240" w:lineRule="auto"/>
      </w:pPr>
      <w:r>
        <w:separator/>
      </w:r>
    </w:p>
  </w:footnote>
  <w:footnote w:type="continuationSeparator" w:id="0">
    <w:p w14:paraId="2BE51261" w14:textId="77777777" w:rsidR="00D83411" w:rsidRDefault="00D83411" w:rsidP="006D7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86524" w14:textId="65248456" w:rsidR="00372B41" w:rsidRDefault="00372B41" w:rsidP="00372B41">
    <w:pPr>
      <w:pStyle w:val="Header"/>
      <w:jc w:val="right"/>
    </w:pPr>
    <w:r w:rsidRPr="00066154">
      <w:rPr>
        <w:b/>
        <w:bCs/>
        <w:noProof/>
      </w:rPr>
      <w:drawing>
        <wp:anchor distT="0" distB="0" distL="114300" distR="114300" simplePos="0" relativeHeight="251661312" behindDoc="0" locked="0" layoutInCell="1" allowOverlap="1" wp14:anchorId="0583BFC7" wp14:editId="2A60F85B">
          <wp:simplePos x="0" y="0"/>
          <wp:positionH relativeFrom="column">
            <wp:posOffset>0</wp:posOffset>
          </wp:positionH>
          <wp:positionV relativeFrom="paragraph">
            <wp:posOffset>0</wp:posOffset>
          </wp:positionV>
          <wp:extent cx="831850" cy="246380"/>
          <wp:effectExtent l="0" t="0" r="0" b="0"/>
          <wp:wrapNone/>
          <wp:docPr id="130776499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67509" name="Picture 1" descr="A blue and black tex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35632" b="34483"/>
                  <a:stretch/>
                </pic:blipFill>
                <pic:spPr bwMode="auto">
                  <a:xfrm>
                    <a:off x="0" y="0"/>
                    <a:ext cx="831850"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ECNM HOFSTAD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0B9BC" w14:textId="240FD250" w:rsidR="003713E7" w:rsidRPr="00372B41" w:rsidRDefault="00372B41" w:rsidP="00372B41">
    <w:pPr>
      <w:pStyle w:val="Header"/>
      <w:jc w:val="right"/>
    </w:pPr>
    <w:r w:rsidRPr="00066154">
      <w:rPr>
        <w:b/>
        <w:bCs/>
        <w:noProof/>
      </w:rPr>
      <w:drawing>
        <wp:anchor distT="0" distB="0" distL="114300" distR="114300" simplePos="0" relativeHeight="251659264" behindDoc="0" locked="0" layoutInCell="1" allowOverlap="1" wp14:anchorId="1E3F8957" wp14:editId="0684945E">
          <wp:simplePos x="0" y="0"/>
          <wp:positionH relativeFrom="column">
            <wp:posOffset>0</wp:posOffset>
          </wp:positionH>
          <wp:positionV relativeFrom="paragraph">
            <wp:posOffset>0</wp:posOffset>
          </wp:positionV>
          <wp:extent cx="831850" cy="246380"/>
          <wp:effectExtent l="0" t="0" r="0" b="0"/>
          <wp:wrapNone/>
          <wp:docPr id="680867509"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67509" name="Picture 1" descr="A blue and black tex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35632" b="34483"/>
                  <a:stretch/>
                </pic:blipFill>
                <pic:spPr bwMode="auto">
                  <a:xfrm>
                    <a:off x="0" y="0"/>
                    <a:ext cx="831850"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ECNM HOFSTAD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32B2E"/>
    <w:multiLevelType w:val="hybridMultilevel"/>
    <w:tmpl w:val="7C9A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A6885"/>
    <w:multiLevelType w:val="hybridMultilevel"/>
    <w:tmpl w:val="A424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50418"/>
    <w:multiLevelType w:val="hybridMultilevel"/>
    <w:tmpl w:val="6F0E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A392A"/>
    <w:multiLevelType w:val="multilevel"/>
    <w:tmpl w:val="8D2A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863757">
    <w:abstractNumId w:val="3"/>
  </w:num>
  <w:num w:numId="2" w16cid:durableId="1785879302">
    <w:abstractNumId w:val="2"/>
  </w:num>
  <w:num w:numId="3" w16cid:durableId="387609057">
    <w:abstractNumId w:val="1"/>
  </w:num>
  <w:num w:numId="4" w16cid:durableId="118810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DE"/>
    <w:rsid w:val="00041C32"/>
    <w:rsid w:val="000D6CB0"/>
    <w:rsid w:val="0011255B"/>
    <w:rsid w:val="001A0E3C"/>
    <w:rsid w:val="001F22A5"/>
    <w:rsid w:val="00216F4C"/>
    <w:rsid w:val="00261AF0"/>
    <w:rsid w:val="00301380"/>
    <w:rsid w:val="0035603D"/>
    <w:rsid w:val="003713E7"/>
    <w:rsid w:val="00372B41"/>
    <w:rsid w:val="00427BDE"/>
    <w:rsid w:val="00540181"/>
    <w:rsid w:val="005F2404"/>
    <w:rsid w:val="00620BD3"/>
    <w:rsid w:val="00675EF1"/>
    <w:rsid w:val="006D7172"/>
    <w:rsid w:val="007132A0"/>
    <w:rsid w:val="007149B6"/>
    <w:rsid w:val="00726657"/>
    <w:rsid w:val="007960DF"/>
    <w:rsid w:val="008A4148"/>
    <w:rsid w:val="009041AE"/>
    <w:rsid w:val="009D54E5"/>
    <w:rsid w:val="00AD381B"/>
    <w:rsid w:val="00B16F0C"/>
    <w:rsid w:val="00B50701"/>
    <w:rsid w:val="00C91E1C"/>
    <w:rsid w:val="00CE6965"/>
    <w:rsid w:val="00D303FB"/>
    <w:rsid w:val="00D6521F"/>
    <w:rsid w:val="00D83411"/>
    <w:rsid w:val="00DB3B58"/>
    <w:rsid w:val="00E557FB"/>
    <w:rsid w:val="00E635F7"/>
    <w:rsid w:val="00EA39AA"/>
    <w:rsid w:val="00F73213"/>
    <w:rsid w:val="00FF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4F4E2"/>
  <w15:chartTrackingRefBased/>
  <w15:docId w15:val="{21062396-FFE7-46CC-B70C-8F40E21B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leadin">
    <w:name w:val="list-leadin"/>
    <w:basedOn w:val="Normal"/>
    <w:rsid w:val="007132A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7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172"/>
  </w:style>
  <w:style w:type="paragraph" w:styleId="Footer">
    <w:name w:val="footer"/>
    <w:basedOn w:val="Normal"/>
    <w:link w:val="FooterChar"/>
    <w:uiPriority w:val="99"/>
    <w:unhideWhenUsed/>
    <w:rsid w:val="006D7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172"/>
  </w:style>
  <w:style w:type="character" w:styleId="Hyperlink">
    <w:name w:val="Hyperlink"/>
    <w:basedOn w:val="DefaultParagraphFont"/>
    <w:uiPriority w:val="99"/>
    <w:unhideWhenUsed/>
    <w:rsid w:val="006D7172"/>
    <w:rPr>
      <w:color w:val="0000FF"/>
      <w:u w:val="single"/>
    </w:rPr>
  </w:style>
  <w:style w:type="paragraph" w:styleId="ListParagraph">
    <w:name w:val="List Paragraph"/>
    <w:basedOn w:val="Normal"/>
    <w:uiPriority w:val="34"/>
    <w:qFormat/>
    <w:rsid w:val="00540181"/>
    <w:pPr>
      <w:ind w:left="720"/>
      <w:contextualSpacing/>
    </w:pPr>
  </w:style>
  <w:style w:type="character" w:styleId="UnresolvedMention">
    <w:name w:val="Unresolved Mention"/>
    <w:basedOn w:val="DefaultParagraphFont"/>
    <w:uiPriority w:val="99"/>
    <w:semiHidden/>
    <w:unhideWhenUsed/>
    <w:rsid w:val="00372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2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foxrothschil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171</Words>
  <Characters>940</Characters>
  <Application>Microsoft Office Word</Application>
  <DocSecurity>0</DocSecurity>
  <Lines>42</Lines>
  <Paragraphs>22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Administrator</cp:lastModifiedBy>
  <cp:revision>5</cp:revision>
  <cp:lastPrinted>2024-05-27T10:29:00Z</cp:lastPrinted>
  <dcterms:created xsi:type="dcterms:W3CDTF">2024-05-21T09:01:00Z</dcterms:created>
  <dcterms:modified xsi:type="dcterms:W3CDTF">2024-05-27T10:38:00Z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9e1c2203-481d-47d4-970d-3fbf56d11f2e</vt:lpwstr>
  </property>
</Properties>
</file>