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4A124" w14:textId="77777777" w:rsidR="005F4EB1" w:rsidRDefault="005F4EB1" w:rsidP="005F4EB1">
      <w:pPr>
        <w:spacing w:after="0"/>
      </w:pPr>
      <w:r>
        <w:t>Dr. Correo Hofstad</w:t>
      </w:r>
    </w:p>
    <w:p w14:paraId="5398ECE7" w14:textId="2BBED9BC" w:rsidR="00765E3D" w:rsidRDefault="00765E3D" w:rsidP="005F4EB1">
      <w:pPr>
        <w:spacing w:after="0"/>
      </w:pPr>
      <w:r>
        <w:t>04-19-2025</w:t>
      </w:r>
    </w:p>
    <w:p w14:paraId="32CB8357" w14:textId="77777777" w:rsidR="00765E3D" w:rsidRDefault="00765E3D" w:rsidP="005F4EB1">
      <w:pPr>
        <w:spacing w:after="0"/>
      </w:pPr>
    </w:p>
    <w:p w14:paraId="6995161C" w14:textId="177E2FED" w:rsidR="00765E3D" w:rsidRDefault="005F4EB1" w:rsidP="005F4EB1">
      <w:pPr>
        <w:spacing w:after="0"/>
      </w:pPr>
      <w:r>
        <w:t>Fred Hutchinson Cancer Center</w:t>
      </w:r>
    </w:p>
    <w:p w14:paraId="6973359F" w14:textId="58E90E72" w:rsidR="00906DB3" w:rsidRDefault="00D87CC3" w:rsidP="005F4EB1">
      <w:pPr>
        <w:spacing w:after="0"/>
      </w:pPr>
      <w:r w:rsidRPr="00D87CC3">
        <w:t>Dr. Marco Mielcarek</w:t>
      </w:r>
      <w:r>
        <w:t>,</w:t>
      </w:r>
    </w:p>
    <w:p w14:paraId="6B50E8B2" w14:textId="77777777" w:rsidR="005F4EB1" w:rsidRDefault="005F4EB1" w:rsidP="005F4EB1">
      <w:pPr>
        <w:spacing w:after="0"/>
      </w:pPr>
    </w:p>
    <w:p w14:paraId="3BF0ACF5" w14:textId="77777777" w:rsidR="00765E3D" w:rsidRPr="00765E3D" w:rsidRDefault="00765E3D" w:rsidP="00765E3D">
      <w:pPr>
        <w:rPr>
          <w:b/>
          <w:bCs/>
        </w:rPr>
      </w:pPr>
      <w:r w:rsidRPr="00765E3D">
        <w:rPr>
          <w:b/>
          <w:bCs/>
        </w:rPr>
        <w:t>Advancing Oncology: Dr. Correo Hofstad's Vision for a Brighter Future at Fred Hutchinson Cancer Center</w:t>
      </w:r>
    </w:p>
    <w:p w14:paraId="1B28171C" w14:textId="014A28C0" w:rsidR="00765E3D" w:rsidRPr="00765E3D" w:rsidRDefault="00765E3D" w:rsidP="00765E3D">
      <w:pPr>
        <w:rPr>
          <w:b/>
          <w:bCs/>
        </w:rPr>
      </w:pPr>
      <w:r w:rsidRPr="00765E3D">
        <w:rPr>
          <w:b/>
          <w:bCs/>
        </w:rPr>
        <w:t>Introducing Dr. Correo Hofstad</w:t>
      </w:r>
    </w:p>
    <w:p w14:paraId="6C0B5A6C" w14:textId="77777777" w:rsidR="00765E3D" w:rsidRPr="00765E3D" w:rsidRDefault="00765E3D" w:rsidP="00765E3D">
      <w:r w:rsidRPr="00765E3D">
        <w:t>Dr. Correo Hofstad stands at the forefront of medical research and innovation, particularly in oncology. With an extensive background that spans various disciplines, including medical science and health administration, he is now applying for the esteemed position of Assistant or Associate Professor in the Oncology (BMT/IMTX) department at Fred Hutchinson Cancer Center. This opportunity not only allows him to contribute to cutting-edge research but also enables him to mentor the next generation of medical professionals.</w:t>
      </w:r>
    </w:p>
    <w:p w14:paraId="0A98C57E" w14:textId="77777777" w:rsidR="00765E3D" w:rsidRPr="00765E3D" w:rsidRDefault="00765E3D" w:rsidP="00765E3D">
      <w:r w:rsidRPr="00765E3D">
        <w:t>His involvement in programs such as Operation Cancer Moonshot reflects a commitment to enhancing cancer care through innovative treatments and collaborative approaches. As he seeks to join the ranks of Fred Hutchinson, a renowned institution dedicated to advancing cancer research and treatment, Dr. Hofstad's application embodies his dedication to improving health outcomes for patients battling cancer, particularly those affected by complex conditions such as sarcoma.</w:t>
      </w:r>
    </w:p>
    <w:p w14:paraId="21DD27C0" w14:textId="1509F863" w:rsidR="00765E3D" w:rsidRPr="00765E3D" w:rsidRDefault="00765E3D" w:rsidP="00765E3D">
      <w:pPr>
        <w:rPr>
          <w:b/>
          <w:bCs/>
        </w:rPr>
      </w:pPr>
      <w:r w:rsidRPr="00765E3D">
        <w:rPr>
          <w:b/>
          <w:bCs/>
        </w:rPr>
        <w:t>A Commitment to Oncology Education</w:t>
      </w:r>
    </w:p>
    <w:p w14:paraId="3C4AB456" w14:textId="1EFBB51E" w:rsidR="00765E3D" w:rsidRPr="00765E3D" w:rsidRDefault="00765E3D" w:rsidP="00765E3D">
      <w:r>
        <w:t>As</w:t>
      </w:r>
      <w:r w:rsidRPr="00765E3D">
        <w:t xml:space="preserve"> a medical scientist training instructor, Dr. Hofstad </w:t>
      </w:r>
      <w:r>
        <w:t>prioritized education as a career pillar</w:t>
      </w:r>
      <w:r w:rsidRPr="00765E3D">
        <w:t xml:space="preserve">. He believes fostering a robust educational environment is essential for developing competent and compassionate healthcare professionals. At Fred Hutchinson Cancer Center, he envisions creating curricula </w:t>
      </w:r>
      <w:r w:rsidR="000E2620">
        <w:t>emphasizing</w:t>
      </w:r>
      <w:r>
        <w:t xml:space="preserve"> theoretical knowledge and</w:t>
      </w:r>
      <w:r w:rsidRPr="00765E3D">
        <w:t xml:space="preserve"> practical applications, ensuring that trainees are well-equipped to face real-world challenges in oncology care.</w:t>
      </w:r>
    </w:p>
    <w:p w14:paraId="18F51AF1" w14:textId="5B8A1E95" w:rsidR="00765E3D" w:rsidRPr="00765E3D" w:rsidRDefault="00765E3D" w:rsidP="00765E3D">
      <w:r w:rsidRPr="00765E3D">
        <w:t xml:space="preserve">Furthermore, part of his teaching strategy involves integrating his research experiences into the classroom. By sharing insights gained from the development of groundbreaking products like APIS+ and Hues OS </w:t>
      </w:r>
      <w:r w:rsidRPr="00765E3D">
        <w:rPr>
          <w:rFonts w:ascii="Cambria Math" w:hAnsi="Cambria Math" w:cs="Cambria Math"/>
        </w:rPr>
        <w:t>℞</w:t>
      </w:r>
      <w:r w:rsidRPr="00765E3D">
        <w:t>++, he aims to inspire students to think critically about the applications of science in treating diseases. Such innovation in education is vital for preparing future oncologists to navigate the complexities of modern cancer treatment, particularly in blood and marrow conditions.</w:t>
      </w:r>
    </w:p>
    <w:p w14:paraId="0E173EE9" w14:textId="3A8AAF01" w:rsidR="00765E3D" w:rsidRPr="00765E3D" w:rsidRDefault="00765E3D" w:rsidP="00765E3D">
      <w:pPr>
        <w:rPr>
          <w:b/>
          <w:bCs/>
        </w:rPr>
      </w:pPr>
      <w:r w:rsidRPr="00765E3D">
        <w:rPr>
          <w:b/>
          <w:bCs/>
        </w:rPr>
        <w:t>Innovative Contributions to Blood and Marrow Treatments</w:t>
      </w:r>
    </w:p>
    <w:p w14:paraId="2CD51C54" w14:textId="7CB75C11" w:rsidR="00765E3D" w:rsidRPr="00765E3D" w:rsidRDefault="00765E3D" w:rsidP="00765E3D">
      <w:r w:rsidRPr="00765E3D">
        <w:t xml:space="preserve">Dr. </w:t>
      </w:r>
      <w:r>
        <w:t>Hofstad's</w:t>
      </w:r>
      <w:r w:rsidRPr="00765E3D">
        <w:t xml:space="preserve"> contribution to the field of oncology is exemplified through his development of APIS+ and Hues OS </w:t>
      </w:r>
      <w:r w:rsidRPr="00765E3D">
        <w:rPr>
          <w:rFonts w:ascii="Cambria Math" w:hAnsi="Cambria Math" w:cs="Cambria Math"/>
        </w:rPr>
        <w:t>℞</w:t>
      </w:r>
      <w:r w:rsidRPr="00765E3D">
        <w:t xml:space="preserve">++, products designed to revolutionize blood and marrow treatments. APIS+, a plant-based sterile Fresh Frozen Plasma product derived from </w:t>
      </w:r>
      <w:r w:rsidR="000E2620">
        <w:t>Bees'</w:t>
      </w:r>
      <w:r w:rsidRPr="00765E3D">
        <w:t xml:space="preserve"> Wax, </w:t>
      </w:r>
      <w:r>
        <w:t>significantly advances</w:t>
      </w:r>
      <w:r w:rsidRPr="00765E3D">
        <w:t xml:space="preserve"> the fight against cancer. It showcases </w:t>
      </w:r>
      <w:r>
        <w:t>Dr. Hofstad's ingenuity and</w:t>
      </w:r>
      <w:r w:rsidRPr="00765E3D">
        <w:t xml:space="preserve"> commitment to leveraging natural resources for medical advancements.</w:t>
      </w:r>
    </w:p>
    <w:p w14:paraId="06AC9863" w14:textId="77777777" w:rsidR="00765E3D" w:rsidRPr="00765E3D" w:rsidRDefault="00765E3D" w:rsidP="00765E3D">
      <w:r w:rsidRPr="00765E3D">
        <w:lastRenderedPageBreak/>
        <w:t xml:space="preserve">Similarly, Hues OS </w:t>
      </w:r>
      <w:r w:rsidRPr="00765E3D">
        <w:rPr>
          <w:rFonts w:ascii="Cambria Math" w:hAnsi="Cambria Math" w:cs="Cambria Math"/>
        </w:rPr>
        <w:t>℞</w:t>
      </w:r>
      <w:r w:rsidRPr="00765E3D">
        <w:t>++, an FDA-approved sterile bone marrow product, highlights Dr. Hofstad's dedication to providing safer alternatives for patients undergoing marrow transplants. By employing plant-based components, this innovative product addresses many concerns associated with traditional marrow donations, such as the risk of infection and cross-contamination. As the Sarcoma Program Head, Dr. Hofstad could further these initiatives, pushing the boundaries of what is possible in oncology treatment and research.</w:t>
      </w:r>
    </w:p>
    <w:p w14:paraId="265EC796" w14:textId="756891D0" w:rsidR="00765E3D" w:rsidRPr="00765E3D" w:rsidRDefault="00765E3D" w:rsidP="00765E3D">
      <w:pPr>
        <w:rPr>
          <w:b/>
          <w:bCs/>
        </w:rPr>
      </w:pPr>
      <w:r w:rsidRPr="00765E3D">
        <w:rPr>
          <w:b/>
          <w:bCs/>
        </w:rPr>
        <w:t>Transforming the Understanding of Sepsis</w:t>
      </w:r>
    </w:p>
    <w:p w14:paraId="1D1B931F" w14:textId="77777777" w:rsidR="00765E3D" w:rsidRPr="00765E3D" w:rsidRDefault="00765E3D" w:rsidP="00765E3D">
      <w:r w:rsidRPr="00765E3D">
        <w:t>Over the past few years, Dr. Hofstad has been instrumental in modernizing sepsis programs at facilities like Harborview Medical Center. By recognizing the biochemical underpinnings of sepsis, particularly the role of pH levels in patient outcomes, he has developed treatments that address these deficiencies head-on. His approach emphasizes the importance of restoring electron balance within the body, a breakthrough that could significantly impact how healthcare professionals treat sepsis, particularly in cancer patients.</w:t>
      </w:r>
    </w:p>
    <w:p w14:paraId="45E7C6A1" w14:textId="52C1CDFA" w:rsidR="00765E3D" w:rsidRPr="00765E3D" w:rsidRDefault="00765E3D" w:rsidP="00765E3D">
      <w:r w:rsidRPr="00765E3D">
        <w:t>By implementing effective measures to manage pH levels in sepsis patients, Dr. Hofstad has demonstrated a keen understanding of how basic biochemical principles can enhance patient care. His innovative treatments not only serve to recover lost bodily functions but also aim to prevent the escalation of conditions like sarcoma, which can lead to severe complications.</w:t>
      </w:r>
    </w:p>
    <w:p w14:paraId="67BBFB6F" w14:textId="47AED5FE" w:rsidR="00765E3D" w:rsidRPr="00765E3D" w:rsidRDefault="00765E3D" w:rsidP="00765E3D">
      <w:pPr>
        <w:rPr>
          <w:b/>
          <w:bCs/>
        </w:rPr>
      </w:pPr>
      <w:r w:rsidRPr="00765E3D">
        <w:rPr>
          <w:b/>
          <w:bCs/>
        </w:rPr>
        <w:t>The Role of Fenugreek in Neuroprotection</w:t>
      </w:r>
    </w:p>
    <w:p w14:paraId="31A9AF36" w14:textId="77777777" w:rsidR="00765E3D" w:rsidRPr="00765E3D" w:rsidRDefault="00765E3D" w:rsidP="00765E3D">
      <w:r w:rsidRPr="00765E3D">
        <w:t>In an intriguing intersection of sports medicine and oncology, Dr. Hofstad has been a driving force behind the NFL's decision to use fenugreek as a protective measure against brain trauma associated with concussions. His research indicates that nitrogen released from bone trauma can be detrimental, exacerbating swelling in the brain. By advocating for fenugreek, a natural herb known for its anti-inflammatory properties, he has opened a new frontier in preventative treatment for athletes, many of whom are at risk for long-term neurological damage.</w:t>
      </w:r>
    </w:p>
    <w:p w14:paraId="55B374F2" w14:textId="244CBDBF" w:rsidR="00765E3D" w:rsidRPr="00765E3D" w:rsidRDefault="00765E3D" w:rsidP="00765E3D">
      <w:r w:rsidRPr="00765E3D">
        <w:t xml:space="preserve">The implications of this research extend beyond athletics, potentially benefiting oncology patients faced with similar risks. </w:t>
      </w:r>
      <w:r w:rsidR="000E2620">
        <w:t xml:space="preserve">Reducing brain swelling and facilitating the detoxification of nitrogen </w:t>
      </w:r>
      <w:r w:rsidRPr="00765E3D">
        <w:t xml:space="preserve">could represent a complementary strategy in managing cognitive function in patients undergoing various cancer treatments. Dr. </w:t>
      </w:r>
      <w:r w:rsidR="000E2620">
        <w:t>Hofstad's</w:t>
      </w:r>
      <w:r w:rsidRPr="00765E3D">
        <w:t xml:space="preserve"> holistic approach to healthcare underscores the importance of interdisciplinary collaboration in improving patient outcomes.</w:t>
      </w:r>
    </w:p>
    <w:p w14:paraId="609A48F2" w14:textId="635967DB" w:rsidR="00765E3D" w:rsidRPr="00765E3D" w:rsidRDefault="00765E3D" w:rsidP="00765E3D">
      <w:pPr>
        <w:rPr>
          <w:b/>
          <w:bCs/>
        </w:rPr>
      </w:pPr>
      <w:r w:rsidRPr="00765E3D">
        <w:rPr>
          <w:b/>
          <w:bCs/>
        </w:rPr>
        <w:t>Comprehensive Cancer Treatment Philosophy</w:t>
      </w:r>
    </w:p>
    <w:p w14:paraId="19ED4E5F" w14:textId="7C40FBF9" w:rsidR="00765E3D" w:rsidRPr="00765E3D" w:rsidRDefault="00765E3D" w:rsidP="00765E3D">
      <w:r w:rsidRPr="00765E3D">
        <w:t xml:space="preserve">As Dr. Hofstad looks to join Fred Hutchinson Cancer Center, he brings a comprehensive philosophy toward cancer treatment that centers on collaboration between disciplines. His experience with the Virus Treatment Centers has equipped him with the knowledge </w:t>
      </w:r>
      <w:r w:rsidR="00800A29">
        <w:t>to build effective medical frameworks encompassing</w:t>
      </w:r>
      <w:r w:rsidRPr="00765E3D">
        <w:t xml:space="preserve"> </w:t>
      </w:r>
      <w:r w:rsidR="000E2620">
        <w:t xml:space="preserve">physical </w:t>
      </w:r>
      <w:r w:rsidR="00800A29">
        <w:t>therapy</w:t>
      </w:r>
      <w:r w:rsidR="000E2620">
        <w:t xml:space="preserve"> and</w:t>
      </w:r>
      <w:r w:rsidRPr="00765E3D">
        <w:t xml:space="preserve"> psychological and emotional support for patients.</w:t>
      </w:r>
    </w:p>
    <w:p w14:paraId="3FE45FEA" w14:textId="0985630F" w:rsidR="00765E3D" w:rsidRPr="00765E3D" w:rsidRDefault="00765E3D" w:rsidP="00765E3D">
      <w:r w:rsidRPr="00765E3D">
        <w:t xml:space="preserve">This holistic approach is particularly crucial for individuals battling sarcoma. The emotional toll of cancer is profound, and Dr. Hofstad believes that integrating mental health care into oncology treatments can lead to better patient adherence and improved outcomes. His vision is </w:t>
      </w:r>
      <w:r w:rsidR="00800A29">
        <w:t>establishing</w:t>
      </w:r>
      <w:r w:rsidRPr="00765E3D">
        <w:t xml:space="preserve"> a program at Fred Hutchinson that prioritizes </w:t>
      </w:r>
      <w:r w:rsidR="00800A29">
        <w:t>patients'</w:t>
      </w:r>
      <w:r w:rsidR="000E2620">
        <w:t xml:space="preserve"> overall well-being</w:t>
      </w:r>
      <w:r w:rsidRPr="00765E3D">
        <w:t>, ensuring they receive comprehensive support throughout their treatment journey.</w:t>
      </w:r>
    </w:p>
    <w:p w14:paraId="37405FD6" w14:textId="77F2351D" w:rsidR="00765E3D" w:rsidRPr="00765E3D" w:rsidRDefault="00765E3D" w:rsidP="00765E3D">
      <w:pPr>
        <w:rPr>
          <w:b/>
          <w:bCs/>
        </w:rPr>
      </w:pPr>
      <w:r w:rsidRPr="00765E3D">
        <w:rPr>
          <w:b/>
          <w:bCs/>
        </w:rPr>
        <w:t>Creating a National Laboratory for Innovation</w:t>
      </w:r>
    </w:p>
    <w:p w14:paraId="3BA967B0" w14:textId="6E6FC850" w:rsidR="00765E3D" w:rsidRPr="00765E3D" w:rsidRDefault="00765E3D" w:rsidP="00765E3D">
      <w:r w:rsidRPr="00765E3D">
        <w:t xml:space="preserve">A significant aspect of Dr. </w:t>
      </w:r>
      <w:r w:rsidR="00800A29">
        <w:t>Hofstad's</w:t>
      </w:r>
      <w:r w:rsidRPr="00765E3D">
        <w:t xml:space="preserve"> career has been his role in establishing the Virus Treatment Centers National Laboratory. This facility has served as a hub for research and innovation, allowing for </w:t>
      </w:r>
      <w:r w:rsidR="00800A29">
        <w:t>developing and testing</w:t>
      </w:r>
      <w:r w:rsidRPr="00765E3D">
        <w:t xml:space="preserve"> new therapies. By fostering a culture of scientific inquiry and collaboration, Dr. Hofstad has positioned himself as a thought leader in the field, eager to expand on these initiatives at Fred Hutchinson.</w:t>
      </w:r>
    </w:p>
    <w:p w14:paraId="6CFBA7B2" w14:textId="2976CBFD" w:rsidR="00765E3D" w:rsidRPr="00765E3D" w:rsidRDefault="00765E3D" w:rsidP="00765E3D">
      <w:r w:rsidRPr="00765E3D">
        <w:t xml:space="preserve">Through his leadership, the lab has produced numerous breakthroughs, including the successful development of plant-based blood products and advanced therapies for cancer treatment. If appointed as a faculty member, he intends to leverage his laboratory experience to establish a similar center at Fred Hutch that focuses on innovative research </w:t>
      </w:r>
      <w:r w:rsidR="00800A29">
        <w:t>to improve</w:t>
      </w:r>
      <w:r w:rsidRPr="00765E3D">
        <w:t xml:space="preserve"> outcomes for sarcoma patients and other oncology cases.</w:t>
      </w:r>
    </w:p>
    <w:p w14:paraId="0D5D52ED" w14:textId="21ECA3B5" w:rsidR="00765E3D" w:rsidRPr="00765E3D" w:rsidRDefault="00765E3D" w:rsidP="00765E3D">
      <w:pPr>
        <w:rPr>
          <w:b/>
          <w:bCs/>
        </w:rPr>
      </w:pPr>
      <w:r w:rsidRPr="00765E3D">
        <w:rPr>
          <w:b/>
          <w:bCs/>
        </w:rPr>
        <w:t>Bridging Clinical Practice and Research</w:t>
      </w:r>
    </w:p>
    <w:p w14:paraId="5042F9EE" w14:textId="2EF2FF87" w:rsidR="00765E3D" w:rsidRPr="00765E3D" w:rsidRDefault="00765E3D" w:rsidP="00765E3D">
      <w:r w:rsidRPr="00765E3D">
        <w:t xml:space="preserve">Dr. Hofstad's aspirations for the future at Fred Hutchinson Cancer Center also involve bridging the gap between clinical practice and research. He firmly believes that a successful oncology program relies </w:t>
      </w:r>
      <w:r w:rsidR="00800A29">
        <w:t>on theoretical knowledge and</w:t>
      </w:r>
      <w:r w:rsidRPr="00765E3D">
        <w:t xml:space="preserve"> the practical application of research findings. His extensive background in clinical settings has given him invaluable insights into patient care processes, which he intends to integrate with ongoing research initiatives.</w:t>
      </w:r>
    </w:p>
    <w:p w14:paraId="347B0344" w14:textId="5D5FEA38" w:rsidR="00765E3D" w:rsidRPr="00765E3D" w:rsidRDefault="00765E3D" w:rsidP="00765E3D">
      <w:r w:rsidRPr="00765E3D">
        <w:t xml:space="preserve">Moreover, he aims to facilitate collaborative projects that </w:t>
      </w:r>
      <w:r w:rsidR="00800A29">
        <w:t>unite</w:t>
      </w:r>
      <w:r w:rsidRPr="00765E3D">
        <w:t xml:space="preserve"> researchers and clinical practitioners to work towards common goals. By initiating interdisciplinary teams, he envisions a model where the insights gained from clinical experiences directly inform research directions, ultimately leading to more effective treatments for diseases, including complex conditions like sarcoma.</w:t>
      </w:r>
    </w:p>
    <w:p w14:paraId="6E391F71" w14:textId="0E510823" w:rsidR="00765E3D" w:rsidRPr="00765E3D" w:rsidRDefault="00765E3D" w:rsidP="00765E3D">
      <w:pPr>
        <w:rPr>
          <w:b/>
          <w:bCs/>
        </w:rPr>
      </w:pPr>
      <w:r w:rsidRPr="00765E3D">
        <w:rPr>
          <w:b/>
          <w:bCs/>
        </w:rPr>
        <w:t>Enhancing Community Outreach and Education</w:t>
      </w:r>
    </w:p>
    <w:p w14:paraId="207826CB" w14:textId="60F625DD" w:rsidR="00765E3D" w:rsidRPr="00765E3D" w:rsidRDefault="00765E3D" w:rsidP="00765E3D">
      <w:r w:rsidRPr="00765E3D">
        <w:t>Recognizing that cancer care extends beyond the walls of healthcare facilities, Dr. Hofstad aims to enhance community outreach initiatives as part of his vision for Fred Hutchinson Cancer Center. Education plays a crucial role in empowering patients and their families to make informed decisions regarding their health. By creating community education programs, he hopes to demystify cancer treatment and provide valuable resources to those affected.</w:t>
      </w:r>
    </w:p>
    <w:p w14:paraId="3C74ED39" w14:textId="5CE2BE55" w:rsidR="00765E3D" w:rsidRPr="00765E3D" w:rsidRDefault="00765E3D" w:rsidP="00765E3D">
      <w:r w:rsidRPr="00765E3D">
        <w:t xml:space="preserve">Building partnerships with local organizations and utilizing digital platforms for widespread outreach can ensure vital information reaches underserved populations. By promoting awareness of sarcoma symptoms and treatment options, Dr. Hofstad seeks to create an informed community that can </w:t>
      </w:r>
      <w:r w:rsidR="00800A29">
        <w:t>actively participate</w:t>
      </w:r>
      <w:r w:rsidRPr="00765E3D">
        <w:t xml:space="preserve"> in their health journey.</w:t>
      </w:r>
    </w:p>
    <w:p w14:paraId="6CBD7560" w14:textId="55B1CEBA" w:rsidR="00765E3D" w:rsidRPr="00765E3D" w:rsidRDefault="00765E3D" w:rsidP="00765E3D">
      <w:pPr>
        <w:rPr>
          <w:b/>
          <w:bCs/>
        </w:rPr>
      </w:pPr>
      <w:r w:rsidRPr="00765E3D">
        <w:rPr>
          <w:b/>
          <w:bCs/>
        </w:rPr>
        <w:t>A Vision for the Future</w:t>
      </w:r>
    </w:p>
    <w:p w14:paraId="3B4CE3A1" w14:textId="296841DE" w:rsidR="00765E3D" w:rsidRPr="00765E3D" w:rsidRDefault="00765E3D" w:rsidP="00765E3D">
      <w:r w:rsidRPr="00765E3D">
        <w:t xml:space="preserve">In applying for the position of Sarcoma Program Head at Fred Hutchinson Cancer Center, Dr. Correo Hofstad brings </w:t>
      </w:r>
      <w:r w:rsidR="00800A29">
        <w:t>a wealth of knowledge and experience and</w:t>
      </w:r>
      <w:r w:rsidRPr="00765E3D">
        <w:t xml:space="preserve"> a steadfast commitment to advancing oncology treatment and research. As the field of medicine continues to evolve, </w:t>
      </w:r>
      <w:r w:rsidR="00800A29">
        <w:t>integrating</w:t>
      </w:r>
      <w:r w:rsidRPr="00765E3D">
        <w:t xml:space="preserve"> innovative treatments and comprehensive care approaches will be pivotal in improving patient outcomes.</w:t>
      </w:r>
    </w:p>
    <w:p w14:paraId="0FC565CB" w14:textId="20C58C1D" w:rsidR="00765E3D" w:rsidRDefault="00765E3D" w:rsidP="00765E3D">
      <w:r w:rsidRPr="00765E3D">
        <w:t xml:space="preserve">Dr. </w:t>
      </w:r>
      <w:r w:rsidR="00800A29">
        <w:t>Hofstad's</w:t>
      </w:r>
      <w:r w:rsidRPr="00765E3D">
        <w:t xml:space="preserve"> vision includes fostering an environment of collaboration, experimentation, and education that will ultimately reshape the landscape of cancer care. By combining his vast experience with </w:t>
      </w:r>
      <w:r w:rsidR="00800A29">
        <w:t>Fred Hutch's resources, he is determined to make significant contributions to</w:t>
      </w:r>
      <w:r w:rsidRPr="00765E3D">
        <w:t xml:space="preserve"> the fight against cancer, particularly in the realm of sarcoma treatment.</w:t>
      </w:r>
    </w:p>
    <w:p w14:paraId="4208E70E" w14:textId="77777777" w:rsidR="00765E3D" w:rsidRPr="00765E3D" w:rsidRDefault="00765E3D" w:rsidP="00765E3D">
      <w:pPr>
        <w:rPr>
          <w:b/>
          <w:bCs/>
        </w:rPr>
      </w:pPr>
      <w:r w:rsidRPr="00765E3D">
        <w:rPr>
          <w:b/>
          <w:bCs/>
        </w:rPr>
        <w:t>Educational Contributions: Inspiring Future Leaders</w:t>
      </w:r>
    </w:p>
    <w:p w14:paraId="6A94E172" w14:textId="48167F67" w:rsidR="00765E3D" w:rsidRPr="00765E3D" w:rsidRDefault="00765E3D" w:rsidP="00765E3D">
      <w:r w:rsidRPr="00765E3D">
        <w:t xml:space="preserve">As a medical scientist training instructor, Dr. Hofstad recognizes the importance of nurturing the next generation of medical professionals in oncology. His commitment to education reflects </w:t>
      </w:r>
      <w:r w:rsidR="00800A29">
        <w:t>his deep knowledge and</w:t>
      </w:r>
      <w:r w:rsidRPr="00765E3D">
        <w:t xml:space="preserve"> desire to impact the field meaningfully. By providing comprehensive training, Dr. Hofstad aims to instill a strong foundation in young scientists, enabling them to develop innovative treatment strategies in oncology.</w:t>
      </w:r>
    </w:p>
    <w:p w14:paraId="6C99B8B0" w14:textId="637E6C18" w:rsidR="00765E3D" w:rsidRPr="00765E3D" w:rsidRDefault="00765E3D" w:rsidP="00765E3D">
      <w:r w:rsidRPr="00765E3D">
        <w:t xml:space="preserve">The role of an Assistant or Associate Professor at Fred Hutchinson Cancer Center presents a unique opportunity for Dr. Hofstad to impart his continually evolving knowledge to students and peers alike. By fostering an environment of collaboration and creativity, he can contribute to the </w:t>
      </w:r>
      <w:r w:rsidR="00800A29">
        <w:t>center's educational mission and enhance</w:t>
      </w:r>
      <w:r w:rsidRPr="00765E3D">
        <w:t xml:space="preserve"> its reputation as a leader in oncology.</w:t>
      </w:r>
    </w:p>
    <w:p w14:paraId="604F35D1" w14:textId="77777777" w:rsidR="00765E3D" w:rsidRPr="00765E3D" w:rsidRDefault="00765E3D" w:rsidP="00765E3D">
      <w:pPr>
        <w:rPr>
          <w:b/>
          <w:bCs/>
        </w:rPr>
      </w:pPr>
      <w:r w:rsidRPr="00765E3D">
        <w:rPr>
          <w:b/>
          <w:bCs/>
        </w:rPr>
        <w:t>Research Initiatives and Collaborations</w:t>
      </w:r>
    </w:p>
    <w:p w14:paraId="59D072C2" w14:textId="77777777" w:rsidR="00765E3D" w:rsidRPr="00765E3D" w:rsidRDefault="00765E3D" w:rsidP="00765E3D">
      <w:r w:rsidRPr="00765E3D">
        <w:t>Collaboration is essential in advancing oncology treatment; thus, Dr. Hofstad emphasizes building strong partnerships within the medical community. His past collaborations with Virus Treatment Centers, where he played a critical role in establishing the National Laboratory and the VirusTC brand, demonstrate the importance of shared resources and collective expertise.</w:t>
      </w:r>
    </w:p>
    <w:p w14:paraId="2CCF6288" w14:textId="5D122238" w:rsidR="00765E3D" w:rsidRPr="00765E3D" w:rsidRDefault="00765E3D" w:rsidP="00765E3D">
      <w:r w:rsidRPr="00765E3D">
        <w:t xml:space="preserve">At Fred Hutchinson Cancer Center, Dr. Hofstad envisions continuing this tradition of collaboration, bringing together experts from various fields to explore innovative treatment avenues. The cross-disciplinary approach allowed by such collaborations can lead to groundbreaking discoveries that enhance patient care and outcomes, aligning with the </w:t>
      </w:r>
      <w:r w:rsidR="00800A29">
        <w:t>center's</w:t>
      </w:r>
      <w:r w:rsidRPr="00765E3D">
        <w:t xml:space="preserve"> mission.</w:t>
      </w:r>
    </w:p>
    <w:p w14:paraId="2B03BE05" w14:textId="77777777" w:rsidR="00765E3D" w:rsidRPr="00765E3D" w:rsidRDefault="00765E3D" w:rsidP="00765E3D">
      <w:pPr>
        <w:rPr>
          <w:b/>
          <w:bCs/>
        </w:rPr>
      </w:pPr>
      <w:r w:rsidRPr="00765E3D">
        <w:rPr>
          <w:b/>
          <w:bCs/>
        </w:rPr>
        <w:t>Understanding the Complexities of Blood and Bone Health</w:t>
      </w:r>
    </w:p>
    <w:p w14:paraId="499D8BA6" w14:textId="6FD860E8" w:rsidR="00765E3D" w:rsidRPr="00765E3D" w:rsidRDefault="00765E3D" w:rsidP="00765E3D">
      <w:r w:rsidRPr="00765E3D">
        <w:t xml:space="preserve">An essential aspect of Dr. </w:t>
      </w:r>
      <w:r w:rsidR="00800A29">
        <w:t>Hofstad's</w:t>
      </w:r>
      <w:r w:rsidRPr="00765E3D">
        <w:t xml:space="preserve"> expertise lies in his intricate understanding of the </w:t>
      </w:r>
      <w:r w:rsidR="00800A29">
        <w:t>body's</w:t>
      </w:r>
      <w:r w:rsidRPr="00765E3D">
        <w:t xml:space="preserve"> functionality, particularly how blood and bone health interrelate. This knowledge is paramount for an oncology educator, as it highlights the necessity of treating the overall body while focusing on cancer.</w:t>
      </w:r>
    </w:p>
    <w:p w14:paraId="3C03443C" w14:textId="7F2BE3E3" w:rsidR="00765E3D" w:rsidRDefault="00765E3D" w:rsidP="00765E3D">
      <w:r w:rsidRPr="00765E3D">
        <w:t xml:space="preserve">Dr. </w:t>
      </w:r>
      <w:r w:rsidR="00800A29">
        <w:t>Hofstad's</w:t>
      </w:r>
      <w:r w:rsidRPr="00765E3D">
        <w:t xml:space="preserve"> insights into the </w:t>
      </w:r>
      <w:r w:rsidR="00800A29">
        <w:t>liver's</w:t>
      </w:r>
      <w:r w:rsidRPr="00765E3D">
        <w:t xml:space="preserve"> role in blood cell calcification and the subsequent impact on bone structure </w:t>
      </w:r>
      <w:r w:rsidR="00800A29">
        <w:t>emphasize</w:t>
      </w:r>
      <w:r w:rsidRPr="00765E3D">
        <w:t xml:space="preserve"> the importance of holistic health approaches. These theories underline that improving overall health may </w:t>
      </w:r>
      <w:r w:rsidR="00800A29">
        <w:t>directly affect</w:t>
      </w:r>
      <w:r w:rsidRPr="00765E3D">
        <w:t xml:space="preserve"> successful cancer treatment, advocating for better interdisciplinary training for future oncologists.</w:t>
      </w:r>
    </w:p>
    <w:p w14:paraId="2ED961DE" w14:textId="77777777" w:rsidR="00765E3D" w:rsidRPr="00765E3D" w:rsidRDefault="00765E3D" w:rsidP="00765E3D">
      <w:pPr>
        <w:rPr>
          <w:b/>
          <w:bCs/>
        </w:rPr>
      </w:pPr>
      <w:r w:rsidRPr="00765E3D">
        <w:rPr>
          <w:b/>
          <w:bCs/>
        </w:rPr>
        <w:t>Understanding the Biology of Bones and Blood</w:t>
      </w:r>
    </w:p>
    <w:p w14:paraId="648C43A9" w14:textId="2A038A5E" w:rsidR="00765E3D" w:rsidRPr="00765E3D" w:rsidRDefault="00765E3D" w:rsidP="00765E3D">
      <w:r w:rsidRPr="00765E3D">
        <w:t xml:space="preserve">In the intricacies of human anatomy, the roles of bones and blood cannot be overstated. The liver plays a pivotal role by calcifying old red and white blood cells into marrow, </w:t>
      </w:r>
      <w:r w:rsidR="00800A29">
        <w:t>subsequently influencing</w:t>
      </w:r>
      <w:r w:rsidRPr="00765E3D">
        <w:t xml:space="preserve"> the </w:t>
      </w:r>
      <w:r w:rsidR="00800A29">
        <w:t>body's</w:t>
      </w:r>
      <w:r w:rsidRPr="00765E3D">
        <w:t xml:space="preserve"> hematological functions. Dr. Hofstad understands that this process is critical for the continual regeneration of blood cells—a fundamental aspect in managing conditions like sarcoma, where tumor activity often disrupts normal cell proliferation.</w:t>
      </w:r>
    </w:p>
    <w:p w14:paraId="740C8534" w14:textId="5386B5BB" w:rsidR="00765E3D" w:rsidRPr="00765E3D" w:rsidRDefault="00800A29" w:rsidP="00765E3D">
      <w:r>
        <w:t>Blood transforms within the body's intricate fascial system as it is transported</w:t>
      </w:r>
      <w:r w:rsidR="00765E3D" w:rsidRPr="00765E3D">
        <w:t xml:space="preserve">. Red blood cells course through arterial routes, delivering essential nutrients and oxygen, while white blood cells traverse the lymphatic system, bolstering the immune response. Dr. </w:t>
      </w:r>
      <w:r>
        <w:t>Hofstad's</w:t>
      </w:r>
      <w:r w:rsidR="00765E3D" w:rsidRPr="00765E3D">
        <w:t xml:space="preserve"> insights into this complex interplay underline the importance of comprehensive research in hematologic health and cancer prevention.</w:t>
      </w:r>
    </w:p>
    <w:p w14:paraId="1F5F21CA" w14:textId="77777777" w:rsidR="00765E3D" w:rsidRPr="00765E3D" w:rsidRDefault="00765E3D" w:rsidP="00765E3D">
      <w:pPr>
        <w:rPr>
          <w:b/>
          <w:bCs/>
        </w:rPr>
      </w:pPr>
      <w:r w:rsidRPr="00765E3D">
        <w:rPr>
          <w:b/>
          <w:bCs/>
        </w:rPr>
        <w:t>The Skeleton's Role: More Than Just Structure</w:t>
      </w:r>
    </w:p>
    <w:p w14:paraId="1FA00CA4" w14:textId="1795114B" w:rsidR="00765E3D" w:rsidRPr="00765E3D" w:rsidRDefault="00765E3D" w:rsidP="00765E3D">
      <w:r w:rsidRPr="00765E3D">
        <w:t>Bones are traditionally perceived as support structures</w:t>
      </w:r>
      <w:r w:rsidR="00800A29">
        <w:t>, but</w:t>
      </w:r>
      <w:r w:rsidRPr="00765E3D">
        <w:t xml:space="preserve"> also serve as dynamic organs with active blood supply networks. Dr. Hofstad recognizes that the skeleton </w:t>
      </w:r>
      <w:r w:rsidR="00800A29">
        <w:t>is</w:t>
      </w:r>
      <w:r w:rsidRPr="00765E3D">
        <w:t xml:space="preserve"> an active participant in maintaining bodily homeostasis. For instance, the calcium sponge within bones is crucial for absorbing proteins critical for red and white blood cell function.</w:t>
      </w:r>
    </w:p>
    <w:p w14:paraId="5A11A347" w14:textId="488BAD73" w:rsidR="00765E3D" w:rsidRPr="00765E3D" w:rsidRDefault="00765E3D" w:rsidP="00765E3D">
      <w:r w:rsidRPr="00765E3D">
        <w:t xml:space="preserve">Moreover, the involvement of </w:t>
      </w:r>
      <w:r w:rsidR="00800A29" w:rsidRPr="00765E3D">
        <w:t>the bursae</w:t>
      </w:r>
      <w:r w:rsidRPr="00765E3D">
        <w:t xml:space="preserve"> as circulatory pumps highlights the importance of exercise and physical activity in maintaining bone health. Dr. Hofstad emphasizes that these fluid movements foster effective blood circulation, further illustrating the necessity of integrating exercise into cancer recovery protocols—a consideration that may play a role in his future research projects.</w:t>
      </w:r>
    </w:p>
    <w:p w14:paraId="71B1C15E" w14:textId="77777777" w:rsidR="00765E3D" w:rsidRPr="00765E3D" w:rsidRDefault="00765E3D" w:rsidP="00765E3D">
      <w:pPr>
        <w:rPr>
          <w:b/>
          <w:bCs/>
        </w:rPr>
      </w:pPr>
      <w:r w:rsidRPr="00765E3D">
        <w:rPr>
          <w:b/>
          <w:bCs/>
        </w:rPr>
        <w:t>Blood Dynamics: A Continuous Cycle</w:t>
      </w:r>
    </w:p>
    <w:p w14:paraId="4B54268A" w14:textId="16A02D86" w:rsidR="00765E3D" w:rsidRDefault="00765E3D" w:rsidP="00765E3D">
      <w:r w:rsidRPr="00765E3D">
        <w:t>Dr. Hofstad deeply comprehends the circulation of diverse blood types and their physiological ramifications. Blood flows as oxygen-rich red blood through arteries and returns as nutrient-depleted blue blood through veins. This seamless cycle is fundamental for homeostasis and is particularly significant when considering how cancers, such as sarcoma, can disrupt these natural processes.</w:t>
      </w:r>
    </w:p>
    <w:p w14:paraId="18DCAEAF" w14:textId="0ED25228" w:rsidR="00765E3D" w:rsidRDefault="00765E3D" w:rsidP="00765E3D">
      <w:r w:rsidRPr="00765E3D">
        <w:t xml:space="preserve">The liver's involvement in filtering blood encapsulates the </w:t>
      </w:r>
      <w:r w:rsidR="00800A29">
        <w:t>body's</w:t>
      </w:r>
      <w:r w:rsidRPr="00765E3D">
        <w:t xml:space="preserve"> attempt to maintain equilibrium despite challenges. Understanding this dynamic equips Dr. Hofstad with the knowledge to explore targeted treatments that can enhance patient outcomes at the cellular level, creating shrines for hope in the cancer treatment landscape.</w:t>
      </w:r>
    </w:p>
    <w:p w14:paraId="218D18E9" w14:textId="77777777" w:rsidR="00765E3D" w:rsidRDefault="00765E3D" w:rsidP="00765E3D">
      <w:pPr>
        <w:spacing w:after="0"/>
      </w:pPr>
      <w:r>
        <w:t>The liver calcifies old red and white blood cells into marrow that is expressed</w:t>
      </w:r>
    </w:p>
    <w:p w14:paraId="3D016B53" w14:textId="6DB5F1FF" w:rsidR="00765E3D" w:rsidRDefault="00765E3D" w:rsidP="00765E3D">
      <w:pPr>
        <w:spacing w:after="0"/>
      </w:pPr>
      <w:r>
        <w:t xml:space="preserve">through the celiac plexus into the skeleton. The calcium sponge within the skeleton significantly absorbs proteins from red and white blood cells. </w:t>
      </w:r>
      <w:r w:rsidR="00800A29">
        <w:t>Bursae</w:t>
      </w:r>
      <w:r>
        <w:t xml:space="preserve"> on the skeleton act as pumps and must be expressed through exercise to maintain healthy circulation. The skeleton is an organ with veins and arteries.</w:t>
      </w:r>
    </w:p>
    <w:p w14:paraId="7A7F3055" w14:textId="77777777" w:rsidR="00765E3D" w:rsidRDefault="00765E3D" w:rsidP="00765E3D">
      <w:pPr>
        <w:spacing w:after="0"/>
      </w:pPr>
    </w:p>
    <w:p w14:paraId="7C6E1D45" w14:textId="77777777" w:rsidR="00765E3D" w:rsidRDefault="00765E3D" w:rsidP="00765E3D">
      <w:pPr>
        <w:spacing w:after="0"/>
      </w:pPr>
      <w:r>
        <w:t xml:space="preserve">Bones differ from other organs because blood flows IN as red </w:t>
      </w:r>
      <w:r w:rsidRPr="0025708D">
        <w:t>blood</w:t>
      </w:r>
      <w:r>
        <w:t xml:space="preserve"> through the arteries and OUT as blue blood through the veins. Lipids from the skeleton travel through hollow ligaments. Creatine helps deliver H2O to muscle groups. </w:t>
      </w:r>
    </w:p>
    <w:p w14:paraId="2765CB97" w14:textId="77777777" w:rsidR="00765E3D" w:rsidRDefault="00765E3D" w:rsidP="00765E3D">
      <w:pPr>
        <w:spacing w:after="0"/>
      </w:pPr>
    </w:p>
    <w:p w14:paraId="07402C83" w14:textId="06B4B1BE" w:rsidR="00765E3D" w:rsidRDefault="00765E3D" w:rsidP="00765E3D">
      <w:pPr>
        <w:spacing w:after="0"/>
      </w:pPr>
      <w:r>
        <w:t xml:space="preserve">White blood </w:t>
      </w:r>
      <w:r w:rsidR="00800A29">
        <w:t xml:space="preserve">cells from the skeleton pass through the veins and arteries of the kidneys, the left and right spleens, the bile ducts, the stomach, the </w:t>
      </w:r>
      <w:r>
        <w:t xml:space="preserve">small intestine /large intestine (digestive system). From the digestive system, arterial blood travels through the reproductive organs and to the brain. Core muscle groups connect to the </w:t>
      </w:r>
      <w:proofErr w:type="spellStart"/>
      <w:r>
        <w:t>levator</w:t>
      </w:r>
      <w:proofErr w:type="spellEnd"/>
      <w:r>
        <w:t xml:space="preserve"> ani fascia. </w:t>
      </w:r>
    </w:p>
    <w:p w14:paraId="43F84A19" w14:textId="77777777" w:rsidR="00765E3D" w:rsidRDefault="00765E3D" w:rsidP="00765E3D">
      <w:pPr>
        <w:spacing w:after="0"/>
      </w:pPr>
    </w:p>
    <w:p w14:paraId="273F76E0" w14:textId="3B80EDCB" w:rsidR="00765E3D" w:rsidRDefault="00765E3D" w:rsidP="00765E3D">
      <w:pPr>
        <w:spacing w:after="0"/>
      </w:pPr>
      <w:r>
        <w:t xml:space="preserve">The </w:t>
      </w:r>
      <w:proofErr w:type="spellStart"/>
      <w:r>
        <w:t>levator</w:t>
      </w:r>
      <w:proofErr w:type="spellEnd"/>
      <w:r>
        <w:t xml:space="preserve"> ani fascia pumps clear H2O-filled lipids (blue blood) into the reproductive organs and thyroid. The testicles, vas deferens, and thyroid are the first neuroendocrine glands from which white blood </w:t>
      </w:r>
      <w:r w:rsidR="00800A29">
        <w:t>cells receive</w:t>
      </w:r>
      <w:r>
        <w:t xml:space="preserve"> hormones. </w:t>
      </w:r>
    </w:p>
    <w:p w14:paraId="48C04864" w14:textId="77777777" w:rsidR="00765E3D" w:rsidRDefault="00765E3D" w:rsidP="00765E3D">
      <w:pPr>
        <w:spacing w:after="0"/>
      </w:pPr>
    </w:p>
    <w:p w14:paraId="13A5F614" w14:textId="77777777" w:rsidR="00765E3D" w:rsidRDefault="00765E3D" w:rsidP="00765E3D">
      <w:pPr>
        <w:spacing w:after="0"/>
      </w:pPr>
      <w:r>
        <w:t>Greenish blood travels from the genital organs to the left side of the heart, pumps through the liver, and removes much of the white blood cell lipid capsule contents.</w:t>
      </w:r>
    </w:p>
    <w:p w14:paraId="60DE1742" w14:textId="77777777" w:rsidR="00765E3D" w:rsidRDefault="00765E3D" w:rsidP="00765E3D">
      <w:pPr>
        <w:spacing w:after="0"/>
      </w:pPr>
      <w:r>
        <w:t xml:space="preserve"> </w:t>
      </w:r>
    </w:p>
    <w:p w14:paraId="3857F635" w14:textId="043BF48C" w:rsidR="00765E3D" w:rsidRDefault="00765E3D" w:rsidP="00765E3D">
      <w:pPr>
        <w:spacing w:after="0"/>
      </w:pPr>
      <w:r>
        <w:t>Purple blood travels immediately up the neck into the head, from the thyroid to the pineal gland, and into the brain. Viens supply the brain. The heart pumps blood through the brain straight into the muscles.</w:t>
      </w:r>
    </w:p>
    <w:p w14:paraId="22A5F34E" w14:textId="77777777" w:rsidR="00765E3D" w:rsidRDefault="00765E3D" w:rsidP="00765E3D"/>
    <w:p w14:paraId="0DF7953D" w14:textId="0C5683AF" w:rsidR="00765E3D" w:rsidRPr="00765E3D" w:rsidRDefault="00765E3D" w:rsidP="00765E3D">
      <w:pPr>
        <w:rPr>
          <w:b/>
          <w:bCs/>
        </w:rPr>
      </w:pPr>
      <w:r w:rsidRPr="00765E3D">
        <w:rPr>
          <w:b/>
          <w:bCs/>
        </w:rPr>
        <w:t xml:space="preserve">Research Contributions: A </w:t>
      </w:r>
      <w:r w:rsidR="00800A29">
        <w:rPr>
          <w:b/>
          <w:bCs/>
        </w:rPr>
        <w:t>Visionary's</w:t>
      </w:r>
      <w:r w:rsidRPr="00765E3D">
        <w:rPr>
          <w:b/>
          <w:bCs/>
        </w:rPr>
        <w:t xml:space="preserve"> Impact</w:t>
      </w:r>
    </w:p>
    <w:p w14:paraId="6E24F9D5" w14:textId="1EAAD703" w:rsidR="00765E3D" w:rsidRPr="00765E3D" w:rsidRDefault="00765E3D" w:rsidP="00765E3D">
      <w:r w:rsidRPr="00765E3D">
        <w:t xml:space="preserve">Having participated actively in Operation Cancer Moonshot, Dr. Hofstad has contributed significantly to novel approaches in hematology and oncology. His experiences have provided him with a comprehensive overview of cancer pathophysiology, particularly </w:t>
      </w:r>
      <w:r w:rsidR="00800A29">
        <w:t xml:space="preserve">the </w:t>
      </w:r>
      <w:r w:rsidRPr="00765E3D">
        <w:t>bone marrow's vital role in producing blood cells.</w:t>
      </w:r>
    </w:p>
    <w:p w14:paraId="1B9154D2" w14:textId="348C9DB6" w:rsidR="00765E3D" w:rsidRPr="00765E3D" w:rsidRDefault="00765E3D" w:rsidP="00765E3D">
      <w:r w:rsidRPr="00765E3D">
        <w:t xml:space="preserve">His initiative in creating innovative treatments highlights a commitment to </w:t>
      </w:r>
      <w:r w:rsidR="00800A29">
        <w:t>pushing</w:t>
      </w:r>
      <w:r w:rsidRPr="00765E3D">
        <w:t xml:space="preserve"> boundaries within traditional oncology practices. As he looks towards the Sarcoma Program at Fred Hutch, Dr. Hofstad envisions utilizing his research skills to redefine treatment landscapes and improve patient survival rates, recognizing the potential in interdisciplinary collaboration.</w:t>
      </w:r>
    </w:p>
    <w:p w14:paraId="316FBA42" w14:textId="77777777" w:rsidR="00765E3D" w:rsidRPr="00765E3D" w:rsidRDefault="00765E3D" w:rsidP="00765E3D">
      <w:pPr>
        <w:rPr>
          <w:b/>
          <w:bCs/>
        </w:rPr>
      </w:pPr>
      <w:r w:rsidRPr="00765E3D">
        <w:rPr>
          <w:b/>
          <w:bCs/>
        </w:rPr>
        <w:t>The Importance of Holistic Perspectives in Cancer Care</w:t>
      </w:r>
    </w:p>
    <w:p w14:paraId="264931C5" w14:textId="1215C3AF" w:rsidR="00765E3D" w:rsidRPr="00765E3D" w:rsidRDefault="00765E3D" w:rsidP="00765E3D">
      <w:r w:rsidRPr="00765E3D">
        <w:t>Dr. Hofstad believes a holistic approach to cancer care is essential for optimal treatment outcomes. Each facet of patient care, from psychological well-being to physiological health, requires a comprehensive strategy. By integrating insights from various domains, including hematology, surgery, and psychosocial aspects, Dr. Hofstad aspires to enhance the quality of patient experiences at Fred Hutch.</w:t>
      </w:r>
    </w:p>
    <w:p w14:paraId="61072A75" w14:textId="203B9009" w:rsidR="00765E3D" w:rsidRPr="00765E3D" w:rsidRDefault="00765E3D" w:rsidP="00765E3D">
      <w:r w:rsidRPr="00765E3D">
        <w:t xml:space="preserve">Moreover, he maintains that understanding sociocultural factors that influence health behaviors, particularly within diverse populations, is paramount in delivering effective, patient-centered care. This perspective aligns with Fred </w:t>
      </w:r>
      <w:r w:rsidR="00800A29">
        <w:t>Hutch's</w:t>
      </w:r>
      <w:r w:rsidRPr="00765E3D">
        <w:t xml:space="preserve"> mission to </w:t>
      </w:r>
      <w:r w:rsidR="00800A29">
        <w:t>advance scientific knowledge and</w:t>
      </w:r>
      <w:r w:rsidRPr="00765E3D">
        <w:t xml:space="preserve"> apply it to real-world scenarios.</w:t>
      </w:r>
    </w:p>
    <w:p w14:paraId="6AF4A6D0" w14:textId="77777777" w:rsidR="00765E3D" w:rsidRPr="00765E3D" w:rsidRDefault="00765E3D" w:rsidP="00765E3D">
      <w:pPr>
        <w:rPr>
          <w:b/>
          <w:bCs/>
        </w:rPr>
      </w:pPr>
      <w:r w:rsidRPr="00765E3D">
        <w:rPr>
          <w:b/>
          <w:bCs/>
        </w:rPr>
        <w:t>Future Aspirations: Driving Innovations in Oncology</w:t>
      </w:r>
    </w:p>
    <w:p w14:paraId="46B0715F" w14:textId="2595269B" w:rsidR="00765E3D" w:rsidRPr="00765E3D" w:rsidRDefault="00765E3D" w:rsidP="00765E3D">
      <w:r w:rsidRPr="00765E3D">
        <w:t xml:space="preserve">As Dr. Hofstad embarks on this new academic journey, his goals extend beyond personal career growth. He aspires to contribute to </w:t>
      </w:r>
      <w:r w:rsidR="00800A29">
        <w:t xml:space="preserve">Fred Hutch's ongoing innovation efforts </w:t>
      </w:r>
      <w:r w:rsidRPr="00765E3D">
        <w:t xml:space="preserve">by fostering interdisciplinary research that translates into meaningful clinical applications. His commitment to enhancing the Sarcoma Program encompasses </w:t>
      </w:r>
      <w:r w:rsidR="00800A29">
        <w:t>innovative treatment development, education,</w:t>
      </w:r>
      <w:r w:rsidRPr="00765E3D">
        <w:t xml:space="preserve"> and training for future healthcare professionals.</w:t>
      </w:r>
    </w:p>
    <w:p w14:paraId="79FA346E" w14:textId="77777777" w:rsidR="00765E3D" w:rsidRPr="00765E3D" w:rsidRDefault="00765E3D" w:rsidP="00765E3D">
      <w:r w:rsidRPr="00765E3D">
        <w:t>Equipping the next generation of oncologists with foundational knowledge juxtaposed with cutting-edge research practices is a core component of his vision. As an educator, Dr. Hofstad intends to create an environment where inquiry-driven learning thrives, empowering students to push the boundaries of scientific discovery.</w:t>
      </w:r>
    </w:p>
    <w:p w14:paraId="29E537FA" w14:textId="77777777" w:rsidR="00765E3D" w:rsidRPr="00765E3D" w:rsidRDefault="00765E3D" w:rsidP="00765E3D"/>
    <w:p w14:paraId="645D7EF9" w14:textId="77777777" w:rsidR="00765E3D" w:rsidRPr="00765E3D" w:rsidRDefault="00765E3D" w:rsidP="00765E3D">
      <w:pPr>
        <w:rPr>
          <w:b/>
          <w:bCs/>
        </w:rPr>
      </w:pPr>
      <w:r w:rsidRPr="00765E3D">
        <w:rPr>
          <w:b/>
          <w:bCs/>
        </w:rPr>
        <w:t>Career Aspirations and the Future of Oncology</w:t>
      </w:r>
    </w:p>
    <w:p w14:paraId="71DCF3BD" w14:textId="27A74799" w:rsidR="00765E3D" w:rsidRPr="00765E3D" w:rsidRDefault="00765E3D" w:rsidP="00765E3D">
      <w:r w:rsidRPr="00765E3D">
        <w:t xml:space="preserve">Dr. </w:t>
      </w:r>
      <w:r w:rsidR="00800A29">
        <w:t>Hofstad's</w:t>
      </w:r>
      <w:r w:rsidRPr="00765E3D">
        <w:t xml:space="preserve"> application to be an Assistant or Associate Professor at Fred Hutchinson Cancer Center comes at a pivotal moment in his career. With a solid background in innovative product development, treatment methodologies, and education, he is well-equipped to contribute to the advancement of the </w:t>
      </w:r>
      <w:r w:rsidR="00800A29">
        <w:t>center's Sarcoma Program</w:t>
      </w:r>
      <w:r w:rsidRPr="00765E3D">
        <w:t>. His career aspirations center on leveraging his experiences to foster new research initiatives that align with the center's mission.</w:t>
      </w:r>
    </w:p>
    <w:p w14:paraId="447F9F55" w14:textId="77777777" w:rsidR="00765E3D" w:rsidRPr="00765E3D" w:rsidRDefault="00765E3D" w:rsidP="00765E3D">
      <w:r w:rsidRPr="00765E3D">
        <w:t>Looking to the future, Dr. Hofstad envisions a world where oncology practices continuously adapt and evolve. By pursuing this esteemed position, he aims to be at the forefront of this change, influencing the next wave of discoveries and treatments that will ultimately improve patient experiences and outcomes.</w:t>
      </w:r>
    </w:p>
    <w:p w14:paraId="40D3FC5D" w14:textId="77777777" w:rsidR="002E26BD" w:rsidRDefault="002E26BD" w:rsidP="002E26BD">
      <w:pPr>
        <w:spacing w:after="0"/>
      </w:pPr>
    </w:p>
    <w:p w14:paraId="5ACADA6E" w14:textId="77777777" w:rsidR="002E26BD" w:rsidRDefault="002E26BD" w:rsidP="002E26BD">
      <w:pPr>
        <w:spacing w:after="0"/>
      </w:pPr>
    </w:p>
    <w:p w14:paraId="755A9505" w14:textId="46EBC3D5" w:rsidR="00DE2FA1" w:rsidRDefault="005F4EB1" w:rsidP="005F4EB1">
      <w:pPr>
        <w:jc w:val="right"/>
        <w:rPr>
          <w:b/>
          <w:bCs/>
        </w:rPr>
      </w:pPr>
      <w:r>
        <w:rPr>
          <w:noProof/>
        </w:rPr>
        <w:drawing>
          <wp:anchor distT="0" distB="0" distL="114300" distR="114300" simplePos="0" relativeHeight="251658240" behindDoc="1" locked="0" layoutInCell="1" allowOverlap="1" wp14:anchorId="25AF102D" wp14:editId="662BDC26">
            <wp:simplePos x="0" y="0"/>
            <wp:positionH relativeFrom="column">
              <wp:posOffset>3857625</wp:posOffset>
            </wp:positionH>
            <wp:positionV relativeFrom="paragraph">
              <wp:posOffset>78105</wp:posOffset>
            </wp:positionV>
            <wp:extent cx="2038350" cy="1143000"/>
            <wp:effectExtent l="0" t="0" r="0" b="0"/>
            <wp:wrapNone/>
            <wp:docPr id="977593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3750" name="Picture 2"/>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835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4EB1">
        <w:rPr>
          <w:b/>
          <w:bCs/>
        </w:rPr>
        <w:t>Dr. Correo “Cory” Andrew Hofstad Med Sci. Educ, J.S.D, MPH/JD, MSPH, JD, Ph.D., M.D., D.O., MBA/COGS, MDiv</w:t>
      </w:r>
    </w:p>
    <w:p w14:paraId="5BAA3E2E" w14:textId="17418082" w:rsidR="005F4EB1" w:rsidRDefault="005F4EB1" w:rsidP="005F4EB1">
      <w:pPr>
        <w:jc w:val="right"/>
      </w:pPr>
    </w:p>
    <w:sectPr w:rsidR="005F4EB1" w:rsidSect="000D1B4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47BFC" w14:textId="77777777" w:rsidR="00B85215" w:rsidRDefault="00B85215" w:rsidP="002E26BD">
      <w:pPr>
        <w:spacing w:after="0" w:line="240" w:lineRule="auto"/>
      </w:pPr>
      <w:r>
        <w:separator/>
      </w:r>
    </w:p>
  </w:endnote>
  <w:endnote w:type="continuationSeparator" w:id="0">
    <w:p w14:paraId="2B7B67D9" w14:textId="77777777" w:rsidR="00B85215" w:rsidRDefault="00B85215" w:rsidP="002E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90BC1" w14:textId="56DFD26D" w:rsidR="000D1B44" w:rsidRPr="000D1B44" w:rsidRDefault="000D1B44" w:rsidP="000D1B44">
    <w:pPr>
      <w:pStyle w:val="Footer"/>
      <w:jc w:val="center"/>
    </w:pPr>
    <w:hyperlink r:id="rId1" w:history="1">
      <w:r w:rsidRPr="000D1B44">
        <w:rPr>
          <w:rStyle w:val="Hyperlink"/>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97219" w14:textId="6B4281D8" w:rsidR="000D1B44" w:rsidRPr="000D1B44" w:rsidRDefault="000D1B44" w:rsidP="000D1B44">
    <w:pPr>
      <w:pStyle w:val="Footer"/>
      <w:jc w:val="center"/>
    </w:pPr>
    <w:hyperlink r:id="rId1" w:history="1">
      <w:r w:rsidRPr="000D1B44">
        <w:rPr>
          <w:rStyle w:val="Hyperlink"/>
        </w:rPr>
        <w:t>https://www.foxrothschild.com/labor-employment</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AA8B3" w14:textId="52A26F0A" w:rsidR="000D1B44" w:rsidRDefault="000D1B44" w:rsidP="000D1B44">
    <w:pPr>
      <w:pStyle w:val="Footer"/>
      <w:jc w:val="center"/>
    </w:pPr>
    <w:hyperlink r:id="rId1" w:history="1">
      <w:r w:rsidRPr="000D1B44">
        <w:rPr>
          <w:rStyle w:val="Hyperlink"/>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E92554" w14:textId="77777777" w:rsidR="00B85215" w:rsidRDefault="00B85215" w:rsidP="002E26BD">
      <w:pPr>
        <w:spacing w:after="0" w:line="240" w:lineRule="auto"/>
      </w:pPr>
      <w:r>
        <w:separator/>
      </w:r>
    </w:p>
  </w:footnote>
  <w:footnote w:type="continuationSeparator" w:id="0">
    <w:p w14:paraId="008B1AEB" w14:textId="77777777" w:rsidR="00B85215" w:rsidRDefault="00B85215" w:rsidP="002E2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AC442" w14:textId="77777777" w:rsidR="000D1B44" w:rsidRDefault="000D1B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F70AD" w14:textId="31B95098" w:rsidR="002E26BD" w:rsidRPr="000D1B44" w:rsidRDefault="002E26BD" w:rsidP="000D1B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592A3" w14:textId="77777777" w:rsidR="000D1B44" w:rsidRDefault="000D1B44" w:rsidP="000D1B44">
    <w:pPr>
      <w:pStyle w:val="Header"/>
      <w:jc w:val="right"/>
    </w:pPr>
    <w:r>
      <w:t>ECNM HOFSTAD</w:t>
    </w:r>
  </w:p>
  <w:p w14:paraId="54C76D24" w14:textId="77777777" w:rsidR="000D1B44" w:rsidRPr="000D1B44" w:rsidRDefault="000D1B44" w:rsidP="000D1B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CC3"/>
    <w:rsid w:val="000D1B44"/>
    <w:rsid w:val="000E2620"/>
    <w:rsid w:val="00175322"/>
    <w:rsid w:val="0025708D"/>
    <w:rsid w:val="002E26BD"/>
    <w:rsid w:val="005333BC"/>
    <w:rsid w:val="005F4EB1"/>
    <w:rsid w:val="0063769F"/>
    <w:rsid w:val="00647E78"/>
    <w:rsid w:val="00765E3D"/>
    <w:rsid w:val="00800A29"/>
    <w:rsid w:val="00881066"/>
    <w:rsid w:val="0089342E"/>
    <w:rsid w:val="00906DB3"/>
    <w:rsid w:val="00A451B3"/>
    <w:rsid w:val="00B17440"/>
    <w:rsid w:val="00B85215"/>
    <w:rsid w:val="00BC2C22"/>
    <w:rsid w:val="00C42B4D"/>
    <w:rsid w:val="00CA5B40"/>
    <w:rsid w:val="00D87CC3"/>
    <w:rsid w:val="00DA0303"/>
    <w:rsid w:val="00DE2FA1"/>
    <w:rsid w:val="00E30266"/>
    <w:rsid w:val="00E358E6"/>
    <w:rsid w:val="00EF6682"/>
    <w:rsid w:val="00F8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AAD0A"/>
  <w15:chartTrackingRefBased/>
  <w15:docId w15:val="{18ABB00B-9E96-4E63-BFA6-7CFC062A3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CC3"/>
    <w:rPr>
      <w:rFonts w:eastAsiaTheme="majorEastAsia" w:cstheme="majorBidi"/>
      <w:color w:val="272727" w:themeColor="text1" w:themeTint="D8"/>
    </w:rPr>
  </w:style>
  <w:style w:type="paragraph" w:styleId="Title">
    <w:name w:val="Title"/>
    <w:basedOn w:val="Normal"/>
    <w:next w:val="Normal"/>
    <w:link w:val="TitleChar"/>
    <w:uiPriority w:val="10"/>
    <w:qFormat/>
    <w:rsid w:val="00D87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CC3"/>
    <w:pPr>
      <w:spacing w:before="160"/>
      <w:jc w:val="center"/>
    </w:pPr>
    <w:rPr>
      <w:i/>
      <w:iCs/>
      <w:color w:val="404040" w:themeColor="text1" w:themeTint="BF"/>
    </w:rPr>
  </w:style>
  <w:style w:type="character" w:customStyle="1" w:styleId="QuoteChar">
    <w:name w:val="Quote Char"/>
    <w:basedOn w:val="DefaultParagraphFont"/>
    <w:link w:val="Quote"/>
    <w:uiPriority w:val="29"/>
    <w:rsid w:val="00D87CC3"/>
    <w:rPr>
      <w:i/>
      <w:iCs/>
      <w:color w:val="404040" w:themeColor="text1" w:themeTint="BF"/>
    </w:rPr>
  </w:style>
  <w:style w:type="paragraph" w:styleId="ListParagraph">
    <w:name w:val="List Paragraph"/>
    <w:basedOn w:val="Normal"/>
    <w:uiPriority w:val="34"/>
    <w:qFormat/>
    <w:rsid w:val="00D87CC3"/>
    <w:pPr>
      <w:ind w:left="720"/>
      <w:contextualSpacing/>
    </w:pPr>
  </w:style>
  <w:style w:type="character" w:styleId="IntenseEmphasis">
    <w:name w:val="Intense Emphasis"/>
    <w:basedOn w:val="DefaultParagraphFont"/>
    <w:uiPriority w:val="21"/>
    <w:qFormat/>
    <w:rsid w:val="00D87CC3"/>
    <w:rPr>
      <w:i/>
      <w:iCs/>
      <w:color w:val="0F4761" w:themeColor="accent1" w:themeShade="BF"/>
    </w:rPr>
  </w:style>
  <w:style w:type="paragraph" w:styleId="IntenseQuote">
    <w:name w:val="Intense Quote"/>
    <w:basedOn w:val="Normal"/>
    <w:next w:val="Normal"/>
    <w:link w:val="IntenseQuoteChar"/>
    <w:uiPriority w:val="30"/>
    <w:qFormat/>
    <w:rsid w:val="00D87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CC3"/>
    <w:rPr>
      <w:i/>
      <w:iCs/>
      <w:color w:val="0F4761" w:themeColor="accent1" w:themeShade="BF"/>
    </w:rPr>
  </w:style>
  <w:style w:type="character" w:styleId="IntenseReference">
    <w:name w:val="Intense Reference"/>
    <w:basedOn w:val="DefaultParagraphFont"/>
    <w:uiPriority w:val="32"/>
    <w:qFormat/>
    <w:rsid w:val="00D87CC3"/>
    <w:rPr>
      <w:b/>
      <w:bCs/>
      <w:smallCaps/>
      <w:color w:val="0F4761" w:themeColor="accent1" w:themeShade="BF"/>
      <w:spacing w:val="5"/>
    </w:rPr>
  </w:style>
  <w:style w:type="character" w:styleId="Hyperlink">
    <w:name w:val="Hyperlink"/>
    <w:basedOn w:val="DefaultParagraphFont"/>
    <w:uiPriority w:val="99"/>
    <w:unhideWhenUsed/>
    <w:rsid w:val="00DE2FA1"/>
    <w:rPr>
      <w:color w:val="467886" w:themeColor="hyperlink"/>
      <w:u w:val="single"/>
    </w:rPr>
  </w:style>
  <w:style w:type="character" w:styleId="UnresolvedMention">
    <w:name w:val="Unresolved Mention"/>
    <w:basedOn w:val="DefaultParagraphFont"/>
    <w:uiPriority w:val="99"/>
    <w:semiHidden/>
    <w:unhideWhenUsed/>
    <w:rsid w:val="00DE2FA1"/>
    <w:rPr>
      <w:color w:val="605E5C"/>
      <w:shd w:val="clear" w:color="auto" w:fill="E1DFDD"/>
    </w:rPr>
  </w:style>
  <w:style w:type="paragraph" w:styleId="Header">
    <w:name w:val="header"/>
    <w:basedOn w:val="Normal"/>
    <w:link w:val="HeaderChar"/>
    <w:uiPriority w:val="99"/>
    <w:unhideWhenUsed/>
    <w:rsid w:val="002E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6BD"/>
  </w:style>
  <w:style w:type="paragraph" w:styleId="Footer">
    <w:name w:val="footer"/>
    <w:basedOn w:val="Normal"/>
    <w:link w:val="FooterChar"/>
    <w:uiPriority w:val="99"/>
    <w:unhideWhenUsed/>
    <w:rsid w:val="002E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655810">
      <w:bodyDiv w:val="1"/>
      <w:marLeft w:val="0"/>
      <w:marRight w:val="0"/>
      <w:marTop w:val="0"/>
      <w:marBottom w:val="0"/>
      <w:divBdr>
        <w:top w:val="none" w:sz="0" w:space="0" w:color="auto"/>
        <w:left w:val="none" w:sz="0" w:space="0" w:color="auto"/>
        <w:bottom w:val="none" w:sz="0" w:space="0" w:color="auto"/>
        <w:right w:val="none" w:sz="0" w:space="0" w:color="auto"/>
      </w:divBdr>
    </w:div>
    <w:div w:id="1060128986">
      <w:bodyDiv w:val="1"/>
      <w:marLeft w:val="0"/>
      <w:marRight w:val="0"/>
      <w:marTop w:val="0"/>
      <w:marBottom w:val="0"/>
      <w:divBdr>
        <w:top w:val="none" w:sz="0" w:space="0" w:color="auto"/>
        <w:left w:val="none" w:sz="0" w:space="0" w:color="auto"/>
        <w:bottom w:val="none" w:sz="0" w:space="0" w:color="auto"/>
        <w:right w:val="none" w:sz="0" w:space="0" w:color="auto"/>
      </w:divBdr>
    </w:div>
    <w:div w:id="1337607663">
      <w:bodyDiv w:val="1"/>
      <w:marLeft w:val="0"/>
      <w:marRight w:val="0"/>
      <w:marTop w:val="0"/>
      <w:marBottom w:val="0"/>
      <w:divBdr>
        <w:top w:val="none" w:sz="0" w:space="0" w:color="auto"/>
        <w:left w:val="none" w:sz="0" w:space="0" w:color="auto"/>
        <w:bottom w:val="none" w:sz="0" w:space="0" w:color="auto"/>
        <w:right w:val="none" w:sz="0" w:space="0" w:color="auto"/>
      </w:divBdr>
    </w:div>
    <w:div w:id="1442260700">
      <w:bodyDiv w:val="1"/>
      <w:marLeft w:val="0"/>
      <w:marRight w:val="0"/>
      <w:marTop w:val="0"/>
      <w:marBottom w:val="0"/>
      <w:divBdr>
        <w:top w:val="none" w:sz="0" w:space="0" w:color="auto"/>
        <w:left w:val="none" w:sz="0" w:space="0" w:color="auto"/>
        <w:bottom w:val="none" w:sz="0" w:space="0" w:color="auto"/>
        <w:right w:val="none" w:sz="0" w:space="0" w:color="auto"/>
      </w:divBdr>
    </w:div>
    <w:div w:id="1492983170">
      <w:bodyDiv w:val="1"/>
      <w:marLeft w:val="0"/>
      <w:marRight w:val="0"/>
      <w:marTop w:val="0"/>
      <w:marBottom w:val="0"/>
      <w:divBdr>
        <w:top w:val="none" w:sz="0" w:space="0" w:color="auto"/>
        <w:left w:val="none" w:sz="0" w:space="0" w:color="auto"/>
        <w:bottom w:val="none" w:sz="0" w:space="0" w:color="auto"/>
        <w:right w:val="none" w:sz="0" w:space="0" w:color="auto"/>
      </w:divBdr>
    </w:div>
    <w:div w:id="184157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foxrothschild.com/labor-employment"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2672</Words>
  <Characters>16355</Characters>
  <Application>Microsoft Office Word</Application>
  <DocSecurity>0</DocSecurity>
  <Lines>251</Lines>
  <Paragraphs>84</Paragraphs>
  <ScaleCrop>false</ScaleCrop>
  <Company/>
  <LinksUpToDate>false</LinksUpToDate>
  <CharactersWithSpaces>18943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2025-04-20T07:35:00Z</cp:lastPrinted>
  <dcterms:created xsi:type="dcterms:W3CDTF">2025-04-20T07:38:00Z</dcterms:created>
  <dcterms:modified xsi:type="dcterms:W3CDTF">2025-04-20T07:40:00Z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4ae822ce-d6cf-4c07-a36d-1c1ec394a8fa</vt:lpwstr>
  </property>
</Properties>
</file>