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8CF136" w14:textId="2F7A9306" w:rsidR="00B2213F" w:rsidRDefault="00B2213F" w:rsidP="00B2213F">
      <w:pPr>
        <w:spacing w:after="0"/>
      </w:pPr>
      <w:r w:rsidRPr="00B2213F">
        <w:t>Dr. Correo Hofstad</w:t>
      </w:r>
    </w:p>
    <w:p w14:paraId="677CB419" w14:textId="2638AD9D" w:rsidR="00B2213F" w:rsidRDefault="00B2213F" w:rsidP="00B2213F">
      <w:pPr>
        <w:spacing w:after="0"/>
      </w:pPr>
      <w:r>
        <w:t>University of Washington</w:t>
      </w:r>
    </w:p>
    <w:p w14:paraId="49D5A3F2" w14:textId="2DE9EFCE" w:rsidR="00B2213F" w:rsidRDefault="00B2213F" w:rsidP="00B2213F">
      <w:pPr>
        <w:spacing w:after="0"/>
      </w:pPr>
      <w:r>
        <w:t>Department of Medicine</w:t>
      </w:r>
    </w:p>
    <w:p w14:paraId="086D150F" w14:textId="715F602E" w:rsidR="00B2213F" w:rsidRPr="00B2213F" w:rsidRDefault="00B2213F" w:rsidP="00B2213F">
      <w:pPr>
        <w:spacing w:after="0"/>
      </w:pPr>
      <w:r>
        <w:t>02-19-2026</w:t>
      </w:r>
    </w:p>
    <w:p w14:paraId="6211657E" w14:textId="77777777" w:rsidR="00B2213F" w:rsidRDefault="00B2213F" w:rsidP="00B2213F">
      <w:pPr>
        <w:rPr>
          <w:b/>
          <w:bCs/>
        </w:rPr>
      </w:pPr>
    </w:p>
    <w:p w14:paraId="60E82F33" w14:textId="77777777" w:rsidR="00B2213F" w:rsidRDefault="00B2213F" w:rsidP="00B2213F">
      <w:pPr>
        <w:rPr>
          <w:b/>
          <w:bCs/>
        </w:rPr>
      </w:pPr>
    </w:p>
    <w:p w14:paraId="130EDD79" w14:textId="77777777" w:rsidR="00B2213F" w:rsidRDefault="00B2213F" w:rsidP="00B2213F">
      <w:pPr>
        <w:rPr>
          <w:b/>
          <w:bCs/>
        </w:rPr>
      </w:pPr>
    </w:p>
    <w:p w14:paraId="50DA6CFC" w14:textId="77777777" w:rsidR="00B2213F" w:rsidRDefault="00B2213F" w:rsidP="00B2213F">
      <w:pPr>
        <w:rPr>
          <w:b/>
          <w:bCs/>
        </w:rPr>
      </w:pPr>
    </w:p>
    <w:p w14:paraId="285F8385" w14:textId="77777777" w:rsidR="00B2213F" w:rsidRDefault="00B2213F" w:rsidP="00B2213F">
      <w:pPr>
        <w:rPr>
          <w:b/>
          <w:bCs/>
        </w:rPr>
      </w:pPr>
    </w:p>
    <w:p w14:paraId="4754D3B8" w14:textId="77777777" w:rsidR="00B2213F" w:rsidRDefault="00B2213F" w:rsidP="00B2213F">
      <w:pPr>
        <w:rPr>
          <w:b/>
          <w:bCs/>
        </w:rPr>
      </w:pPr>
    </w:p>
    <w:p w14:paraId="51803734" w14:textId="77777777" w:rsidR="00B2213F" w:rsidRDefault="00B2213F" w:rsidP="00B2213F">
      <w:pPr>
        <w:rPr>
          <w:b/>
          <w:bCs/>
        </w:rPr>
      </w:pPr>
    </w:p>
    <w:p w14:paraId="7652FBB8" w14:textId="6693DC88" w:rsidR="00B2213F" w:rsidRDefault="00B2213F" w:rsidP="00B2213F">
      <w:r w:rsidRPr="00B2213F">
        <w:rPr>
          <w:b/>
          <w:bCs/>
        </w:rPr>
        <w:t>Title:</w:t>
      </w:r>
      <w:r w:rsidRPr="00B2213F">
        <w:t xml:space="preserve"> Investigational Proposal for Preputial Relocation and Maintenance (PRM) as a Non-Surgical Alternative to Infant Circumcision</w:t>
      </w:r>
    </w:p>
    <w:p w14:paraId="3403FB0D" w14:textId="77777777" w:rsidR="00B2213F" w:rsidRDefault="00B2213F" w:rsidP="00B2213F"/>
    <w:p w14:paraId="2CF1E3BB" w14:textId="77777777" w:rsidR="00B2213F" w:rsidRDefault="00B2213F" w:rsidP="00B2213F"/>
    <w:p w14:paraId="4138EE4C" w14:textId="77777777" w:rsidR="00B2213F" w:rsidRDefault="00B2213F" w:rsidP="00B2213F"/>
    <w:p w14:paraId="5BF2CDFB" w14:textId="77777777" w:rsidR="00B2213F" w:rsidRDefault="00B2213F" w:rsidP="00B2213F"/>
    <w:p w14:paraId="63953EFC" w14:textId="77777777" w:rsidR="00B2213F" w:rsidRDefault="00B2213F" w:rsidP="00B2213F"/>
    <w:p w14:paraId="20FF9BCB" w14:textId="77777777" w:rsidR="00B2213F" w:rsidRDefault="00B2213F" w:rsidP="00B2213F"/>
    <w:p w14:paraId="271128FF" w14:textId="77777777" w:rsidR="00B2213F" w:rsidRDefault="00B2213F" w:rsidP="00B2213F"/>
    <w:p w14:paraId="3DD32B99" w14:textId="77777777" w:rsidR="00B2213F" w:rsidRDefault="00B2213F" w:rsidP="00B2213F"/>
    <w:p w14:paraId="4EAD7DD6" w14:textId="77777777" w:rsidR="00B2213F" w:rsidRDefault="00B2213F" w:rsidP="00B2213F"/>
    <w:p w14:paraId="1C3CD1CB" w14:textId="77777777" w:rsidR="00B2213F" w:rsidRDefault="00B2213F" w:rsidP="00B2213F"/>
    <w:p w14:paraId="6485D46D" w14:textId="77777777" w:rsidR="00B2213F" w:rsidRDefault="00B2213F" w:rsidP="00B2213F"/>
    <w:p w14:paraId="31011915" w14:textId="77777777" w:rsidR="00B2213F" w:rsidRDefault="00B2213F" w:rsidP="00B2213F"/>
    <w:p w14:paraId="40C68982" w14:textId="77777777" w:rsidR="00B2213F" w:rsidRDefault="00B2213F" w:rsidP="00B2213F"/>
    <w:p w14:paraId="7D8B6AA2" w14:textId="77777777" w:rsidR="00B2213F" w:rsidRDefault="00B2213F" w:rsidP="00B2213F"/>
    <w:p w14:paraId="688FAC64" w14:textId="77777777" w:rsidR="00B2213F" w:rsidRPr="00B2213F" w:rsidRDefault="00B2213F" w:rsidP="00B2213F">
      <w:r w:rsidRPr="00B2213F">
        <w:rPr>
          <w:b/>
          <w:bCs/>
        </w:rPr>
        <w:lastRenderedPageBreak/>
        <w:t>1. Objective</w:t>
      </w:r>
    </w:p>
    <w:p w14:paraId="6AD55D8E" w14:textId="12A3ED7C" w:rsidR="00B2213F" w:rsidRDefault="00B2213F" w:rsidP="00B2213F">
      <w:r w:rsidRPr="00B2213F">
        <w:t xml:space="preserve">To evaluate the safety, efficacy, and anatomical viability of Preputial Relocation and Maintenance (PRM) as a non-surgical, tissue-sparing alternative to routine infant male circumcision. The primary clinical goal is </w:t>
      </w:r>
      <w:r>
        <w:t>to reduce pediatric yeast infections and related morbidities while accommodating populations seeking to avoid surgical modification for cultural or religious reasons</w:t>
      </w:r>
      <w:r w:rsidRPr="00B2213F">
        <w:t>.</w:t>
      </w:r>
    </w:p>
    <w:p w14:paraId="61BBA99F" w14:textId="77777777" w:rsidR="00B2213F" w:rsidRDefault="00B2213F" w:rsidP="00B2213F"/>
    <w:p w14:paraId="4866CDF0" w14:textId="77777777" w:rsidR="00B2213F" w:rsidRDefault="00B2213F" w:rsidP="00B2213F"/>
    <w:p w14:paraId="6989DB1D" w14:textId="77777777" w:rsidR="00B2213F" w:rsidRDefault="00B2213F" w:rsidP="00B2213F"/>
    <w:p w14:paraId="089AFB91" w14:textId="77777777" w:rsidR="00B2213F" w:rsidRDefault="00B2213F" w:rsidP="00B2213F"/>
    <w:p w14:paraId="035444F3" w14:textId="77777777" w:rsidR="00B2213F" w:rsidRDefault="00B2213F" w:rsidP="00B2213F"/>
    <w:p w14:paraId="55D4E8FA" w14:textId="77777777" w:rsidR="00B2213F" w:rsidRDefault="00B2213F" w:rsidP="00B2213F"/>
    <w:p w14:paraId="203AF782" w14:textId="77777777" w:rsidR="00B2213F" w:rsidRDefault="00B2213F" w:rsidP="00B2213F"/>
    <w:p w14:paraId="5E72B79E" w14:textId="77777777" w:rsidR="00B2213F" w:rsidRDefault="00B2213F" w:rsidP="00B2213F"/>
    <w:p w14:paraId="4982A270" w14:textId="77777777" w:rsidR="00B2213F" w:rsidRDefault="00B2213F" w:rsidP="00B2213F"/>
    <w:p w14:paraId="63BFC5D5" w14:textId="77777777" w:rsidR="00B2213F" w:rsidRDefault="00B2213F" w:rsidP="00B2213F"/>
    <w:p w14:paraId="0259DFD8" w14:textId="77777777" w:rsidR="00B2213F" w:rsidRDefault="00B2213F" w:rsidP="00B2213F"/>
    <w:p w14:paraId="3F9C8A54" w14:textId="77777777" w:rsidR="00B2213F" w:rsidRDefault="00B2213F" w:rsidP="00B2213F"/>
    <w:p w14:paraId="3341248D" w14:textId="77777777" w:rsidR="00B2213F" w:rsidRDefault="00B2213F" w:rsidP="00B2213F"/>
    <w:p w14:paraId="325FF620" w14:textId="77777777" w:rsidR="00B2213F" w:rsidRDefault="00B2213F" w:rsidP="00B2213F"/>
    <w:p w14:paraId="7D01D4A9" w14:textId="77777777" w:rsidR="00B2213F" w:rsidRDefault="00B2213F" w:rsidP="00B2213F"/>
    <w:p w14:paraId="53BA2150" w14:textId="77777777" w:rsidR="00B2213F" w:rsidRDefault="00B2213F" w:rsidP="00B2213F"/>
    <w:p w14:paraId="694EF887" w14:textId="77777777" w:rsidR="00B2213F" w:rsidRDefault="00B2213F" w:rsidP="00B2213F"/>
    <w:p w14:paraId="66B62411" w14:textId="77777777" w:rsidR="00B2213F" w:rsidRDefault="00B2213F" w:rsidP="00B2213F"/>
    <w:p w14:paraId="382DDA44" w14:textId="77777777" w:rsidR="00B2213F" w:rsidRDefault="00B2213F" w:rsidP="00B2213F"/>
    <w:p w14:paraId="76C99660" w14:textId="77777777" w:rsidR="00B2213F" w:rsidRDefault="00B2213F" w:rsidP="00B2213F"/>
    <w:p w14:paraId="071B499E" w14:textId="77777777" w:rsidR="00B2213F" w:rsidRPr="00B2213F" w:rsidRDefault="00B2213F" w:rsidP="00B2213F"/>
    <w:p w14:paraId="1672F9A3" w14:textId="77777777" w:rsidR="00B2213F" w:rsidRPr="00B2213F" w:rsidRDefault="00B2213F" w:rsidP="00B2213F">
      <w:r w:rsidRPr="00B2213F">
        <w:rPr>
          <w:b/>
          <w:bCs/>
        </w:rPr>
        <w:lastRenderedPageBreak/>
        <w:t>2. Background and Rationale</w:t>
      </w:r>
    </w:p>
    <w:p w14:paraId="53DFAF2A" w14:textId="77777777" w:rsidR="00B2213F" w:rsidRDefault="00B2213F" w:rsidP="00B2213F">
      <w:r w:rsidRPr="00B2213F">
        <w:t>Traditional circumcision involves the surgical excision of healthy preputial tissue, which inevitably results in surgical scarring and permanently alters the patient's anatomy. The proposed PRM procedure utilizes the natural elasticity and physiological characteristics of the penile epidermis. The skin in this region is loose and lacks rigid connective tissue anchoring it to the base of the penile shaft, allowing for significant mechanical manipulation and relocation without excision.</w:t>
      </w:r>
    </w:p>
    <w:p w14:paraId="10F051C7" w14:textId="77777777" w:rsidR="00B2213F" w:rsidRDefault="00B2213F" w:rsidP="00B2213F"/>
    <w:p w14:paraId="73D6BEB5" w14:textId="77777777" w:rsidR="00B2213F" w:rsidRDefault="00B2213F" w:rsidP="00B2213F"/>
    <w:p w14:paraId="29466789" w14:textId="77777777" w:rsidR="00B2213F" w:rsidRDefault="00B2213F" w:rsidP="00B2213F"/>
    <w:p w14:paraId="215EE380" w14:textId="77777777" w:rsidR="00B2213F" w:rsidRDefault="00B2213F" w:rsidP="00B2213F"/>
    <w:p w14:paraId="5010574F" w14:textId="77777777" w:rsidR="00B2213F" w:rsidRDefault="00B2213F" w:rsidP="00B2213F"/>
    <w:p w14:paraId="755C86E0" w14:textId="77777777" w:rsidR="00B2213F" w:rsidRDefault="00B2213F" w:rsidP="00B2213F"/>
    <w:p w14:paraId="53D07AF5" w14:textId="77777777" w:rsidR="00B2213F" w:rsidRDefault="00B2213F" w:rsidP="00B2213F"/>
    <w:p w14:paraId="1667491C" w14:textId="77777777" w:rsidR="00B2213F" w:rsidRDefault="00B2213F" w:rsidP="00B2213F"/>
    <w:p w14:paraId="4201F919" w14:textId="77777777" w:rsidR="00B2213F" w:rsidRDefault="00B2213F" w:rsidP="00B2213F"/>
    <w:p w14:paraId="74BC90C7" w14:textId="77777777" w:rsidR="00B2213F" w:rsidRDefault="00B2213F" w:rsidP="00B2213F"/>
    <w:p w14:paraId="20AD911D" w14:textId="77777777" w:rsidR="00B2213F" w:rsidRDefault="00B2213F" w:rsidP="00B2213F"/>
    <w:p w14:paraId="75ECC7A5" w14:textId="77777777" w:rsidR="00B2213F" w:rsidRDefault="00B2213F" w:rsidP="00B2213F"/>
    <w:p w14:paraId="6EE5DD64" w14:textId="77777777" w:rsidR="00B2213F" w:rsidRDefault="00B2213F" w:rsidP="00B2213F"/>
    <w:p w14:paraId="44E16988" w14:textId="77777777" w:rsidR="00B2213F" w:rsidRDefault="00B2213F" w:rsidP="00B2213F"/>
    <w:p w14:paraId="3A03D2BA" w14:textId="77777777" w:rsidR="00B2213F" w:rsidRDefault="00B2213F" w:rsidP="00B2213F"/>
    <w:p w14:paraId="0E0C2B7D" w14:textId="77777777" w:rsidR="00B2213F" w:rsidRDefault="00B2213F" w:rsidP="00B2213F"/>
    <w:p w14:paraId="38D8A806" w14:textId="77777777" w:rsidR="00B2213F" w:rsidRDefault="00B2213F" w:rsidP="00B2213F"/>
    <w:p w14:paraId="6826142F" w14:textId="77777777" w:rsidR="00B2213F" w:rsidRDefault="00B2213F" w:rsidP="00B2213F"/>
    <w:p w14:paraId="3746E403" w14:textId="77777777" w:rsidR="00B2213F" w:rsidRDefault="00B2213F" w:rsidP="00B2213F"/>
    <w:p w14:paraId="408984CC" w14:textId="77777777" w:rsidR="00B2213F" w:rsidRPr="00B2213F" w:rsidRDefault="00B2213F" w:rsidP="00B2213F"/>
    <w:p w14:paraId="474FCD00" w14:textId="77777777" w:rsidR="00B2213F" w:rsidRPr="00B2213F" w:rsidRDefault="00B2213F" w:rsidP="00B2213F">
      <w:r w:rsidRPr="00B2213F">
        <w:rPr>
          <w:b/>
          <w:bCs/>
        </w:rPr>
        <w:lastRenderedPageBreak/>
        <w:t>3. Proposed Methodology</w:t>
      </w:r>
    </w:p>
    <w:p w14:paraId="5B7864AC" w14:textId="5B8EE5B2" w:rsidR="00B2213F" w:rsidRPr="00B2213F" w:rsidRDefault="00B2213F" w:rsidP="00B2213F">
      <w:r w:rsidRPr="00B2213F">
        <w:t xml:space="preserve">The PRM procedure involves the strategic repositioning of the foreskin </w:t>
      </w:r>
      <w:r>
        <w:t>to expose the glans penis without tissue removal permanently</w:t>
      </w:r>
      <w:r w:rsidRPr="00B2213F">
        <w:t>:</w:t>
      </w:r>
    </w:p>
    <w:p w14:paraId="34BAF500" w14:textId="77777777" w:rsidR="00B2213F" w:rsidRPr="00B2213F" w:rsidRDefault="00B2213F" w:rsidP="00B2213F">
      <w:pPr>
        <w:numPr>
          <w:ilvl w:val="0"/>
          <w:numId w:val="1"/>
        </w:numPr>
      </w:pPr>
      <w:r w:rsidRPr="00B2213F">
        <w:rPr>
          <w:b/>
          <w:bCs/>
        </w:rPr>
        <w:t>Initial Retraction:</w:t>
      </w:r>
      <w:r w:rsidRPr="00B2213F">
        <w:t xml:space="preserve"> The prepuce is manually retracted down the penile shaft to the base of the penis, fully exposing the glans.</w:t>
      </w:r>
    </w:p>
    <w:p w14:paraId="0355C4AA" w14:textId="77777777" w:rsidR="00B2213F" w:rsidRPr="00B2213F" w:rsidRDefault="00B2213F" w:rsidP="00B2213F">
      <w:pPr>
        <w:numPr>
          <w:ilvl w:val="0"/>
          <w:numId w:val="1"/>
        </w:numPr>
      </w:pPr>
      <w:r w:rsidRPr="00B2213F">
        <w:rPr>
          <w:b/>
          <w:bCs/>
        </w:rPr>
        <w:t>Tissue Relocation:</w:t>
      </w:r>
      <w:r w:rsidRPr="00B2213F">
        <w:t xml:space="preserve"> The excess preputial tissue is further drawn downward over the scrotum, anchoring the skin at the perineum.</w:t>
      </w:r>
    </w:p>
    <w:p w14:paraId="0C666210" w14:textId="77777777" w:rsidR="00B2213F" w:rsidRPr="00B2213F" w:rsidRDefault="00B2213F" w:rsidP="00B2213F">
      <w:pPr>
        <w:numPr>
          <w:ilvl w:val="0"/>
          <w:numId w:val="1"/>
        </w:numPr>
      </w:pPr>
      <w:r w:rsidRPr="00B2213F">
        <w:rPr>
          <w:b/>
          <w:bCs/>
        </w:rPr>
        <w:t>Maintenance Phase:</w:t>
      </w:r>
      <w:r w:rsidRPr="00B2213F">
        <w:t xml:space="preserve"> The relocated tissue is maintained in this targeted perineal position for a continuous period of 8 weeks (2 months).</w:t>
      </w:r>
    </w:p>
    <w:p w14:paraId="4ECCAB0C" w14:textId="74A7ED3E" w:rsidR="00B2213F" w:rsidRDefault="00B2213F" w:rsidP="00B2213F">
      <w:pPr>
        <w:numPr>
          <w:ilvl w:val="0"/>
          <w:numId w:val="1"/>
        </w:numPr>
      </w:pPr>
      <w:r w:rsidRPr="00B2213F">
        <w:rPr>
          <w:b/>
          <w:bCs/>
        </w:rPr>
        <w:t>Physiological Adaptation:</w:t>
      </w:r>
      <w:r w:rsidRPr="00B2213F">
        <w:t xml:space="preserve"> This sustained positioning establishes a state of controlled paraphimosis. After the 8-week maintenance phase, the body anatomically adjusts to the new tissue distribution. The skin naturally remains positioned behind the testicles, </w:t>
      </w:r>
      <w:r>
        <w:t>keeping the glans exposed</w:t>
      </w:r>
      <w:r w:rsidRPr="00B2213F">
        <w:t>.</w:t>
      </w:r>
    </w:p>
    <w:p w14:paraId="1B56D2AA" w14:textId="77777777" w:rsidR="00B2213F" w:rsidRDefault="00B2213F" w:rsidP="00B2213F"/>
    <w:p w14:paraId="655A967A" w14:textId="77777777" w:rsidR="00B2213F" w:rsidRDefault="00B2213F" w:rsidP="00B2213F"/>
    <w:p w14:paraId="77EC6148" w14:textId="77777777" w:rsidR="00B2213F" w:rsidRDefault="00B2213F" w:rsidP="00B2213F"/>
    <w:p w14:paraId="04637805" w14:textId="77777777" w:rsidR="00B2213F" w:rsidRDefault="00B2213F" w:rsidP="00B2213F"/>
    <w:p w14:paraId="57B56E4E" w14:textId="77777777" w:rsidR="00B2213F" w:rsidRDefault="00B2213F" w:rsidP="00B2213F"/>
    <w:p w14:paraId="7AEEFB53" w14:textId="77777777" w:rsidR="00B2213F" w:rsidRDefault="00B2213F" w:rsidP="00B2213F"/>
    <w:p w14:paraId="72C504FE" w14:textId="77777777" w:rsidR="00B2213F" w:rsidRDefault="00B2213F" w:rsidP="00B2213F"/>
    <w:p w14:paraId="1E6AE597" w14:textId="77777777" w:rsidR="00B2213F" w:rsidRDefault="00B2213F" w:rsidP="00B2213F"/>
    <w:p w14:paraId="5D6E7F29" w14:textId="77777777" w:rsidR="00B2213F" w:rsidRDefault="00B2213F" w:rsidP="00B2213F"/>
    <w:p w14:paraId="771C2EDE" w14:textId="77777777" w:rsidR="00B2213F" w:rsidRDefault="00B2213F" w:rsidP="00B2213F"/>
    <w:p w14:paraId="7A7B795C" w14:textId="77777777" w:rsidR="00B2213F" w:rsidRDefault="00B2213F" w:rsidP="00B2213F"/>
    <w:p w14:paraId="04901965" w14:textId="77777777" w:rsidR="00B2213F" w:rsidRDefault="00B2213F" w:rsidP="00B2213F"/>
    <w:p w14:paraId="35391A89" w14:textId="77777777" w:rsidR="00B2213F" w:rsidRDefault="00B2213F" w:rsidP="00B2213F"/>
    <w:p w14:paraId="4011379B" w14:textId="77777777" w:rsidR="00B2213F" w:rsidRDefault="00B2213F" w:rsidP="00B2213F"/>
    <w:p w14:paraId="5EFCEE33" w14:textId="77777777" w:rsidR="00B2213F" w:rsidRPr="00B2213F" w:rsidRDefault="00B2213F" w:rsidP="00B2213F"/>
    <w:p w14:paraId="1CCABDC8" w14:textId="77777777" w:rsidR="00B2213F" w:rsidRPr="00B2213F" w:rsidRDefault="00B2213F" w:rsidP="00B2213F">
      <w:r w:rsidRPr="00B2213F">
        <w:rPr>
          <w:b/>
          <w:bCs/>
        </w:rPr>
        <w:lastRenderedPageBreak/>
        <w:t>4. Target Population &amp; Benefits</w:t>
      </w:r>
    </w:p>
    <w:p w14:paraId="28DF7401" w14:textId="77777777" w:rsidR="00B2213F" w:rsidRPr="00B2213F" w:rsidRDefault="00B2213F" w:rsidP="00B2213F">
      <w:pPr>
        <w:numPr>
          <w:ilvl w:val="0"/>
          <w:numId w:val="2"/>
        </w:numPr>
      </w:pPr>
      <w:r w:rsidRPr="00B2213F">
        <w:rPr>
          <w:b/>
          <w:bCs/>
        </w:rPr>
        <w:t>Pediatric Patients:</w:t>
      </w:r>
      <w:r w:rsidRPr="00B2213F">
        <w:t xml:space="preserve"> Male infants at risk for recurrent candidiasis or other foreskin-related infections.</w:t>
      </w:r>
    </w:p>
    <w:p w14:paraId="1F7215BE" w14:textId="77777777" w:rsidR="00B2213F" w:rsidRPr="00B2213F" w:rsidRDefault="00B2213F" w:rsidP="00B2213F">
      <w:pPr>
        <w:numPr>
          <w:ilvl w:val="0"/>
          <w:numId w:val="2"/>
        </w:numPr>
      </w:pPr>
      <w:r w:rsidRPr="00B2213F">
        <w:rPr>
          <w:b/>
          <w:bCs/>
        </w:rPr>
        <w:t>Cultural/Religious Preservation:</w:t>
      </w:r>
      <w:r w:rsidRPr="00B2213F">
        <w:t xml:space="preserve"> Provides a functional alternative for demographic groups (such as Hebrew and Judaic populations) who wish to maintain an unmodified anatomical state by avoiding surgical amputation of tissue.</w:t>
      </w:r>
    </w:p>
    <w:p w14:paraId="76B8E985" w14:textId="77777777" w:rsidR="00B2213F" w:rsidRDefault="00B2213F" w:rsidP="00B2213F">
      <w:pPr>
        <w:numPr>
          <w:ilvl w:val="0"/>
          <w:numId w:val="2"/>
        </w:numPr>
      </w:pPr>
      <w:r w:rsidRPr="00B2213F">
        <w:rPr>
          <w:b/>
          <w:bCs/>
        </w:rPr>
        <w:t>Wound Healing:</w:t>
      </w:r>
      <w:r w:rsidRPr="00B2213F">
        <w:t xml:space="preserve"> Eliminates </w:t>
      </w:r>
      <w:proofErr w:type="gramStart"/>
      <w:r w:rsidRPr="00B2213F">
        <w:t>the surgical</w:t>
      </w:r>
      <w:proofErr w:type="gramEnd"/>
      <w:r w:rsidRPr="00B2213F">
        <w:t xml:space="preserve"> wound, bleeding risks, and subsequent scarring associated with traditional circumcision.</w:t>
      </w:r>
    </w:p>
    <w:p w14:paraId="5F3A040F" w14:textId="77777777" w:rsidR="00B2213F" w:rsidRDefault="00B2213F" w:rsidP="00B2213F"/>
    <w:p w14:paraId="45EA3D9A" w14:textId="77777777" w:rsidR="00B2213F" w:rsidRDefault="00B2213F" w:rsidP="00B2213F"/>
    <w:p w14:paraId="2410E66B" w14:textId="77777777" w:rsidR="00B2213F" w:rsidRDefault="00B2213F" w:rsidP="00B2213F"/>
    <w:p w14:paraId="1E2BC281" w14:textId="77777777" w:rsidR="00B2213F" w:rsidRDefault="00B2213F" w:rsidP="00B2213F"/>
    <w:p w14:paraId="77DD6319" w14:textId="77777777" w:rsidR="00B2213F" w:rsidRDefault="00B2213F" w:rsidP="00B2213F"/>
    <w:p w14:paraId="54774E0C" w14:textId="77777777" w:rsidR="00B2213F" w:rsidRDefault="00B2213F" w:rsidP="00B2213F"/>
    <w:p w14:paraId="356F6C24" w14:textId="77777777" w:rsidR="00B2213F" w:rsidRDefault="00B2213F" w:rsidP="00B2213F"/>
    <w:p w14:paraId="70B2613F" w14:textId="77777777" w:rsidR="00B2213F" w:rsidRDefault="00B2213F" w:rsidP="00B2213F"/>
    <w:p w14:paraId="547D3088" w14:textId="77777777" w:rsidR="00B2213F" w:rsidRDefault="00B2213F" w:rsidP="00B2213F"/>
    <w:p w14:paraId="78EA32F1" w14:textId="77777777" w:rsidR="00B2213F" w:rsidRDefault="00B2213F" w:rsidP="00B2213F"/>
    <w:p w14:paraId="6A3D32E4" w14:textId="77777777" w:rsidR="00B2213F" w:rsidRDefault="00B2213F" w:rsidP="00B2213F"/>
    <w:p w14:paraId="5F5E1E89" w14:textId="77777777" w:rsidR="00B2213F" w:rsidRDefault="00B2213F" w:rsidP="00B2213F"/>
    <w:p w14:paraId="2DDAADA0" w14:textId="77777777" w:rsidR="00B2213F" w:rsidRDefault="00B2213F" w:rsidP="00B2213F"/>
    <w:p w14:paraId="70921C77" w14:textId="77777777" w:rsidR="00B2213F" w:rsidRDefault="00B2213F" w:rsidP="00B2213F"/>
    <w:p w14:paraId="2CF140E8" w14:textId="77777777" w:rsidR="00B2213F" w:rsidRDefault="00B2213F" w:rsidP="00B2213F"/>
    <w:p w14:paraId="2DE571D4" w14:textId="77777777" w:rsidR="00B2213F" w:rsidRDefault="00B2213F" w:rsidP="00B2213F"/>
    <w:p w14:paraId="55F9A746" w14:textId="77777777" w:rsidR="00B2213F" w:rsidRDefault="00B2213F" w:rsidP="00B2213F"/>
    <w:p w14:paraId="54D076F8" w14:textId="77777777" w:rsidR="00B2213F" w:rsidRDefault="00B2213F" w:rsidP="00B2213F"/>
    <w:p w14:paraId="72D1B166" w14:textId="77777777" w:rsidR="00B2213F" w:rsidRPr="00B2213F" w:rsidRDefault="00B2213F" w:rsidP="00B2213F"/>
    <w:p w14:paraId="2EE388CE" w14:textId="77777777" w:rsidR="00B2213F" w:rsidRPr="00B2213F" w:rsidRDefault="00B2213F" w:rsidP="00B2213F">
      <w:r w:rsidRPr="00B2213F">
        <w:rPr>
          <w:b/>
          <w:bCs/>
        </w:rPr>
        <w:lastRenderedPageBreak/>
        <w:t>5. Request for Review</w:t>
      </w:r>
    </w:p>
    <w:p w14:paraId="6A04197B" w14:textId="77777777" w:rsidR="00B2213F" w:rsidRPr="00B2213F" w:rsidRDefault="00B2213F" w:rsidP="00B2213F">
      <w:r w:rsidRPr="00B2213F">
        <w:t>This document serves as a preliminary outline for FDA review to determine the classification and necessary clinical trial phases required to test the PRM methodology. Approval is sought to initiate controlled, monitored studies to standardize the 8-week maintenance protocol and evaluate long-term anatomical adaptation.</w:t>
      </w:r>
    </w:p>
    <w:p w14:paraId="1CA53E30" w14:textId="77777777" w:rsidR="00774E2A" w:rsidRDefault="00774E2A"/>
    <w:p w14:paraId="09ABD651" w14:textId="77777777" w:rsidR="00B2213F" w:rsidRDefault="00B2213F"/>
    <w:p w14:paraId="40A601D1" w14:textId="77777777" w:rsidR="00B2213F" w:rsidRDefault="00B2213F"/>
    <w:p w14:paraId="178C25CF" w14:textId="77777777" w:rsidR="00B2213F" w:rsidRDefault="00B2213F"/>
    <w:p w14:paraId="0AE5B328" w14:textId="77777777" w:rsidR="00B2213F" w:rsidRDefault="00B2213F"/>
    <w:p w14:paraId="66B05FD0" w14:textId="77777777" w:rsidR="00B2213F" w:rsidRDefault="00B2213F"/>
    <w:p w14:paraId="3C30552D" w14:textId="77777777" w:rsidR="00B2213F" w:rsidRDefault="00B2213F"/>
    <w:p w14:paraId="32459CD7" w14:textId="77777777" w:rsidR="00B2213F" w:rsidRDefault="00B2213F"/>
    <w:p w14:paraId="69041FF3" w14:textId="77777777" w:rsidR="00B2213F" w:rsidRDefault="00B2213F"/>
    <w:p w14:paraId="70392D03" w14:textId="77777777" w:rsidR="00B2213F" w:rsidRDefault="00B2213F"/>
    <w:p w14:paraId="503C1842" w14:textId="77777777" w:rsidR="00B2213F" w:rsidRDefault="00B2213F"/>
    <w:p w14:paraId="160D93FE" w14:textId="77777777" w:rsidR="00B2213F" w:rsidRDefault="00B2213F"/>
    <w:p w14:paraId="076B888F" w14:textId="77777777" w:rsidR="00B2213F" w:rsidRDefault="00B2213F"/>
    <w:p w14:paraId="33B269A1" w14:textId="77777777" w:rsidR="00B2213F" w:rsidRDefault="00B2213F"/>
    <w:p w14:paraId="16A2F4B4" w14:textId="77777777" w:rsidR="00B2213F" w:rsidRDefault="00B2213F"/>
    <w:p w14:paraId="7EE9E726" w14:textId="77777777" w:rsidR="00B2213F" w:rsidRDefault="00B2213F"/>
    <w:p w14:paraId="6607C0F3" w14:textId="77777777" w:rsidR="00B2213F" w:rsidRDefault="00B2213F"/>
    <w:p w14:paraId="65EC8AA1" w14:textId="77777777" w:rsidR="00B2213F" w:rsidRDefault="00B2213F"/>
    <w:p w14:paraId="18351B07" w14:textId="77777777" w:rsidR="00B2213F" w:rsidRDefault="00B2213F"/>
    <w:p w14:paraId="5818E2DD" w14:textId="77777777" w:rsidR="00B2213F" w:rsidRDefault="00B2213F"/>
    <w:p w14:paraId="764E636A" w14:textId="77777777" w:rsidR="00B2213F" w:rsidRDefault="00B2213F"/>
    <w:p w14:paraId="5C7BFC62" w14:textId="77777777" w:rsidR="00B2213F" w:rsidRDefault="00B2213F"/>
    <w:p w14:paraId="097ACEB9" w14:textId="77777777" w:rsidR="00B2213F" w:rsidRDefault="00B2213F" w:rsidP="00B2213F"/>
    <w:p w14:paraId="6C5CBFCF" w14:textId="77777777" w:rsidR="00B2213F" w:rsidRDefault="00B2213F" w:rsidP="00B2213F"/>
    <w:p w14:paraId="11F4E5DC" w14:textId="77777777" w:rsidR="00B2213F" w:rsidRDefault="00B2213F" w:rsidP="00B2213F"/>
    <w:p w14:paraId="052B92AF" w14:textId="77777777" w:rsidR="00B2213F" w:rsidRDefault="00B2213F" w:rsidP="00B2213F"/>
    <w:p w14:paraId="6954A8E4" w14:textId="77777777" w:rsidR="00B2213F" w:rsidRDefault="00B2213F" w:rsidP="00B2213F"/>
    <w:p w14:paraId="0307BA24" w14:textId="77777777" w:rsidR="00B2213F" w:rsidRDefault="00B2213F" w:rsidP="00B2213F"/>
    <w:p w14:paraId="79B97180" w14:textId="77777777" w:rsidR="00B2213F" w:rsidRDefault="00B2213F" w:rsidP="00B2213F"/>
    <w:p w14:paraId="071215CC" w14:textId="77777777" w:rsidR="00B2213F" w:rsidRDefault="00B2213F" w:rsidP="00B2213F"/>
    <w:p w14:paraId="7A595CCE" w14:textId="77777777" w:rsidR="00B2213F" w:rsidRDefault="00B2213F" w:rsidP="00B2213F"/>
    <w:p w14:paraId="27E60A8F" w14:textId="77777777" w:rsidR="00B2213F" w:rsidRDefault="00B2213F" w:rsidP="00B2213F"/>
    <w:p w14:paraId="2AFAE9A3" w14:textId="77777777" w:rsidR="00B2213F" w:rsidRDefault="00B2213F" w:rsidP="00B2213F"/>
    <w:p w14:paraId="4FF3B741" w14:textId="77777777" w:rsidR="00B2213F" w:rsidRDefault="00B2213F" w:rsidP="00B2213F"/>
    <w:p w14:paraId="0BC52BB6" w14:textId="77777777" w:rsidR="00B2213F" w:rsidRDefault="00B2213F" w:rsidP="00B2213F"/>
    <w:p w14:paraId="4AE21441" w14:textId="77777777" w:rsidR="00B2213F" w:rsidRDefault="00B2213F" w:rsidP="00B2213F"/>
    <w:p w14:paraId="6BC0D14B" w14:textId="77777777" w:rsidR="00B2213F" w:rsidRDefault="00B2213F" w:rsidP="00B2213F"/>
    <w:p w14:paraId="6FC80E3A" w14:textId="77777777" w:rsidR="00B2213F" w:rsidRDefault="00B2213F" w:rsidP="00B2213F"/>
    <w:p w14:paraId="133473C5" w14:textId="77777777" w:rsidR="00B2213F" w:rsidRDefault="00B2213F" w:rsidP="00B2213F"/>
    <w:p w14:paraId="39B0A73A" w14:textId="720D5061" w:rsidR="00B2213F" w:rsidRDefault="00B2213F" w:rsidP="00B2213F"/>
    <w:p w14:paraId="47594E12" w14:textId="77777777" w:rsidR="00B2213F" w:rsidRPr="00965649" w:rsidRDefault="00B2213F" w:rsidP="00B2213F">
      <w:pPr>
        <w:jc w:val="right"/>
        <w:rPr>
          <w:rFonts w:ascii="Inter" w:hAnsi="Inter"/>
          <w:b/>
          <w:bCs/>
        </w:rPr>
      </w:pPr>
      <w:r w:rsidRPr="00965649">
        <w:rPr>
          <w:rFonts w:ascii="Inter" w:hAnsi="Inter"/>
          <w:b/>
          <w:bCs/>
        </w:rPr>
        <w:t>Dr. Correo “Cory” Andrew Hofstad Med Sci. Educ, PO, ND, DO, PharmD, OEM, GPM, Psych, MD, JSD, JD, SEP, MPH, PhD, MBA/COGS, MLSCM, MDiv</w:t>
      </w:r>
    </w:p>
    <w:p w14:paraId="4814F197" w14:textId="77777777" w:rsidR="00B2213F" w:rsidRPr="00965649" w:rsidRDefault="00B2213F" w:rsidP="00B2213F">
      <w:pPr>
        <w:jc w:val="right"/>
        <w:rPr>
          <w:rFonts w:ascii="Inter" w:hAnsi="Inter"/>
          <w:b/>
          <w:bCs/>
        </w:rPr>
      </w:pPr>
      <w:r w:rsidRPr="00965649">
        <w:rPr>
          <w:rFonts w:ascii="Inter" w:hAnsi="Inter"/>
          <w:noProof/>
        </w:rPr>
        <w:drawing>
          <wp:anchor distT="0" distB="0" distL="114300" distR="114300" simplePos="0" relativeHeight="251659264" behindDoc="1" locked="0" layoutInCell="1" allowOverlap="1" wp14:anchorId="7470CDC0" wp14:editId="26923464">
            <wp:simplePos x="0" y="0"/>
            <wp:positionH relativeFrom="margin">
              <wp:posOffset>3919220</wp:posOffset>
            </wp:positionH>
            <wp:positionV relativeFrom="paragraph">
              <wp:posOffset>5080</wp:posOffset>
            </wp:positionV>
            <wp:extent cx="2036445" cy="1146810"/>
            <wp:effectExtent l="0" t="0" r="1905" b="0"/>
            <wp:wrapNone/>
            <wp:docPr id="1755395621" name="Picture 2" descr="A black scribble on a white background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black scribble on a white backgroundDescription automatically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036445" cy="11468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684FAA8" w14:textId="77777777" w:rsidR="00B2213F" w:rsidRPr="00965649" w:rsidRDefault="00B2213F" w:rsidP="00B2213F">
      <w:pPr>
        <w:jc w:val="right"/>
        <w:rPr>
          <w:rFonts w:ascii="Inter" w:hAnsi="Inter"/>
        </w:rPr>
      </w:pPr>
    </w:p>
    <w:p w14:paraId="1690DFD7" w14:textId="77777777" w:rsidR="00B2213F" w:rsidRPr="00965649" w:rsidRDefault="00B2213F" w:rsidP="00B2213F">
      <w:pPr>
        <w:jc w:val="right"/>
        <w:rPr>
          <w:rFonts w:ascii="Inter" w:hAnsi="Inter"/>
        </w:rPr>
      </w:pPr>
    </w:p>
    <w:p w14:paraId="4EE808A8" w14:textId="77777777" w:rsidR="00B2213F" w:rsidRPr="00965649" w:rsidRDefault="00B2213F" w:rsidP="00B2213F">
      <w:pPr>
        <w:jc w:val="right"/>
        <w:rPr>
          <w:rFonts w:ascii="Inter" w:hAnsi="Inter"/>
        </w:rPr>
      </w:pPr>
    </w:p>
    <w:p w14:paraId="36A0EECC" w14:textId="77777777" w:rsidR="00B2213F" w:rsidRPr="00965649" w:rsidRDefault="00B2213F" w:rsidP="00B2213F">
      <w:pPr>
        <w:spacing w:after="0"/>
        <w:jc w:val="right"/>
        <w:rPr>
          <w:rFonts w:ascii="Inter" w:hAnsi="Inter"/>
          <w:b/>
          <w:bCs/>
        </w:rPr>
      </w:pPr>
      <w:r w:rsidRPr="00965649">
        <w:rPr>
          <w:rFonts w:ascii="Inter" w:hAnsi="Inter"/>
          <w:b/>
          <w:bCs/>
        </w:rPr>
        <w:t>Virus Treatment Centers [</w:t>
      </w:r>
      <w:proofErr w:type="spellStart"/>
      <w:r w:rsidRPr="00965649">
        <w:rPr>
          <w:rFonts w:ascii="Inter" w:hAnsi="Inter"/>
          <w:b/>
          <w:bCs/>
        </w:rPr>
        <w:t>VirusTC</w:t>
      </w:r>
      <w:proofErr w:type="spellEnd"/>
      <w:r w:rsidRPr="00965649">
        <w:rPr>
          <w:rFonts w:ascii="Inter" w:hAnsi="Inter"/>
          <w:b/>
          <w:bCs/>
        </w:rPr>
        <w:t>]</w:t>
      </w:r>
    </w:p>
    <w:p w14:paraId="56F5D2D0" w14:textId="77777777" w:rsidR="00B2213F" w:rsidRPr="00965649" w:rsidRDefault="00B2213F" w:rsidP="00B2213F">
      <w:pPr>
        <w:spacing w:after="0"/>
        <w:jc w:val="right"/>
        <w:rPr>
          <w:rFonts w:ascii="Inter" w:hAnsi="Inter"/>
        </w:rPr>
      </w:pPr>
      <w:r w:rsidRPr="00965649">
        <w:rPr>
          <w:rFonts w:ascii="Inter" w:hAnsi="Inter"/>
        </w:rPr>
        <w:t>(425) 400-5893</w:t>
      </w:r>
    </w:p>
    <w:p w14:paraId="35327DB7" w14:textId="2FA55313" w:rsidR="00B2213F" w:rsidRDefault="00B2213F" w:rsidP="00B2213F">
      <w:pPr>
        <w:jc w:val="right"/>
      </w:pPr>
      <w:hyperlink r:id="rId8" w:history="1">
        <w:r w:rsidRPr="00965649">
          <w:rPr>
            <w:rStyle w:val="Hyperlink"/>
            <w:rFonts w:ascii="Inter" w:hAnsi="Inter"/>
          </w:rPr>
          <w:t>drhofstad@virustreatmentcenters.com</w:t>
        </w:r>
      </w:hyperlink>
    </w:p>
    <w:sectPr w:rsidR="00B2213F" w:rsidSect="00B2213F">
      <w:footerReference w:type="even" r:id="rId9"/>
      <w:footerReference w:type="default" r:id="rId10"/>
      <w:headerReference w:type="first" r:id="rId11"/>
      <w:footerReference w:type="first" r:id="rId12"/>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12B310" w14:textId="77777777" w:rsidR="00D76B59" w:rsidRDefault="00D76B59" w:rsidP="00B2213F">
      <w:pPr>
        <w:spacing w:after="0" w:line="240" w:lineRule="auto"/>
      </w:pPr>
      <w:r>
        <w:separator/>
      </w:r>
    </w:p>
  </w:endnote>
  <w:endnote w:type="continuationSeparator" w:id="0">
    <w:p w14:paraId="39F619CC" w14:textId="77777777" w:rsidR="00D76B59" w:rsidRDefault="00D76B59" w:rsidP="00B221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Inter">
    <w:panose1 w:val="02000503000000020004"/>
    <w:charset w:val="00"/>
    <w:family w:val="auto"/>
    <w:pitch w:val="variable"/>
    <w:sig w:usb0="E00002FF" w:usb1="1200A1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4D32FE" w14:textId="62B1BDBC" w:rsidR="00B2213F" w:rsidRDefault="00B2213F" w:rsidP="00B2213F">
    <w:pPr>
      <w:pStyle w:val="Footer"/>
      <w:jc w:val="center"/>
    </w:pPr>
    <w:hyperlink r:id="rId1" w:history="1">
      <w:r w:rsidRPr="00B2213F">
        <w:rPr>
          <w:rStyle w:val="Hyperlink"/>
        </w:rPr>
        <w:t>https://www.foxrothschild.com/health-law</w:t>
      </w:r>
    </w:hyperlink>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8133" w14:textId="5C97D167" w:rsidR="00B2213F" w:rsidRDefault="00B2213F" w:rsidP="00B2213F">
    <w:pPr>
      <w:pStyle w:val="Footer"/>
      <w:jc w:val="center"/>
    </w:pPr>
    <w:hyperlink r:id="rId1" w:history="1">
      <w:r w:rsidRPr="003F5891">
        <w:rPr>
          <w:rStyle w:val="Hyperlink"/>
        </w:rPr>
        <w:t>https://virustreatmentcenter.com</w:t>
      </w:r>
    </w:hyperlink>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2CDDC" w14:textId="4EA4FA18" w:rsidR="00B2213F" w:rsidRDefault="00B2213F" w:rsidP="00B2213F">
    <w:pPr>
      <w:pStyle w:val="Footer"/>
      <w:jc w:val="center"/>
    </w:pPr>
    <w:hyperlink r:id="rId1" w:history="1">
      <w:r w:rsidRPr="00B2213F">
        <w:rPr>
          <w:rStyle w:val="Hyperlink"/>
        </w:rPr>
        <w:t>https://virustreatmentcenter.com</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AE8595" w14:textId="77777777" w:rsidR="00D76B59" w:rsidRDefault="00D76B59" w:rsidP="00B2213F">
      <w:pPr>
        <w:spacing w:after="0" w:line="240" w:lineRule="auto"/>
      </w:pPr>
      <w:r>
        <w:separator/>
      </w:r>
    </w:p>
  </w:footnote>
  <w:footnote w:type="continuationSeparator" w:id="0">
    <w:p w14:paraId="51738D13" w14:textId="77777777" w:rsidR="00D76B59" w:rsidRDefault="00D76B59" w:rsidP="00B2213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4675B" w14:textId="1CD02FCF" w:rsidR="00B2213F" w:rsidRDefault="00B2213F" w:rsidP="00B2213F">
    <w:pPr>
      <w:pStyle w:val="Header"/>
      <w:jc w:val="right"/>
    </w:pPr>
    <w:r>
      <w:t>ECNM HOFSTAD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5478F7"/>
    <w:multiLevelType w:val="multilevel"/>
    <w:tmpl w:val="D8667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43A638E"/>
    <w:multiLevelType w:val="multilevel"/>
    <w:tmpl w:val="1F7C4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73293623">
    <w:abstractNumId w:val="0"/>
  </w:num>
  <w:num w:numId="2" w16cid:durableId="138621908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213F"/>
    <w:rsid w:val="004A7509"/>
    <w:rsid w:val="00646EF0"/>
    <w:rsid w:val="00774E2A"/>
    <w:rsid w:val="00B2213F"/>
    <w:rsid w:val="00BB5F9F"/>
    <w:rsid w:val="00D76B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566B21"/>
  <w15:chartTrackingRefBased/>
  <w15:docId w15:val="{D551DC0C-92EC-4228-8A2C-61862BC9F8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2213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2213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2213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2213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2213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2213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213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213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213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213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2213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2213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2213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2213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2213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213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213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213F"/>
    <w:rPr>
      <w:rFonts w:eastAsiaTheme="majorEastAsia" w:cstheme="majorBidi"/>
      <w:color w:val="272727" w:themeColor="text1" w:themeTint="D8"/>
    </w:rPr>
  </w:style>
  <w:style w:type="paragraph" w:styleId="Title">
    <w:name w:val="Title"/>
    <w:basedOn w:val="Normal"/>
    <w:next w:val="Normal"/>
    <w:link w:val="TitleChar"/>
    <w:uiPriority w:val="10"/>
    <w:qFormat/>
    <w:rsid w:val="00B221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213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213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213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213F"/>
    <w:pPr>
      <w:spacing w:before="160"/>
      <w:jc w:val="center"/>
    </w:pPr>
    <w:rPr>
      <w:i/>
      <w:iCs/>
      <w:color w:val="404040" w:themeColor="text1" w:themeTint="BF"/>
    </w:rPr>
  </w:style>
  <w:style w:type="character" w:customStyle="1" w:styleId="QuoteChar">
    <w:name w:val="Quote Char"/>
    <w:basedOn w:val="DefaultParagraphFont"/>
    <w:link w:val="Quote"/>
    <w:uiPriority w:val="29"/>
    <w:rsid w:val="00B2213F"/>
    <w:rPr>
      <w:i/>
      <w:iCs/>
      <w:color w:val="404040" w:themeColor="text1" w:themeTint="BF"/>
    </w:rPr>
  </w:style>
  <w:style w:type="paragraph" w:styleId="ListParagraph">
    <w:name w:val="List Paragraph"/>
    <w:basedOn w:val="Normal"/>
    <w:uiPriority w:val="34"/>
    <w:qFormat/>
    <w:rsid w:val="00B2213F"/>
    <w:pPr>
      <w:ind w:left="720"/>
      <w:contextualSpacing/>
    </w:pPr>
  </w:style>
  <w:style w:type="character" w:styleId="IntenseEmphasis">
    <w:name w:val="Intense Emphasis"/>
    <w:basedOn w:val="DefaultParagraphFont"/>
    <w:uiPriority w:val="21"/>
    <w:qFormat/>
    <w:rsid w:val="00B2213F"/>
    <w:rPr>
      <w:i/>
      <w:iCs/>
      <w:color w:val="0F4761" w:themeColor="accent1" w:themeShade="BF"/>
    </w:rPr>
  </w:style>
  <w:style w:type="paragraph" w:styleId="IntenseQuote">
    <w:name w:val="Intense Quote"/>
    <w:basedOn w:val="Normal"/>
    <w:next w:val="Normal"/>
    <w:link w:val="IntenseQuoteChar"/>
    <w:uiPriority w:val="30"/>
    <w:qFormat/>
    <w:rsid w:val="00B221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2213F"/>
    <w:rPr>
      <w:i/>
      <w:iCs/>
      <w:color w:val="0F4761" w:themeColor="accent1" w:themeShade="BF"/>
    </w:rPr>
  </w:style>
  <w:style w:type="character" w:styleId="IntenseReference">
    <w:name w:val="Intense Reference"/>
    <w:basedOn w:val="DefaultParagraphFont"/>
    <w:uiPriority w:val="32"/>
    <w:qFormat/>
    <w:rsid w:val="00B2213F"/>
    <w:rPr>
      <w:b/>
      <w:bCs/>
      <w:smallCaps/>
      <w:color w:val="0F4761" w:themeColor="accent1" w:themeShade="BF"/>
      <w:spacing w:val="5"/>
    </w:rPr>
  </w:style>
  <w:style w:type="paragraph" w:styleId="Header">
    <w:name w:val="header"/>
    <w:basedOn w:val="Normal"/>
    <w:link w:val="HeaderChar"/>
    <w:uiPriority w:val="99"/>
    <w:unhideWhenUsed/>
    <w:rsid w:val="00B2213F"/>
    <w:pPr>
      <w:tabs>
        <w:tab w:val="center" w:pos="4680"/>
        <w:tab w:val="right" w:pos="9360"/>
      </w:tabs>
      <w:spacing w:after="0" w:line="240" w:lineRule="auto"/>
    </w:pPr>
  </w:style>
  <w:style w:type="character" w:customStyle="1" w:styleId="HeaderChar">
    <w:name w:val="Header Char"/>
    <w:basedOn w:val="DefaultParagraphFont"/>
    <w:link w:val="Header"/>
    <w:uiPriority w:val="99"/>
    <w:rsid w:val="00B2213F"/>
  </w:style>
  <w:style w:type="paragraph" w:styleId="Footer">
    <w:name w:val="footer"/>
    <w:basedOn w:val="Normal"/>
    <w:link w:val="FooterChar"/>
    <w:uiPriority w:val="99"/>
    <w:unhideWhenUsed/>
    <w:rsid w:val="00B2213F"/>
    <w:pPr>
      <w:tabs>
        <w:tab w:val="center" w:pos="4680"/>
        <w:tab w:val="right" w:pos="9360"/>
      </w:tabs>
      <w:spacing w:after="0" w:line="240" w:lineRule="auto"/>
    </w:pPr>
  </w:style>
  <w:style w:type="character" w:customStyle="1" w:styleId="FooterChar">
    <w:name w:val="Footer Char"/>
    <w:basedOn w:val="DefaultParagraphFont"/>
    <w:link w:val="Footer"/>
    <w:uiPriority w:val="99"/>
    <w:rsid w:val="00B2213F"/>
  </w:style>
  <w:style w:type="character" w:styleId="Hyperlink">
    <w:name w:val="Hyperlink"/>
    <w:basedOn w:val="DefaultParagraphFont"/>
    <w:uiPriority w:val="99"/>
    <w:unhideWhenUsed/>
    <w:rsid w:val="00B2213F"/>
    <w:rPr>
      <w:color w:val="467886" w:themeColor="hyperlink"/>
      <w:u w:val="single"/>
    </w:rPr>
  </w:style>
  <w:style w:type="character" w:styleId="UnresolvedMention">
    <w:name w:val="Unresolved Mention"/>
    <w:basedOn w:val="DefaultParagraphFont"/>
    <w:uiPriority w:val="99"/>
    <w:semiHidden/>
    <w:unhideWhenUsed/>
    <w:rsid w:val="00B2213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drhofstad@virustreatmentcenters.com"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https://www.foxrothschild.com/health-law"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s://virustreatmentcenter.com" TargetMode="External"/></Relationships>
</file>

<file path=word/_rels/footer3.xml.rels><?xml version="1.0" encoding="UTF-8" standalone="yes"?>
<Relationships xmlns="http://schemas.openxmlformats.org/package/2006/relationships"><Relationship Id="rId1" Type="http://schemas.openxmlformats.org/officeDocument/2006/relationships/hyperlink" Target="https://virustreatmentcenter.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7</Pages>
  <Words>479</Words>
  <Characters>2732</Characters>
  <Application>Microsoft Office Word</Application>
  <DocSecurity>0</DocSecurity>
  <Lines>22</Lines>
  <Paragraphs>6</Paragraphs>
  <ScaleCrop>false</ScaleCrop>
  <Company/>
  <LinksUpToDate>false</LinksUpToDate>
  <CharactersWithSpaces>3205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Hofstad, Cory</dc:creator>
  <cp:keywords/>
  <dc:description/>
  <cp:lastModifiedBy>Hofstad, Cory</cp:lastModifiedBy>
  <cp:revision>1</cp:revision>
  <dcterms:created xsi:type="dcterms:W3CDTF">2026-02-19T23:56:00Z</dcterms:created>
  <dcterms:modified xsi:type="dcterms:W3CDTF">2026-02-20T00:03:00Z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88a1bdbe-65f3-4616-9de2-d202d2d0866e</vt:lpwstr>
  </property>
</Properties>
</file>