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0148B" w14:textId="0373AC2D" w:rsidR="004C68E3" w:rsidRDefault="00577294" w:rsidP="00A744C4">
      <w:pPr>
        <w:spacing w:after="0"/>
        <w:rPr>
          <w:rFonts w:ascii="Inter" w:hAnsi="Inter"/>
          <w:sz w:val="24"/>
          <w:szCs w:val="24"/>
        </w:rPr>
      </w:pPr>
      <w:r w:rsidRPr="00965649">
        <w:rPr>
          <w:rFonts w:ascii="Inter" w:hAnsi="Inter"/>
          <w:sz w:val="24"/>
          <w:szCs w:val="24"/>
        </w:rPr>
        <w:t>Dr. Correo Hofstad</w:t>
      </w:r>
    </w:p>
    <w:p w14:paraId="131FA7B6" w14:textId="1F4BFE5B" w:rsidR="00A744C4" w:rsidRPr="00965649" w:rsidRDefault="00A744C4" w:rsidP="004C68E3">
      <w:pPr>
        <w:rPr>
          <w:rFonts w:ascii="Inter" w:hAnsi="Inter"/>
          <w:sz w:val="24"/>
          <w:szCs w:val="24"/>
        </w:rPr>
      </w:pPr>
      <w:r>
        <w:rPr>
          <w:rFonts w:ascii="Inter" w:hAnsi="Inter"/>
          <w:sz w:val="24"/>
          <w:szCs w:val="24"/>
        </w:rPr>
        <w:t>12-0</w:t>
      </w:r>
      <w:r w:rsidR="0012756E">
        <w:rPr>
          <w:rFonts w:ascii="Inter" w:hAnsi="Inter"/>
          <w:sz w:val="24"/>
          <w:szCs w:val="24"/>
        </w:rPr>
        <w:t>6</w:t>
      </w:r>
      <w:r>
        <w:rPr>
          <w:rFonts w:ascii="Inter" w:hAnsi="Inter"/>
          <w:sz w:val="24"/>
          <w:szCs w:val="24"/>
        </w:rPr>
        <w:t>-2025</w:t>
      </w:r>
    </w:p>
    <w:p w14:paraId="447741D3" w14:textId="4286D6FA" w:rsidR="00577294" w:rsidRPr="00965649" w:rsidRDefault="008971FF" w:rsidP="008971FF">
      <w:pPr>
        <w:spacing w:after="0"/>
        <w:rPr>
          <w:rFonts w:ascii="Inter" w:hAnsi="Inter"/>
          <w:sz w:val="24"/>
          <w:szCs w:val="24"/>
        </w:rPr>
      </w:pPr>
      <w:r w:rsidRPr="00965649">
        <w:rPr>
          <w:rFonts w:ascii="Inter" w:hAnsi="Inter"/>
          <w:sz w:val="24"/>
          <w:szCs w:val="24"/>
        </w:rPr>
        <w:t>University of Washington</w:t>
      </w:r>
    </w:p>
    <w:p w14:paraId="385455B6" w14:textId="1E2ED113" w:rsidR="008971FF" w:rsidRPr="00965649" w:rsidRDefault="008971FF" w:rsidP="008971FF">
      <w:pPr>
        <w:spacing w:after="0"/>
        <w:rPr>
          <w:rFonts w:ascii="Inter" w:hAnsi="Inter"/>
          <w:sz w:val="24"/>
          <w:szCs w:val="24"/>
        </w:rPr>
      </w:pPr>
      <w:r w:rsidRPr="00965649">
        <w:rPr>
          <w:rFonts w:ascii="Inter" w:hAnsi="Inter"/>
          <w:sz w:val="24"/>
          <w:szCs w:val="24"/>
        </w:rPr>
        <w:t>Department of Medicine</w:t>
      </w:r>
    </w:p>
    <w:p w14:paraId="79D0FE54" w14:textId="61B9C7A9" w:rsidR="009366AB" w:rsidRPr="00965649" w:rsidRDefault="008971FF" w:rsidP="008971FF">
      <w:pPr>
        <w:spacing w:after="0"/>
        <w:rPr>
          <w:rFonts w:ascii="Inter" w:hAnsi="Inter"/>
          <w:sz w:val="24"/>
          <w:szCs w:val="24"/>
        </w:rPr>
      </w:pPr>
      <w:r w:rsidRPr="00965649">
        <w:rPr>
          <w:rFonts w:ascii="Inter" w:hAnsi="Inter"/>
          <w:sz w:val="24"/>
          <w:szCs w:val="24"/>
        </w:rPr>
        <w:t>Biochemistry 670</w:t>
      </w:r>
    </w:p>
    <w:p w14:paraId="5E51E47B" w14:textId="77777777" w:rsidR="00577294" w:rsidRDefault="00577294" w:rsidP="004C68E3">
      <w:pPr>
        <w:rPr>
          <w:rFonts w:ascii="Inter" w:hAnsi="Inter"/>
          <w:sz w:val="24"/>
          <w:szCs w:val="24"/>
        </w:rPr>
      </w:pPr>
    </w:p>
    <w:p w14:paraId="4C7F3EBE" w14:textId="77777777" w:rsidR="009C3576" w:rsidRDefault="009C3576" w:rsidP="004C68E3">
      <w:pPr>
        <w:rPr>
          <w:rFonts w:ascii="Inter" w:hAnsi="Inter"/>
          <w:sz w:val="24"/>
          <w:szCs w:val="24"/>
        </w:rPr>
      </w:pPr>
    </w:p>
    <w:p w14:paraId="59EBECF4" w14:textId="77777777" w:rsidR="009C3576" w:rsidRPr="009C3576" w:rsidRDefault="00B87D3A" w:rsidP="009F592C">
      <w:pPr>
        <w:jc w:val="center"/>
        <w:rPr>
          <w:rFonts w:ascii="Inter" w:hAnsi="Inter"/>
          <w:sz w:val="56"/>
          <w:szCs w:val="56"/>
        </w:rPr>
      </w:pPr>
      <w:r w:rsidRPr="009C3576">
        <w:rPr>
          <w:rFonts w:ascii="Inter" w:hAnsi="Inter"/>
          <w:b/>
          <w:bCs/>
          <w:sz w:val="56"/>
          <w:szCs w:val="56"/>
        </w:rPr>
        <w:t>BANKSY’S BLACK PATHOLOGY</w:t>
      </w:r>
    </w:p>
    <w:p w14:paraId="02BA35D0" w14:textId="045F5FD4" w:rsidR="009366AB" w:rsidRDefault="00B87D3A" w:rsidP="009F592C">
      <w:pPr>
        <w:jc w:val="center"/>
        <w:rPr>
          <w:rFonts w:ascii="Inter" w:hAnsi="Inter"/>
          <w:sz w:val="56"/>
          <w:szCs w:val="56"/>
        </w:rPr>
      </w:pPr>
      <w:r w:rsidRPr="009C3576">
        <w:rPr>
          <w:rFonts w:ascii="Inter" w:hAnsi="Inter"/>
          <w:sz w:val="56"/>
          <w:szCs w:val="56"/>
        </w:rPr>
        <w:t>Fall 2026</w:t>
      </w:r>
    </w:p>
    <w:p w14:paraId="306ECA04" w14:textId="77777777" w:rsidR="009C3576" w:rsidRPr="009C3576" w:rsidRDefault="009C3576" w:rsidP="009F592C">
      <w:pPr>
        <w:jc w:val="center"/>
        <w:rPr>
          <w:rFonts w:ascii="Inter" w:hAnsi="Inter"/>
          <w:sz w:val="56"/>
          <w:szCs w:val="56"/>
        </w:rPr>
      </w:pPr>
    </w:p>
    <w:sdt>
      <w:sdtPr>
        <w:rPr>
          <w:rFonts w:ascii="Inter" w:hAnsi="Inter"/>
        </w:rPr>
        <w:id w:val="-553307484"/>
        <w:docPartObj>
          <w:docPartGallery w:val="Table of Contents"/>
          <w:docPartUnique/>
        </w:docPartObj>
      </w:sdtPr>
      <w:sdtEndPr>
        <w:rPr>
          <w:rFonts w:eastAsiaTheme="minorHAnsi" w:cstheme="minorBidi"/>
          <w:b/>
          <w:bCs/>
          <w:noProof/>
          <w:color w:val="auto"/>
          <w:sz w:val="22"/>
          <w:szCs w:val="22"/>
        </w:rPr>
      </w:sdtEndPr>
      <w:sdtContent>
        <w:p w14:paraId="2696C062" w14:textId="77777777" w:rsidR="009366AB" w:rsidRPr="00965649" w:rsidRDefault="009366AB" w:rsidP="009366AB">
          <w:pPr>
            <w:pStyle w:val="TOCHeading"/>
            <w:rPr>
              <w:rFonts w:ascii="Inter" w:hAnsi="Inter"/>
            </w:rPr>
          </w:pPr>
          <w:r w:rsidRPr="00965649">
            <w:rPr>
              <w:rFonts w:ascii="Inter" w:hAnsi="Inter"/>
            </w:rPr>
            <w:t>Contents</w:t>
          </w:r>
        </w:p>
        <w:p w14:paraId="17CA622B" w14:textId="6F94F2CB" w:rsidR="0091619B" w:rsidRDefault="009366AB">
          <w:pPr>
            <w:pStyle w:val="TOC1"/>
            <w:tabs>
              <w:tab w:val="right" w:leader="dot" w:pos="9350"/>
            </w:tabs>
            <w:rPr>
              <w:rFonts w:eastAsiaTheme="minorEastAsia"/>
              <w:noProof/>
              <w:kern w:val="2"/>
              <w:sz w:val="24"/>
              <w:szCs w:val="24"/>
              <w14:ligatures w14:val="standardContextual"/>
            </w:rPr>
          </w:pPr>
          <w:r w:rsidRPr="00965649">
            <w:rPr>
              <w:rFonts w:ascii="Inter" w:hAnsi="Inter"/>
            </w:rPr>
            <w:fldChar w:fldCharType="begin"/>
          </w:r>
          <w:r w:rsidRPr="00965649">
            <w:rPr>
              <w:rFonts w:ascii="Inter" w:hAnsi="Inter"/>
            </w:rPr>
            <w:instrText xml:space="preserve"> TOC \o "1-3" \h \z \u </w:instrText>
          </w:r>
          <w:r w:rsidRPr="00965649">
            <w:rPr>
              <w:rFonts w:ascii="Inter" w:hAnsi="Inter"/>
            </w:rPr>
            <w:fldChar w:fldCharType="separate"/>
          </w:r>
          <w:hyperlink w:anchor="_Toc216012547" w:history="1">
            <w:r w:rsidR="0091619B" w:rsidRPr="00BE6FE7">
              <w:rPr>
                <w:rStyle w:val="Hyperlink"/>
                <w:rFonts w:ascii="Inter" w:hAnsi="Inter"/>
                <w:b/>
                <w:bCs/>
                <w:noProof/>
              </w:rPr>
              <w:t>Introduction</w:t>
            </w:r>
            <w:r w:rsidR="0091619B">
              <w:rPr>
                <w:noProof/>
                <w:webHidden/>
              </w:rPr>
              <w:tab/>
            </w:r>
            <w:r w:rsidR="0091619B">
              <w:rPr>
                <w:noProof/>
                <w:webHidden/>
              </w:rPr>
              <w:fldChar w:fldCharType="begin"/>
            </w:r>
            <w:r w:rsidR="0091619B">
              <w:rPr>
                <w:noProof/>
                <w:webHidden/>
              </w:rPr>
              <w:instrText xml:space="preserve"> PAGEREF _Toc216012547 \h </w:instrText>
            </w:r>
            <w:r w:rsidR="0091619B">
              <w:rPr>
                <w:noProof/>
                <w:webHidden/>
              </w:rPr>
            </w:r>
            <w:r w:rsidR="0091619B">
              <w:rPr>
                <w:noProof/>
                <w:webHidden/>
              </w:rPr>
              <w:fldChar w:fldCharType="separate"/>
            </w:r>
            <w:r w:rsidR="0091619B">
              <w:rPr>
                <w:noProof/>
                <w:webHidden/>
              </w:rPr>
              <w:t>3</w:t>
            </w:r>
            <w:r w:rsidR="0091619B">
              <w:rPr>
                <w:noProof/>
                <w:webHidden/>
              </w:rPr>
              <w:fldChar w:fldCharType="end"/>
            </w:r>
          </w:hyperlink>
        </w:p>
        <w:p w14:paraId="4A24C936" w14:textId="0AA09208" w:rsidR="0091619B" w:rsidRDefault="0091619B">
          <w:pPr>
            <w:pStyle w:val="TOC2"/>
            <w:tabs>
              <w:tab w:val="right" w:leader="dot" w:pos="9350"/>
            </w:tabs>
            <w:rPr>
              <w:rFonts w:eastAsiaTheme="minorEastAsia"/>
              <w:noProof/>
              <w:kern w:val="2"/>
              <w:sz w:val="24"/>
              <w:szCs w:val="24"/>
              <w14:ligatures w14:val="standardContextual"/>
            </w:rPr>
          </w:pPr>
          <w:hyperlink w:anchor="_Toc216012548" w:history="1">
            <w:r w:rsidRPr="00BE6FE7">
              <w:rPr>
                <w:rStyle w:val="Hyperlink"/>
                <w:rFonts w:ascii="Inter" w:hAnsi="Inter"/>
                <w:b/>
                <w:bCs/>
                <w:noProof/>
              </w:rPr>
              <w:t>The Volatile Biology of the Pycnogonid: A Chemical Intersection of Biology and Industry</w:t>
            </w:r>
            <w:r>
              <w:rPr>
                <w:noProof/>
                <w:webHidden/>
              </w:rPr>
              <w:tab/>
            </w:r>
            <w:r>
              <w:rPr>
                <w:noProof/>
                <w:webHidden/>
              </w:rPr>
              <w:fldChar w:fldCharType="begin"/>
            </w:r>
            <w:r>
              <w:rPr>
                <w:noProof/>
                <w:webHidden/>
              </w:rPr>
              <w:instrText xml:space="preserve"> PAGEREF _Toc216012548 \h </w:instrText>
            </w:r>
            <w:r>
              <w:rPr>
                <w:noProof/>
                <w:webHidden/>
              </w:rPr>
            </w:r>
            <w:r>
              <w:rPr>
                <w:noProof/>
                <w:webHidden/>
              </w:rPr>
              <w:fldChar w:fldCharType="separate"/>
            </w:r>
            <w:r>
              <w:rPr>
                <w:noProof/>
                <w:webHidden/>
              </w:rPr>
              <w:t>3</w:t>
            </w:r>
            <w:r>
              <w:rPr>
                <w:noProof/>
                <w:webHidden/>
              </w:rPr>
              <w:fldChar w:fldCharType="end"/>
            </w:r>
          </w:hyperlink>
        </w:p>
        <w:p w14:paraId="0048024D" w14:textId="5405B04B" w:rsidR="0091619B" w:rsidRDefault="0091619B">
          <w:pPr>
            <w:pStyle w:val="TOC2"/>
            <w:tabs>
              <w:tab w:val="right" w:leader="dot" w:pos="9350"/>
            </w:tabs>
            <w:rPr>
              <w:rFonts w:eastAsiaTheme="minorEastAsia"/>
              <w:noProof/>
              <w:kern w:val="2"/>
              <w:sz w:val="24"/>
              <w:szCs w:val="24"/>
              <w14:ligatures w14:val="standardContextual"/>
            </w:rPr>
          </w:pPr>
          <w:hyperlink w:anchor="_Toc216012549" w:history="1">
            <w:r w:rsidRPr="00BE6FE7">
              <w:rPr>
                <w:rStyle w:val="Hyperlink"/>
                <w:rFonts w:ascii="Inter" w:hAnsi="Inter"/>
                <w:b/>
                <w:bCs/>
                <w:noProof/>
              </w:rPr>
              <w:t>The Chemical Divide: Acidic Cuticle and Internal Instability</w:t>
            </w:r>
            <w:r>
              <w:rPr>
                <w:noProof/>
                <w:webHidden/>
              </w:rPr>
              <w:tab/>
            </w:r>
            <w:r>
              <w:rPr>
                <w:noProof/>
                <w:webHidden/>
              </w:rPr>
              <w:fldChar w:fldCharType="begin"/>
            </w:r>
            <w:r>
              <w:rPr>
                <w:noProof/>
                <w:webHidden/>
              </w:rPr>
              <w:instrText xml:space="preserve"> PAGEREF _Toc216012549 \h </w:instrText>
            </w:r>
            <w:r>
              <w:rPr>
                <w:noProof/>
                <w:webHidden/>
              </w:rPr>
            </w:r>
            <w:r>
              <w:rPr>
                <w:noProof/>
                <w:webHidden/>
              </w:rPr>
              <w:fldChar w:fldCharType="separate"/>
            </w:r>
            <w:r>
              <w:rPr>
                <w:noProof/>
                <w:webHidden/>
              </w:rPr>
              <w:t>3</w:t>
            </w:r>
            <w:r>
              <w:rPr>
                <w:noProof/>
                <w:webHidden/>
              </w:rPr>
              <w:fldChar w:fldCharType="end"/>
            </w:r>
          </w:hyperlink>
        </w:p>
        <w:p w14:paraId="658CE3BE" w14:textId="050E6139" w:rsidR="0091619B" w:rsidRDefault="0091619B">
          <w:pPr>
            <w:pStyle w:val="TOC2"/>
            <w:tabs>
              <w:tab w:val="right" w:leader="dot" w:pos="9350"/>
            </w:tabs>
            <w:rPr>
              <w:rFonts w:eastAsiaTheme="minorEastAsia"/>
              <w:noProof/>
              <w:kern w:val="2"/>
              <w:sz w:val="24"/>
              <w:szCs w:val="24"/>
              <w14:ligatures w14:val="standardContextual"/>
            </w:rPr>
          </w:pPr>
          <w:hyperlink w:anchor="_Toc216012550" w:history="1">
            <w:r w:rsidRPr="00BE6FE7">
              <w:rPr>
                <w:rStyle w:val="Hyperlink"/>
                <w:rFonts w:ascii="Inter" w:hAnsi="Inter"/>
                <w:b/>
                <w:bCs/>
                <w:noProof/>
              </w:rPr>
              <w:t>Hazards and Larvae</w:t>
            </w:r>
            <w:r>
              <w:rPr>
                <w:noProof/>
                <w:webHidden/>
              </w:rPr>
              <w:tab/>
            </w:r>
            <w:r>
              <w:rPr>
                <w:noProof/>
                <w:webHidden/>
              </w:rPr>
              <w:fldChar w:fldCharType="begin"/>
            </w:r>
            <w:r>
              <w:rPr>
                <w:noProof/>
                <w:webHidden/>
              </w:rPr>
              <w:instrText xml:space="preserve"> PAGEREF _Toc216012550 \h </w:instrText>
            </w:r>
            <w:r>
              <w:rPr>
                <w:noProof/>
                <w:webHidden/>
              </w:rPr>
            </w:r>
            <w:r>
              <w:rPr>
                <w:noProof/>
                <w:webHidden/>
              </w:rPr>
              <w:fldChar w:fldCharType="separate"/>
            </w:r>
            <w:r>
              <w:rPr>
                <w:noProof/>
                <w:webHidden/>
              </w:rPr>
              <w:t>3</w:t>
            </w:r>
            <w:r>
              <w:rPr>
                <w:noProof/>
                <w:webHidden/>
              </w:rPr>
              <w:fldChar w:fldCharType="end"/>
            </w:r>
          </w:hyperlink>
        </w:p>
        <w:p w14:paraId="6909CA76" w14:textId="0F33FCBF" w:rsidR="0091619B" w:rsidRDefault="0091619B">
          <w:pPr>
            <w:pStyle w:val="TOC2"/>
            <w:tabs>
              <w:tab w:val="right" w:leader="dot" w:pos="9350"/>
            </w:tabs>
            <w:rPr>
              <w:rFonts w:eastAsiaTheme="minorEastAsia"/>
              <w:noProof/>
              <w:kern w:val="2"/>
              <w:sz w:val="24"/>
              <w:szCs w:val="24"/>
              <w14:ligatures w14:val="standardContextual"/>
            </w:rPr>
          </w:pPr>
          <w:hyperlink w:anchor="_Toc216012551" w:history="1">
            <w:r w:rsidRPr="00BE6FE7">
              <w:rPr>
                <w:rStyle w:val="Hyperlink"/>
                <w:rFonts w:ascii="Inter" w:hAnsi="Inter"/>
                <w:b/>
                <w:bCs/>
                <w:noProof/>
              </w:rPr>
              <w:t>The Digestive System: High $H_3O$ Bile</w:t>
            </w:r>
            <w:r>
              <w:rPr>
                <w:noProof/>
                <w:webHidden/>
              </w:rPr>
              <w:tab/>
            </w:r>
            <w:r>
              <w:rPr>
                <w:noProof/>
                <w:webHidden/>
              </w:rPr>
              <w:fldChar w:fldCharType="begin"/>
            </w:r>
            <w:r>
              <w:rPr>
                <w:noProof/>
                <w:webHidden/>
              </w:rPr>
              <w:instrText xml:space="preserve"> PAGEREF _Toc216012551 \h </w:instrText>
            </w:r>
            <w:r>
              <w:rPr>
                <w:noProof/>
                <w:webHidden/>
              </w:rPr>
            </w:r>
            <w:r>
              <w:rPr>
                <w:noProof/>
                <w:webHidden/>
              </w:rPr>
              <w:fldChar w:fldCharType="separate"/>
            </w:r>
            <w:r>
              <w:rPr>
                <w:noProof/>
                <w:webHidden/>
              </w:rPr>
              <w:t>4</w:t>
            </w:r>
            <w:r>
              <w:rPr>
                <w:noProof/>
                <w:webHidden/>
              </w:rPr>
              <w:fldChar w:fldCharType="end"/>
            </w:r>
          </w:hyperlink>
        </w:p>
        <w:p w14:paraId="37A9024F" w14:textId="7341B309" w:rsidR="0091619B" w:rsidRDefault="0091619B">
          <w:pPr>
            <w:pStyle w:val="TOC2"/>
            <w:tabs>
              <w:tab w:val="right" w:leader="dot" w:pos="9350"/>
            </w:tabs>
            <w:rPr>
              <w:rFonts w:eastAsiaTheme="minorEastAsia"/>
              <w:noProof/>
              <w:kern w:val="2"/>
              <w:sz w:val="24"/>
              <w:szCs w:val="24"/>
              <w14:ligatures w14:val="standardContextual"/>
            </w:rPr>
          </w:pPr>
          <w:hyperlink w:anchor="_Toc216012552" w:history="1">
            <w:r w:rsidRPr="00BE6FE7">
              <w:rPr>
                <w:rStyle w:val="Hyperlink"/>
                <w:rFonts w:ascii="Inter" w:hAnsi="Inter"/>
                <w:b/>
                <w:bCs/>
                <w:noProof/>
              </w:rPr>
              <w:t>Tritium: The Industrial Intersection</w:t>
            </w:r>
            <w:r>
              <w:rPr>
                <w:noProof/>
                <w:webHidden/>
              </w:rPr>
              <w:tab/>
            </w:r>
            <w:r>
              <w:rPr>
                <w:noProof/>
                <w:webHidden/>
              </w:rPr>
              <w:fldChar w:fldCharType="begin"/>
            </w:r>
            <w:r>
              <w:rPr>
                <w:noProof/>
                <w:webHidden/>
              </w:rPr>
              <w:instrText xml:space="preserve"> PAGEREF _Toc216012552 \h </w:instrText>
            </w:r>
            <w:r>
              <w:rPr>
                <w:noProof/>
                <w:webHidden/>
              </w:rPr>
            </w:r>
            <w:r>
              <w:rPr>
                <w:noProof/>
                <w:webHidden/>
              </w:rPr>
              <w:fldChar w:fldCharType="separate"/>
            </w:r>
            <w:r>
              <w:rPr>
                <w:noProof/>
                <w:webHidden/>
              </w:rPr>
              <w:t>4</w:t>
            </w:r>
            <w:r>
              <w:rPr>
                <w:noProof/>
                <w:webHidden/>
              </w:rPr>
              <w:fldChar w:fldCharType="end"/>
            </w:r>
          </w:hyperlink>
        </w:p>
        <w:p w14:paraId="69CA6AB0" w14:textId="1D30D4BE" w:rsidR="0091619B" w:rsidRDefault="0091619B">
          <w:pPr>
            <w:pStyle w:val="TOC2"/>
            <w:tabs>
              <w:tab w:val="right" w:leader="dot" w:pos="9350"/>
            </w:tabs>
            <w:rPr>
              <w:rFonts w:eastAsiaTheme="minorEastAsia"/>
              <w:noProof/>
              <w:kern w:val="2"/>
              <w:sz w:val="24"/>
              <w:szCs w:val="24"/>
              <w14:ligatures w14:val="standardContextual"/>
            </w:rPr>
          </w:pPr>
          <w:hyperlink w:anchor="_Toc216012553" w:history="1">
            <w:r w:rsidRPr="00BE6FE7">
              <w:rPr>
                <w:rStyle w:val="Hyperlink"/>
                <w:rFonts w:ascii="Inter" w:hAnsi="Inter"/>
                <w:b/>
                <w:bCs/>
                <w:noProof/>
              </w:rPr>
              <w:t>Aggressive Locomotion and Strength</w:t>
            </w:r>
            <w:r>
              <w:rPr>
                <w:noProof/>
                <w:webHidden/>
              </w:rPr>
              <w:tab/>
            </w:r>
            <w:r>
              <w:rPr>
                <w:noProof/>
                <w:webHidden/>
              </w:rPr>
              <w:fldChar w:fldCharType="begin"/>
            </w:r>
            <w:r>
              <w:rPr>
                <w:noProof/>
                <w:webHidden/>
              </w:rPr>
              <w:instrText xml:space="preserve"> PAGEREF _Toc216012553 \h </w:instrText>
            </w:r>
            <w:r>
              <w:rPr>
                <w:noProof/>
                <w:webHidden/>
              </w:rPr>
            </w:r>
            <w:r>
              <w:rPr>
                <w:noProof/>
                <w:webHidden/>
              </w:rPr>
              <w:fldChar w:fldCharType="separate"/>
            </w:r>
            <w:r>
              <w:rPr>
                <w:noProof/>
                <w:webHidden/>
              </w:rPr>
              <w:t>4</w:t>
            </w:r>
            <w:r>
              <w:rPr>
                <w:noProof/>
                <w:webHidden/>
              </w:rPr>
              <w:fldChar w:fldCharType="end"/>
            </w:r>
          </w:hyperlink>
        </w:p>
        <w:p w14:paraId="156BC18D" w14:textId="39A28E3C" w:rsidR="0091619B" w:rsidRDefault="0091619B">
          <w:pPr>
            <w:pStyle w:val="TOC2"/>
            <w:tabs>
              <w:tab w:val="right" w:leader="dot" w:pos="9350"/>
            </w:tabs>
            <w:rPr>
              <w:rFonts w:eastAsiaTheme="minorEastAsia"/>
              <w:noProof/>
              <w:kern w:val="2"/>
              <w:sz w:val="24"/>
              <w:szCs w:val="24"/>
              <w14:ligatures w14:val="standardContextual"/>
            </w:rPr>
          </w:pPr>
          <w:hyperlink w:anchor="_Toc216012554" w:history="1">
            <w:r w:rsidRPr="00BE6FE7">
              <w:rPr>
                <w:rStyle w:val="Hyperlink"/>
                <w:rFonts w:ascii="Inter" w:hAnsi="Inter"/>
                <w:b/>
                <w:bCs/>
                <w:noProof/>
              </w:rPr>
              <w:t>References:</w:t>
            </w:r>
            <w:r>
              <w:rPr>
                <w:noProof/>
                <w:webHidden/>
              </w:rPr>
              <w:tab/>
            </w:r>
            <w:r>
              <w:rPr>
                <w:noProof/>
                <w:webHidden/>
              </w:rPr>
              <w:fldChar w:fldCharType="begin"/>
            </w:r>
            <w:r>
              <w:rPr>
                <w:noProof/>
                <w:webHidden/>
              </w:rPr>
              <w:instrText xml:space="preserve"> PAGEREF _Toc216012554 \h </w:instrText>
            </w:r>
            <w:r>
              <w:rPr>
                <w:noProof/>
                <w:webHidden/>
              </w:rPr>
            </w:r>
            <w:r>
              <w:rPr>
                <w:noProof/>
                <w:webHidden/>
              </w:rPr>
              <w:fldChar w:fldCharType="separate"/>
            </w:r>
            <w:r>
              <w:rPr>
                <w:noProof/>
                <w:webHidden/>
              </w:rPr>
              <w:t>5</w:t>
            </w:r>
            <w:r>
              <w:rPr>
                <w:noProof/>
                <w:webHidden/>
              </w:rPr>
              <w:fldChar w:fldCharType="end"/>
            </w:r>
          </w:hyperlink>
        </w:p>
        <w:p w14:paraId="61ECE901" w14:textId="61E3C103" w:rsidR="0091619B" w:rsidRDefault="0091619B">
          <w:pPr>
            <w:pStyle w:val="TOC1"/>
            <w:tabs>
              <w:tab w:val="right" w:leader="dot" w:pos="9350"/>
            </w:tabs>
            <w:rPr>
              <w:rFonts w:eastAsiaTheme="minorEastAsia"/>
              <w:noProof/>
              <w:kern w:val="2"/>
              <w:sz w:val="24"/>
              <w:szCs w:val="24"/>
              <w14:ligatures w14:val="standardContextual"/>
            </w:rPr>
          </w:pPr>
          <w:hyperlink w:anchor="_Toc216012555" w:history="1">
            <w:r w:rsidRPr="00BE6FE7">
              <w:rPr>
                <w:rStyle w:val="Hyperlink"/>
                <w:rFonts w:ascii="Inter" w:hAnsi="Inter"/>
                <w:b/>
                <w:bCs/>
                <w:noProof/>
              </w:rPr>
              <w:t>Chapter 1: Targeting Unstable Protein Cross-Links</w:t>
            </w:r>
            <w:r>
              <w:rPr>
                <w:noProof/>
                <w:webHidden/>
              </w:rPr>
              <w:tab/>
            </w:r>
            <w:r>
              <w:rPr>
                <w:noProof/>
                <w:webHidden/>
              </w:rPr>
              <w:fldChar w:fldCharType="begin"/>
            </w:r>
            <w:r>
              <w:rPr>
                <w:noProof/>
                <w:webHidden/>
              </w:rPr>
              <w:instrText xml:space="preserve"> PAGEREF _Toc216012555 \h </w:instrText>
            </w:r>
            <w:r>
              <w:rPr>
                <w:noProof/>
                <w:webHidden/>
              </w:rPr>
            </w:r>
            <w:r>
              <w:rPr>
                <w:noProof/>
                <w:webHidden/>
              </w:rPr>
              <w:fldChar w:fldCharType="separate"/>
            </w:r>
            <w:r>
              <w:rPr>
                <w:noProof/>
                <w:webHidden/>
              </w:rPr>
              <w:t>8</w:t>
            </w:r>
            <w:r>
              <w:rPr>
                <w:noProof/>
                <w:webHidden/>
              </w:rPr>
              <w:fldChar w:fldCharType="end"/>
            </w:r>
          </w:hyperlink>
        </w:p>
        <w:p w14:paraId="58B3C0B3" w14:textId="6977174D" w:rsidR="0091619B" w:rsidRDefault="0091619B">
          <w:pPr>
            <w:pStyle w:val="TOC2"/>
            <w:tabs>
              <w:tab w:val="right" w:leader="dot" w:pos="9350"/>
            </w:tabs>
            <w:rPr>
              <w:rFonts w:eastAsiaTheme="minorEastAsia"/>
              <w:noProof/>
              <w:kern w:val="2"/>
              <w:sz w:val="24"/>
              <w:szCs w:val="24"/>
              <w14:ligatures w14:val="standardContextual"/>
            </w:rPr>
          </w:pPr>
          <w:hyperlink w:anchor="_Toc216012556" w:history="1">
            <w:r w:rsidRPr="00BE6FE7">
              <w:rPr>
                <w:rStyle w:val="Hyperlink"/>
                <w:rFonts w:ascii="Inter" w:hAnsi="Inter"/>
                <w:b/>
                <w:bCs/>
                <w:noProof/>
              </w:rPr>
              <w:t>I. Introduction: The Structural Enemy</w:t>
            </w:r>
            <w:r>
              <w:rPr>
                <w:noProof/>
                <w:webHidden/>
              </w:rPr>
              <w:tab/>
            </w:r>
            <w:r>
              <w:rPr>
                <w:noProof/>
                <w:webHidden/>
              </w:rPr>
              <w:fldChar w:fldCharType="begin"/>
            </w:r>
            <w:r>
              <w:rPr>
                <w:noProof/>
                <w:webHidden/>
              </w:rPr>
              <w:instrText xml:space="preserve"> PAGEREF _Toc216012556 \h </w:instrText>
            </w:r>
            <w:r>
              <w:rPr>
                <w:noProof/>
                <w:webHidden/>
              </w:rPr>
            </w:r>
            <w:r>
              <w:rPr>
                <w:noProof/>
                <w:webHidden/>
              </w:rPr>
              <w:fldChar w:fldCharType="separate"/>
            </w:r>
            <w:r>
              <w:rPr>
                <w:noProof/>
                <w:webHidden/>
              </w:rPr>
              <w:t>9</w:t>
            </w:r>
            <w:r>
              <w:rPr>
                <w:noProof/>
                <w:webHidden/>
              </w:rPr>
              <w:fldChar w:fldCharType="end"/>
            </w:r>
          </w:hyperlink>
        </w:p>
        <w:p w14:paraId="02F47E1B" w14:textId="79F8CC66" w:rsidR="0091619B" w:rsidRDefault="0091619B">
          <w:pPr>
            <w:pStyle w:val="TOC2"/>
            <w:tabs>
              <w:tab w:val="right" w:leader="dot" w:pos="9350"/>
            </w:tabs>
            <w:rPr>
              <w:rFonts w:eastAsiaTheme="minorEastAsia"/>
              <w:noProof/>
              <w:kern w:val="2"/>
              <w:sz w:val="24"/>
              <w:szCs w:val="24"/>
              <w14:ligatures w14:val="standardContextual"/>
            </w:rPr>
          </w:pPr>
          <w:hyperlink w:anchor="_Toc216012557" w:history="1">
            <w:r w:rsidRPr="00BE6FE7">
              <w:rPr>
                <w:rStyle w:val="Hyperlink"/>
                <w:rFonts w:ascii="Inter" w:hAnsi="Inter"/>
                <w:b/>
                <w:bCs/>
                <w:noProof/>
              </w:rPr>
              <w:t>II. The Composition of the "Cuticle"</w:t>
            </w:r>
            <w:r>
              <w:rPr>
                <w:noProof/>
                <w:webHidden/>
              </w:rPr>
              <w:tab/>
            </w:r>
            <w:r>
              <w:rPr>
                <w:noProof/>
                <w:webHidden/>
              </w:rPr>
              <w:fldChar w:fldCharType="begin"/>
            </w:r>
            <w:r>
              <w:rPr>
                <w:noProof/>
                <w:webHidden/>
              </w:rPr>
              <w:instrText xml:space="preserve"> PAGEREF _Toc216012557 \h </w:instrText>
            </w:r>
            <w:r>
              <w:rPr>
                <w:noProof/>
                <w:webHidden/>
              </w:rPr>
            </w:r>
            <w:r>
              <w:rPr>
                <w:noProof/>
                <w:webHidden/>
              </w:rPr>
              <w:fldChar w:fldCharType="separate"/>
            </w:r>
            <w:r>
              <w:rPr>
                <w:noProof/>
                <w:webHidden/>
              </w:rPr>
              <w:t>10</w:t>
            </w:r>
            <w:r>
              <w:rPr>
                <w:noProof/>
                <w:webHidden/>
              </w:rPr>
              <w:fldChar w:fldCharType="end"/>
            </w:r>
          </w:hyperlink>
        </w:p>
        <w:p w14:paraId="78967492" w14:textId="4AF14BB6" w:rsidR="0091619B" w:rsidRDefault="0091619B">
          <w:pPr>
            <w:pStyle w:val="TOC2"/>
            <w:tabs>
              <w:tab w:val="right" w:leader="dot" w:pos="9350"/>
            </w:tabs>
            <w:rPr>
              <w:rFonts w:eastAsiaTheme="minorEastAsia"/>
              <w:noProof/>
              <w:kern w:val="2"/>
              <w:sz w:val="24"/>
              <w:szCs w:val="24"/>
              <w14:ligatures w14:val="standardContextual"/>
            </w:rPr>
          </w:pPr>
          <w:hyperlink w:anchor="_Toc216012558" w:history="1">
            <w:r w:rsidRPr="00BE6FE7">
              <w:rPr>
                <w:rStyle w:val="Hyperlink"/>
                <w:rFonts w:ascii="Inter" w:hAnsi="Inter"/>
                <w:b/>
                <w:bCs/>
                <w:noProof/>
              </w:rPr>
              <w:t>III. The Mechanism of Destruction: Alkaline Degradation</w:t>
            </w:r>
            <w:r>
              <w:rPr>
                <w:noProof/>
                <w:webHidden/>
              </w:rPr>
              <w:tab/>
            </w:r>
            <w:r>
              <w:rPr>
                <w:noProof/>
                <w:webHidden/>
              </w:rPr>
              <w:fldChar w:fldCharType="begin"/>
            </w:r>
            <w:r>
              <w:rPr>
                <w:noProof/>
                <w:webHidden/>
              </w:rPr>
              <w:instrText xml:space="preserve"> PAGEREF _Toc216012558 \h </w:instrText>
            </w:r>
            <w:r>
              <w:rPr>
                <w:noProof/>
                <w:webHidden/>
              </w:rPr>
            </w:r>
            <w:r>
              <w:rPr>
                <w:noProof/>
                <w:webHidden/>
              </w:rPr>
              <w:fldChar w:fldCharType="separate"/>
            </w:r>
            <w:r>
              <w:rPr>
                <w:noProof/>
                <w:webHidden/>
              </w:rPr>
              <w:t>11</w:t>
            </w:r>
            <w:r>
              <w:rPr>
                <w:noProof/>
                <w:webHidden/>
              </w:rPr>
              <w:fldChar w:fldCharType="end"/>
            </w:r>
          </w:hyperlink>
        </w:p>
        <w:p w14:paraId="3F031009" w14:textId="5D9395CA" w:rsidR="0091619B" w:rsidRDefault="0091619B">
          <w:pPr>
            <w:pStyle w:val="TOC2"/>
            <w:tabs>
              <w:tab w:val="right" w:leader="dot" w:pos="9350"/>
            </w:tabs>
            <w:rPr>
              <w:rFonts w:eastAsiaTheme="minorEastAsia"/>
              <w:noProof/>
              <w:kern w:val="2"/>
              <w:sz w:val="24"/>
              <w:szCs w:val="24"/>
              <w14:ligatures w14:val="standardContextual"/>
            </w:rPr>
          </w:pPr>
          <w:hyperlink w:anchor="_Toc216012559" w:history="1">
            <w:r w:rsidRPr="00BE6FE7">
              <w:rPr>
                <w:rStyle w:val="Hyperlink"/>
                <w:rFonts w:ascii="Inter" w:hAnsi="Inter"/>
                <w:b/>
                <w:bCs/>
                <w:noProof/>
              </w:rPr>
              <w:t>IV. Visualizing the Collapse: From Parasite to Gelatin</w:t>
            </w:r>
            <w:r>
              <w:rPr>
                <w:noProof/>
                <w:webHidden/>
              </w:rPr>
              <w:tab/>
            </w:r>
            <w:r>
              <w:rPr>
                <w:noProof/>
                <w:webHidden/>
              </w:rPr>
              <w:fldChar w:fldCharType="begin"/>
            </w:r>
            <w:r>
              <w:rPr>
                <w:noProof/>
                <w:webHidden/>
              </w:rPr>
              <w:instrText xml:space="preserve"> PAGEREF _Toc216012559 \h </w:instrText>
            </w:r>
            <w:r>
              <w:rPr>
                <w:noProof/>
                <w:webHidden/>
              </w:rPr>
            </w:r>
            <w:r>
              <w:rPr>
                <w:noProof/>
                <w:webHidden/>
              </w:rPr>
              <w:fldChar w:fldCharType="separate"/>
            </w:r>
            <w:r>
              <w:rPr>
                <w:noProof/>
                <w:webHidden/>
              </w:rPr>
              <w:t>12</w:t>
            </w:r>
            <w:r>
              <w:rPr>
                <w:noProof/>
                <w:webHidden/>
              </w:rPr>
              <w:fldChar w:fldCharType="end"/>
            </w:r>
          </w:hyperlink>
        </w:p>
        <w:p w14:paraId="738AF193" w14:textId="78A2433B" w:rsidR="0091619B" w:rsidRDefault="0091619B">
          <w:pPr>
            <w:pStyle w:val="TOC2"/>
            <w:tabs>
              <w:tab w:val="right" w:leader="dot" w:pos="9350"/>
            </w:tabs>
            <w:rPr>
              <w:rFonts w:eastAsiaTheme="minorEastAsia"/>
              <w:noProof/>
              <w:kern w:val="2"/>
              <w:sz w:val="24"/>
              <w:szCs w:val="24"/>
              <w14:ligatures w14:val="standardContextual"/>
            </w:rPr>
          </w:pPr>
          <w:hyperlink w:anchor="_Toc216012560" w:history="1">
            <w:r w:rsidRPr="00BE6FE7">
              <w:rPr>
                <w:rStyle w:val="Hyperlink"/>
                <w:rFonts w:ascii="Inter" w:hAnsi="Inter"/>
                <w:b/>
                <w:bCs/>
                <w:noProof/>
              </w:rPr>
              <w:t>V. Conclusion: Targeting Unstable Bonds</w:t>
            </w:r>
            <w:r>
              <w:rPr>
                <w:noProof/>
                <w:webHidden/>
              </w:rPr>
              <w:tab/>
            </w:r>
            <w:r>
              <w:rPr>
                <w:noProof/>
                <w:webHidden/>
              </w:rPr>
              <w:fldChar w:fldCharType="begin"/>
            </w:r>
            <w:r>
              <w:rPr>
                <w:noProof/>
                <w:webHidden/>
              </w:rPr>
              <w:instrText xml:space="preserve"> PAGEREF _Toc216012560 \h </w:instrText>
            </w:r>
            <w:r>
              <w:rPr>
                <w:noProof/>
                <w:webHidden/>
              </w:rPr>
            </w:r>
            <w:r>
              <w:rPr>
                <w:noProof/>
                <w:webHidden/>
              </w:rPr>
              <w:fldChar w:fldCharType="separate"/>
            </w:r>
            <w:r>
              <w:rPr>
                <w:noProof/>
                <w:webHidden/>
              </w:rPr>
              <w:t>13</w:t>
            </w:r>
            <w:r>
              <w:rPr>
                <w:noProof/>
                <w:webHidden/>
              </w:rPr>
              <w:fldChar w:fldCharType="end"/>
            </w:r>
          </w:hyperlink>
        </w:p>
        <w:p w14:paraId="3462791B" w14:textId="2E07810C" w:rsidR="0091619B" w:rsidRDefault="0091619B">
          <w:pPr>
            <w:pStyle w:val="TOC2"/>
            <w:tabs>
              <w:tab w:val="right" w:leader="dot" w:pos="9350"/>
            </w:tabs>
            <w:rPr>
              <w:rFonts w:eastAsiaTheme="minorEastAsia"/>
              <w:noProof/>
              <w:kern w:val="2"/>
              <w:sz w:val="24"/>
              <w:szCs w:val="24"/>
              <w14:ligatures w14:val="standardContextual"/>
            </w:rPr>
          </w:pPr>
          <w:hyperlink w:anchor="_Toc216012561" w:history="1">
            <w:r w:rsidRPr="00BE6FE7">
              <w:rPr>
                <w:rStyle w:val="Hyperlink"/>
                <w:rFonts w:ascii="Inter" w:hAnsi="Inter"/>
                <w:b/>
                <w:bCs/>
                <w:noProof/>
              </w:rPr>
              <w:t>VI. References</w:t>
            </w:r>
            <w:r>
              <w:rPr>
                <w:noProof/>
                <w:webHidden/>
              </w:rPr>
              <w:tab/>
            </w:r>
            <w:r>
              <w:rPr>
                <w:noProof/>
                <w:webHidden/>
              </w:rPr>
              <w:fldChar w:fldCharType="begin"/>
            </w:r>
            <w:r>
              <w:rPr>
                <w:noProof/>
                <w:webHidden/>
              </w:rPr>
              <w:instrText xml:space="preserve"> PAGEREF _Toc216012561 \h </w:instrText>
            </w:r>
            <w:r>
              <w:rPr>
                <w:noProof/>
                <w:webHidden/>
              </w:rPr>
            </w:r>
            <w:r>
              <w:rPr>
                <w:noProof/>
                <w:webHidden/>
              </w:rPr>
              <w:fldChar w:fldCharType="separate"/>
            </w:r>
            <w:r>
              <w:rPr>
                <w:noProof/>
                <w:webHidden/>
              </w:rPr>
              <w:t>14</w:t>
            </w:r>
            <w:r>
              <w:rPr>
                <w:noProof/>
                <w:webHidden/>
              </w:rPr>
              <w:fldChar w:fldCharType="end"/>
            </w:r>
          </w:hyperlink>
        </w:p>
        <w:p w14:paraId="40CCDF71" w14:textId="05F8D210" w:rsidR="0091619B" w:rsidRDefault="0091619B">
          <w:pPr>
            <w:pStyle w:val="TOC1"/>
            <w:tabs>
              <w:tab w:val="right" w:leader="dot" w:pos="9350"/>
            </w:tabs>
            <w:rPr>
              <w:rFonts w:eastAsiaTheme="minorEastAsia"/>
              <w:noProof/>
              <w:kern w:val="2"/>
              <w:sz w:val="24"/>
              <w:szCs w:val="24"/>
              <w14:ligatures w14:val="standardContextual"/>
            </w:rPr>
          </w:pPr>
          <w:hyperlink w:anchor="_Toc216012562" w:history="1">
            <w:r w:rsidRPr="00BE6FE7">
              <w:rPr>
                <w:rStyle w:val="Hyperlink"/>
                <w:rFonts w:ascii="Inter" w:hAnsi="Inter"/>
                <w:b/>
                <w:bCs/>
                <w:noProof/>
              </w:rPr>
              <w:t>Chapter 2: The "Plasmodium Parasite" Revealed</w:t>
            </w:r>
            <w:r>
              <w:rPr>
                <w:noProof/>
                <w:webHidden/>
              </w:rPr>
              <w:tab/>
            </w:r>
            <w:r>
              <w:rPr>
                <w:noProof/>
                <w:webHidden/>
              </w:rPr>
              <w:fldChar w:fldCharType="begin"/>
            </w:r>
            <w:r>
              <w:rPr>
                <w:noProof/>
                <w:webHidden/>
              </w:rPr>
              <w:instrText xml:space="preserve"> PAGEREF _Toc216012562 \h </w:instrText>
            </w:r>
            <w:r>
              <w:rPr>
                <w:noProof/>
                <w:webHidden/>
              </w:rPr>
            </w:r>
            <w:r>
              <w:rPr>
                <w:noProof/>
                <w:webHidden/>
              </w:rPr>
              <w:fldChar w:fldCharType="separate"/>
            </w:r>
            <w:r>
              <w:rPr>
                <w:noProof/>
                <w:webHidden/>
              </w:rPr>
              <w:t>16</w:t>
            </w:r>
            <w:r>
              <w:rPr>
                <w:noProof/>
                <w:webHidden/>
              </w:rPr>
              <w:fldChar w:fldCharType="end"/>
            </w:r>
          </w:hyperlink>
        </w:p>
        <w:p w14:paraId="0EA4DBB4" w14:textId="3C6C39AE" w:rsidR="0091619B" w:rsidRDefault="0091619B">
          <w:pPr>
            <w:pStyle w:val="TOC2"/>
            <w:tabs>
              <w:tab w:val="right" w:leader="dot" w:pos="9350"/>
            </w:tabs>
            <w:rPr>
              <w:rFonts w:eastAsiaTheme="minorEastAsia"/>
              <w:noProof/>
              <w:kern w:val="2"/>
              <w:sz w:val="24"/>
              <w:szCs w:val="24"/>
              <w14:ligatures w14:val="standardContextual"/>
            </w:rPr>
          </w:pPr>
          <w:hyperlink w:anchor="_Toc216012563" w:history="1">
            <w:r w:rsidRPr="00BE6FE7">
              <w:rPr>
                <w:rStyle w:val="Hyperlink"/>
                <w:rFonts w:ascii="Inter" w:hAnsi="Inter"/>
                <w:b/>
                <w:bCs/>
                <w:noProof/>
              </w:rPr>
              <w:t>VII. Introduction: The Hidden Threat</w:t>
            </w:r>
            <w:r>
              <w:rPr>
                <w:noProof/>
                <w:webHidden/>
              </w:rPr>
              <w:tab/>
            </w:r>
            <w:r>
              <w:rPr>
                <w:noProof/>
                <w:webHidden/>
              </w:rPr>
              <w:fldChar w:fldCharType="begin"/>
            </w:r>
            <w:r>
              <w:rPr>
                <w:noProof/>
                <w:webHidden/>
              </w:rPr>
              <w:instrText xml:space="preserve"> PAGEREF _Toc216012563 \h </w:instrText>
            </w:r>
            <w:r>
              <w:rPr>
                <w:noProof/>
                <w:webHidden/>
              </w:rPr>
            </w:r>
            <w:r>
              <w:rPr>
                <w:noProof/>
                <w:webHidden/>
              </w:rPr>
              <w:fldChar w:fldCharType="separate"/>
            </w:r>
            <w:r>
              <w:rPr>
                <w:noProof/>
                <w:webHidden/>
              </w:rPr>
              <w:t>17</w:t>
            </w:r>
            <w:r>
              <w:rPr>
                <w:noProof/>
                <w:webHidden/>
              </w:rPr>
              <w:fldChar w:fldCharType="end"/>
            </w:r>
          </w:hyperlink>
        </w:p>
        <w:p w14:paraId="658D4036" w14:textId="1BA2B317" w:rsidR="0091619B" w:rsidRDefault="0091619B">
          <w:pPr>
            <w:pStyle w:val="TOC1"/>
            <w:tabs>
              <w:tab w:val="right" w:leader="dot" w:pos="9350"/>
            </w:tabs>
            <w:rPr>
              <w:rFonts w:eastAsiaTheme="minorEastAsia"/>
              <w:noProof/>
              <w:kern w:val="2"/>
              <w:sz w:val="24"/>
              <w:szCs w:val="24"/>
              <w14:ligatures w14:val="standardContextual"/>
            </w:rPr>
          </w:pPr>
          <w:hyperlink w:anchor="_Toc216012564" w:history="1">
            <w:r w:rsidRPr="00BE6FE7">
              <w:rPr>
                <w:rStyle w:val="Hyperlink"/>
                <w:rFonts w:ascii="Inter" w:hAnsi="Inter"/>
                <w:b/>
                <w:bCs/>
                <w:noProof/>
              </w:rPr>
              <w:t>VIII. The Pregnant Colony, Gonozooids, and the "Swarm": Redefining the Organism</w:t>
            </w:r>
            <w:r>
              <w:rPr>
                <w:noProof/>
                <w:webHidden/>
              </w:rPr>
              <w:tab/>
            </w:r>
            <w:r>
              <w:rPr>
                <w:noProof/>
                <w:webHidden/>
              </w:rPr>
              <w:fldChar w:fldCharType="begin"/>
            </w:r>
            <w:r>
              <w:rPr>
                <w:noProof/>
                <w:webHidden/>
              </w:rPr>
              <w:instrText xml:space="preserve"> PAGEREF _Toc216012564 \h </w:instrText>
            </w:r>
            <w:r>
              <w:rPr>
                <w:noProof/>
                <w:webHidden/>
              </w:rPr>
            </w:r>
            <w:r>
              <w:rPr>
                <w:noProof/>
                <w:webHidden/>
              </w:rPr>
              <w:fldChar w:fldCharType="separate"/>
            </w:r>
            <w:r>
              <w:rPr>
                <w:noProof/>
                <w:webHidden/>
              </w:rPr>
              <w:t>18</w:t>
            </w:r>
            <w:r>
              <w:rPr>
                <w:noProof/>
                <w:webHidden/>
              </w:rPr>
              <w:fldChar w:fldCharType="end"/>
            </w:r>
          </w:hyperlink>
        </w:p>
        <w:p w14:paraId="76E53DD1" w14:textId="34706D6A" w:rsidR="0091619B" w:rsidRDefault="0091619B">
          <w:pPr>
            <w:pStyle w:val="TOC2"/>
            <w:tabs>
              <w:tab w:val="right" w:leader="dot" w:pos="9350"/>
            </w:tabs>
            <w:rPr>
              <w:rFonts w:eastAsiaTheme="minorEastAsia"/>
              <w:noProof/>
              <w:kern w:val="2"/>
              <w:sz w:val="24"/>
              <w:szCs w:val="24"/>
              <w14:ligatures w14:val="standardContextual"/>
            </w:rPr>
          </w:pPr>
          <w:hyperlink w:anchor="_Toc216012565" w:history="1">
            <w:r w:rsidRPr="00BE6FE7">
              <w:rPr>
                <w:rStyle w:val="Hyperlink"/>
                <w:rFonts w:ascii="Inter" w:hAnsi="Inter"/>
                <w:b/>
                <w:bCs/>
                <w:noProof/>
              </w:rPr>
              <w:t>IX. Rebutting the "Transforming Principle"</w:t>
            </w:r>
            <w:r>
              <w:rPr>
                <w:noProof/>
                <w:webHidden/>
              </w:rPr>
              <w:tab/>
            </w:r>
            <w:r>
              <w:rPr>
                <w:noProof/>
                <w:webHidden/>
              </w:rPr>
              <w:fldChar w:fldCharType="begin"/>
            </w:r>
            <w:r>
              <w:rPr>
                <w:noProof/>
                <w:webHidden/>
              </w:rPr>
              <w:instrText xml:space="preserve"> PAGEREF _Toc216012565 \h </w:instrText>
            </w:r>
            <w:r>
              <w:rPr>
                <w:noProof/>
                <w:webHidden/>
              </w:rPr>
            </w:r>
            <w:r>
              <w:rPr>
                <w:noProof/>
                <w:webHidden/>
              </w:rPr>
              <w:fldChar w:fldCharType="separate"/>
            </w:r>
            <w:r>
              <w:rPr>
                <w:noProof/>
                <w:webHidden/>
              </w:rPr>
              <w:t>19</w:t>
            </w:r>
            <w:r>
              <w:rPr>
                <w:noProof/>
                <w:webHidden/>
              </w:rPr>
              <w:fldChar w:fldCharType="end"/>
            </w:r>
          </w:hyperlink>
        </w:p>
        <w:p w14:paraId="538171D6" w14:textId="3448B603" w:rsidR="0091619B" w:rsidRDefault="0091619B">
          <w:pPr>
            <w:pStyle w:val="TOC2"/>
            <w:tabs>
              <w:tab w:val="right" w:leader="dot" w:pos="9350"/>
            </w:tabs>
            <w:rPr>
              <w:rFonts w:eastAsiaTheme="minorEastAsia"/>
              <w:noProof/>
              <w:kern w:val="2"/>
              <w:sz w:val="24"/>
              <w:szCs w:val="24"/>
              <w14:ligatures w14:val="standardContextual"/>
            </w:rPr>
          </w:pPr>
          <w:hyperlink w:anchor="_Toc216012566" w:history="1">
            <w:r w:rsidRPr="00BE6FE7">
              <w:rPr>
                <w:rStyle w:val="Hyperlink"/>
                <w:rFonts w:ascii="Inter" w:hAnsi="Inter"/>
                <w:b/>
                <w:bCs/>
                <w:noProof/>
              </w:rPr>
              <w:t>X. The Dactylozooids: The Muscular Anchors</w:t>
            </w:r>
            <w:r>
              <w:rPr>
                <w:noProof/>
                <w:webHidden/>
              </w:rPr>
              <w:tab/>
            </w:r>
            <w:r>
              <w:rPr>
                <w:noProof/>
                <w:webHidden/>
              </w:rPr>
              <w:fldChar w:fldCharType="begin"/>
            </w:r>
            <w:r>
              <w:rPr>
                <w:noProof/>
                <w:webHidden/>
              </w:rPr>
              <w:instrText xml:space="preserve"> PAGEREF _Toc216012566 \h </w:instrText>
            </w:r>
            <w:r>
              <w:rPr>
                <w:noProof/>
                <w:webHidden/>
              </w:rPr>
            </w:r>
            <w:r>
              <w:rPr>
                <w:noProof/>
                <w:webHidden/>
              </w:rPr>
              <w:fldChar w:fldCharType="separate"/>
            </w:r>
            <w:r>
              <w:rPr>
                <w:noProof/>
                <w:webHidden/>
              </w:rPr>
              <w:t>20</w:t>
            </w:r>
            <w:r>
              <w:rPr>
                <w:noProof/>
                <w:webHidden/>
              </w:rPr>
              <w:fldChar w:fldCharType="end"/>
            </w:r>
          </w:hyperlink>
        </w:p>
        <w:p w14:paraId="27F902C6" w14:textId="6A2467C6" w:rsidR="0091619B" w:rsidRDefault="0091619B">
          <w:pPr>
            <w:pStyle w:val="TOC2"/>
            <w:tabs>
              <w:tab w:val="right" w:leader="dot" w:pos="9350"/>
            </w:tabs>
            <w:rPr>
              <w:rFonts w:eastAsiaTheme="minorEastAsia"/>
              <w:noProof/>
              <w:kern w:val="2"/>
              <w:sz w:val="24"/>
              <w:szCs w:val="24"/>
              <w14:ligatures w14:val="standardContextual"/>
            </w:rPr>
          </w:pPr>
          <w:hyperlink w:anchor="_Toc216012567" w:history="1">
            <w:r w:rsidRPr="00BE6FE7">
              <w:rPr>
                <w:rStyle w:val="Hyperlink"/>
                <w:rFonts w:ascii="Inter" w:hAnsi="Inter"/>
                <w:b/>
                <w:bCs/>
                <w:noProof/>
              </w:rPr>
              <w:t>XI. Summary of the "Meltdown" Event</w:t>
            </w:r>
            <w:r>
              <w:rPr>
                <w:noProof/>
                <w:webHidden/>
              </w:rPr>
              <w:tab/>
            </w:r>
            <w:r>
              <w:rPr>
                <w:noProof/>
                <w:webHidden/>
              </w:rPr>
              <w:fldChar w:fldCharType="begin"/>
            </w:r>
            <w:r>
              <w:rPr>
                <w:noProof/>
                <w:webHidden/>
              </w:rPr>
              <w:instrText xml:space="preserve"> PAGEREF _Toc216012567 \h </w:instrText>
            </w:r>
            <w:r>
              <w:rPr>
                <w:noProof/>
                <w:webHidden/>
              </w:rPr>
            </w:r>
            <w:r>
              <w:rPr>
                <w:noProof/>
                <w:webHidden/>
              </w:rPr>
              <w:fldChar w:fldCharType="separate"/>
            </w:r>
            <w:r>
              <w:rPr>
                <w:noProof/>
                <w:webHidden/>
              </w:rPr>
              <w:t>21</w:t>
            </w:r>
            <w:r>
              <w:rPr>
                <w:noProof/>
                <w:webHidden/>
              </w:rPr>
              <w:fldChar w:fldCharType="end"/>
            </w:r>
          </w:hyperlink>
        </w:p>
        <w:p w14:paraId="16EC2C37" w14:textId="5C4D60F5" w:rsidR="0091619B" w:rsidRDefault="0091619B">
          <w:pPr>
            <w:pStyle w:val="TOC2"/>
            <w:tabs>
              <w:tab w:val="right" w:leader="dot" w:pos="9350"/>
            </w:tabs>
            <w:rPr>
              <w:rFonts w:eastAsiaTheme="minorEastAsia"/>
              <w:noProof/>
              <w:kern w:val="2"/>
              <w:sz w:val="24"/>
              <w:szCs w:val="24"/>
              <w14:ligatures w14:val="standardContextual"/>
            </w:rPr>
          </w:pPr>
          <w:hyperlink w:anchor="_Toc216012568" w:history="1">
            <w:r w:rsidRPr="00BE6FE7">
              <w:rPr>
                <w:rStyle w:val="Hyperlink"/>
                <w:rFonts w:ascii="Inter" w:hAnsi="Inter"/>
                <w:b/>
                <w:bCs/>
                <w:noProof/>
              </w:rPr>
              <w:t>XII. References:</w:t>
            </w:r>
            <w:r>
              <w:rPr>
                <w:noProof/>
                <w:webHidden/>
              </w:rPr>
              <w:tab/>
            </w:r>
            <w:r>
              <w:rPr>
                <w:noProof/>
                <w:webHidden/>
              </w:rPr>
              <w:fldChar w:fldCharType="begin"/>
            </w:r>
            <w:r>
              <w:rPr>
                <w:noProof/>
                <w:webHidden/>
              </w:rPr>
              <w:instrText xml:space="preserve"> PAGEREF _Toc216012568 \h </w:instrText>
            </w:r>
            <w:r>
              <w:rPr>
                <w:noProof/>
                <w:webHidden/>
              </w:rPr>
            </w:r>
            <w:r>
              <w:rPr>
                <w:noProof/>
                <w:webHidden/>
              </w:rPr>
              <w:fldChar w:fldCharType="separate"/>
            </w:r>
            <w:r>
              <w:rPr>
                <w:noProof/>
                <w:webHidden/>
              </w:rPr>
              <w:t>22</w:t>
            </w:r>
            <w:r>
              <w:rPr>
                <w:noProof/>
                <w:webHidden/>
              </w:rPr>
              <w:fldChar w:fldCharType="end"/>
            </w:r>
          </w:hyperlink>
        </w:p>
        <w:p w14:paraId="7D68FBFD" w14:textId="11489378" w:rsidR="0091619B" w:rsidRDefault="0091619B">
          <w:pPr>
            <w:pStyle w:val="TOC1"/>
            <w:tabs>
              <w:tab w:val="right" w:leader="dot" w:pos="9350"/>
            </w:tabs>
            <w:rPr>
              <w:rFonts w:eastAsiaTheme="minorEastAsia"/>
              <w:noProof/>
              <w:kern w:val="2"/>
              <w:sz w:val="24"/>
              <w:szCs w:val="24"/>
              <w14:ligatures w14:val="standardContextual"/>
            </w:rPr>
          </w:pPr>
          <w:hyperlink w:anchor="_Toc216012569" w:history="1">
            <w:r w:rsidRPr="00BE6FE7">
              <w:rPr>
                <w:rStyle w:val="Hyperlink"/>
                <w:rFonts w:ascii="Inter" w:hAnsi="Inter"/>
                <w:b/>
                <w:bCs/>
                <w:noProof/>
              </w:rPr>
              <w:t>Chapter 3: Clinical Management of HazMat</w:t>
            </w:r>
            <w:r>
              <w:rPr>
                <w:noProof/>
                <w:webHidden/>
              </w:rPr>
              <w:tab/>
            </w:r>
            <w:r>
              <w:rPr>
                <w:noProof/>
                <w:webHidden/>
              </w:rPr>
              <w:fldChar w:fldCharType="begin"/>
            </w:r>
            <w:r>
              <w:rPr>
                <w:noProof/>
                <w:webHidden/>
              </w:rPr>
              <w:instrText xml:space="preserve"> PAGEREF _Toc216012569 \h </w:instrText>
            </w:r>
            <w:r>
              <w:rPr>
                <w:noProof/>
                <w:webHidden/>
              </w:rPr>
            </w:r>
            <w:r>
              <w:rPr>
                <w:noProof/>
                <w:webHidden/>
              </w:rPr>
              <w:fldChar w:fldCharType="separate"/>
            </w:r>
            <w:r>
              <w:rPr>
                <w:noProof/>
                <w:webHidden/>
              </w:rPr>
              <w:t>24</w:t>
            </w:r>
            <w:r>
              <w:rPr>
                <w:noProof/>
                <w:webHidden/>
              </w:rPr>
              <w:fldChar w:fldCharType="end"/>
            </w:r>
          </w:hyperlink>
        </w:p>
        <w:p w14:paraId="3F981A16" w14:textId="5957E3B0" w:rsidR="0091619B" w:rsidRDefault="0091619B">
          <w:pPr>
            <w:pStyle w:val="TOC2"/>
            <w:tabs>
              <w:tab w:val="right" w:leader="dot" w:pos="9350"/>
            </w:tabs>
            <w:rPr>
              <w:rFonts w:eastAsiaTheme="minorEastAsia"/>
              <w:noProof/>
              <w:kern w:val="2"/>
              <w:sz w:val="24"/>
              <w:szCs w:val="24"/>
              <w14:ligatures w14:val="standardContextual"/>
            </w:rPr>
          </w:pPr>
          <w:hyperlink w:anchor="_Toc216012570" w:history="1">
            <w:r w:rsidRPr="00BE6FE7">
              <w:rPr>
                <w:rStyle w:val="Hyperlink"/>
                <w:rFonts w:ascii="Inter" w:hAnsi="Inter"/>
                <w:b/>
                <w:bCs/>
                <w:noProof/>
              </w:rPr>
              <w:t>XIII. Chemical Incompatibility with Standard Disinfectants</w:t>
            </w:r>
            <w:r>
              <w:rPr>
                <w:noProof/>
                <w:webHidden/>
              </w:rPr>
              <w:tab/>
            </w:r>
            <w:r>
              <w:rPr>
                <w:noProof/>
                <w:webHidden/>
              </w:rPr>
              <w:fldChar w:fldCharType="begin"/>
            </w:r>
            <w:r>
              <w:rPr>
                <w:noProof/>
                <w:webHidden/>
              </w:rPr>
              <w:instrText xml:space="preserve"> PAGEREF _Toc216012570 \h </w:instrText>
            </w:r>
            <w:r>
              <w:rPr>
                <w:noProof/>
                <w:webHidden/>
              </w:rPr>
            </w:r>
            <w:r>
              <w:rPr>
                <w:noProof/>
                <w:webHidden/>
              </w:rPr>
              <w:fldChar w:fldCharType="separate"/>
            </w:r>
            <w:r>
              <w:rPr>
                <w:noProof/>
                <w:webHidden/>
              </w:rPr>
              <w:t>25</w:t>
            </w:r>
            <w:r>
              <w:rPr>
                <w:noProof/>
                <w:webHidden/>
              </w:rPr>
              <w:fldChar w:fldCharType="end"/>
            </w:r>
          </w:hyperlink>
        </w:p>
        <w:p w14:paraId="492D9D87" w14:textId="3421A9CE" w:rsidR="0091619B" w:rsidRDefault="0091619B">
          <w:pPr>
            <w:pStyle w:val="TOC2"/>
            <w:tabs>
              <w:tab w:val="right" w:leader="dot" w:pos="9350"/>
            </w:tabs>
            <w:rPr>
              <w:rFonts w:eastAsiaTheme="minorEastAsia"/>
              <w:noProof/>
              <w:kern w:val="2"/>
              <w:sz w:val="24"/>
              <w:szCs w:val="24"/>
              <w14:ligatures w14:val="standardContextual"/>
            </w:rPr>
          </w:pPr>
          <w:hyperlink w:anchor="_Toc216012571" w:history="1">
            <w:r w:rsidRPr="00BE6FE7">
              <w:rPr>
                <w:rStyle w:val="Hyperlink"/>
                <w:rFonts w:ascii="Inter" w:hAnsi="Inter"/>
                <w:b/>
                <w:bCs/>
                <w:noProof/>
              </w:rPr>
              <w:t>XIV. Failure of Primary Containment (Container Integrity)</w:t>
            </w:r>
            <w:r>
              <w:rPr>
                <w:noProof/>
                <w:webHidden/>
              </w:rPr>
              <w:tab/>
            </w:r>
            <w:r>
              <w:rPr>
                <w:noProof/>
                <w:webHidden/>
              </w:rPr>
              <w:fldChar w:fldCharType="begin"/>
            </w:r>
            <w:r>
              <w:rPr>
                <w:noProof/>
                <w:webHidden/>
              </w:rPr>
              <w:instrText xml:space="preserve"> PAGEREF _Toc216012571 \h </w:instrText>
            </w:r>
            <w:r>
              <w:rPr>
                <w:noProof/>
                <w:webHidden/>
              </w:rPr>
            </w:r>
            <w:r>
              <w:rPr>
                <w:noProof/>
                <w:webHidden/>
              </w:rPr>
              <w:fldChar w:fldCharType="separate"/>
            </w:r>
            <w:r>
              <w:rPr>
                <w:noProof/>
                <w:webHidden/>
              </w:rPr>
              <w:t>26</w:t>
            </w:r>
            <w:r>
              <w:rPr>
                <w:noProof/>
                <w:webHidden/>
              </w:rPr>
              <w:fldChar w:fldCharType="end"/>
            </w:r>
          </w:hyperlink>
        </w:p>
        <w:p w14:paraId="76010E38" w14:textId="565D4996" w:rsidR="0091619B" w:rsidRDefault="0091619B">
          <w:pPr>
            <w:pStyle w:val="TOC2"/>
            <w:tabs>
              <w:tab w:val="right" w:leader="dot" w:pos="9350"/>
            </w:tabs>
            <w:rPr>
              <w:rFonts w:eastAsiaTheme="minorEastAsia"/>
              <w:noProof/>
              <w:kern w:val="2"/>
              <w:sz w:val="24"/>
              <w:szCs w:val="24"/>
              <w14:ligatures w14:val="standardContextual"/>
            </w:rPr>
          </w:pPr>
          <w:hyperlink w:anchor="_Toc216012572" w:history="1">
            <w:r w:rsidRPr="00BE6FE7">
              <w:rPr>
                <w:rStyle w:val="Hyperlink"/>
                <w:rFonts w:ascii="Inter" w:hAnsi="Inter"/>
                <w:b/>
                <w:bCs/>
                <w:noProof/>
              </w:rPr>
              <w:t>XV. Viscosity and Adhesion (The "Gel" Factor)</w:t>
            </w:r>
            <w:r>
              <w:rPr>
                <w:noProof/>
                <w:webHidden/>
              </w:rPr>
              <w:tab/>
            </w:r>
            <w:r>
              <w:rPr>
                <w:noProof/>
                <w:webHidden/>
              </w:rPr>
              <w:fldChar w:fldCharType="begin"/>
            </w:r>
            <w:r>
              <w:rPr>
                <w:noProof/>
                <w:webHidden/>
              </w:rPr>
              <w:instrText xml:space="preserve"> PAGEREF _Toc216012572 \h </w:instrText>
            </w:r>
            <w:r>
              <w:rPr>
                <w:noProof/>
                <w:webHidden/>
              </w:rPr>
            </w:r>
            <w:r>
              <w:rPr>
                <w:noProof/>
                <w:webHidden/>
              </w:rPr>
              <w:fldChar w:fldCharType="separate"/>
            </w:r>
            <w:r>
              <w:rPr>
                <w:noProof/>
                <w:webHidden/>
              </w:rPr>
              <w:t>27</w:t>
            </w:r>
            <w:r>
              <w:rPr>
                <w:noProof/>
                <w:webHidden/>
              </w:rPr>
              <w:fldChar w:fldCharType="end"/>
            </w:r>
          </w:hyperlink>
        </w:p>
        <w:p w14:paraId="218B73CE" w14:textId="5E9AF4BC" w:rsidR="0091619B" w:rsidRDefault="0091619B">
          <w:pPr>
            <w:pStyle w:val="TOC2"/>
            <w:tabs>
              <w:tab w:val="right" w:leader="dot" w:pos="9350"/>
            </w:tabs>
            <w:rPr>
              <w:rFonts w:eastAsiaTheme="minorEastAsia"/>
              <w:noProof/>
              <w:kern w:val="2"/>
              <w:sz w:val="24"/>
              <w:szCs w:val="24"/>
              <w14:ligatures w14:val="standardContextual"/>
            </w:rPr>
          </w:pPr>
          <w:hyperlink w:anchor="_Toc216012573" w:history="1">
            <w:r w:rsidRPr="00BE6FE7">
              <w:rPr>
                <w:rStyle w:val="Hyperlink"/>
                <w:rFonts w:ascii="Inter" w:hAnsi="Inter"/>
                <w:b/>
                <w:bCs/>
                <w:noProof/>
              </w:rPr>
              <w:t>XVI. Downstream Disposal Bottlenecks</w:t>
            </w:r>
            <w:r>
              <w:rPr>
                <w:noProof/>
                <w:webHidden/>
              </w:rPr>
              <w:tab/>
            </w:r>
            <w:r>
              <w:rPr>
                <w:noProof/>
                <w:webHidden/>
              </w:rPr>
              <w:fldChar w:fldCharType="begin"/>
            </w:r>
            <w:r>
              <w:rPr>
                <w:noProof/>
                <w:webHidden/>
              </w:rPr>
              <w:instrText xml:space="preserve"> PAGEREF _Toc216012573 \h </w:instrText>
            </w:r>
            <w:r>
              <w:rPr>
                <w:noProof/>
                <w:webHidden/>
              </w:rPr>
            </w:r>
            <w:r>
              <w:rPr>
                <w:noProof/>
                <w:webHidden/>
              </w:rPr>
              <w:fldChar w:fldCharType="separate"/>
            </w:r>
            <w:r>
              <w:rPr>
                <w:noProof/>
                <w:webHidden/>
              </w:rPr>
              <w:t>28</w:t>
            </w:r>
            <w:r>
              <w:rPr>
                <w:noProof/>
                <w:webHidden/>
              </w:rPr>
              <w:fldChar w:fldCharType="end"/>
            </w:r>
          </w:hyperlink>
        </w:p>
        <w:p w14:paraId="7DE66A3E" w14:textId="4A404BA9" w:rsidR="0091619B" w:rsidRDefault="0091619B">
          <w:pPr>
            <w:pStyle w:val="TOC2"/>
            <w:tabs>
              <w:tab w:val="right" w:leader="dot" w:pos="9350"/>
            </w:tabs>
            <w:rPr>
              <w:rFonts w:eastAsiaTheme="minorEastAsia"/>
              <w:noProof/>
              <w:kern w:val="2"/>
              <w:sz w:val="24"/>
              <w:szCs w:val="24"/>
              <w14:ligatures w14:val="standardContextual"/>
            </w:rPr>
          </w:pPr>
          <w:hyperlink w:anchor="_Toc216012574" w:history="1">
            <w:r w:rsidRPr="00BE6FE7">
              <w:rPr>
                <w:rStyle w:val="Hyperlink"/>
                <w:rFonts w:ascii="Inter" w:hAnsi="Inter"/>
                <w:b/>
                <w:bCs/>
                <w:noProof/>
              </w:rPr>
              <w:t>XVII. Clinical Neutralization Risks</w:t>
            </w:r>
            <w:r>
              <w:rPr>
                <w:noProof/>
                <w:webHidden/>
              </w:rPr>
              <w:tab/>
            </w:r>
            <w:r>
              <w:rPr>
                <w:noProof/>
                <w:webHidden/>
              </w:rPr>
              <w:fldChar w:fldCharType="begin"/>
            </w:r>
            <w:r>
              <w:rPr>
                <w:noProof/>
                <w:webHidden/>
              </w:rPr>
              <w:instrText xml:space="preserve"> PAGEREF _Toc216012574 \h </w:instrText>
            </w:r>
            <w:r>
              <w:rPr>
                <w:noProof/>
                <w:webHidden/>
              </w:rPr>
            </w:r>
            <w:r>
              <w:rPr>
                <w:noProof/>
                <w:webHidden/>
              </w:rPr>
              <w:fldChar w:fldCharType="separate"/>
            </w:r>
            <w:r>
              <w:rPr>
                <w:noProof/>
                <w:webHidden/>
              </w:rPr>
              <w:t>29</w:t>
            </w:r>
            <w:r>
              <w:rPr>
                <w:noProof/>
                <w:webHidden/>
              </w:rPr>
              <w:fldChar w:fldCharType="end"/>
            </w:r>
          </w:hyperlink>
        </w:p>
        <w:p w14:paraId="0B86C683" w14:textId="5DD1F091" w:rsidR="0091619B" w:rsidRDefault="0091619B">
          <w:pPr>
            <w:pStyle w:val="TOC2"/>
            <w:tabs>
              <w:tab w:val="right" w:leader="dot" w:pos="9350"/>
            </w:tabs>
            <w:rPr>
              <w:rFonts w:eastAsiaTheme="minorEastAsia"/>
              <w:noProof/>
              <w:kern w:val="2"/>
              <w:sz w:val="24"/>
              <w:szCs w:val="24"/>
              <w14:ligatures w14:val="standardContextual"/>
            </w:rPr>
          </w:pPr>
          <w:hyperlink w:anchor="_Toc216012575" w:history="1">
            <w:r w:rsidRPr="00BE6FE7">
              <w:rPr>
                <w:rStyle w:val="Hyperlink"/>
                <w:rFonts w:ascii="Inter" w:hAnsi="Inter"/>
                <w:b/>
                <w:bCs/>
                <w:noProof/>
              </w:rPr>
              <w:t>XVIII. Summary of Clinical Approach</w:t>
            </w:r>
            <w:r>
              <w:rPr>
                <w:noProof/>
                <w:webHidden/>
              </w:rPr>
              <w:tab/>
            </w:r>
            <w:r>
              <w:rPr>
                <w:noProof/>
                <w:webHidden/>
              </w:rPr>
              <w:fldChar w:fldCharType="begin"/>
            </w:r>
            <w:r>
              <w:rPr>
                <w:noProof/>
                <w:webHidden/>
              </w:rPr>
              <w:instrText xml:space="preserve"> PAGEREF _Toc216012575 \h </w:instrText>
            </w:r>
            <w:r>
              <w:rPr>
                <w:noProof/>
                <w:webHidden/>
              </w:rPr>
            </w:r>
            <w:r>
              <w:rPr>
                <w:noProof/>
                <w:webHidden/>
              </w:rPr>
              <w:fldChar w:fldCharType="separate"/>
            </w:r>
            <w:r>
              <w:rPr>
                <w:noProof/>
                <w:webHidden/>
              </w:rPr>
              <w:t>30</w:t>
            </w:r>
            <w:r>
              <w:rPr>
                <w:noProof/>
                <w:webHidden/>
              </w:rPr>
              <w:fldChar w:fldCharType="end"/>
            </w:r>
          </w:hyperlink>
        </w:p>
        <w:p w14:paraId="4C7A37FA" w14:textId="546262F2" w:rsidR="0091619B" w:rsidRDefault="0091619B">
          <w:pPr>
            <w:pStyle w:val="TOC2"/>
            <w:tabs>
              <w:tab w:val="right" w:leader="dot" w:pos="9350"/>
            </w:tabs>
            <w:rPr>
              <w:rFonts w:eastAsiaTheme="minorEastAsia"/>
              <w:noProof/>
              <w:kern w:val="2"/>
              <w:sz w:val="24"/>
              <w:szCs w:val="24"/>
              <w14:ligatures w14:val="standardContextual"/>
            </w:rPr>
          </w:pPr>
          <w:hyperlink w:anchor="_Toc216012576" w:history="1">
            <w:r w:rsidRPr="00BE6FE7">
              <w:rPr>
                <w:rStyle w:val="Hyperlink"/>
                <w:rFonts w:ascii="Inter" w:hAnsi="Inter"/>
                <w:b/>
                <w:bCs/>
                <w:noProof/>
              </w:rPr>
              <w:t>XIV. References</w:t>
            </w:r>
            <w:r>
              <w:rPr>
                <w:noProof/>
                <w:webHidden/>
              </w:rPr>
              <w:tab/>
            </w:r>
            <w:r>
              <w:rPr>
                <w:noProof/>
                <w:webHidden/>
              </w:rPr>
              <w:fldChar w:fldCharType="begin"/>
            </w:r>
            <w:r>
              <w:rPr>
                <w:noProof/>
                <w:webHidden/>
              </w:rPr>
              <w:instrText xml:space="preserve"> PAGEREF _Toc216012576 \h </w:instrText>
            </w:r>
            <w:r>
              <w:rPr>
                <w:noProof/>
                <w:webHidden/>
              </w:rPr>
            </w:r>
            <w:r>
              <w:rPr>
                <w:noProof/>
                <w:webHidden/>
              </w:rPr>
              <w:fldChar w:fldCharType="separate"/>
            </w:r>
            <w:r>
              <w:rPr>
                <w:noProof/>
                <w:webHidden/>
              </w:rPr>
              <w:t>31</w:t>
            </w:r>
            <w:r>
              <w:rPr>
                <w:noProof/>
                <w:webHidden/>
              </w:rPr>
              <w:fldChar w:fldCharType="end"/>
            </w:r>
          </w:hyperlink>
        </w:p>
        <w:p w14:paraId="07C247FE" w14:textId="4B019517" w:rsidR="0091619B" w:rsidRDefault="0091619B">
          <w:pPr>
            <w:pStyle w:val="TOC1"/>
            <w:tabs>
              <w:tab w:val="right" w:leader="dot" w:pos="9350"/>
            </w:tabs>
            <w:rPr>
              <w:rFonts w:eastAsiaTheme="minorEastAsia"/>
              <w:noProof/>
              <w:kern w:val="2"/>
              <w:sz w:val="24"/>
              <w:szCs w:val="24"/>
              <w14:ligatures w14:val="standardContextual"/>
            </w:rPr>
          </w:pPr>
          <w:hyperlink w:anchor="_Toc216012577" w:history="1">
            <w:r w:rsidRPr="00BE6FE7">
              <w:rPr>
                <w:rStyle w:val="Hyperlink"/>
                <w:rFonts w:ascii="Inter" w:hAnsi="Inter"/>
                <w:b/>
                <w:bCs/>
                <w:noProof/>
              </w:rPr>
              <w:t>Chapter 4: Safety Protocol Summary: Handling Specimens with High Hydronium and Tritium Concentrations</w:t>
            </w:r>
            <w:r>
              <w:rPr>
                <w:noProof/>
                <w:webHidden/>
              </w:rPr>
              <w:tab/>
            </w:r>
            <w:r>
              <w:rPr>
                <w:noProof/>
                <w:webHidden/>
              </w:rPr>
              <w:fldChar w:fldCharType="begin"/>
            </w:r>
            <w:r>
              <w:rPr>
                <w:noProof/>
                <w:webHidden/>
              </w:rPr>
              <w:instrText xml:space="preserve"> PAGEREF _Toc216012577 \h </w:instrText>
            </w:r>
            <w:r>
              <w:rPr>
                <w:noProof/>
                <w:webHidden/>
              </w:rPr>
            </w:r>
            <w:r>
              <w:rPr>
                <w:noProof/>
                <w:webHidden/>
              </w:rPr>
              <w:fldChar w:fldCharType="separate"/>
            </w:r>
            <w:r>
              <w:rPr>
                <w:noProof/>
                <w:webHidden/>
              </w:rPr>
              <w:t>33</w:t>
            </w:r>
            <w:r>
              <w:rPr>
                <w:noProof/>
                <w:webHidden/>
              </w:rPr>
              <w:fldChar w:fldCharType="end"/>
            </w:r>
          </w:hyperlink>
        </w:p>
        <w:p w14:paraId="43508A67" w14:textId="177B1256" w:rsidR="0091619B" w:rsidRDefault="0091619B">
          <w:pPr>
            <w:pStyle w:val="TOC2"/>
            <w:tabs>
              <w:tab w:val="right" w:leader="dot" w:pos="9350"/>
            </w:tabs>
            <w:rPr>
              <w:rFonts w:eastAsiaTheme="minorEastAsia"/>
              <w:noProof/>
              <w:kern w:val="2"/>
              <w:sz w:val="24"/>
              <w:szCs w:val="24"/>
              <w14:ligatures w14:val="standardContextual"/>
            </w:rPr>
          </w:pPr>
          <w:hyperlink w:anchor="_Toc216012578" w:history="1">
            <w:r w:rsidRPr="00BE6FE7">
              <w:rPr>
                <w:rStyle w:val="Hyperlink"/>
                <w:rFonts w:ascii="Inter" w:hAnsi="Inter"/>
                <w:b/>
                <w:bCs/>
                <w:noProof/>
              </w:rPr>
              <w:t>XX. Hazard Identification</w:t>
            </w:r>
            <w:r>
              <w:rPr>
                <w:noProof/>
                <w:webHidden/>
              </w:rPr>
              <w:tab/>
            </w:r>
            <w:r>
              <w:rPr>
                <w:noProof/>
                <w:webHidden/>
              </w:rPr>
              <w:fldChar w:fldCharType="begin"/>
            </w:r>
            <w:r>
              <w:rPr>
                <w:noProof/>
                <w:webHidden/>
              </w:rPr>
              <w:instrText xml:space="preserve"> PAGEREF _Toc216012578 \h </w:instrText>
            </w:r>
            <w:r>
              <w:rPr>
                <w:noProof/>
                <w:webHidden/>
              </w:rPr>
            </w:r>
            <w:r>
              <w:rPr>
                <w:noProof/>
                <w:webHidden/>
              </w:rPr>
              <w:fldChar w:fldCharType="separate"/>
            </w:r>
            <w:r>
              <w:rPr>
                <w:noProof/>
                <w:webHidden/>
              </w:rPr>
              <w:t>34</w:t>
            </w:r>
            <w:r>
              <w:rPr>
                <w:noProof/>
                <w:webHidden/>
              </w:rPr>
              <w:fldChar w:fldCharType="end"/>
            </w:r>
          </w:hyperlink>
        </w:p>
        <w:p w14:paraId="03DA74ED" w14:textId="7B57F0DB" w:rsidR="0091619B" w:rsidRDefault="0091619B">
          <w:pPr>
            <w:pStyle w:val="TOC2"/>
            <w:tabs>
              <w:tab w:val="right" w:leader="dot" w:pos="9350"/>
            </w:tabs>
            <w:rPr>
              <w:rFonts w:eastAsiaTheme="minorEastAsia"/>
              <w:noProof/>
              <w:kern w:val="2"/>
              <w:sz w:val="24"/>
              <w:szCs w:val="24"/>
              <w14:ligatures w14:val="standardContextual"/>
            </w:rPr>
          </w:pPr>
          <w:hyperlink w:anchor="_Toc216012579" w:history="1">
            <w:r w:rsidRPr="00BE6FE7">
              <w:rPr>
                <w:rStyle w:val="Hyperlink"/>
                <w:rFonts w:ascii="Inter" w:hAnsi="Inter"/>
                <w:b/>
                <w:bCs/>
                <w:noProof/>
              </w:rPr>
              <w:t>XXI. Personal Protective Equipment (PPE)</w:t>
            </w:r>
            <w:r>
              <w:rPr>
                <w:noProof/>
                <w:webHidden/>
              </w:rPr>
              <w:tab/>
            </w:r>
            <w:r>
              <w:rPr>
                <w:noProof/>
                <w:webHidden/>
              </w:rPr>
              <w:fldChar w:fldCharType="begin"/>
            </w:r>
            <w:r>
              <w:rPr>
                <w:noProof/>
                <w:webHidden/>
              </w:rPr>
              <w:instrText xml:space="preserve"> PAGEREF _Toc216012579 \h </w:instrText>
            </w:r>
            <w:r>
              <w:rPr>
                <w:noProof/>
                <w:webHidden/>
              </w:rPr>
            </w:r>
            <w:r>
              <w:rPr>
                <w:noProof/>
                <w:webHidden/>
              </w:rPr>
              <w:fldChar w:fldCharType="separate"/>
            </w:r>
            <w:r>
              <w:rPr>
                <w:noProof/>
                <w:webHidden/>
              </w:rPr>
              <w:t>35</w:t>
            </w:r>
            <w:r>
              <w:rPr>
                <w:noProof/>
                <w:webHidden/>
              </w:rPr>
              <w:fldChar w:fldCharType="end"/>
            </w:r>
          </w:hyperlink>
        </w:p>
        <w:p w14:paraId="6EC463F6" w14:textId="1A1C3E18" w:rsidR="0091619B" w:rsidRDefault="0091619B">
          <w:pPr>
            <w:pStyle w:val="TOC2"/>
            <w:tabs>
              <w:tab w:val="right" w:leader="dot" w:pos="9350"/>
            </w:tabs>
            <w:rPr>
              <w:rFonts w:eastAsiaTheme="minorEastAsia"/>
              <w:noProof/>
              <w:kern w:val="2"/>
              <w:sz w:val="24"/>
              <w:szCs w:val="24"/>
              <w14:ligatures w14:val="standardContextual"/>
            </w:rPr>
          </w:pPr>
          <w:hyperlink w:anchor="_Toc216012580" w:history="1">
            <w:r w:rsidRPr="00BE6FE7">
              <w:rPr>
                <w:rStyle w:val="Hyperlink"/>
                <w:rFonts w:ascii="Inter" w:hAnsi="Inter"/>
                <w:b/>
                <w:bCs/>
                <w:noProof/>
              </w:rPr>
              <w:t>XXII. Handling &amp; Containment Procedures</w:t>
            </w:r>
            <w:r>
              <w:rPr>
                <w:noProof/>
                <w:webHidden/>
              </w:rPr>
              <w:tab/>
            </w:r>
            <w:r>
              <w:rPr>
                <w:noProof/>
                <w:webHidden/>
              </w:rPr>
              <w:fldChar w:fldCharType="begin"/>
            </w:r>
            <w:r>
              <w:rPr>
                <w:noProof/>
                <w:webHidden/>
              </w:rPr>
              <w:instrText xml:space="preserve"> PAGEREF _Toc216012580 \h </w:instrText>
            </w:r>
            <w:r>
              <w:rPr>
                <w:noProof/>
                <w:webHidden/>
              </w:rPr>
            </w:r>
            <w:r>
              <w:rPr>
                <w:noProof/>
                <w:webHidden/>
              </w:rPr>
              <w:fldChar w:fldCharType="separate"/>
            </w:r>
            <w:r>
              <w:rPr>
                <w:noProof/>
                <w:webHidden/>
              </w:rPr>
              <w:t>36</w:t>
            </w:r>
            <w:r>
              <w:rPr>
                <w:noProof/>
                <w:webHidden/>
              </w:rPr>
              <w:fldChar w:fldCharType="end"/>
            </w:r>
          </w:hyperlink>
        </w:p>
        <w:p w14:paraId="7F3BD996" w14:textId="767162E3" w:rsidR="0091619B" w:rsidRDefault="0091619B">
          <w:pPr>
            <w:pStyle w:val="TOC2"/>
            <w:tabs>
              <w:tab w:val="right" w:leader="dot" w:pos="9350"/>
            </w:tabs>
            <w:rPr>
              <w:rFonts w:eastAsiaTheme="minorEastAsia"/>
              <w:noProof/>
              <w:kern w:val="2"/>
              <w:sz w:val="24"/>
              <w:szCs w:val="24"/>
              <w14:ligatures w14:val="standardContextual"/>
            </w:rPr>
          </w:pPr>
          <w:hyperlink w:anchor="_Toc216012581" w:history="1">
            <w:r w:rsidRPr="00BE6FE7">
              <w:rPr>
                <w:rStyle w:val="Hyperlink"/>
                <w:rFonts w:ascii="Inter" w:hAnsi="Inter"/>
                <w:b/>
                <w:bCs/>
                <w:noProof/>
              </w:rPr>
              <w:t>XXIII. Emergency Response</w:t>
            </w:r>
            <w:r>
              <w:rPr>
                <w:noProof/>
                <w:webHidden/>
              </w:rPr>
              <w:tab/>
            </w:r>
            <w:r>
              <w:rPr>
                <w:noProof/>
                <w:webHidden/>
              </w:rPr>
              <w:fldChar w:fldCharType="begin"/>
            </w:r>
            <w:r>
              <w:rPr>
                <w:noProof/>
                <w:webHidden/>
              </w:rPr>
              <w:instrText xml:space="preserve"> PAGEREF _Toc216012581 \h </w:instrText>
            </w:r>
            <w:r>
              <w:rPr>
                <w:noProof/>
                <w:webHidden/>
              </w:rPr>
            </w:r>
            <w:r>
              <w:rPr>
                <w:noProof/>
                <w:webHidden/>
              </w:rPr>
              <w:fldChar w:fldCharType="separate"/>
            </w:r>
            <w:r>
              <w:rPr>
                <w:noProof/>
                <w:webHidden/>
              </w:rPr>
              <w:t>37</w:t>
            </w:r>
            <w:r>
              <w:rPr>
                <w:noProof/>
                <w:webHidden/>
              </w:rPr>
              <w:fldChar w:fldCharType="end"/>
            </w:r>
          </w:hyperlink>
        </w:p>
        <w:p w14:paraId="36174E32" w14:textId="455E7875" w:rsidR="0091619B" w:rsidRDefault="0091619B">
          <w:pPr>
            <w:pStyle w:val="TOC2"/>
            <w:tabs>
              <w:tab w:val="right" w:leader="dot" w:pos="9350"/>
            </w:tabs>
            <w:rPr>
              <w:rFonts w:eastAsiaTheme="minorEastAsia"/>
              <w:noProof/>
              <w:kern w:val="2"/>
              <w:sz w:val="24"/>
              <w:szCs w:val="24"/>
              <w14:ligatures w14:val="standardContextual"/>
            </w:rPr>
          </w:pPr>
          <w:hyperlink w:anchor="_Toc216012582" w:history="1">
            <w:r w:rsidRPr="00BE6FE7">
              <w:rPr>
                <w:rStyle w:val="Hyperlink"/>
                <w:rFonts w:ascii="Inter" w:hAnsi="Inter"/>
                <w:b/>
                <w:bCs/>
                <w:noProof/>
              </w:rPr>
              <w:t>XXIV. References</w:t>
            </w:r>
            <w:r>
              <w:rPr>
                <w:noProof/>
                <w:webHidden/>
              </w:rPr>
              <w:tab/>
            </w:r>
            <w:r>
              <w:rPr>
                <w:noProof/>
                <w:webHidden/>
              </w:rPr>
              <w:fldChar w:fldCharType="begin"/>
            </w:r>
            <w:r>
              <w:rPr>
                <w:noProof/>
                <w:webHidden/>
              </w:rPr>
              <w:instrText xml:space="preserve"> PAGEREF _Toc216012582 \h </w:instrText>
            </w:r>
            <w:r>
              <w:rPr>
                <w:noProof/>
                <w:webHidden/>
              </w:rPr>
            </w:r>
            <w:r>
              <w:rPr>
                <w:noProof/>
                <w:webHidden/>
              </w:rPr>
              <w:fldChar w:fldCharType="separate"/>
            </w:r>
            <w:r>
              <w:rPr>
                <w:noProof/>
                <w:webHidden/>
              </w:rPr>
              <w:t>38</w:t>
            </w:r>
            <w:r>
              <w:rPr>
                <w:noProof/>
                <w:webHidden/>
              </w:rPr>
              <w:fldChar w:fldCharType="end"/>
            </w:r>
          </w:hyperlink>
        </w:p>
        <w:p w14:paraId="3E2DEC3A" w14:textId="371FB400" w:rsidR="009366AB" w:rsidRDefault="009366AB" w:rsidP="009366AB">
          <w:pPr>
            <w:rPr>
              <w:rFonts w:ascii="Inter" w:hAnsi="Inter"/>
              <w:b/>
              <w:bCs/>
              <w:noProof/>
            </w:rPr>
          </w:pPr>
          <w:r w:rsidRPr="00965649">
            <w:rPr>
              <w:rFonts w:ascii="Inter" w:hAnsi="Inter"/>
              <w:b/>
              <w:bCs/>
              <w:noProof/>
            </w:rPr>
            <w:fldChar w:fldCharType="end"/>
          </w:r>
        </w:p>
      </w:sdtContent>
    </w:sdt>
    <w:p w14:paraId="23EBC2A4" w14:textId="77777777" w:rsidR="009366AB" w:rsidRDefault="009366AB" w:rsidP="004C68E3">
      <w:pPr>
        <w:rPr>
          <w:rFonts w:ascii="Inter" w:hAnsi="Inter"/>
          <w:sz w:val="24"/>
          <w:szCs w:val="24"/>
        </w:rPr>
      </w:pPr>
    </w:p>
    <w:p w14:paraId="7E92F85E" w14:textId="77777777" w:rsidR="004D7E61" w:rsidRDefault="004D7E61" w:rsidP="004C68E3">
      <w:pPr>
        <w:rPr>
          <w:rFonts w:ascii="Inter" w:hAnsi="Inter"/>
          <w:sz w:val="24"/>
          <w:szCs w:val="24"/>
        </w:rPr>
      </w:pPr>
    </w:p>
    <w:p w14:paraId="3C78F519" w14:textId="77777777" w:rsidR="004D7E61" w:rsidRDefault="004D7E61" w:rsidP="004C68E3">
      <w:pPr>
        <w:rPr>
          <w:rFonts w:ascii="Inter" w:hAnsi="Inter"/>
          <w:sz w:val="24"/>
          <w:szCs w:val="24"/>
        </w:rPr>
      </w:pPr>
    </w:p>
    <w:p w14:paraId="1DCD4EA9" w14:textId="77777777" w:rsidR="004D7E61" w:rsidRDefault="004D7E61" w:rsidP="004C68E3">
      <w:pPr>
        <w:rPr>
          <w:rFonts w:ascii="Inter" w:hAnsi="Inter"/>
          <w:sz w:val="24"/>
          <w:szCs w:val="24"/>
        </w:rPr>
      </w:pPr>
    </w:p>
    <w:p w14:paraId="4B0CF623" w14:textId="77777777" w:rsidR="004D7E61" w:rsidRDefault="004D7E61" w:rsidP="004C68E3">
      <w:pPr>
        <w:rPr>
          <w:rFonts w:ascii="Inter" w:hAnsi="Inter"/>
          <w:sz w:val="24"/>
          <w:szCs w:val="24"/>
        </w:rPr>
      </w:pPr>
    </w:p>
    <w:p w14:paraId="036E07E9" w14:textId="77777777" w:rsidR="004D7E61" w:rsidRDefault="004D7E61" w:rsidP="004C68E3">
      <w:pPr>
        <w:rPr>
          <w:rFonts w:ascii="Inter" w:hAnsi="Inter"/>
          <w:sz w:val="24"/>
          <w:szCs w:val="24"/>
        </w:rPr>
      </w:pPr>
    </w:p>
    <w:p w14:paraId="21E2721F" w14:textId="77777777" w:rsidR="004D7E61" w:rsidRDefault="004D7E61" w:rsidP="004C68E3">
      <w:pPr>
        <w:rPr>
          <w:rFonts w:ascii="Inter" w:hAnsi="Inter"/>
          <w:sz w:val="24"/>
          <w:szCs w:val="24"/>
        </w:rPr>
      </w:pPr>
    </w:p>
    <w:p w14:paraId="14CF6FE5" w14:textId="77777777" w:rsidR="004D7E61" w:rsidRDefault="004D7E61" w:rsidP="004C68E3">
      <w:pPr>
        <w:rPr>
          <w:rFonts w:ascii="Inter" w:hAnsi="Inter"/>
          <w:sz w:val="24"/>
          <w:szCs w:val="24"/>
        </w:rPr>
      </w:pPr>
    </w:p>
    <w:p w14:paraId="570B60CE" w14:textId="77777777" w:rsidR="004D7E61" w:rsidRDefault="004D7E61" w:rsidP="004C68E3">
      <w:pPr>
        <w:rPr>
          <w:rFonts w:ascii="Inter" w:hAnsi="Inter"/>
          <w:sz w:val="24"/>
          <w:szCs w:val="24"/>
        </w:rPr>
      </w:pPr>
    </w:p>
    <w:p w14:paraId="4E8B76A4" w14:textId="77777777" w:rsidR="004D7E61" w:rsidRDefault="004D7E61" w:rsidP="004C68E3">
      <w:pPr>
        <w:rPr>
          <w:rFonts w:ascii="Inter" w:hAnsi="Inter"/>
          <w:sz w:val="24"/>
          <w:szCs w:val="24"/>
        </w:rPr>
      </w:pPr>
    </w:p>
    <w:p w14:paraId="2785E542" w14:textId="77777777" w:rsidR="004D7E61" w:rsidRDefault="004D7E61" w:rsidP="004C68E3">
      <w:pPr>
        <w:rPr>
          <w:rFonts w:ascii="Inter" w:hAnsi="Inter"/>
          <w:sz w:val="24"/>
          <w:szCs w:val="24"/>
        </w:rPr>
      </w:pPr>
    </w:p>
    <w:p w14:paraId="630D017F" w14:textId="77777777" w:rsidR="004D7E61" w:rsidRDefault="004D7E61" w:rsidP="004D7E61">
      <w:pPr>
        <w:pStyle w:val="Heading1"/>
        <w:rPr>
          <w:rFonts w:ascii="Inter" w:hAnsi="Inter"/>
          <w:b/>
          <w:bCs/>
        </w:rPr>
      </w:pPr>
      <w:bookmarkStart w:id="0" w:name="_Toc216012547"/>
      <w:r w:rsidRPr="009A1C15">
        <w:rPr>
          <w:rFonts w:ascii="Inter" w:hAnsi="Inter"/>
          <w:b/>
          <w:bCs/>
        </w:rPr>
        <w:t>Introduction</w:t>
      </w:r>
      <w:bookmarkEnd w:id="0"/>
    </w:p>
    <w:p w14:paraId="04FF3ECB" w14:textId="77777777" w:rsidR="004D7E61" w:rsidRDefault="004D7E61" w:rsidP="004D7E61">
      <w:r>
        <w:t xml:space="preserve">For a detailed description of Pycnogonida Stereochemistry, please refer to BIOCHEM Lecture I. </w:t>
      </w:r>
      <w:r w:rsidRPr="004D7E61">
        <w:t>Pycnogonida possess corrosive acidic cuticles and hazardous microscopic larvae harmful to human health.</w:t>
      </w:r>
      <w:r>
        <w:t xml:space="preserve"> </w:t>
      </w:r>
      <w:r w:rsidRPr="004D7E61">
        <w:t>Venom components resemble Physalia physalis toxins, including hemolytic proteins and damaging enzymes.</w:t>
      </w:r>
      <w:r>
        <w:t xml:space="preserve"> </w:t>
      </w:r>
      <w:r w:rsidRPr="004D7E61">
        <w:t>Digestive system features extremely high hydronium ion concentrations, indicating highly potent acidic bile.</w:t>
      </w:r>
      <w:r>
        <w:t xml:space="preserve"> </w:t>
      </w:r>
      <w:r w:rsidRPr="004D7E61">
        <w:t>Organisms contain industrially valuable tritium, strong acids, and biological insulation linking biology with nuclear and public health sectors.</w:t>
      </w:r>
      <w:r>
        <w:t xml:space="preserve"> </w:t>
      </w:r>
      <w:r w:rsidRPr="004D7E61">
        <w:t>Tritium-enhanced internal energy enables aggressive locomotion, allowing powerful leaps and rapid, lethal attacks.</w:t>
      </w:r>
    </w:p>
    <w:p w14:paraId="185D01BF" w14:textId="77777777" w:rsidR="009366AB" w:rsidRPr="009366AB" w:rsidRDefault="009366AB" w:rsidP="009366AB">
      <w:pPr>
        <w:pStyle w:val="Heading2"/>
        <w:rPr>
          <w:rFonts w:ascii="Inter" w:hAnsi="Inter"/>
          <w:b/>
          <w:bCs/>
        </w:rPr>
      </w:pPr>
      <w:bookmarkStart w:id="1" w:name="_Toc216012548"/>
      <w:r w:rsidRPr="009366AB">
        <w:rPr>
          <w:rFonts w:ascii="Inter" w:hAnsi="Inter"/>
          <w:b/>
          <w:bCs/>
        </w:rPr>
        <w:t>The Volatile Biology of the Pycnogonid: A Chemical Intersection of Biology and Industry</w:t>
      </w:r>
      <w:bookmarkEnd w:id="1"/>
    </w:p>
    <w:p w14:paraId="4318B148" w14:textId="77777777" w:rsidR="009366AB" w:rsidRPr="009366AB" w:rsidRDefault="009366AB" w:rsidP="009366AB">
      <w:pPr>
        <w:rPr>
          <w:rFonts w:ascii="Inter" w:hAnsi="Inter"/>
        </w:rPr>
      </w:pPr>
      <w:r w:rsidRPr="009366AB">
        <w:rPr>
          <w:rFonts w:ascii="Inter" w:hAnsi="Inter"/>
        </w:rPr>
        <w:t>The biology of the Pycnogonid (sea spider) represents a highly unstable biological system, characterized by extreme chemical contrasts and potential industrial applications. This organism functions as a living vessel for hazardous yet valuable materials, maintaining a delicate balance between highly acidic and alkaline environments within its own physiology.</w:t>
      </w:r>
    </w:p>
    <w:p w14:paraId="2555E703" w14:textId="77777777" w:rsidR="009366AB" w:rsidRPr="009366AB" w:rsidRDefault="009366AB" w:rsidP="009366AB">
      <w:pPr>
        <w:pStyle w:val="Heading2"/>
        <w:rPr>
          <w:rFonts w:ascii="Inter" w:hAnsi="Inter"/>
          <w:b/>
          <w:bCs/>
        </w:rPr>
      </w:pPr>
      <w:bookmarkStart w:id="2" w:name="_Toc216012549"/>
      <w:r w:rsidRPr="009366AB">
        <w:rPr>
          <w:rFonts w:ascii="Inter" w:hAnsi="Inter"/>
          <w:b/>
          <w:bCs/>
        </w:rPr>
        <w:t>The Chemical Divide: Acidic Cuticle and Internal Instability</w:t>
      </w:r>
      <w:bookmarkEnd w:id="2"/>
    </w:p>
    <w:p w14:paraId="6B8C318F" w14:textId="6BC96BBF" w:rsidR="009366AB" w:rsidRPr="009366AB" w:rsidRDefault="009366AB" w:rsidP="009366AB">
      <w:pPr>
        <w:rPr>
          <w:rFonts w:ascii="Inter" w:hAnsi="Inter"/>
        </w:rPr>
      </w:pPr>
      <w:r w:rsidRPr="009366AB">
        <w:rPr>
          <w:rFonts w:ascii="Inter" w:hAnsi="Inter"/>
        </w:rPr>
        <w:t>The stability of the Pycnogonid is maintained by a precarious separation of opposing chemical states. The organism possesses a highly acidic outer cuticle with an extremely low pH. In standard chemical environments, a highly acidic substance contains a massive excess of protons ($H^+$) that immediately bond with water molecules ($H_2O$) to form hydronium ions ($H_3O^+$)</w:t>
      </w:r>
      <w:r w:rsidRPr="009366AB">
        <w:rPr>
          <w:rFonts w:ascii="Inter" w:hAnsi="Inter"/>
          <w:vertAlign w:val="superscript"/>
        </w:rPr>
        <w:t>1</w:t>
      </w:r>
      <w:r w:rsidRPr="009366AB">
        <w:rPr>
          <w:rFonts w:ascii="Inter" w:hAnsi="Inter"/>
        </w:rPr>
        <w:t>. In a solution with a pH of 1, the concentration of these hydronium ions is approximately $10^{-1}$ M, making the substance corrosive and dangerous</w:t>
      </w:r>
      <w:r w:rsidRPr="009366AB">
        <w:rPr>
          <w:rFonts w:ascii="Inter" w:hAnsi="Inter"/>
          <w:vertAlign w:val="superscript"/>
        </w:rPr>
        <w:t>2</w:t>
      </w:r>
      <w:r w:rsidRPr="009366AB">
        <w:rPr>
          <w:rFonts w:ascii="Inter" w:hAnsi="Inter"/>
        </w:rPr>
        <w:t>.</w:t>
      </w:r>
    </w:p>
    <w:p w14:paraId="7C56221F" w14:textId="77777777" w:rsidR="009366AB" w:rsidRPr="009366AB" w:rsidRDefault="009366AB" w:rsidP="009366AB">
      <w:pPr>
        <w:rPr>
          <w:rFonts w:ascii="Inter" w:hAnsi="Inter"/>
        </w:rPr>
      </w:pPr>
      <w:r w:rsidRPr="009366AB">
        <w:rPr>
          <w:rFonts w:ascii="Inter" w:hAnsi="Inter"/>
        </w:rPr>
        <w:t>Internally, this acidic exterior is separated from organs containing $H_3O$ concentrations that function within a volatile, highly alkaline context. This separation is achieved by a barrier of purple gelatinous lipids composed of cholesterols. In biological systems, lipids are fundamentally effective electrical insulators</w:t>
      </w:r>
      <w:r w:rsidRPr="009366AB">
        <w:rPr>
          <w:rFonts w:ascii="Inter" w:hAnsi="Inter"/>
          <w:vertAlign w:val="superscript"/>
        </w:rPr>
        <w:t>3</w:t>
      </w:r>
      <w:r w:rsidRPr="009366AB">
        <w:rPr>
          <w:rFonts w:ascii="Inter" w:hAnsi="Inter"/>
        </w:rPr>
        <w:t>. Because lipids are poor conductors of electricity, they can sustain large electrical fields and ion gradients, preventing the leakage of electrical currents and chemical species across membranes</w:t>
      </w:r>
      <w:r w:rsidRPr="009366AB">
        <w:rPr>
          <w:rFonts w:ascii="Inter" w:hAnsi="Inter"/>
          <w:vertAlign w:val="superscript"/>
        </w:rPr>
        <w:t>4444</w:t>
      </w:r>
      <w:r w:rsidRPr="009366AB">
        <w:rPr>
          <w:rFonts w:ascii="Inter" w:hAnsi="Inter"/>
        </w:rPr>
        <w:t>. This insulating property is critical for preventing the catastrophic neutralization of the Pycnogonid's acidic exterior and its internal fluids.</w:t>
      </w:r>
    </w:p>
    <w:p w14:paraId="0F68041D" w14:textId="32AFB9FC" w:rsidR="009366AB" w:rsidRPr="009366AB" w:rsidRDefault="009366AB" w:rsidP="009366AB">
      <w:pPr>
        <w:pStyle w:val="Heading2"/>
        <w:rPr>
          <w:rFonts w:ascii="Inter" w:hAnsi="Inter"/>
          <w:b/>
          <w:bCs/>
        </w:rPr>
      </w:pPr>
      <w:bookmarkStart w:id="3" w:name="_Toc216012550"/>
      <w:r w:rsidRPr="009366AB">
        <w:rPr>
          <w:rFonts w:ascii="Inter" w:hAnsi="Inter"/>
          <w:b/>
          <w:bCs/>
        </w:rPr>
        <w:t>Hazards and Larvae</w:t>
      </w:r>
      <w:bookmarkEnd w:id="3"/>
    </w:p>
    <w:p w14:paraId="247281F6" w14:textId="4837843B" w:rsidR="009366AB" w:rsidRPr="009366AB" w:rsidRDefault="009366AB" w:rsidP="009366AB">
      <w:pPr>
        <w:rPr>
          <w:rFonts w:ascii="Inter" w:hAnsi="Inter"/>
        </w:rPr>
      </w:pPr>
      <w:r w:rsidRPr="009366AB">
        <w:rPr>
          <w:rFonts w:ascii="Inter" w:hAnsi="Inter"/>
        </w:rPr>
        <w:t xml:space="preserve">All substances found within this biological architecture are hazardous to human health. Beyond the corrosive potential of the acidic cuticle, the organism contains microscopic Pycnogonid larvae. These risks are compounded by the presence of aggressive chemical agents similar to those found in </w:t>
      </w:r>
      <w:r w:rsidRPr="009366AB">
        <w:rPr>
          <w:rFonts w:ascii="Inter" w:hAnsi="Inter"/>
          <w:i/>
          <w:iCs/>
        </w:rPr>
        <w:t>Physalia physalis</w:t>
      </w:r>
      <w:r w:rsidRPr="009366AB">
        <w:rPr>
          <w:rFonts w:ascii="Inter" w:hAnsi="Inter"/>
        </w:rPr>
        <w:t xml:space="preserve"> (Portuguese man-of-war). The venom of </w:t>
      </w:r>
      <w:r w:rsidRPr="009366AB">
        <w:rPr>
          <w:rFonts w:ascii="Inter" w:hAnsi="Inter"/>
          <w:i/>
          <w:iCs/>
        </w:rPr>
        <w:t>Physalia</w:t>
      </w:r>
      <w:r w:rsidRPr="009366AB">
        <w:rPr>
          <w:rFonts w:ascii="Inter" w:hAnsi="Inter"/>
        </w:rPr>
        <w:t>, for example, contains physalitoxin, a potent hemolytic protein capable of destroying red blood cells</w:t>
      </w:r>
      <w:r w:rsidRPr="009366AB">
        <w:rPr>
          <w:rFonts w:ascii="Inter" w:hAnsi="Inter"/>
          <w:vertAlign w:val="superscript"/>
        </w:rPr>
        <w:t>5</w:t>
      </w:r>
      <w:r w:rsidRPr="009366AB">
        <w:rPr>
          <w:rFonts w:ascii="Inter" w:hAnsi="Inter"/>
        </w:rPr>
        <w:t>. The venom also includes enzymes such as phospholipase and proteases that cause cell damage and ion influx</w:t>
      </w:r>
      <w:r w:rsidRPr="009366AB">
        <w:rPr>
          <w:rFonts w:ascii="Inter" w:hAnsi="Inter"/>
          <w:vertAlign w:val="superscript"/>
        </w:rPr>
        <w:t>6</w:t>
      </w:r>
      <w:r w:rsidRPr="009366AB">
        <w:rPr>
          <w:rFonts w:ascii="Inter" w:hAnsi="Inter"/>
        </w:rPr>
        <w:t>.</w:t>
      </w:r>
    </w:p>
    <w:p w14:paraId="57F08166" w14:textId="77777777" w:rsidR="009366AB" w:rsidRPr="009366AB" w:rsidRDefault="009366AB" w:rsidP="009366AB">
      <w:pPr>
        <w:pStyle w:val="Heading2"/>
        <w:rPr>
          <w:rFonts w:ascii="Inter" w:hAnsi="Inter"/>
          <w:b/>
          <w:bCs/>
        </w:rPr>
      </w:pPr>
      <w:bookmarkStart w:id="4" w:name="_Toc216012551"/>
      <w:r w:rsidRPr="009366AB">
        <w:rPr>
          <w:rFonts w:ascii="Inter" w:hAnsi="Inter"/>
          <w:b/>
          <w:bCs/>
        </w:rPr>
        <w:t>The Digestive System: High $H_3O$ Bile</w:t>
      </w:r>
      <w:bookmarkEnd w:id="4"/>
    </w:p>
    <w:p w14:paraId="40A10763" w14:textId="5B934703" w:rsidR="009366AB" w:rsidRPr="009366AB" w:rsidRDefault="009366AB" w:rsidP="009366AB">
      <w:pPr>
        <w:rPr>
          <w:rFonts w:ascii="Inter" w:hAnsi="Inter"/>
        </w:rPr>
      </w:pPr>
      <w:r w:rsidRPr="009366AB">
        <w:rPr>
          <w:rFonts w:ascii="Inter" w:hAnsi="Inter"/>
        </w:rPr>
        <w:t>The bile of the Pycnogonid contains high levels of $H_3O$, a result of its tophaphagous (liquid-only) diet and the high acid content of its digestive system. The formation of the hydronium ion ($H_3O^+$) is the direct result of dissolving strong acids in water, where the acid donates a proton to the water molecule</w:t>
      </w:r>
      <w:r w:rsidRPr="009366AB">
        <w:rPr>
          <w:rFonts w:ascii="Inter" w:hAnsi="Inter"/>
          <w:vertAlign w:val="superscript"/>
        </w:rPr>
        <w:t>7</w:t>
      </w:r>
      <w:r w:rsidRPr="009366AB">
        <w:rPr>
          <w:rFonts w:ascii="Inter" w:hAnsi="Inter"/>
        </w:rPr>
        <w:t>. As the hydronium ion is the strongest acid that can exist in an aqueous solution, its presence in high concentrations indicates a digestive environment of extreme chemical potency</w:t>
      </w:r>
      <w:r w:rsidRPr="009366AB">
        <w:rPr>
          <w:rFonts w:ascii="Inter" w:hAnsi="Inter"/>
          <w:vertAlign w:val="superscript"/>
        </w:rPr>
        <w:t>8</w:t>
      </w:r>
      <w:r w:rsidRPr="009366AB">
        <w:rPr>
          <w:rFonts w:ascii="Inter" w:hAnsi="Inter"/>
        </w:rPr>
        <w:t>.</w:t>
      </w:r>
    </w:p>
    <w:p w14:paraId="7CA538ED" w14:textId="77777777" w:rsidR="009366AB" w:rsidRPr="009366AB" w:rsidRDefault="009366AB" w:rsidP="009366AB">
      <w:pPr>
        <w:pStyle w:val="Heading2"/>
        <w:rPr>
          <w:rFonts w:ascii="Inter" w:hAnsi="Inter"/>
          <w:b/>
          <w:bCs/>
        </w:rPr>
      </w:pPr>
      <w:bookmarkStart w:id="5" w:name="_Toc216012552"/>
      <w:r w:rsidRPr="009366AB">
        <w:rPr>
          <w:rFonts w:ascii="Inter" w:hAnsi="Inter"/>
          <w:b/>
          <w:bCs/>
        </w:rPr>
        <w:t>Tritium: The Industrial Intersection</w:t>
      </w:r>
      <w:bookmarkEnd w:id="5"/>
    </w:p>
    <w:p w14:paraId="6985E5BD" w14:textId="77777777" w:rsidR="009366AB" w:rsidRPr="009366AB" w:rsidRDefault="009366AB" w:rsidP="009366AB">
      <w:pPr>
        <w:rPr>
          <w:rFonts w:ascii="Inter" w:hAnsi="Inter"/>
        </w:rPr>
      </w:pPr>
      <w:r w:rsidRPr="009366AB">
        <w:rPr>
          <w:rFonts w:ascii="Inter" w:hAnsi="Inter"/>
        </w:rPr>
        <w:t>The high levels of tritium found in Pycnogonida represent a unique intersection among oncology, public health, and the nuclear industrial sector. While the organism is an aggressive ocean parasite, the substances it produces—specifically tritium, industrial-grade acids, and biological insulation—are highly valuable.</w:t>
      </w:r>
    </w:p>
    <w:p w14:paraId="50CB776C" w14:textId="77777777" w:rsidR="009366AB" w:rsidRPr="009366AB" w:rsidRDefault="009366AB" w:rsidP="009366AB">
      <w:pPr>
        <w:rPr>
          <w:rFonts w:ascii="Inter" w:hAnsi="Inter"/>
        </w:rPr>
      </w:pPr>
      <w:r w:rsidRPr="009366AB">
        <w:rPr>
          <w:rFonts w:ascii="Inter" w:hAnsi="Inter"/>
        </w:rPr>
        <w:t xml:space="preserve">The presence of such energetic materials correlates with the immense physical power observed in related marine organisms. For instance, the </w:t>
      </w:r>
      <w:r w:rsidRPr="009366AB">
        <w:rPr>
          <w:rFonts w:ascii="Inter" w:hAnsi="Inter"/>
          <w:i/>
          <w:iCs/>
        </w:rPr>
        <w:t>Physalia physalis</w:t>
      </w:r>
      <w:r w:rsidRPr="009366AB">
        <w:rPr>
          <w:rFonts w:ascii="Inter" w:hAnsi="Inter"/>
        </w:rPr>
        <w:t xml:space="preserve"> utilizes specialized gas glands to produce carbon monoxide using L-serine as a substrate</w:t>
      </w:r>
      <w:r w:rsidRPr="009366AB">
        <w:rPr>
          <w:rFonts w:ascii="Inter" w:hAnsi="Inter"/>
          <w:vertAlign w:val="superscript"/>
        </w:rPr>
        <w:t>9</w:t>
      </w:r>
      <w:r w:rsidRPr="009366AB">
        <w:rPr>
          <w:rFonts w:ascii="Inter" w:hAnsi="Inter"/>
        </w:rPr>
        <w:t>. Similarly, the Pycnogonid utilizes its internal energy sources to fuel aggressive locomotion.</w:t>
      </w:r>
    </w:p>
    <w:p w14:paraId="28B15C6D" w14:textId="77777777" w:rsidR="009366AB" w:rsidRPr="009366AB" w:rsidRDefault="009366AB" w:rsidP="009366AB">
      <w:pPr>
        <w:pStyle w:val="Heading2"/>
        <w:rPr>
          <w:rFonts w:ascii="Inter" w:hAnsi="Inter"/>
          <w:b/>
          <w:bCs/>
        </w:rPr>
      </w:pPr>
      <w:bookmarkStart w:id="6" w:name="_Toc216012553"/>
      <w:r w:rsidRPr="009366AB">
        <w:rPr>
          <w:rFonts w:ascii="Inter" w:hAnsi="Inter"/>
          <w:b/>
          <w:bCs/>
        </w:rPr>
        <w:t>Aggressive Locomotion and Strength</w:t>
      </w:r>
      <w:bookmarkEnd w:id="6"/>
    </w:p>
    <w:p w14:paraId="3733948B" w14:textId="77777777" w:rsidR="009366AB" w:rsidRPr="009366AB" w:rsidRDefault="009366AB" w:rsidP="009366AB">
      <w:pPr>
        <w:rPr>
          <w:rFonts w:ascii="Inter" w:hAnsi="Inter"/>
        </w:rPr>
      </w:pPr>
      <w:r w:rsidRPr="009366AB">
        <w:rPr>
          <w:rFonts w:ascii="Inter" w:hAnsi="Inter"/>
        </w:rPr>
        <w:t xml:space="preserve">The Pycnogonid is highly aggressive, capable of leaping distances up to 15 times its leg span. This physical prowess is powered by mechanisms similar to the dactylozooid coils found in </w:t>
      </w:r>
      <w:r w:rsidRPr="009366AB">
        <w:rPr>
          <w:rFonts w:ascii="Inter" w:hAnsi="Inter"/>
          <w:i/>
          <w:iCs/>
        </w:rPr>
        <w:t>Physalia physalis</w:t>
      </w:r>
      <w:r w:rsidRPr="009366AB">
        <w:rPr>
          <w:rFonts w:ascii="Inter" w:hAnsi="Inter"/>
        </w:rPr>
        <w:t xml:space="preserve">. The tentacles of </w:t>
      </w:r>
      <w:r w:rsidRPr="009366AB">
        <w:rPr>
          <w:rFonts w:ascii="Inter" w:hAnsi="Inter"/>
          <w:i/>
          <w:iCs/>
        </w:rPr>
        <w:t>Physalia</w:t>
      </w:r>
      <w:r w:rsidRPr="009366AB">
        <w:rPr>
          <w:rFonts w:ascii="Inter" w:hAnsi="Inter"/>
        </w:rPr>
        <w:t xml:space="preserve"> are extremely strong and capable of delivering complex venom mixtures to incapacitate prey</w:t>
      </w:r>
      <w:r w:rsidRPr="009366AB">
        <w:rPr>
          <w:rFonts w:ascii="Inter" w:hAnsi="Inter"/>
          <w:vertAlign w:val="superscript"/>
        </w:rPr>
        <w:t>10</w:t>
      </w:r>
      <w:r w:rsidRPr="009366AB">
        <w:rPr>
          <w:rFonts w:ascii="Inter" w:hAnsi="Inter"/>
        </w:rPr>
        <w:t>. These tentacles, which can extend rapidly, utilize a combination of contractile muscle fibers and chemical triggers to ensnare victims</w:t>
      </w:r>
      <w:r w:rsidRPr="009366AB">
        <w:rPr>
          <w:rFonts w:ascii="Inter" w:hAnsi="Inter"/>
          <w:vertAlign w:val="superscript"/>
        </w:rPr>
        <w:t>11</w:t>
      </w:r>
      <w:r w:rsidRPr="009366AB">
        <w:rPr>
          <w:rFonts w:ascii="Inter" w:hAnsi="Inter"/>
        </w:rPr>
        <w:t>. In the Pycnogonid, this power is amplified by tritium, allowing for rapid, lethal strikes and extended reach.</w:t>
      </w:r>
    </w:p>
    <w:p w14:paraId="2BE570A4" w14:textId="77777777" w:rsidR="009366AB" w:rsidRDefault="009366AB" w:rsidP="009366AB">
      <w:pPr>
        <w:rPr>
          <w:rFonts w:ascii="Inter" w:hAnsi="Inter"/>
          <w:b/>
          <w:bCs/>
        </w:rPr>
      </w:pPr>
    </w:p>
    <w:p w14:paraId="1BEA0C5B" w14:textId="77777777" w:rsidR="009366AB" w:rsidRDefault="009366AB" w:rsidP="009366AB">
      <w:pPr>
        <w:rPr>
          <w:rFonts w:ascii="Inter" w:hAnsi="Inter"/>
          <w:b/>
          <w:bCs/>
        </w:rPr>
      </w:pPr>
    </w:p>
    <w:p w14:paraId="4C19E740" w14:textId="77777777" w:rsidR="004D7E61" w:rsidRDefault="004D7E61" w:rsidP="009366AB">
      <w:pPr>
        <w:rPr>
          <w:rFonts w:ascii="Inter" w:hAnsi="Inter"/>
          <w:b/>
          <w:bCs/>
        </w:rPr>
      </w:pPr>
    </w:p>
    <w:p w14:paraId="00A7E6FB" w14:textId="77777777" w:rsidR="004D7E61" w:rsidRDefault="004D7E61" w:rsidP="009366AB">
      <w:pPr>
        <w:rPr>
          <w:rFonts w:ascii="Inter" w:hAnsi="Inter"/>
          <w:b/>
          <w:bCs/>
        </w:rPr>
      </w:pPr>
    </w:p>
    <w:p w14:paraId="03E0EE40" w14:textId="77777777" w:rsidR="004D7E61" w:rsidRDefault="004D7E61" w:rsidP="009366AB">
      <w:pPr>
        <w:rPr>
          <w:rFonts w:ascii="Inter" w:hAnsi="Inter"/>
          <w:b/>
          <w:bCs/>
        </w:rPr>
      </w:pPr>
    </w:p>
    <w:p w14:paraId="6BB731F6" w14:textId="77777777" w:rsidR="004D7E61" w:rsidRDefault="004D7E61" w:rsidP="009366AB">
      <w:pPr>
        <w:rPr>
          <w:rFonts w:ascii="Inter" w:hAnsi="Inter"/>
          <w:b/>
          <w:bCs/>
        </w:rPr>
      </w:pPr>
    </w:p>
    <w:p w14:paraId="3F450BEF" w14:textId="77777777" w:rsidR="004D7E61" w:rsidRDefault="004D7E61" w:rsidP="009366AB">
      <w:pPr>
        <w:rPr>
          <w:rFonts w:ascii="Inter" w:hAnsi="Inter"/>
          <w:b/>
          <w:bCs/>
        </w:rPr>
      </w:pPr>
    </w:p>
    <w:p w14:paraId="070A5874" w14:textId="13578C4C" w:rsidR="009366AB" w:rsidRDefault="004D7E61" w:rsidP="004D7E61">
      <w:pPr>
        <w:pStyle w:val="Heading2"/>
        <w:rPr>
          <w:rFonts w:ascii="Inter" w:hAnsi="Inter"/>
          <w:b/>
          <w:bCs/>
        </w:rPr>
      </w:pPr>
      <w:bookmarkStart w:id="7" w:name="_Toc216012554"/>
      <w:r>
        <w:rPr>
          <w:rFonts w:ascii="Inter" w:hAnsi="Inter"/>
          <w:b/>
          <w:bCs/>
        </w:rPr>
        <w:t>References:</w:t>
      </w:r>
      <w:bookmarkEnd w:id="7"/>
    </w:p>
    <w:p w14:paraId="6800C5DC" w14:textId="4B5C890F" w:rsidR="00A6106F" w:rsidRPr="00A6106F" w:rsidRDefault="00A6106F" w:rsidP="00A6106F">
      <w:pPr>
        <w:rPr>
          <w:rFonts w:ascii="Inter" w:hAnsi="Inter"/>
          <w:b/>
          <w:bCs/>
        </w:rPr>
      </w:pPr>
      <w:r w:rsidRPr="00A6106F">
        <w:rPr>
          <w:rFonts w:ascii="Inter" w:hAnsi="Inter"/>
          <w:b/>
          <w:bCs/>
        </w:rPr>
        <w:t>Acidity, Hydronium Ions ($H_3O^+$), and Blood pH</w:t>
      </w:r>
    </w:p>
    <w:p w14:paraId="00B37738" w14:textId="77777777" w:rsidR="00A6106F" w:rsidRPr="00A6106F" w:rsidRDefault="00A6106F" w:rsidP="00A6106F">
      <w:pPr>
        <w:numPr>
          <w:ilvl w:val="0"/>
          <w:numId w:val="32"/>
        </w:numPr>
        <w:rPr>
          <w:rFonts w:ascii="Inter" w:hAnsi="Inter"/>
        </w:rPr>
      </w:pPr>
      <w:r w:rsidRPr="00A6106F">
        <w:rPr>
          <w:rFonts w:ascii="Inter" w:hAnsi="Inter"/>
        </w:rPr>
        <w:t xml:space="preserve">Brainly. (n.d.). </w:t>
      </w:r>
      <w:r w:rsidRPr="00A6106F">
        <w:rPr>
          <w:rFonts w:ascii="Inter" w:hAnsi="Inter"/>
          <w:i/>
          <w:iCs/>
        </w:rPr>
        <w:t>Chemistry Question 36163356</w:t>
      </w:r>
      <w:r w:rsidRPr="00A6106F">
        <w:rPr>
          <w:rFonts w:ascii="Inter" w:hAnsi="Inter"/>
        </w:rPr>
        <w:t xml:space="preserve">. Retrieved from </w:t>
      </w:r>
      <w:hyperlink r:id="rId8" w:tgtFrame="_blank" w:history="1">
        <w:r w:rsidRPr="00A6106F">
          <w:rPr>
            <w:rStyle w:val="Hyperlink"/>
            <w:rFonts w:ascii="Inter" w:hAnsi="Inter"/>
          </w:rPr>
          <w:t>https://brainly.com/question/36163356</w:t>
        </w:r>
      </w:hyperlink>
    </w:p>
    <w:p w14:paraId="7FF16134" w14:textId="77777777" w:rsidR="00A6106F" w:rsidRPr="00A6106F" w:rsidRDefault="00A6106F" w:rsidP="00A6106F">
      <w:pPr>
        <w:numPr>
          <w:ilvl w:val="0"/>
          <w:numId w:val="32"/>
        </w:numPr>
        <w:rPr>
          <w:rFonts w:ascii="Inter" w:hAnsi="Inter"/>
        </w:rPr>
      </w:pPr>
      <w:r w:rsidRPr="00A6106F">
        <w:rPr>
          <w:rFonts w:ascii="Inter" w:hAnsi="Inter"/>
        </w:rPr>
        <w:t xml:space="preserve">CK-12. (n.d.). </w:t>
      </w:r>
      <w:r w:rsidRPr="00A6106F">
        <w:rPr>
          <w:rFonts w:ascii="Inter" w:hAnsi="Inter"/>
          <w:i/>
          <w:iCs/>
        </w:rPr>
        <w:t>Calculating pH: A patient with severe metabolic acidosis</w:t>
      </w:r>
      <w:r w:rsidRPr="00A6106F">
        <w:rPr>
          <w:rFonts w:ascii="Inter" w:hAnsi="Inter"/>
        </w:rPr>
        <w:t xml:space="preserve">. Retrieved from </w:t>
      </w:r>
      <w:hyperlink r:id="rId9" w:tgtFrame="_blank" w:history="1">
        <w:r w:rsidRPr="00A6106F">
          <w:rPr>
            <w:rStyle w:val="Hyperlink"/>
            <w:rFonts w:ascii="Inter" w:hAnsi="Inter"/>
          </w:rPr>
          <w:t>https://www.ck12.org/flexi/chemistry/calculating-ph/a-patient-with-severe-metabolic-acidosis-has-a-blood-plasma-ph-of-6-86-what-is-the-h3oplus-of-the-blood-plasma-express-your-answer-to-two-significant-figures-and-include-the-appropriate-units/</w:t>
        </w:r>
      </w:hyperlink>
    </w:p>
    <w:p w14:paraId="6A2AFB21" w14:textId="77777777" w:rsidR="00A6106F" w:rsidRPr="00A6106F" w:rsidRDefault="00A6106F" w:rsidP="00A6106F">
      <w:pPr>
        <w:numPr>
          <w:ilvl w:val="0"/>
          <w:numId w:val="32"/>
        </w:numPr>
        <w:rPr>
          <w:rFonts w:ascii="Inter" w:hAnsi="Inter"/>
        </w:rPr>
      </w:pPr>
      <w:r w:rsidRPr="00A6106F">
        <w:rPr>
          <w:rFonts w:ascii="Inter" w:hAnsi="Inter"/>
        </w:rPr>
        <w:t xml:space="preserve">LibreTexts. (n.d.). </w:t>
      </w:r>
      <w:r w:rsidRPr="00A6106F">
        <w:rPr>
          <w:rFonts w:ascii="Inter" w:hAnsi="Inter"/>
          <w:i/>
          <w:iCs/>
        </w:rPr>
        <w:t>Acid-base reactions a la Brønsted</w:t>
      </w:r>
      <w:r w:rsidRPr="00A6106F">
        <w:rPr>
          <w:rFonts w:ascii="Inter" w:hAnsi="Inter"/>
        </w:rPr>
        <w:t xml:space="preserve">. Retrieved from </w:t>
      </w:r>
      <w:hyperlink r:id="rId10" w:tgtFrame="_blank" w:history="1">
        <w:r w:rsidRPr="00A6106F">
          <w:rPr>
            <w:rStyle w:val="Hyperlink"/>
            <w:rFonts w:ascii="Inter" w:hAnsi="Inter"/>
          </w:rPr>
          <w:t>https://chem.libretexts.org/Bookshelves/General_Chemistry/Chem1_(Lower)/10%3A_Fundamentals_of_Acids_and_Bases/10.03%3A_Acid-base_reactions_a_la_Brnsted</w:t>
        </w:r>
      </w:hyperlink>
    </w:p>
    <w:p w14:paraId="0DF1144E" w14:textId="77777777" w:rsidR="00A6106F" w:rsidRPr="00A6106F" w:rsidRDefault="00A6106F" w:rsidP="00A6106F">
      <w:pPr>
        <w:numPr>
          <w:ilvl w:val="0"/>
          <w:numId w:val="32"/>
        </w:numPr>
        <w:rPr>
          <w:rFonts w:ascii="Inter" w:hAnsi="Inter"/>
        </w:rPr>
      </w:pPr>
      <w:r w:rsidRPr="00A6106F">
        <w:rPr>
          <w:rFonts w:ascii="Inter" w:hAnsi="Inter"/>
        </w:rPr>
        <w:t xml:space="preserve">LibreTexts. (n.d.). </w:t>
      </w:r>
      <w:r w:rsidRPr="00A6106F">
        <w:rPr>
          <w:rFonts w:ascii="Inter" w:hAnsi="Inter"/>
          <w:i/>
          <w:iCs/>
        </w:rPr>
        <w:t>The Hydronium Ion</w:t>
      </w:r>
      <w:r w:rsidRPr="00A6106F">
        <w:rPr>
          <w:rFonts w:ascii="Inter" w:hAnsi="Inter"/>
        </w:rPr>
        <w:t xml:space="preserve">. Retrieved from </w:t>
      </w:r>
      <w:hyperlink r:id="rId11" w:tgtFrame="_blank" w:history="1">
        <w:r w:rsidRPr="00A6106F">
          <w:rPr>
            <w:rStyle w:val="Hyperlink"/>
            <w:rFonts w:ascii="Inter" w:hAnsi="Inter"/>
          </w:rPr>
          <w:t>https://chem.libretexts.org/Bookshelves/Physical_and_Theoretical_Chemistry_Textbook_Maps/Supplemental_Modules_(Physical_and_Theoretical_Chemistry)/Acids_and_Bases/Acids_and_Bases_in_Aqueous_Solutions/The_Hydronium_Ion</w:t>
        </w:r>
      </w:hyperlink>
    </w:p>
    <w:p w14:paraId="74A4BCB7" w14:textId="77777777" w:rsidR="00A6106F" w:rsidRPr="00A6106F" w:rsidRDefault="00A6106F" w:rsidP="00A6106F">
      <w:pPr>
        <w:numPr>
          <w:ilvl w:val="0"/>
          <w:numId w:val="32"/>
        </w:numPr>
        <w:rPr>
          <w:rFonts w:ascii="Inter" w:hAnsi="Inter"/>
        </w:rPr>
      </w:pPr>
      <w:r w:rsidRPr="00A6106F">
        <w:rPr>
          <w:rFonts w:ascii="Inter" w:hAnsi="Inter"/>
        </w:rPr>
        <w:t xml:space="preserve">Merck Manuals. (n.d.). </w:t>
      </w:r>
      <w:r w:rsidRPr="00A6106F">
        <w:rPr>
          <w:rFonts w:ascii="Inter" w:hAnsi="Inter"/>
          <w:i/>
          <w:iCs/>
        </w:rPr>
        <w:t>Acidosis</w:t>
      </w:r>
      <w:r w:rsidRPr="00A6106F">
        <w:rPr>
          <w:rFonts w:ascii="Inter" w:hAnsi="Inter"/>
        </w:rPr>
        <w:t xml:space="preserve">. MSD Manual. Retrieved from </w:t>
      </w:r>
      <w:hyperlink r:id="rId12" w:tgtFrame="_blank" w:history="1">
        <w:r w:rsidRPr="00A6106F">
          <w:rPr>
            <w:rStyle w:val="Hyperlink"/>
            <w:rFonts w:ascii="Inter" w:hAnsi="Inter"/>
          </w:rPr>
          <w:t>https://www.msdmanuals.com/home/hormonal-and-metabolic-disorders/acid-base-balance/acidosis</w:t>
        </w:r>
      </w:hyperlink>
    </w:p>
    <w:p w14:paraId="6EE8A426" w14:textId="77777777" w:rsidR="00A6106F" w:rsidRPr="00A6106F" w:rsidRDefault="00A6106F" w:rsidP="00A6106F">
      <w:pPr>
        <w:numPr>
          <w:ilvl w:val="0"/>
          <w:numId w:val="32"/>
        </w:numPr>
        <w:rPr>
          <w:rFonts w:ascii="Inter" w:hAnsi="Inter"/>
        </w:rPr>
      </w:pPr>
      <w:r w:rsidRPr="00A6106F">
        <w:rPr>
          <w:rFonts w:ascii="Inter" w:hAnsi="Inter"/>
        </w:rPr>
        <w:t xml:space="preserve">National Center for Biotechnology Information. (n.d.). </w:t>
      </w:r>
      <w:r w:rsidRPr="00A6106F">
        <w:rPr>
          <w:rFonts w:ascii="Inter" w:hAnsi="Inter"/>
          <w:i/>
          <w:iCs/>
        </w:rPr>
        <w:t>Article PMC4263865</w:t>
      </w:r>
      <w:r w:rsidRPr="00A6106F">
        <w:rPr>
          <w:rFonts w:ascii="Inter" w:hAnsi="Inter"/>
        </w:rPr>
        <w:t xml:space="preserve">. PubMed Central. Retrieved from </w:t>
      </w:r>
      <w:hyperlink r:id="rId13" w:tgtFrame="_blank" w:history="1">
        <w:r w:rsidRPr="00A6106F">
          <w:rPr>
            <w:rStyle w:val="Hyperlink"/>
            <w:rFonts w:ascii="Inter" w:hAnsi="Inter"/>
          </w:rPr>
          <w:t>https://pmc.ncbi.nlm.nih.gov/articles/PMC4263865/</w:t>
        </w:r>
      </w:hyperlink>
    </w:p>
    <w:p w14:paraId="6DEE46C1" w14:textId="77777777" w:rsidR="00A6106F" w:rsidRPr="00A6106F" w:rsidRDefault="00A6106F" w:rsidP="00A6106F">
      <w:pPr>
        <w:numPr>
          <w:ilvl w:val="0"/>
          <w:numId w:val="32"/>
        </w:numPr>
        <w:rPr>
          <w:rFonts w:ascii="Inter" w:hAnsi="Inter"/>
        </w:rPr>
      </w:pPr>
      <w:r w:rsidRPr="00A6106F">
        <w:rPr>
          <w:rFonts w:ascii="Inter" w:hAnsi="Inter"/>
        </w:rPr>
        <w:t xml:space="preserve">Pearson. (n.d.). </w:t>
      </w:r>
      <w:r w:rsidRPr="00A6106F">
        <w:rPr>
          <w:rFonts w:ascii="Inter" w:hAnsi="Inter"/>
          <w:i/>
          <w:iCs/>
        </w:rPr>
        <w:t>The hydronium ion H3O+ is the strongest acid that can exist in aqueous solution</w:t>
      </w:r>
      <w:r w:rsidRPr="00A6106F">
        <w:rPr>
          <w:rFonts w:ascii="Inter" w:hAnsi="Inter"/>
        </w:rPr>
        <w:t xml:space="preserve">. Retrieved from </w:t>
      </w:r>
      <w:hyperlink r:id="rId14" w:tgtFrame="_blank" w:history="1">
        <w:r w:rsidRPr="00A6106F">
          <w:rPr>
            <w:rStyle w:val="Hyperlink"/>
            <w:rFonts w:ascii="Inter" w:hAnsi="Inter"/>
          </w:rPr>
          <w:t>https://www.pearson.com/channels/general-chemistry/textbook-solutions/mcmurry-8th-edition-9781292336145/ch-15-aqueous-equilibria-acids-bases/the-hydronium-ion-h3o-is-the-strongest-acid-that-can-exist-in-aqueous-solution-b</w:t>
        </w:r>
      </w:hyperlink>
    </w:p>
    <w:p w14:paraId="691D4B2E" w14:textId="77777777" w:rsidR="00A6106F" w:rsidRPr="00A6106F" w:rsidRDefault="00A6106F" w:rsidP="00A6106F">
      <w:pPr>
        <w:numPr>
          <w:ilvl w:val="0"/>
          <w:numId w:val="32"/>
        </w:numPr>
        <w:rPr>
          <w:rFonts w:ascii="Inter" w:hAnsi="Inter"/>
        </w:rPr>
      </w:pPr>
      <w:r w:rsidRPr="00A6106F">
        <w:rPr>
          <w:rFonts w:ascii="Inter" w:hAnsi="Inter"/>
        </w:rPr>
        <w:t xml:space="preserve">World Federation of Societies of Anaesthesiologists (WFSA). (n.d.). </w:t>
      </w:r>
      <w:r w:rsidRPr="00A6106F">
        <w:rPr>
          <w:rFonts w:ascii="Inter" w:hAnsi="Inter"/>
          <w:i/>
          <w:iCs/>
        </w:rPr>
        <w:t>Acid-Base Balance and Interpretation of Blood Gas Results</w:t>
      </w:r>
      <w:r w:rsidRPr="00A6106F">
        <w:rPr>
          <w:rFonts w:ascii="Inter" w:hAnsi="Inter"/>
        </w:rPr>
        <w:t xml:space="preserve"> [PDF]. Retrieved from </w:t>
      </w:r>
      <w:hyperlink r:id="rId15" w:tgtFrame="_blank" w:history="1">
        <w:r w:rsidRPr="00A6106F">
          <w:rPr>
            <w:rStyle w:val="Hyperlink"/>
            <w:rFonts w:ascii="Inter" w:hAnsi="Inter"/>
          </w:rPr>
          <w:t>https://resources.wfsahq.org/wp-content/uploads/uia-16-ACID-BASE-BALANCE-AND-INTERPRETATION-OF-BLOOD-GAS-RESULTS.pdf</w:t>
        </w:r>
      </w:hyperlink>
    </w:p>
    <w:p w14:paraId="23DA014C" w14:textId="77777777" w:rsidR="00A6106F" w:rsidRPr="00A6106F" w:rsidRDefault="00A6106F" w:rsidP="00A6106F">
      <w:pPr>
        <w:rPr>
          <w:rFonts w:ascii="Inter" w:hAnsi="Inter"/>
          <w:b/>
          <w:bCs/>
        </w:rPr>
      </w:pPr>
      <w:r w:rsidRPr="00A6106F">
        <w:rPr>
          <w:rFonts w:ascii="Inter" w:hAnsi="Inter"/>
          <w:b/>
          <w:bCs/>
        </w:rPr>
        <w:t>Bile, Muscle Function, and Digestion</w:t>
      </w:r>
    </w:p>
    <w:p w14:paraId="7D70956D" w14:textId="77777777" w:rsidR="00A6106F" w:rsidRPr="00A6106F" w:rsidRDefault="00A6106F" w:rsidP="00A6106F">
      <w:pPr>
        <w:numPr>
          <w:ilvl w:val="0"/>
          <w:numId w:val="33"/>
        </w:numPr>
        <w:rPr>
          <w:rFonts w:ascii="Inter" w:hAnsi="Inter"/>
        </w:rPr>
      </w:pPr>
      <w:r w:rsidRPr="00A6106F">
        <w:rPr>
          <w:rFonts w:ascii="Inter" w:hAnsi="Inter"/>
        </w:rPr>
        <w:t xml:space="preserve">Cleveland Clinic. (n.d.). </w:t>
      </w:r>
      <w:r w:rsidRPr="00A6106F">
        <w:rPr>
          <w:rFonts w:ascii="Inter" w:hAnsi="Inter"/>
          <w:i/>
          <w:iCs/>
        </w:rPr>
        <w:t>Biliary Colic</w:t>
      </w:r>
      <w:r w:rsidRPr="00A6106F">
        <w:rPr>
          <w:rFonts w:ascii="Inter" w:hAnsi="Inter"/>
        </w:rPr>
        <w:t xml:space="preserve">. Retrieved from </w:t>
      </w:r>
      <w:hyperlink r:id="rId16" w:tgtFrame="_blank" w:history="1">
        <w:r w:rsidRPr="00A6106F">
          <w:rPr>
            <w:rStyle w:val="Hyperlink"/>
            <w:rFonts w:ascii="Inter" w:hAnsi="Inter"/>
          </w:rPr>
          <w:t>https://my.clevelandclinic.org/health/symptoms/biliary-colic</w:t>
        </w:r>
      </w:hyperlink>
    </w:p>
    <w:p w14:paraId="6321681D" w14:textId="77777777" w:rsidR="00A6106F" w:rsidRPr="00A6106F" w:rsidRDefault="00A6106F" w:rsidP="00A6106F">
      <w:pPr>
        <w:numPr>
          <w:ilvl w:val="0"/>
          <w:numId w:val="33"/>
        </w:numPr>
        <w:rPr>
          <w:rFonts w:ascii="Inter" w:hAnsi="Inter"/>
        </w:rPr>
      </w:pPr>
      <w:r w:rsidRPr="00A6106F">
        <w:rPr>
          <w:rFonts w:ascii="Inter" w:hAnsi="Inter"/>
        </w:rPr>
        <w:t xml:space="preserve">Cleveland Clinic. (n.d.). </w:t>
      </w:r>
      <w:r w:rsidRPr="00A6106F">
        <w:rPr>
          <w:rFonts w:ascii="Inter" w:hAnsi="Inter"/>
          <w:i/>
          <w:iCs/>
        </w:rPr>
        <w:t>Sphincter of Oddi Dysfunction</w:t>
      </w:r>
      <w:r w:rsidRPr="00A6106F">
        <w:rPr>
          <w:rFonts w:ascii="Inter" w:hAnsi="Inter"/>
        </w:rPr>
        <w:t xml:space="preserve">. Retrieved from </w:t>
      </w:r>
      <w:hyperlink r:id="rId17" w:tgtFrame="_blank" w:history="1">
        <w:r w:rsidRPr="00A6106F">
          <w:rPr>
            <w:rStyle w:val="Hyperlink"/>
            <w:rFonts w:ascii="Inter" w:hAnsi="Inter"/>
          </w:rPr>
          <w:t>https://my.clevelandclinic.org/health/diseases/14516-sphincter-of-oddi-dysfunction</w:t>
        </w:r>
      </w:hyperlink>
    </w:p>
    <w:p w14:paraId="13A40192" w14:textId="77777777" w:rsidR="00A6106F" w:rsidRPr="00A6106F" w:rsidRDefault="00A6106F" w:rsidP="00A6106F">
      <w:pPr>
        <w:numPr>
          <w:ilvl w:val="0"/>
          <w:numId w:val="33"/>
        </w:numPr>
        <w:rPr>
          <w:rFonts w:ascii="Inter" w:hAnsi="Inter"/>
        </w:rPr>
      </w:pPr>
      <w:r w:rsidRPr="00A6106F">
        <w:rPr>
          <w:rFonts w:ascii="Inter" w:hAnsi="Inter"/>
        </w:rPr>
        <w:t xml:space="preserve">Frontiers in Endocrinology. (2025). </w:t>
      </w:r>
      <w:r w:rsidRPr="00A6106F">
        <w:rPr>
          <w:rFonts w:ascii="Inter" w:hAnsi="Inter"/>
          <w:i/>
          <w:iCs/>
        </w:rPr>
        <w:t>Article 10.3389/fendo.2025.1551100</w:t>
      </w:r>
      <w:r w:rsidRPr="00A6106F">
        <w:rPr>
          <w:rFonts w:ascii="Inter" w:hAnsi="Inter"/>
        </w:rPr>
        <w:t xml:space="preserve">. Retrieved from </w:t>
      </w:r>
      <w:hyperlink r:id="rId18" w:tgtFrame="_blank" w:history="1">
        <w:r w:rsidRPr="00A6106F">
          <w:rPr>
            <w:rStyle w:val="Hyperlink"/>
            <w:rFonts w:ascii="Inter" w:hAnsi="Inter"/>
          </w:rPr>
          <w:t>https://www.frontiersin.org/journals/endocrinology/articles/10.3389/fendo.2025.1551100/full</w:t>
        </w:r>
      </w:hyperlink>
    </w:p>
    <w:p w14:paraId="15DCFA22" w14:textId="77777777" w:rsidR="00A6106F" w:rsidRPr="00A6106F" w:rsidRDefault="00A6106F" w:rsidP="00A6106F">
      <w:pPr>
        <w:numPr>
          <w:ilvl w:val="0"/>
          <w:numId w:val="33"/>
        </w:numPr>
        <w:rPr>
          <w:rFonts w:ascii="Inter" w:hAnsi="Inter"/>
        </w:rPr>
      </w:pPr>
      <w:r w:rsidRPr="00A6106F">
        <w:rPr>
          <w:rFonts w:ascii="Inter" w:hAnsi="Inter"/>
        </w:rPr>
        <w:t xml:space="preserve">JAMA Neurology. (n.d.). </w:t>
      </w:r>
      <w:r w:rsidRPr="00A6106F">
        <w:rPr>
          <w:rFonts w:ascii="Inter" w:hAnsi="Inter"/>
          <w:i/>
          <w:iCs/>
        </w:rPr>
        <w:t>Article 783476</w:t>
      </w:r>
      <w:r w:rsidRPr="00A6106F">
        <w:rPr>
          <w:rFonts w:ascii="Inter" w:hAnsi="Inter"/>
        </w:rPr>
        <w:t xml:space="preserve">. Retrieved from </w:t>
      </w:r>
      <w:hyperlink r:id="rId19" w:tgtFrame="_blank" w:history="1">
        <w:r w:rsidRPr="00A6106F">
          <w:rPr>
            <w:rStyle w:val="Hyperlink"/>
            <w:rFonts w:ascii="Inter" w:hAnsi="Inter"/>
          </w:rPr>
          <w:t>https://jamanetwork.com/journals/jamaneurology/fullarticle/783476</w:t>
        </w:r>
      </w:hyperlink>
    </w:p>
    <w:p w14:paraId="5974B7C0" w14:textId="77777777" w:rsidR="00A6106F" w:rsidRPr="00A6106F" w:rsidRDefault="00A6106F" w:rsidP="00A6106F">
      <w:pPr>
        <w:numPr>
          <w:ilvl w:val="0"/>
          <w:numId w:val="33"/>
        </w:numPr>
        <w:rPr>
          <w:rFonts w:ascii="Inter" w:hAnsi="Inter"/>
        </w:rPr>
      </w:pPr>
      <w:r w:rsidRPr="00A6106F">
        <w:rPr>
          <w:rFonts w:ascii="Inter" w:hAnsi="Inter"/>
        </w:rPr>
        <w:t xml:space="preserve">Mercy. (n.d.). </w:t>
      </w:r>
      <w:r w:rsidRPr="00A6106F">
        <w:rPr>
          <w:rFonts w:ascii="Inter" w:hAnsi="Inter"/>
          <w:i/>
          <w:iCs/>
        </w:rPr>
        <w:t>Biliary Dyskinesia</w:t>
      </w:r>
      <w:r w:rsidRPr="00A6106F">
        <w:rPr>
          <w:rFonts w:ascii="Inter" w:hAnsi="Inter"/>
        </w:rPr>
        <w:t xml:space="preserve">. Retrieved from </w:t>
      </w:r>
      <w:hyperlink r:id="rId20" w:tgtFrame="_blank" w:history="1">
        <w:r w:rsidRPr="00A6106F">
          <w:rPr>
            <w:rStyle w:val="Hyperlink"/>
            <w:rFonts w:ascii="Inter" w:hAnsi="Inter"/>
          </w:rPr>
          <w:t>https://www.mercy.com/health-care-services/gastroenterology/conditions/biliary-dyskinesia</w:t>
        </w:r>
      </w:hyperlink>
    </w:p>
    <w:p w14:paraId="6DBA32F0" w14:textId="77777777" w:rsidR="00A6106F" w:rsidRPr="00A6106F" w:rsidRDefault="00A6106F" w:rsidP="00A6106F">
      <w:pPr>
        <w:numPr>
          <w:ilvl w:val="0"/>
          <w:numId w:val="33"/>
        </w:numPr>
        <w:rPr>
          <w:rFonts w:ascii="Inter" w:hAnsi="Inter"/>
        </w:rPr>
      </w:pPr>
      <w:r w:rsidRPr="00A6106F">
        <w:rPr>
          <w:rFonts w:ascii="Inter" w:hAnsi="Inter"/>
        </w:rPr>
        <w:t xml:space="preserve">National Center for Biotechnology Information. (n.d.). </w:t>
      </w:r>
      <w:r w:rsidRPr="00A6106F">
        <w:rPr>
          <w:rFonts w:ascii="Inter" w:hAnsi="Inter"/>
          <w:i/>
          <w:iCs/>
        </w:rPr>
        <w:t>Article PMC6028981</w:t>
      </w:r>
      <w:r w:rsidRPr="00A6106F">
        <w:rPr>
          <w:rFonts w:ascii="Inter" w:hAnsi="Inter"/>
        </w:rPr>
        <w:t xml:space="preserve">. PubMed Central. Retrieved from </w:t>
      </w:r>
      <w:hyperlink r:id="rId21" w:tgtFrame="_blank" w:history="1">
        <w:r w:rsidRPr="00A6106F">
          <w:rPr>
            <w:rStyle w:val="Hyperlink"/>
            <w:rFonts w:ascii="Inter" w:hAnsi="Inter"/>
          </w:rPr>
          <w:t>https://pmc.ncbi.nlm.nih.gov/articles/PMC6028981/</w:t>
        </w:r>
      </w:hyperlink>
    </w:p>
    <w:p w14:paraId="1B411A80" w14:textId="77777777" w:rsidR="00A6106F" w:rsidRPr="00A6106F" w:rsidRDefault="00A6106F" w:rsidP="00A6106F">
      <w:pPr>
        <w:numPr>
          <w:ilvl w:val="0"/>
          <w:numId w:val="33"/>
        </w:numPr>
        <w:rPr>
          <w:rFonts w:ascii="Inter" w:hAnsi="Inter"/>
        </w:rPr>
      </w:pPr>
      <w:r w:rsidRPr="00A6106F">
        <w:rPr>
          <w:rFonts w:ascii="Inter" w:hAnsi="Inter"/>
        </w:rPr>
        <w:t xml:space="preserve">ScienceDirect. (2022). </w:t>
      </w:r>
      <w:r w:rsidRPr="00A6106F">
        <w:rPr>
          <w:rFonts w:ascii="Inter" w:hAnsi="Inter"/>
          <w:i/>
          <w:iCs/>
        </w:rPr>
        <w:t>Article S0966842X22002864</w:t>
      </w:r>
      <w:r w:rsidRPr="00A6106F">
        <w:rPr>
          <w:rFonts w:ascii="Inter" w:hAnsi="Inter"/>
        </w:rPr>
        <w:t xml:space="preserve">. Retrieved from </w:t>
      </w:r>
      <w:hyperlink r:id="rId22" w:tgtFrame="_blank" w:history="1">
        <w:r w:rsidRPr="00A6106F">
          <w:rPr>
            <w:rStyle w:val="Hyperlink"/>
            <w:rFonts w:ascii="Inter" w:hAnsi="Inter"/>
          </w:rPr>
          <w:t>https://www.sciencedirect.com/science/article/pii/S0966842X22002864</w:t>
        </w:r>
      </w:hyperlink>
    </w:p>
    <w:p w14:paraId="2BA256F9" w14:textId="77777777" w:rsidR="00A6106F" w:rsidRPr="00A6106F" w:rsidRDefault="00A6106F" w:rsidP="00A6106F">
      <w:pPr>
        <w:rPr>
          <w:rFonts w:ascii="Inter" w:hAnsi="Inter"/>
          <w:b/>
          <w:bCs/>
        </w:rPr>
      </w:pPr>
      <w:r w:rsidRPr="00A6106F">
        <w:rPr>
          <w:rFonts w:ascii="Inter" w:hAnsi="Inter"/>
          <w:b/>
          <w:bCs/>
        </w:rPr>
        <w:t>Marine Biology (</w:t>
      </w:r>
      <w:r w:rsidRPr="00A6106F">
        <w:rPr>
          <w:rFonts w:ascii="Inter" w:hAnsi="Inter"/>
          <w:b/>
          <w:bCs/>
          <w:i/>
          <w:iCs/>
        </w:rPr>
        <w:t>Physalia physalis</w:t>
      </w:r>
      <w:r w:rsidRPr="00A6106F">
        <w:rPr>
          <w:rFonts w:ascii="Inter" w:hAnsi="Inter"/>
          <w:b/>
          <w:bCs/>
        </w:rPr>
        <w:t xml:space="preserve"> &amp; Pycnogonida)</w:t>
      </w:r>
    </w:p>
    <w:p w14:paraId="0DEF6A53" w14:textId="77777777" w:rsidR="00A6106F" w:rsidRPr="00A6106F" w:rsidRDefault="00A6106F" w:rsidP="00A6106F">
      <w:pPr>
        <w:numPr>
          <w:ilvl w:val="0"/>
          <w:numId w:val="34"/>
        </w:numPr>
        <w:rPr>
          <w:rFonts w:ascii="Inter" w:hAnsi="Inter"/>
        </w:rPr>
      </w:pPr>
      <w:r w:rsidRPr="00A6106F">
        <w:rPr>
          <w:rFonts w:ascii="Inter" w:hAnsi="Inter"/>
        </w:rPr>
        <w:t xml:space="preserve">Cephalopod Page, The. (n.d.). </w:t>
      </w:r>
      <w:r w:rsidRPr="00A6106F">
        <w:rPr>
          <w:rFonts w:ascii="Inter" w:hAnsi="Inter"/>
          <w:i/>
          <w:iCs/>
        </w:rPr>
        <w:t>Physalia physalis</w:t>
      </w:r>
      <w:r w:rsidRPr="00A6106F">
        <w:rPr>
          <w:rFonts w:ascii="Inter" w:hAnsi="Inter"/>
        </w:rPr>
        <w:t xml:space="preserve">. Retrieved from </w:t>
      </w:r>
      <w:hyperlink r:id="rId23" w:tgtFrame="_blank" w:history="1">
        <w:r w:rsidRPr="00A6106F">
          <w:rPr>
            <w:rStyle w:val="Hyperlink"/>
            <w:rFonts w:ascii="Inter" w:hAnsi="Inter"/>
          </w:rPr>
          <w:t>http://www.thecephalopodpage.org/MarineInvertebrateZoology/Physaliaphysalis.html</w:t>
        </w:r>
      </w:hyperlink>
    </w:p>
    <w:p w14:paraId="34CE99CA" w14:textId="77777777" w:rsidR="00A6106F" w:rsidRPr="00A6106F" w:rsidRDefault="00A6106F" w:rsidP="00A6106F">
      <w:pPr>
        <w:numPr>
          <w:ilvl w:val="0"/>
          <w:numId w:val="34"/>
        </w:numPr>
        <w:rPr>
          <w:rFonts w:ascii="Inter" w:hAnsi="Inter"/>
        </w:rPr>
      </w:pPr>
      <w:r w:rsidRPr="00A6106F">
        <w:rPr>
          <w:rFonts w:ascii="Inter" w:hAnsi="Inter"/>
        </w:rPr>
        <w:t xml:space="preserve">Journal of Experimental Biology, The. (n.d.). </w:t>
      </w:r>
      <w:r w:rsidRPr="00A6106F">
        <w:rPr>
          <w:rFonts w:ascii="Inter" w:hAnsi="Inter"/>
          <w:i/>
          <w:iCs/>
        </w:rPr>
        <w:t>The Source of Carbon Monoxide in the Float of the Portuguese Man-of-War</w:t>
      </w:r>
      <w:r w:rsidRPr="00A6106F">
        <w:rPr>
          <w:rFonts w:ascii="Inter" w:hAnsi="Inter"/>
        </w:rPr>
        <w:t xml:space="preserve">. Retrieved from </w:t>
      </w:r>
      <w:hyperlink r:id="rId24" w:tgtFrame="_blank" w:history="1">
        <w:r w:rsidRPr="00A6106F">
          <w:rPr>
            <w:rStyle w:val="Hyperlink"/>
            <w:rFonts w:ascii="Inter" w:hAnsi="Inter"/>
          </w:rPr>
          <w:t>https://journals.biologists.com/jeb/article/37/4/698/13393/The-Source-of-Carbon-Monoxide-in-the-Float-of-the</w:t>
        </w:r>
      </w:hyperlink>
    </w:p>
    <w:p w14:paraId="74EEB797" w14:textId="77777777" w:rsidR="00A6106F" w:rsidRPr="00A6106F" w:rsidRDefault="00A6106F" w:rsidP="00A6106F">
      <w:pPr>
        <w:numPr>
          <w:ilvl w:val="0"/>
          <w:numId w:val="34"/>
        </w:numPr>
        <w:rPr>
          <w:rFonts w:ascii="Inter" w:hAnsi="Inter"/>
        </w:rPr>
      </w:pPr>
      <w:r w:rsidRPr="00A6106F">
        <w:rPr>
          <w:rFonts w:ascii="Inter" w:hAnsi="Inter"/>
        </w:rPr>
        <w:t xml:space="preserve">MDPI. (n.d.). </w:t>
      </w:r>
      <w:r w:rsidRPr="00A6106F">
        <w:rPr>
          <w:rFonts w:ascii="Inter" w:hAnsi="Inter"/>
          <w:i/>
          <w:iCs/>
        </w:rPr>
        <w:t>Article 2673-9976/24/1/2</w:t>
      </w:r>
      <w:r w:rsidRPr="00A6106F">
        <w:rPr>
          <w:rFonts w:ascii="Inter" w:hAnsi="Inter"/>
        </w:rPr>
        <w:t xml:space="preserve">. Retrieved from </w:t>
      </w:r>
      <w:hyperlink r:id="rId25" w:tgtFrame="_blank" w:history="1">
        <w:r w:rsidRPr="00A6106F">
          <w:rPr>
            <w:rStyle w:val="Hyperlink"/>
            <w:rFonts w:ascii="Inter" w:hAnsi="Inter"/>
          </w:rPr>
          <w:t>https://www.mdpi.com/2673-9976/24/1/2</w:t>
        </w:r>
      </w:hyperlink>
    </w:p>
    <w:p w14:paraId="05061A90" w14:textId="77777777" w:rsidR="00A6106F" w:rsidRPr="00A6106F" w:rsidRDefault="00A6106F" w:rsidP="00A6106F">
      <w:pPr>
        <w:numPr>
          <w:ilvl w:val="0"/>
          <w:numId w:val="34"/>
        </w:numPr>
        <w:rPr>
          <w:rFonts w:ascii="Inter" w:hAnsi="Inter"/>
        </w:rPr>
      </w:pPr>
      <w:r w:rsidRPr="00A6106F">
        <w:rPr>
          <w:rFonts w:ascii="Inter" w:hAnsi="Inter"/>
        </w:rPr>
        <w:t xml:space="preserve">Nature. (2019). </w:t>
      </w:r>
      <w:r w:rsidRPr="00A6106F">
        <w:rPr>
          <w:rFonts w:ascii="Inter" w:hAnsi="Inter"/>
          <w:i/>
          <w:iCs/>
        </w:rPr>
        <w:t>Scientific Reports Article s41598-019-51842-1</w:t>
      </w:r>
      <w:r w:rsidRPr="00A6106F">
        <w:rPr>
          <w:rFonts w:ascii="Inter" w:hAnsi="Inter"/>
        </w:rPr>
        <w:t xml:space="preserve">. Retrieved from </w:t>
      </w:r>
      <w:hyperlink r:id="rId26" w:tgtFrame="_blank" w:history="1">
        <w:r w:rsidRPr="00A6106F">
          <w:rPr>
            <w:rStyle w:val="Hyperlink"/>
            <w:rFonts w:ascii="Inter" w:hAnsi="Inter"/>
          </w:rPr>
          <w:t>https://www.nature.com/articles/s41598-019-51842-1</w:t>
        </w:r>
      </w:hyperlink>
    </w:p>
    <w:p w14:paraId="5635BFC8" w14:textId="77777777" w:rsidR="00A6106F" w:rsidRPr="00A6106F" w:rsidRDefault="00A6106F" w:rsidP="00A6106F">
      <w:pPr>
        <w:numPr>
          <w:ilvl w:val="0"/>
          <w:numId w:val="34"/>
        </w:numPr>
        <w:rPr>
          <w:rFonts w:ascii="Inter" w:hAnsi="Inter"/>
        </w:rPr>
      </w:pPr>
      <w:r w:rsidRPr="00A6106F">
        <w:rPr>
          <w:rFonts w:ascii="Inter" w:hAnsi="Inter"/>
        </w:rPr>
        <w:t xml:space="preserve">National Center for Biotechnology Information. (n.d.). </w:t>
      </w:r>
      <w:r w:rsidRPr="00A6106F">
        <w:rPr>
          <w:rFonts w:ascii="Inter" w:hAnsi="Inter"/>
          <w:i/>
          <w:iCs/>
        </w:rPr>
        <w:t>Article PMC11598359</w:t>
      </w:r>
      <w:r w:rsidRPr="00A6106F">
        <w:rPr>
          <w:rFonts w:ascii="Inter" w:hAnsi="Inter"/>
        </w:rPr>
        <w:t xml:space="preserve">. PubMed Central. Retrieved from </w:t>
      </w:r>
      <w:hyperlink r:id="rId27" w:tgtFrame="_blank" w:history="1">
        <w:r w:rsidRPr="00A6106F">
          <w:rPr>
            <w:rStyle w:val="Hyperlink"/>
            <w:rFonts w:ascii="Inter" w:hAnsi="Inter"/>
          </w:rPr>
          <w:t>https://pmc.ncbi.nlm.nih.gov/articles/PMC11598359/</w:t>
        </w:r>
      </w:hyperlink>
    </w:p>
    <w:p w14:paraId="670B41B5" w14:textId="77777777" w:rsidR="00A6106F" w:rsidRPr="00A6106F" w:rsidRDefault="00A6106F" w:rsidP="00A6106F">
      <w:pPr>
        <w:numPr>
          <w:ilvl w:val="0"/>
          <w:numId w:val="34"/>
        </w:numPr>
        <w:rPr>
          <w:rFonts w:ascii="Inter" w:hAnsi="Inter"/>
        </w:rPr>
      </w:pPr>
      <w:r w:rsidRPr="00A6106F">
        <w:rPr>
          <w:rFonts w:ascii="Inter" w:hAnsi="Inter"/>
        </w:rPr>
        <w:t xml:space="preserve">National Center for Biotechnology Information. (n.d.). </w:t>
      </w:r>
      <w:r w:rsidRPr="00A6106F">
        <w:rPr>
          <w:rFonts w:ascii="Inter" w:hAnsi="Inter"/>
          <w:i/>
          <w:iCs/>
        </w:rPr>
        <w:t>Article PMC4814898</w:t>
      </w:r>
      <w:r w:rsidRPr="00A6106F">
        <w:rPr>
          <w:rFonts w:ascii="Inter" w:hAnsi="Inter"/>
        </w:rPr>
        <w:t xml:space="preserve">. PubMed Central. Retrieved from </w:t>
      </w:r>
      <w:hyperlink r:id="rId28" w:tgtFrame="_blank" w:history="1">
        <w:r w:rsidRPr="00A6106F">
          <w:rPr>
            <w:rStyle w:val="Hyperlink"/>
            <w:rFonts w:ascii="Inter" w:hAnsi="Inter"/>
          </w:rPr>
          <w:t>https://pmc.ncbi.nlm.nih.gov/articles/PMC4814898/</w:t>
        </w:r>
      </w:hyperlink>
    </w:p>
    <w:p w14:paraId="35E4A5BB" w14:textId="77777777" w:rsidR="00A6106F" w:rsidRPr="00A6106F" w:rsidRDefault="00A6106F" w:rsidP="00A6106F">
      <w:pPr>
        <w:numPr>
          <w:ilvl w:val="0"/>
          <w:numId w:val="34"/>
        </w:numPr>
        <w:rPr>
          <w:rFonts w:ascii="Inter" w:hAnsi="Inter"/>
        </w:rPr>
      </w:pPr>
      <w:r w:rsidRPr="00A6106F">
        <w:rPr>
          <w:rFonts w:ascii="Inter" w:hAnsi="Inter"/>
        </w:rPr>
        <w:t xml:space="preserve">PubMed. (n.d.). </w:t>
      </w:r>
      <w:r w:rsidRPr="00A6106F">
        <w:rPr>
          <w:rFonts w:ascii="Inter" w:hAnsi="Inter"/>
          <w:i/>
          <w:iCs/>
        </w:rPr>
        <w:t>Article 7966345</w:t>
      </w:r>
      <w:r w:rsidRPr="00A6106F">
        <w:rPr>
          <w:rFonts w:ascii="Inter" w:hAnsi="Inter"/>
        </w:rPr>
        <w:t xml:space="preserve"> (Cuticle of Pycnogonida). Retrieved from </w:t>
      </w:r>
      <w:hyperlink r:id="rId29" w:tgtFrame="_blank" w:history="1">
        <w:r w:rsidRPr="00A6106F">
          <w:rPr>
            <w:rStyle w:val="Hyperlink"/>
            <w:rFonts w:ascii="Inter" w:hAnsi="Inter"/>
          </w:rPr>
          <w:t>https://pubmed.ncbi.nlm.nih.gov/7966345/</w:t>
        </w:r>
      </w:hyperlink>
    </w:p>
    <w:p w14:paraId="1FB6BCC5" w14:textId="77777777" w:rsidR="00A6106F" w:rsidRPr="00A6106F" w:rsidRDefault="00A6106F" w:rsidP="00A6106F">
      <w:pPr>
        <w:numPr>
          <w:ilvl w:val="0"/>
          <w:numId w:val="34"/>
        </w:numPr>
        <w:rPr>
          <w:rFonts w:ascii="Inter" w:hAnsi="Inter"/>
        </w:rPr>
      </w:pPr>
      <w:r w:rsidRPr="00A6106F">
        <w:rPr>
          <w:rFonts w:ascii="Inter" w:hAnsi="Inter"/>
        </w:rPr>
        <w:t xml:space="preserve">ScienceDirect. (n.d.). </w:t>
      </w:r>
      <w:r w:rsidRPr="00A6106F">
        <w:rPr>
          <w:rFonts w:ascii="Inter" w:hAnsi="Inter"/>
          <w:i/>
          <w:iCs/>
        </w:rPr>
        <w:t>Biochimica et Biophysica Acta (BBA) - Protein Structure and Molecular Enzymology</w:t>
      </w:r>
      <w:r w:rsidRPr="00A6106F">
        <w:rPr>
          <w:rFonts w:ascii="Inter" w:hAnsi="Inter"/>
        </w:rPr>
        <w:t xml:space="preserve">. Retrieved from </w:t>
      </w:r>
      <w:hyperlink r:id="rId30" w:tgtFrame="_blank" w:history="1">
        <w:r w:rsidRPr="00A6106F">
          <w:rPr>
            <w:rStyle w:val="Hyperlink"/>
            <w:rFonts w:ascii="Inter" w:hAnsi="Inter"/>
          </w:rPr>
          <w:t>https://www.sciencedirect.com/science/article/pii/0005279581900696</w:t>
        </w:r>
      </w:hyperlink>
    </w:p>
    <w:p w14:paraId="40749022" w14:textId="77777777" w:rsidR="00A6106F" w:rsidRPr="00A6106F" w:rsidRDefault="00A6106F" w:rsidP="00A6106F">
      <w:pPr>
        <w:numPr>
          <w:ilvl w:val="0"/>
          <w:numId w:val="34"/>
        </w:numPr>
        <w:rPr>
          <w:rFonts w:ascii="Inter" w:hAnsi="Inter"/>
        </w:rPr>
      </w:pPr>
      <w:r w:rsidRPr="00A6106F">
        <w:rPr>
          <w:rFonts w:ascii="Inter" w:hAnsi="Inter"/>
        </w:rPr>
        <w:t xml:space="preserve">ScienceDirect. (n.d.). </w:t>
      </w:r>
      <w:r w:rsidRPr="00A6106F">
        <w:rPr>
          <w:rFonts w:ascii="Inter" w:hAnsi="Inter"/>
          <w:i/>
          <w:iCs/>
        </w:rPr>
        <w:t>Toxicon Article S0041010199002135</w:t>
      </w:r>
      <w:r w:rsidRPr="00A6106F">
        <w:rPr>
          <w:rFonts w:ascii="Inter" w:hAnsi="Inter"/>
        </w:rPr>
        <w:t xml:space="preserve">. Retrieved from </w:t>
      </w:r>
      <w:hyperlink r:id="rId31" w:tgtFrame="_blank" w:history="1">
        <w:r w:rsidRPr="00A6106F">
          <w:rPr>
            <w:rStyle w:val="Hyperlink"/>
            <w:rFonts w:ascii="Inter" w:hAnsi="Inter"/>
          </w:rPr>
          <w:t>https://www.sciencedirect.com/science/article/abs/pii/S0041010199002135</w:t>
        </w:r>
      </w:hyperlink>
    </w:p>
    <w:p w14:paraId="52CA3587" w14:textId="77777777" w:rsidR="00A6106F" w:rsidRPr="00A6106F" w:rsidRDefault="00A6106F" w:rsidP="00A6106F">
      <w:pPr>
        <w:rPr>
          <w:rFonts w:ascii="Inter" w:hAnsi="Inter"/>
        </w:rPr>
      </w:pPr>
      <w:r w:rsidRPr="00A6106F">
        <w:rPr>
          <w:rFonts w:ascii="Inter" w:hAnsi="Inter"/>
        </w:rPr>
        <w:t>Lipids and Electrical Properties</w:t>
      </w:r>
    </w:p>
    <w:p w14:paraId="32745954" w14:textId="77777777" w:rsidR="00A6106F" w:rsidRPr="00A6106F" w:rsidRDefault="00A6106F" w:rsidP="00A6106F">
      <w:pPr>
        <w:numPr>
          <w:ilvl w:val="0"/>
          <w:numId w:val="35"/>
        </w:numPr>
        <w:rPr>
          <w:rFonts w:ascii="Inter" w:hAnsi="Inter"/>
        </w:rPr>
      </w:pPr>
      <w:r w:rsidRPr="00A6106F">
        <w:rPr>
          <w:rFonts w:ascii="Inter" w:hAnsi="Inter"/>
        </w:rPr>
        <w:t xml:space="preserve">AccessPharmacy. (n.d.). </w:t>
      </w:r>
      <w:r w:rsidRPr="00A6106F">
        <w:rPr>
          <w:rFonts w:ascii="Inter" w:hAnsi="Inter"/>
          <w:i/>
          <w:iCs/>
        </w:rPr>
        <w:t>Lipids</w:t>
      </w:r>
      <w:r w:rsidRPr="00A6106F">
        <w:rPr>
          <w:rFonts w:ascii="Inter" w:hAnsi="Inter"/>
        </w:rPr>
        <w:t xml:space="preserve">. McGraw Hill. Retrieved from </w:t>
      </w:r>
      <w:hyperlink r:id="rId32" w:tgtFrame="_blank" w:history="1">
        <w:r w:rsidRPr="00A6106F">
          <w:rPr>
            <w:rStyle w:val="Hyperlink"/>
            <w:rFonts w:ascii="Inter" w:hAnsi="Inter"/>
          </w:rPr>
          <w:t>https://accesspharmacy.mhmedical.com/content.aspx?bookid=2386&amp;sectionid=187837143</w:t>
        </w:r>
      </w:hyperlink>
    </w:p>
    <w:p w14:paraId="3493CAD3" w14:textId="77777777" w:rsidR="00A6106F" w:rsidRPr="00A6106F" w:rsidRDefault="00A6106F" w:rsidP="00A6106F">
      <w:pPr>
        <w:numPr>
          <w:ilvl w:val="0"/>
          <w:numId w:val="35"/>
        </w:numPr>
        <w:rPr>
          <w:rFonts w:ascii="Inter" w:hAnsi="Inter"/>
        </w:rPr>
      </w:pPr>
      <w:r w:rsidRPr="00A6106F">
        <w:rPr>
          <w:rFonts w:ascii="Inter" w:hAnsi="Inter"/>
        </w:rPr>
        <w:t xml:space="preserve">OpenOregon. (n.d.). </w:t>
      </w:r>
      <w:r w:rsidRPr="00A6106F">
        <w:rPr>
          <w:rFonts w:ascii="Inter" w:hAnsi="Inter"/>
          <w:i/>
          <w:iCs/>
        </w:rPr>
        <w:t>Lipids</w:t>
      </w:r>
      <w:r w:rsidRPr="00A6106F">
        <w:rPr>
          <w:rFonts w:ascii="Inter" w:hAnsi="Inter"/>
        </w:rPr>
        <w:t xml:space="preserve">. Retrieved from </w:t>
      </w:r>
      <w:hyperlink r:id="rId33" w:tgtFrame="_blank" w:history="1">
        <w:r w:rsidRPr="00A6106F">
          <w:rPr>
            <w:rStyle w:val="Hyperlink"/>
            <w:rFonts w:ascii="Inter" w:hAnsi="Inter"/>
          </w:rPr>
          <w:t>https://openoregon.pressbooks.pub/mhccmajorsbio/chapter/lipids/</w:t>
        </w:r>
      </w:hyperlink>
    </w:p>
    <w:p w14:paraId="24D8DC4B" w14:textId="77777777" w:rsidR="00A6106F" w:rsidRPr="00A6106F" w:rsidRDefault="00A6106F" w:rsidP="00A6106F">
      <w:pPr>
        <w:numPr>
          <w:ilvl w:val="0"/>
          <w:numId w:val="35"/>
        </w:numPr>
        <w:rPr>
          <w:rFonts w:ascii="Inter" w:hAnsi="Inter"/>
        </w:rPr>
      </w:pPr>
      <w:r w:rsidRPr="00A6106F">
        <w:rPr>
          <w:rFonts w:ascii="Inter" w:hAnsi="Inter"/>
        </w:rPr>
        <w:t xml:space="preserve">University of Pennsylvania. (n.d.). </w:t>
      </w:r>
      <w:r w:rsidRPr="00A6106F">
        <w:rPr>
          <w:rFonts w:ascii="Inter" w:hAnsi="Inter"/>
          <w:i/>
          <w:iCs/>
        </w:rPr>
        <w:t>Lipid Bilayer</w:t>
      </w:r>
      <w:r w:rsidRPr="00A6106F">
        <w:rPr>
          <w:rFonts w:ascii="Inter" w:hAnsi="Inter"/>
        </w:rPr>
        <w:t xml:space="preserve">. Retrieved from </w:t>
      </w:r>
      <w:hyperlink r:id="rId34" w:tgtFrame="_blank" w:history="1">
        <w:r w:rsidRPr="00A6106F">
          <w:rPr>
            <w:rStyle w:val="Hyperlink"/>
            <w:rFonts w:ascii="Inter" w:hAnsi="Inter"/>
          </w:rPr>
          <w:t>https://www.sas.upenn.edu/LabManuals/BBB251/NIA/NEUROLAB/MEMB/lipidbil.htm</w:t>
        </w:r>
      </w:hyperlink>
    </w:p>
    <w:p w14:paraId="2E87E258" w14:textId="77777777" w:rsidR="00A6106F" w:rsidRPr="00A6106F" w:rsidRDefault="00A6106F" w:rsidP="00A6106F">
      <w:pPr>
        <w:numPr>
          <w:ilvl w:val="0"/>
          <w:numId w:val="35"/>
        </w:numPr>
        <w:rPr>
          <w:rFonts w:ascii="Inter" w:hAnsi="Inter"/>
        </w:rPr>
      </w:pPr>
      <w:r w:rsidRPr="00A6106F">
        <w:rPr>
          <w:rFonts w:ascii="Inter" w:hAnsi="Inter"/>
        </w:rPr>
        <w:t xml:space="preserve">Xaktly. (n.d.). </w:t>
      </w:r>
      <w:r w:rsidRPr="00A6106F">
        <w:rPr>
          <w:rFonts w:ascii="Inter" w:hAnsi="Inter"/>
          <w:i/>
          <w:iCs/>
        </w:rPr>
        <w:t>Lipids</w:t>
      </w:r>
      <w:r w:rsidRPr="00A6106F">
        <w:rPr>
          <w:rFonts w:ascii="Inter" w:hAnsi="Inter"/>
        </w:rPr>
        <w:t xml:space="preserve">. Retrieved from </w:t>
      </w:r>
      <w:hyperlink r:id="rId35" w:tgtFrame="_blank" w:history="1">
        <w:r w:rsidRPr="00A6106F">
          <w:rPr>
            <w:rStyle w:val="Hyperlink"/>
            <w:rFonts w:ascii="Inter" w:hAnsi="Inter"/>
          </w:rPr>
          <w:t>https://xaktly.com/Lipids.html</w:t>
        </w:r>
      </w:hyperlink>
    </w:p>
    <w:p w14:paraId="1C6C6AE8" w14:textId="77777777" w:rsidR="009366AB" w:rsidRPr="00B87D3A" w:rsidRDefault="009366AB" w:rsidP="009366AB">
      <w:pPr>
        <w:rPr>
          <w:rFonts w:ascii="Inter" w:hAnsi="Inter"/>
        </w:rPr>
      </w:pPr>
    </w:p>
    <w:p w14:paraId="79E34897" w14:textId="77777777" w:rsidR="009366AB" w:rsidRPr="00B87D3A" w:rsidRDefault="009366AB" w:rsidP="009366AB">
      <w:pPr>
        <w:rPr>
          <w:rFonts w:ascii="Inter" w:hAnsi="Inter"/>
        </w:rPr>
      </w:pPr>
    </w:p>
    <w:p w14:paraId="79E0C66A" w14:textId="77777777" w:rsidR="009366AB" w:rsidRDefault="009366AB" w:rsidP="009366AB">
      <w:pPr>
        <w:rPr>
          <w:rFonts w:ascii="Inter" w:hAnsi="Inter"/>
          <w:b/>
          <w:bCs/>
        </w:rPr>
      </w:pPr>
    </w:p>
    <w:p w14:paraId="0C1A5C2A" w14:textId="77777777" w:rsidR="00A6106F" w:rsidRDefault="00A6106F" w:rsidP="009366AB">
      <w:pPr>
        <w:rPr>
          <w:rFonts w:ascii="Inter" w:hAnsi="Inter"/>
          <w:b/>
          <w:bCs/>
        </w:rPr>
      </w:pPr>
    </w:p>
    <w:p w14:paraId="5EFF6D58" w14:textId="77777777" w:rsidR="00A6106F" w:rsidRDefault="00A6106F" w:rsidP="009366AB">
      <w:pPr>
        <w:rPr>
          <w:rFonts w:ascii="Inter" w:hAnsi="Inter"/>
          <w:b/>
          <w:bCs/>
        </w:rPr>
      </w:pPr>
    </w:p>
    <w:p w14:paraId="50F94E78" w14:textId="77777777" w:rsidR="00A6106F" w:rsidRDefault="00A6106F" w:rsidP="009366AB">
      <w:pPr>
        <w:rPr>
          <w:rFonts w:ascii="Inter" w:hAnsi="Inter"/>
          <w:b/>
          <w:bCs/>
        </w:rPr>
      </w:pPr>
    </w:p>
    <w:p w14:paraId="5FA47794" w14:textId="77777777" w:rsidR="00A6106F" w:rsidRDefault="00A6106F" w:rsidP="009366AB">
      <w:pPr>
        <w:rPr>
          <w:rFonts w:ascii="Inter" w:hAnsi="Inter"/>
          <w:b/>
          <w:bCs/>
        </w:rPr>
      </w:pPr>
    </w:p>
    <w:p w14:paraId="782037C0" w14:textId="77777777" w:rsidR="00A6106F" w:rsidRDefault="00A6106F" w:rsidP="009366AB">
      <w:pPr>
        <w:rPr>
          <w:rFonts w:ascii="Inter" w:hAnsi="Inter"/>
          <w:b/>
          <w:bCs/>
        </w:rPr>
      </w:pPr>
    </w:p>
    <w:p w14:paraId="507F1702" w14:textId="77777777" w:rsidR="00A6106F" w:rsidRDefault="00A6106F" w:rsidP="009366AB">
      <w:pPr>
        <w:rPr>
          <w:rFonts w:ascii="Inter" w:hAnsi="Inter"/>
          <w:b/>
          <w:bCs/>
        </w:rPr>
      </w:pPr>
    </w:p>
    <w:p w14:paraId="11B09C1A" w14:textId="77777777" w:rsidR="00A6106F" w:rsidRDefault="00A6106F" w:rsidP="009366AB">
      <w:pPr>
        <w:rPr>
          <w:rFonts w:ascii="Inter" w:hAnsi="Inter"/>
          <w:b/>
          <w:bCs/>
        </w:rPr>
      </w:pPr>
    </w:p>
    <w:p w14:paraId="14DC9E09" w14:textId="77777777" w:rsidR="00A6106F" w:rsidRDefault="00A6106F" w:rsidP="009366AB">
      <w:pPr>
        <w:rPr>
          <w:rFonts w:ascii="Inter" w:hAnsi="Inter"/>
          <w:b/>
          <w:bCs/>
        </w:rPr>
      </w:pPr>
    </w:p>
    <w:p w14:paraId="28967ED0" w14:textId="77777777" w:rsidR="00A6106F" w:rsidRDefault="00A6106F" w:rsidP="009366AB">
      <w:pPr>
        <w:rPr>
          <w:rFonts w:ascii="Inter" w:hAnsi="Inter"/>
          <w:b/>
          <w:bCs/>
        </w:rPr>
      </w:pPr>
    </w:p>
    <w:p w14:paraId="3A0B98AA" w14:textId="77777777" w:rsidR="00B87D3A" w:rsidRDefault="00B87D3A" w:rsidP="009366AB">
      <w:pPr>
        <w:rPr>
          <w:rFonts w:ascii="Inter" w:hAnsi="Inter"/>
          <w:b/>
          <w:bCs/>
        </w:rPr>
      </w:pPr>
    </w:p>
    <w:p w14:paraId="31C888DC" w14:textId="77777777" w:rsidR="00B87D3A" w:rsidRDefault="00B87D3A" w:rsidP="009366AB">
      <w:pPr>
        <w:rPr>
          <w:rFonts w:ascii="Inter" w:hAnsi="Inter"/>
          <w:b/>
          <w:bCs/>
        </w:rPr>
      </w:pPr>
    </w:p>
    <w:p w14:paraId="78E27B51" w14:textId="77777777" w:rsidR="00A6106F" w:rsidRDefault="00A6106F" w:rsidP="009366AB">
      <w:pPr>
        <w:rPr>
          <w:rFonts w:ascii="Inter" w:hAnsi="Inter"/>
          <w:b/>
          <w:bCs/>
        </w:rPr>
      </w:pPr>
    </w:p>
    <w:p w14:paraId="1C3A8386" w14:textId="77777777" w:rsidR="009366AB" w:rsidRDefault="009366AB" w:rsidP="009366AB">
      <w:pPr>
        <w:rPr>
          <w:rFonts w:ascii="Inter" w:hAnsi="Inter"/>
          <w:b/>
          <w:bCs/>
        </w:rPr>
      </w:pPr>
    </w:p>
    <w:p w14:paraId="23B62852" w14:textId="54C8116E" w:rsidR="001641B1" w:rsidRDefault="000B1FFB" w:rsidP="00554603">
      <w:pPr>
        <w:pStyle w:val="Heading1"/>
        <w:rPr>
          <w:rFonts w:ascii="Inter" w:hAnsi="Inter"/>
          <w:b/>
          <w:bCs/>
        </w:rPr>
      </w:pPr>
      <w:bookmarkStart w:id="8" w:name="_Toc216012555"/>
      <w:r>
        <w:rPr>
          <w:rFonts w:ascii="Inter" w:hAnsi="Inter"/>
          <w:b/>
          <w:bCs/>
        </w:rPr>
        <w:t>C</w:t>
      </w:r>
      <w:r w:rsidR="00554603" w:rsidRPr="00965649">
        <w:rPr>
          <w:rFonts w:ascii="Inter" w:hAnsi="Inter"/>
          <w:b/>
          <w:bCs/>
        </w:rPr>
        <w:t>hapter 1:</w:t>
      </w:r>
      <w:r w:rsidR="001641B1" w:rsidRPr="001641B1">
        <w:rPr>
          <w:rFonts w:ascii="Inter" w:hAnsi="Inter"/>
          <w:b/>
          <w:bCs/>
        </w:rPr>
        <w:t xml:space="preserve"> Targeting Unstable Protein Cross-Links</w:t>
      </w:r>
      <w:bookmarkEnd w:id="8"/>
    </w:p>
    <w:p w14:paraId="66FECC2F" w14:textId="77777777" w:rsidR="00CF6378" w:rsidRPr="00CF6378" w:rsidRDefault="00CF6378" w:rsidP="00CF6378"/>
    <w:p w14:paraId="3F612BF2" w14:textId="77777777" w:rsidR="001641B1" w:rsidRPr="001641B1" w:rsidRDefault="001641B1" w:rsidP="001641B1">
      <w:pPr>
        <w:jc w:val="center"/>
        <w:rPr>
          <w:rFonts w:ascii="Inter" w:hAnsi="Inter"/>
          <w:b/>
          <w:bCs/>
        </w:rPr>
      </w:pPr>
    </w:p>
    <w:p w14:paraId="1E35868A" w14:textId="77777777" w:rsidR="001641B1" w:rsidRPr="001641B1" w:rsidRDefault="001641B1" w:rsidP="001641B1">
      <w:pPr>
        <w:jc w:val="center"/>
        <w:rPr>
          <w:rFonts w:ascii="Inter" w:hAnsi="Inter"/>
          <w:b/>
          <w:bCs/>
          <w:sz w:val="32"/>
          <w:szCs w:val="32"/>
        </w:rPr>
      </w:pPr>
      <w:r w:rsidRPr="001641B1">
        <w:rPr>
          <w:rFonts w:ascii="Inter" w:hAnsi="Inter"/>
          <w:b/>
          <w:bCs/>
          <w:sz w:val="32"/>
          <w:szCs w:val="32"/>
        </w:rPr>
        <w:t>The Mechanism of Alkaline Degradation in Pathogenic "Cuticle" Structures</w:t>
      </w:r>
    </w:p>
    <w:p w14:paraId="14FCF666" w14:textId="47855237" w:rsidR="00CF6378" w:rsidRPr="001641B1" w:rsidRDefault="001641B1" w:rsidP="00CF6378">
      <w:pPr>
        <w:jc w:val="center"/>
        <w:rPr>
          <w:rFonts w:ascii="Inter" w:hAnsi="Inter"/>
        </w:rPr>
      </w:pPr>
      <w:r w:rsidRPr="001641B1">
        <w:rPr>
          <w:rFonts w:ascii="Inter" w:hAnsi="Inter"/>
        </w:rPr>
        <w:t>Reference Model: Pycnogonida (Sea Spider)</w:t>
      </w:r>
    </w:p>
    <w:p w14:paraId="7C73495F" w14:textId="6E0C228C" w:rsidR="001641B1" w:rsidRDefault="001641B1" w:rsidP="001641B1">
      <w:pPr>
        <w:jc w:val="center"/>
        <w:rPr>
          <w:rFonts w:ascii="Inter" w:hAnsi="Inter"/>
        </w:rPr>
      </w:pPr>
      <w:r w:rsidRPr="001641B1">
        <w:rPr>
          <w:rFonts w:ascii="Inter" w:hAnsi="Inter"/>
        </w:rPr>
        <w:t>Target Audience: Oncology and Pathology Professionals</w:t>
      </w:r>
    </w:p>
    <w:p w14:paraId="544F1FCA" w14:textId="77777777" w:rsidR="00CF6378" w:rsidRDefault="00CF6378" w:rsidP="001641B1">
      <w:pPr>
        <w:jc w:val="center"/>
        <w:rPr>
          <w:rFonts w:ascii="Inter" w:hAnsi="Inter"/>
        </w:rPr>
      </w:pPr>
    </w:p>
    <w:p w14:paraId="3792E5CE" w14:textId="77777777" w:rsidR="00CF6378" w:rsidRPr="00965649" w:rsidRDefault="00CF6378" w:rsidP="001641B1">
      <w:pPr>
        <w:jc w:val="center"/>
        <w:rPr>
          <w:rFonts w:ascii="Inter" w:hAnsi="Inter"/>
        </w:rPr>
      </w:pPr>
    </w:p>
    <w:p w14:paraId="129AC1F6" w14:textId="77777777" w:rsidR="00DB4FAC" w:rsidRDefault="00A37150" w:rsidP="00DB4FAC">
      <w:pPr>
        <w:keepNext/>
        <w:jc w:val="center"/>
      </w:pPr>
      <w:r>
        <w:rPr>
          <w:rFonts w:ascii="Inter" w:hAnsi="Inter"/>
          <w:noProof/>
        </w:rPr>
        <w:drawing>
          <wp:inline distT="0" distB="0" distL="0" distR="0" wp14:anchorId="2CB8B458" wp14:editId="155CAAFE">
            <wp:extent cx="5613400" cy="4210050"/>
            <wp:effectExtent l="0" t="0" r="6350" b="0"/>
            <wp:docPr id="1723127588" name="Video 1" descr="Alkaline Degradation of Yellow Fever Virus (Nuclear Meltdown)">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127588" name="Video 1" descr="Alkaline Degradation of Yellow Fever Virus (Nuclear Meltdown)">
                      <a:hlinkClick r:id="rId36"/>
                    </pic:cNvPr>
                    <pic:cNvPicPr/>
                  </pic:nvPicPr>
                  <pic:blipFill>
                    <a:blip r:embed="rId37">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113&quot; height=&quot;200&quot; src=&quot;https://www.youtube.com/embed/Ayyr0UiLT0U?feature=oembed&quot; frameborder=&quot;0&quot; allow=&quot;accelerometer; autoplay; clipboard-write; encrypted-media; gyroscope; picture-in-picture; web-share&quot; referrerpolicy=&quot;strict-origin-when-cross-origin&quot; allowfullscreen=&quot;&quot; title=&quot;Alkaline Degradation of Yellow Fever Virus (Nuclear Meltdown)&quot; sandbox=&quot;allow-scripts allow-same-origin allow-popups&quot;&gt;&lt;/iframe&gt;" h="200" w="113"/>
                        </a:ext>
                      </a:extLst>
                    </a:blip>
                    <a:stretch>
                      <a:fillRect/>
                    </a:stretch>
                  </pic:blipFill>
                  <pic:spPr>
                    <a:xfrm>
                      <a:off x="0" y="0"/>
                      <a:ext cx="5613400" cy="4210050"/>
                    </a:xfrm>
                    <a:prstGeom prst="rect">
                      <a:avLst/>
                    </a:prstGeom>
                  </pic:spPr>
                </pic:pic>
              </a:graphicData>
            </a:graphic>
          </wp:inline>
        </w:drawing>
      </w:r>
    </w:p>
    <w:p w14:paraId="7909175E" w14:textId="004B8620" w:rsidR="001641B1" w:rsidRPr="00965649" w:rsidRDefault="00DB4FAC" w:rsidP="00DB4FAC">
      <w:pPr>
        <w:pStyle w:val="Caption"/>
        <w:jc w:val="center"/>
        <w:rPr>
          <w:rFonts w:ascii="Inter" w:hAnsi="Inter"/>
        </w:rPr>
      </w:pPr>
      <w:r>
        <w:t xml:space="preserve">Figure </w:t>
      </w:r>
      <w:r>
        <w:fldChar w:fldCharType="begin"/>
      </w:r>
      <w:r>
        <w:instrText xml:space="preserve"> SEQ Figure \* ARABIC </w:instrText>
      </w:r>
      <w:r>
        <w:fldChar w:fldCharType="separate"/>
      </w:r>
      <w:r>
        <w:rPr>
          <w:noProof/>
        </w:rPr>
        <w:t>1</w:t>
      </w:r>
      <w:r>
        <w:fldChar w:fldCharType="end"/>
      </w:r>
      <w:r>
        <w:t xml:space="preserve"> </w:t>
      </w:r>
      <w:r w:rsidR="00A376B1">
        <w:t xml:space="preserve">Tritium-rich </w:t>
      </w:r>
      <w:r>
        <w:t>Yellow Fever Virus suffers an alkaline degradation (nuclear meltdown).</w:t>
      </w:r>
    </w:p>
    <w:p w14:paraId="61B09BC4" w14:textId="77777777" w:rsidR="001641B1" w:rsidRPr="00965649" w:rsidRDefault="001641B1" w:rsidP="001641B1">
      <w:pPr>
        <w:rPr>
          <w:rFonts w:ascii="Inter" w:hAnsi="Inter"/>
        </w:rPr>
      </w:pPr>
    </w:p>
    <w:p w14:paraId="7A2A51B3" w14:textId="77777777" w:rsidR="001641B1" w:rsidRPr="00965649" w:rsidRDefault="001641B1" w:rsidP="001641B1">
      <w:pPr>
        <w:rPr>
          <w:rFonts w:ascii="Inter" w:hAnsi="Inter"/>
        </w:rPr>
      </w:pPr>
    </w:p>
    <w:p w14:paraId="6DD2C47C" w14:textId="255F9FEB" w:rsidR="001641B1" w:rsidRPr="001641B1" w:rsidRDefault="001641B1" w:rsidP="00554603">
      <w:pPr>
        <w:pStyle w:val="Heading2"/>
        <w:rPr>
          <w:rFonts w:ascii="Inter" w:hAnsi="Inter"/>
          <w:b/>
          <w:bCs/>
        </w:rPr>
      </w:pPr>
      <w:bookmarkStart w:id="9" w:name="_Toc216012556"/>
      <w:r w:rsidRPr="001641B1">
        <w:rPr>
          <w:rFonts w:ascii="Inter" w:hAnsi="Inter"/>
          <w:b/>
          <w:bCs/>
        </w:rPr>
        <w:t>I. Introduction: The Structural Enemy</w:t>
      </w:r>
      <w:bookmarkEnd w:id="9"/>
    </w:p>
    <w:p w14:paraId="49C8B65E" w14:textId="1E91ACF5" w:rsidR="001641B1" w:rsidRPr="001641B1" w:rsidRDefault="001641B1" w:rsidP="001641B1">
      <w:pPr>
        <w:rPr>
          <w:rFonts w:ascii="Inter" w:hAnsi="Inter"/>
        </w:rPr>
      </w:pPr>
      <w:r w:rsidRPr="001641B1">
        <w:rPr>
          <w:rFonts w:ascii="Inter" w:hAnsi="Inter"/>
        </w:rPr>
        <w:t xml:space="preserve">To defeat a pathogen, we must first understand its armor. In this model, we </w:t>
      </w:r>
      <w:r w:rsidRPr="00965649">
        <w:rPr>
          <w:rFonts w:ascii="Inter" w:hAnsi="Inter"/>
        </w:rPr>
        <w:t>use the Pycnogonida (Sea Spiders) as a reference</w:t>
      </w:r>
      <w:r w:rsidRPr="001641B1">
        <w:rPr>
          <w:rFonts w:ascii="Inter" w:hAnsi="Inter"/>
        </w:rPr>
        <w:t xml:space="preserve">. Unlike mollusks that rely on calcified shells, this entity possesses a unique exoskeleton—a </w:t>
      </w:r>
      <w:r w:rsidRPr="001641B1">
        <w:rPr>
          <w:rFonts w:ascii="Inter" w:hAnsi="Inter"/>
          <w:b/>
          <w:bCs/>
        </w:rPr>
        <w:t>cuticle</w:t>
      </w:r>
      <w:r w:rsidRPr="001641B1">
        <w:rPr>
          <w:rFonts w:ascii="Inter" w:hAnsi="Inter"/>
        </w:rPr>
        <w:t>—that is not mineralized with calcium carbonate</w:t>
      </w:r>
      <w:r w:rsidRPr="001641B1">
        <w:rPr>
          <w:rFonts w:ascii="Inter" w:hAnsi="Inter"/>
          <w:vertAlign w:val="superscript"/>
        </w:rPr>
        <w:t>1</w:t>
      </w:r>
      <w:r w:rsidRPr="001641B1">
        <w:rPr>
          <w:rFonts w:ascii="Inter" w:hAnsi="Inter"/>
        </w:rPr>
        <w:t>.</w:t>
      </w:r>
    </w:p>
    <w:p w14:paraId="34090E97" w14:textId="77777777" w:rsidR="001641B1" w:rsidRPr="001641B1" w:rsidRDefault="001641B1" w:rsidP="001641B1">
      <w:pPr>
        <w:rPr>
          <w:rFonts w:ascii="Inter" w:hAnsi="Inter"/>
        </w:rPr>
      </w:pPr>
      <w:r w:rsidRPr="001641B1">
        <w:rPr>
          <w:rFonts w:ascii="Inter" w:hAnsi="Inter"/>
        </w:rPr>
        <w:t>Instead, its structural integrity relies on two critical components:</w:t>
      </w:r>
    </w:p>
    <w:p w14:paraId="5A81738C" w14:textId="77777777" w:rsidR="001641B1" w:rsidRPr="001641B1" w:rsidRDefault="001641B1" w:rsidP="001641B1">
      <w:pPr>
        <w:numPr>
          <w:ilvl w:val="0"/>
          <w:numId w:val="1"/>
        </w:numPr>
        <w:rPr>
          <w:rFonts w:ascii="Inter" w:hAnsi="Inter"/>
        </w:rPr>
      </w:pPr>
      <w:r w:rsidRPr="001641B1">
        <w:rPr>
          <w:rFonts w:ascii="Inter" w:hAnsi="Inter"/>
          <w:b/>
          <w:bCs/>
        </w:rPr>
        <w:t>Chitin:</w:t>
      </w:r>
      <w:r w:rsidRPr="001641B1">
        <w:rPr>
          <w:rFonts w:ascii="Inter" w:hAnsi="Inter"/>
        </w:rPr>
        <w:t xml:space="preserve"> A polysaccharide acting as the fibrous framework</w:t>
      </w:r>
      <w:r w:rsidRPr="001641B1">
        <w:rPr>
          <w:rFonts w:ascii="Inter" w:hAnsi="Inter"/>
          <w:vertAlign w:val="superscript"/>
        </w:rPr>
        <w:t>2</w:t>
      </w:r>
      <w:r w:rsidRPr="001641B1">
        <w:rPr>
          <w:rFonts w:ascii="Inter" w:hAnsi="Inter"/>
        </w:rPr>
        <w:t>.</w:t>
      </w:r>
    </w:p>
    <w:p w14:paraId="333AA0A5" w14:textId="08EF3D35" w:rsidR="001641B1" w:rsidRPr="001641B1" w:rsidRDefault="001641B1" w:rsidP="001641B1">
      <w:pPr>
        <w:numPr>
          <w:ilvl w:val="0"/>
          <w:numId w:val="1"/>
        </w:numPr>
        <w:rPr>
          <w:rFonts w:ascii="Inter" w:hAnsi="Inter"/>
        </w:rPr>
      </w:pPr>
      <w:r w:rsidRPr="001641B1">
        <w:rPr>
          <w:rFonts w:ascii="Inter" w:hAnsi="Inter"/>
          <w:b/>
          <w:bCs/>
        </w:rPr>
        <w:t>Protein Cross-linking:</w:t>
      </w:r>
      <w:r w:rsidRPr="001641B1">
        <w:rPr>
          <w:rFonts w:ascii="Inter" w:hAnsi="Inter"/>
        </w:rPr>
        <w:t xml:space="preserve"> The "glue" that determines the stiffness and plasticity of the material</w:t>
      </w:r>
      <w:r w:rsidRPr="001641B1">
        <w:rPr>
          <w:rFonts w:ascii="Inter" w:hAnsi="Inter"/>
          <w:vertAlign w:val="superscript"/>
        </w:rPr>
        <w:t>3</w:t>
      </w:r>
      <w:r w:rsidRPr="001641B1">
        <w:rPr>
          <w:rFonts w:ascii="Inter" w:hAnsi="Inter"/>
        </w:rPr>
        <w:t>.</w:t>
      </w:r>
    </w:p>
    <w:p w14:paraId="6B31AB29" w14:textId="77777777" w:rsidR="001641B1" w:rsidRPr="001641B1" w:rsidRDefault="001641B1" w:rsidP="001641B1">
      <w:pPr>
        <w:rPr>
          <w:rFonts w:ascii="Inter" w:hAnsi="Inter"/>
        </w:rPr>
      </w:pPr>
      <w:r w:rsidRPr="001641B1">
        <w:rPr>
          <w:rFonts w:ascii="Inter" w:hAnsi="Inter"/>
        </w:rPr>
        <w:t xml:space="preserve">The lethal vulnerability of this structure lies in its reliance on </w:t>
      </w:r>
      <w:r w:rsidRPr="001641B1">
        <w:rPr>
          <w:rFonts w:ascii="Inter" w:hAnsi="Inter"/>
          <w:b/>
          <w:bCs/>
        </w:rPr>
        <w:t>protein cross-links</w:t>
      </w:r>
      <w:r w:rsidRPr="001641B1">
        <w:rPr>
          <w:rFonts w:ascii="Inter" w:hAnsi="Inter"/>
        </w:rPr>
        <w:t xml:space="preserve">. While these bonds provide stability, they are chemically susceptible to specific environmental shifts—specifically, </w:t>
      </w:r>
      <w:r w:rsidRPr="001641B1">
        <w:rPr>
          <w:rFonts w:ascii="Inter" w:hAnsi="Inter"/>
          <w:b/>
          <w:bCs/>
        </w:rPr>
        <w:t>alkaline degradation</w:t>
      </w:r>
      <w:r w:rsidRPr="001641B1">
        <w:rPr>
          <w:rFonts w:ascii="Inter" w:hAnsi="Inter"/>
        </w:rPr>
        <w:t>.</w:t>
      </w:r>
    </w:p>
    <w:p w14:paraId="6B804033" w14:textId="0C3FABB6" w:rsidR="001641B1" w:rsidRPr="00965649" w:rsidRDefault="001641B1" w:rsidP="001641B1">
      <w:pPr>
        <w:rPr>
          <w:rFonts w:ascii="Inter" w:hAnsi="Inter"/>
        </w:rPr>
      </w:pPr>
    </w:p>
    <w:p w14:paraId="5B854159" w14:textId="77777777" w:rsidR="001641B1" w:rsidRPr="00965649" w:rsidRDefault="001641B1" w:rsidP="001641B1">
      <w:pPr>
        <w:rPr>
          <w:rFonts w:ascii="Inter" w:hAnsi="Inter"/>
        </w:rPr>
      </w:pPr>
    </w:p>
    <w:p w14:paraId="165EB41A" w14:textId="77777777" w:rsidR="001641B1" w:rsidRPr="00965649" w:rsidRDefault="001641B1" w:rsidP="001641B1">
      <w:pPr>
        <w:rPr>
          <w:rFonts w:ascii="Inter" w:hAnsi="Inter"/>
        </w:rPr>
      </w:pPr>
    </w:p>
    <w:p w14:paraId="2FD86675" w14:textId="77777777" w:rsidR="001641B1" w:rsidRPr="00965649" w:rsidRDefault="001641B1" w:rsidP="001641B1">
      <w:pPr>
        <w:rPr>
          <w:rFonts w:ascii="Inter" w:hAnsi="Inter"/>
        </w:rPr>
      </w:pPr>
    </w:p>
    <w:p w14:paraId="63844D0E" w14:textId="77777777" w:rsidR="001641B1" w:rsidRPr="00965649" w:rsidRDefault="001641B1" w:rsidP="001641B1">
      <w:pPr>
        <w:rPr>
          <w:rFonts w:ascii="Inter" w:hAnsi="Inter"/>
        </w:rPr>
      </w:pPr>
    </w:p>
    <w:p w14:paraId="348AD85B" w14:textId="77777777" w:rsidR="001641B1" w:rsidRPr="00965649" w:rsidRDefault="001641B1" w:rsidP="001641B1">
      <w:pPr>
        <w:rPr>
          <w:rFonts w:ascii="Inter" w:hAnsi="Inter"/>
        </w:rPr>
      </w:pPr>
    </w:p>
    <w:p w14:paraId="4DF6BE9D" w14:textId="77777777" w:rsidR="001641B1" w:rsidRPr="00965649" w:rsidRDefault="001641B1" w:rsidP="001641B1">
      <w:pPr>
        <w:rPr>
          <w:rFonts w:ascii="Inter" w:hAnsi="Inter"/>
        </w:rPr>
      </w:pPr>
    </w:p>
    <w:p w14:paraId="7FC91B00" w14:textId="77777777" w:rsidR="001641B1" w:rsidRPr="00965649" w:rsidRDefault="001641B1" w:rsidP="001641B1">
      <w:pPr>
        <w:rPr>
          <w:rFonts w:ascii="Inter" w:hAnsi="Inter"/>
        </w:rPr>
      </w:pPr>
    </w:p>
    <w:p w14:paraId="51211E5D" w14:textId="77777777" w:rsidR="001641B1" w:rsidRPr="00965649" w:rsidRDefault="001641B1" w:rsidP="001641B1">
      <w:pPr>
        <w:rPr>
          <w:rFonts w:ascii="Inter" w:hAnsi="Inter"/>
        </w:rPr>
      </w:pPr>
    </w:p>
    <w:p w14:paraId="74249295" w14:textId="77777777" w:rsidR="001641B1" w:rsidRPr="00965649" w:rsidRDefault="001641B1" w:rsidP="001641B1">
      <w:pPr>
        <w:rPr>
          <w:rFonts w:ascii="Inter" w:hAnsi="Inter"/>
        </w:rPr>
      </w:pPr>
    </w:p>
    <w:p w14:paraId="509A9AA6" w14:textId="77777777" w:rsidR="001641B1" w:rsidRPr="00965649" w:rsidRDefault="001641B1" w:rsidP="001641B1">
      <w:pPr>
        <w:rPr>
          <w:rFonts w:ascii="Inter" w:hAnsi="Inter"/>
        </w:rPr>
      </w:pPr>
    </w:p>
    <w:p w14:paraId="630AC989" w14:textId="77777777" w:rsidR="001641B1" w:rsidRPr="00965649" w:rsidRDefault="001641B1" w:rsidP="001641B1">
      <w:pPr>
        <w:rPr>
          <w:rFonts w:ascii="Inter" w:hAnsi="Inter"/>
        </w:rPr>
      </w:pPr>
    </w:p>
    <w:p w14:paraId="1F27B693" w14:textId="77777777" w:rsidR="001641B1" w:rsidRDefault="001641B1" w:rsidP="001641B1">
      <w:pPr>
        <w:rPr>
          <w:rFonts w:ascii="Inter" w:hAnsi="Inter"/>
        </w:rPr>
      </w:pPr>
    </w:p>
    <w:p w14:paraId="37264D85" w14:textId="77777777" w:rsidR="009366AB" w:rsidRDefault="009366AB" w:rsidP="001641B1">
      <w:pPr>
        <w:rPr>
          <w:rFonts w:ascii="Inter" w:hAnsi="Inter"/>
        </w:rPr>
      </w:pPr>
    </w:p>
    <w:p w14:paraId="673F489D" w14:textId="77777777" w:rsidR="009366AB" w:rsidRDefault="009366AB" w:rsidP="001641B1">
      <w:pPr>
        <w:rPr>
          <w:rFonts w:ascii="Inter" w:hAnsi="Inter"/>
        </w:rPr>
      </w:pPr>
    </w:p>
    <w:p w14:paraId="1B7C244B" w14:textId="77777777" w:rsidR="009366AB" w:rsidRDefault="009366AB" w:rsidP="001641B1">
      <w:pPr>
        <w:rPr>
          <w:rFonts w:ascii="Inter" w:hAnsi="Inter"/>
        </w:rPr>
      </w:pPr>
    </w:p>
    <w:p w14:paraId="1927CC21" w14:textId="77777777" w:rsidR="009366AB" w:rsidRPr="00965649" w:rsidRDefault="009366AB" w:rsidP="001641B1">
      <w:pPr>
        <w:rPr>
          <w:rFonts w:ascii="Inter" w:hAnsi="Inter"/>
        </w:rPr>
      </w:pPr>
    </w:p>
    <w:p w14:paraId="31A04E24" w14:textId="77777777" w:rsidR="001641B1" w:rsidRPr="00965649" w:rsidRDefault="001641B1" w:rsidP="001641B1">
      <w:pPr>
        <w:rPr>
          <w:rFonts w:ascii="Inter" w:hAnsi="Inter"/>
        </w:rPr>
      </w:pPr>
    </w:p>
    <w:p w14:paraId="322BCB8E" w14:textId="77777777" w:rsidR="001641B1" w:rsidRPr="001641B1" w:rsidRDefault="001641B1" w:rsidP="00554603">
      <w:pPr>
        <w:pStyle w:val="Heading2"/>
        <w:rPr>
          <w:rFonts w:ascii="Inter" w:hAnsi="Inter"/>
          <w:b/>
          <w:bCs/>
        </w:rPr>
      </w:pPr>
      <w:bookmarkStart w:id="10" w:name="_Toc216012557"/>
      <w:r w:rsidRPr="001641B1">
        <w:rPr>
          <w:rFonts w:ascii="Inter" w:hAnsi="Inter"/>
          <w:b/>
          <w:bCs/>
        </w:rPr>
        <w:t>II. The Composition of the "Cuticle"</w:t>
      </w:r>
      <w:bookmarkEnd w:id="10"/>
    </w:p>
    <w:p w14:paraId="552CD722" w14:textId="77777777" w:rsidR="001641B1" w:rsidRPr="001641B1" w:rsidRDefault="001641B1" w:rsidP="001641B1">
      <w:pPr>
        <w:rPr>
          <w:rFonts w:ascii="Inter" w:hAnsi="Inter"/>
        </w:rPr>
      </w:pPr>
      <w:r w:rsidRPr="001641B1">
        <w:rPr>
          <w:rFonts w:ascii="Inter" w:hAnsi="Inter"/>
        </w:rPr>
        <w:t>To dismantle the armor, we must identify the bonds holding it together.</w:t>
      </w:r>
    </w:p>
    <w:p w14:paraId="3446174F" w14:textId="77777777" w:rsidR="001641B1" w:rsidRPr="001641B1" w:rsidRDefault="001641B1" w:rsidP="001641B1">
      <w:pPr>
        <w:rPr>
          <w:rFonts w:ascii="Inter" w:hAnsi="Inter"/>
          <w:b/>
          <w:bCs/>
        </w:rPr>
      </w:pPr>
      <w:r w:rsidRPr="001641B1">
        <w:rPr>
          <w:rFonts w:ascii="Inter" w:hAnsi="Inter"/>
          <w:b/>
          <w:bCs/>
        </w:rPr>
        <w:t>A. The Chitin Scaffold</w:t>
      </w:r>
    </w:p>
    <w:p w14:paraId="7FF8F103" w14:textId="70297B5A" w:rsidR="001641B1" w:rsidRPr="001641B1" w:rsidRDefault="001641B1" w:rsidP="001641B1">
      <w:pPr>
        <w:rPr>
          <w:rFonts w:ascii="Inter" w:hAnsi="Inter"/>
        </w:rPr>
      </w:pPr>
      <w:r w:rsidRPr="001641B1">
        <w:rPr>
          <w:rFonts w:ascii="Inter" w:hAnsi="Inter"/>
        </w:rPr>
        <w:t xml:space="preserve">The "bones" of this cuticle are composed of </w:t>
      </w:r>
      <w:r w:rsidRPr="001641B1">
        <w:rPr>
          <w:rFonts w:ascii="Inter" w:hAnsi="Inter"/>
          <w:b/>
          <w:bCs/>
        </w:rPr>
        <w:t>chitin</w:t>
      </w:r>
      <w:r w:rsidRPr="001641B1">
        <w:rPr>
          <w:rFonts w:ascii="Inter" w:hAnsi="Inter"/>
        </w:rPr>
        <w:t>, a long-chain polymer of N-acetylglucosamine</w:t>
      </w:r>
      <w:r w:rsidRPr="001641B1">
        <w:rPr>
          <w:rFonts w:ascii="Inter" w:hAnsi="Inter"/>
          <w:vertAlign w:val="superscript"/>
        </w:rPr>
        <w:t>4</w:t>
      </w:r>
      <w:r w:rsidRPr="001641B1">
        <w:rPr>
          <w:rFonts w:ascii="Inter" w:hAnsi="Inter"/>
        </w:rPr>
        <w:t xml:space="preserve">. These form crystalline nanofibrils that bundle together, creating a </w:t>
      </w:r>
      <w:r w:rsidRPr="00965649">
        <w:rPr>
          <w:rFonts w:ascii="Inter" w:hAnsi="Inter"/>
        </w:rPr>
        <w:t>framework</w:t>
      </w:r>
      <w:r w:rsidRPr="001641B1">
        <w:rPr>
          <w:rFonts w:ascii="Inter" w:hAnsi="Inter"/>
        </w:rPr>
        <w:t xml:space="preserve"> helical structure that resists stress</w:t>
      </w:r>
      <w:r w:rsidRPr="001641B1">
        <w:rPr>
          <w:rFonts w:ascii="Inter" w:hAnsi="Inter"/>
          <w:vertAlign w:val="superscript"/>
        </w:rPr>
        <w:t>5555</w:t>
      </w:r>
      <w:r w:rsidRPr="001641B1">
        <w:rPr>
          <w:rFonts w:ascii="Inter" w:hAnsi="Inter"/>
        </w:rPr>
        <w:t>. This is the fibrous phase of the armor.</w:t>
      </w:r>
    </w:p>
    <w:p w14:paraId="0C42EC97" w14:textId="77777777" w:rsidR="001641B1" w:rsidRPr="001641B1" w:rsidRDefault="001641B1" w:rsidP="001641B1">
      <w:pPr>
        <w:rPr>
          <w:rFonts w:ascii="Inter" w:hAnsi="Inter"/>
          <w:b/>
          <w:bCs/>
        </w:rPr>
      </w:pPr>
      <w:r w:rsidRPr="001641B1">
        <w:rPr>
          <w:rFonts w:ascii="Inter" w:hAnsi="Inter"/>
          <w:b/>
          <w:bCs/>
        </w:rPr>
        <w:t>B. The Protein Matrix and Cross-Links</w:t>
      </w:r>
    </w:p>
    <w:p w14:paraId="7E7B10ED" w14:textId="2AE1B4EE" w:rsidR="001641B1" w:rsidRPr="001641B1" w:rsidRDefault="001641B1" w:rsidP="001641B1">
      <w:pPr>
        <w:rPr>
          <w:rFonts w:ascii="Inter" w:hAnsi="Inter"/>
        </w:rPr>
      </w:pPr>
      <w:r w:rsidRPr="001641B1">
        <w:rPr>
          <w:rFonts w:ascii="Inter" w:hAnsi="Inter"/>
        </w:rPr>
        <w:t>Surrounding these chitin fibers is a matrix of proteins</w:t>
      </w:r>
      <w:r w:rsidRPr="001641B1">
        <w:rPr>
          <w:rFonts w:ascii="Inter" w:hAnsi="Inter"/>
          <w:vertAlign w:val="superscript"/>
        </w:rPr>
        <w:t>6</w:t>
      </w:r>
      <w:r w:rsidRPr="001641B1">
        <w:rPr>
          <w:rFonts w:ascii="Inter" w:hAnsi="Inter"/>
        </w:rPr>
        <w:t xml:space="preserve">. The stiffness of this entire system is controlled by the </w:t>
      </w:r>
      <w:r w:rsidRPr="001641B1">
        <w:rPr>
          <w:rFonts w:ascii="Inter" w:hAnsi="Inter"/>
          <w:b/>
          <w:bCs/>
        </w:rPr>
        <w:t>degree of protein cross-linking</w:t>
      </w:r>
      <w:r w:rsidRPr="001641B1">
        <w:rPr>
          <w:rFonts w:ascii="Inter" w:hAnsi="Inter"/>
          <w:vertAlign w:val="superscript"/>
        </w:rPr>
        <w:t>7</w:t>
      </w:r>
      <w:r w:rsidRPr="001641B1">
        <w:rPr>
          <w:rFonts w:ascii="Inter" w:hAnsi="Inter"/>
        </w:rPr>
        <w:t>.</w:t>
      </w:r>
    </w:p>
    <w:p w14:paraId="52455D84" w14:textId="77777777" w:rsidR="001641B1" w:rsidRPr="001641B1" w:rsidRDefault="001641B1" w:rsidP="001641B1">
      <w:pPr>
        <w:numPr>
          <w:ilvl w:val="0"/>
          <w:numId w:val="2"/>
        </w:numPr>
        <w:rPr>
          <w:rFonts w:ascii="Inter" w:hAnsi="Inter"/>
        </w:rPr>
      </w:pPr>
      <w:r w:rsidRPr="001641B1">
        <w:rPr>
          <w:rFonts w:ascii="Inter" w:hAnsi="Inter"/>
          <w:b/>
          <w:bCs/>
        </w:rPr>
        <w:t>Chemical Nature:</w:t>
      </w:r>
      <w:r w:rsidRPr="001641B1">
        <w:rPr>
          <w:rFonts w:ascii="Inter" w:hAnsi="Inter"/>
        </w:rPr>
        <w:t xml:space="preserve"> Cross-linking involves forming covalent bonds between protein chains</w:t>
      </w:r>
      <w:r w:rsidRPr="001641B1">
        <w:rPr>
          <w:rFonts w:ascii="Inter" w:hAnsi="Inter"/>
          <w:vertAlign w:val="superscript"/>
        </w:rPr>
        <w:t>8</w:t>
      </w:r>
      <w:r w:rsidRPr="001641B1">
        <w:rPr>
          <w:rFonts w:ascii="Inter" w:hAnsi="Inter"/>
        </w:rPr>
        <w:t>.</w:t>
      </w:r>
    </w:p>
    <w:p w14:paraId="4A216FE3" w14:textId="77777777" w:rsidR="001641B1" w:rsidRPr="001641B1" w:rsidRDefault="001641B1" w:rsidP="001641B1">
      <w:pPr>
        <w:numPr>
          <w:ilvl w:val="0"/>
          <w:numId w:val="2"/>
        </w:numPr>
        <w:rPr>
          <w:rFonts w:ascii="Inter" w:hAnsi="Inter"/>
        </w:rPr>
      </w:pPr>
      <w:r w:rsidRPr="001641B1">
        <w:rPr>
          <w:rFonts w:ascii="Inter" w:hAnsi="Inter"/>
          <w:b/>
          <w:bCs/>
        </w:rPr>
        <w:t>The Vulnerability:</w:t>
      </w:r>
      <w:r w:rsidRPr="001641B1">
        <w:rPr>
          <w:rFonts w:ascii="Inter" w:hAnsi="Inter"/>
        </w:rPr>
        <w:t xml:space="preserve"> In our pathogenic model, "unstable" cross-links (often involving reversible bonds or reactive intermediates) represent a critical point of failure.</w:t>
      </w:r>
    </w:p>
    <w:p w14:paraId="7FCE369F" w14:textId="343F6184" w:rsidR="001641B1" w:rsidRPr="001641B1" w:rsidRDefault="001641B1" w:rsidP="001641B1">
      <w:pPr>
        <w:rPr>
          <w:rFonts w:ascii="Inter" w:hAnsi="Inter"/>
        </w:rPr>
      </w:pPr>
    </w:p>
    <w:p w14:paraId="57EA5C9B" w14:textId="77777777" w:rsidR="001641B1" w:rsidRPr="00965649" w:rsidRDefault="001641B1" w:rsidP="001641B1">
      <w:pPr>
        <w:rPr>
          <w:rFonts w:ascii="Inter" w:hAnsi="Inter"/>
          <w:b/>
          <w:bCs/>
        </w:rPr>
      </w:pPr>
    </w:p>
    <w:p w14:paraId="06D41849" w14:textId="77777777" w:rsidR="001641B1" w:rsidRPr="00965649" w:rsidRDefault="001641B1" w:rsidP="001641B1">
      <w:pPr>
        <w:rPr>
          <w:rFonts w:ascii="Inter" w:hAnsi="Inter"/>
          <w:b/>
          <w:bCs/>
        </w:rPr>
      </w:pPr>
    </w:p>
    <w:p w14:paraId="4FDB1011" w14:textId="77777777" w:rsidR="001641B1" w:rsidRPr="00965649" w:rsidRDefault="001641B1" w:rsidP="001641B1">
      <w:pPr>
        <w:rPr>
          <w:rFonts w:ascii="Inter" w:hAnsi="Inter"/>
          <w:b/>
          <w:bCs/>
        </w:rPr>
      </w:pPr>
    </w:p>
    <w:p w14:paraId="1670CAF0" w14:textId="77777777" w:rsidR="001641B1" w:rsidRPr="00965649" w:rsidRDefault="001641B1" w:rsidP="001641B1">
      <w:pPr>
        <w:rPr>
          <w:rFonts w:ascii="Inter" w:hAnsi="Inter"/>
          <w:b/>
          <w:bCs/>
        </w:rPr>
      </w:pPr>
    </w:p>
    <w:p w14:paraId="519506D7" w14:textId="77777777" w:rsidR="001641B1" w:rsidRPr="00965649" w:rsidRDefault="001641B1" w:rsidP="001641B1">
      <w:pPr>
        <w:rPr>
          <w:rFonts w:ascii="Inter" w:hAnsi="Inter"/>
          <w:b/>
          <w:bCs/>
        </w:rPr>
      </w:pPr>
    </w:p>
    <w:p w14:paraId="380D4C68" w14:textId="77777777" w:rsidR="001641B1" w:rsidRPr="00965649" w:rsidRDefault="001641B1" w:rsidP="001641B1">
      <w:pPr>
        <w:rPr>
          <w:rFonts w:ascii="Inter" w:hAnsi="Inter"/>
          <w:b/>
          <w:bCs/>
        </w:rPr>
      </w:pPr>
    </w:p>
    <w:p w14:paraId="30E7CDD2" w14:textId="77777777" w:rsidR="001641B1" w:rsidRPr="00965649" w:rsidRDefault="001641B1" w:rsidP="001641B1">
      <w:pPr>
        <w:rPr>
          <w:rFonts w:ascii="Inter" w:hAnsi="Inter"/>
          <w:b/>
          <w:bCs/>
        </w:rPr>
      </w:pPr>
    </w:p>
    <w:p w14:paraId="060D2C91" w14:textId="77777777" w:rsidR="001641B1" w:rsidRPr="00965649" w:rsidRDefault="001641B1" w:rsidP="001641B1">
      <w:pPr>
        <w:rPr>
          <w:rFonts w:ascii="Inter" w:hAnsi="Inter"/>
          <w:b/>
          <w:bCs/>
        </w:rPr>
      </w:pPr>
    </w:p>
    <w:p w14:paraId="5F8B798C" w14:textId="77777777" w:rsidR="001641B1" w:rsidRPr="00965649" w:rsidRDefault="001641B1" w:rsidP="001641B1">
      <w:pPr>
        <w:rPr>
          <w:rFonts w:ascii="Inter" w:hAnsi="Inter"/>
          <w:b/>
          <w:bCs/>
        </w:rPr>
      </w:pPr>
    </w:p>
    <w:p w14:paraId="41E890DE" w14:textId="77777777" w:rsidR="001641B1" w:rsidRPr="00965649" w:rsidRDefault="001641B1" w:rsidP="001641B1">
      <w:pPr>
        <w:rPr>
          <w:rFonts w:ascii="Inter" w:hAnsi="Inter"/>
          <w:b/>
          <w:bCs/>
        </w:rPr>
      </w:pPr>
    </w:p>
    <w:p w14:paraId="37542B07" w14:textId="77777777" w:rsidR="001641B1" w:rsidRPr="00965649" w:rsidRDefault="001641B1" w:rsidP="001641B1">
      <w:pPr>
        <w:rPr>
          <w:rFonts w:ascii="Inter" w:hAnsi="Inter"/>
          <w:b/>
          <w:bCs/>
        </w:rPr>
      </w:pPr>
    </w:p>
    <w:p w14:paraId="292C51C2" w14:textId="77777777" w:rsidR="001641B1" w:rsidRPr="00965649" w:rsidRDefault="001641B1" w:rsidP="001641B1">
      <w:pPr>
        <w:rPr>
          <w:rFonts w:ascii="Inter" w:hAnsi="Inter"/>
          <w:b/>
          <w:bCs/>
        </w:rPr>
      </w:pPr>
    </w:p>
    <w:p w14:paraId="2A6AA754" w14:textId="77777777" w:rsidR="001641B1" w:rsidRPr="00965649" w:rsidRDefault="001641B1" w:rsidP="001641B1">
      <w:pPr>
        <w:rPr>
          <w:rFonts w:ascii="Inter" w:hAnsi="Inter"/>
          <w:b/>
          <w:bCs/>
        </w:rPr>
      </w:pPr>
    </w:p>
    <w:p w14:paraId="59C7745B" w14:textId="77777777" w:rsidR="001641B1" w:rsidRPr="00965649" w:rsidRDefault="001641B1" w:rsidP="001641B1">
      <w:pPr>
        <w:rPr>
          <w:rFonts w:ascii="Inter" w:hAnsi="Inter"/>
          <w:b/>
          <w:bCs/>
        </w:rPr>
      </w:pPr>
    </w:p>
    <w:p w14:paraId="2EA21024" w14:textId="77777777" w:rsidR="001641B1" w:rsidRPr="00965649" w:rsidRDefault="001641B1" w:rsidP="001641B1">
      <w:pPr>
        <w:rPr>
          <w:rFonts w:ascii="Inter" w:hAnsi="Inter"/>
          <w:b/>
          <w:bCs/>
        </w:rPr>
      </w:pPr>
    </w:p>
    <w:p w14:paraId="45B74C8B" w14:textId="77777777" w:rsidR="00067741" w:rsidRPr="00965649" w:rsidRDefault="00067741" w:rsidP="001641B1">
      <w:pPr>
        <w:rPr>
          <w:rFonts w:ascii="Inter" w:hAnsi="Inter"/>
          <w:b/>
          <w:bCs/>
        </w:rPr>
      </w:pPr>
    </w:p>
    <w:p w14:paraId="251265D4" w14:textId="7DAE6A0E" w:rsidR="001641B1" w:rsidRPr="001641B1" w:rsidRDefault="001641B1" w:rsidP="00554603">
      <w:pPr>
        <w:pStyle w:val="Heading2"/>
        <w:rPr>
          <w:rFonts w:ascii="Inter" w:hAnsi="Inter"/>
          <w:b/>
          <w:bCs/>
        </w:rPr>
      </w:pPr>
      <w:bookmarkStart w:id="11" w:name="_Toc216012558"/>
      <w:r w:rsidRPr="001641B1">
        <w:rPr>
          <w:rFonts w:ascii="Inter" w:hAnsi="Inter"/>
          <w:b/>
          <w:bCs/>
        </w:rPr>
        <w:t>III. The Mechanism of Destruction: Alkaline Degradation</w:t>
      </w:r>
      <w:bookmarkEnd w:id="11"/>
    </w:p>
    <w:p w14:paraId="4DD9376D" w14:textId="77777777" w:rsidR="001641B1" w:rsidRPr="001641B1" w:rsidRDefault="001641B1" w:rsidP="001641B1">
      <w:pPr>
        <w:rPr>
          <w:rFonts w:ascii="Inter" w:hAnsi="Inter"/>
        </w:rPr>
      </w:pPr>
      <w:r w:rsidRPr="001641B1">
        <w:rPr>
          <w:rFonts w:ascii="Inter" w:hAnsi="Inter"/>
        </w:rPr>
        <w:t xml:space="preserve">This is the core of the lecture: </w:t>
      </w:r>
      <w:r w:rsidRPr="001641B1">
        <w:rPr>
          <w:rFonts w:ascii="Inter" w:hAnsi="Inter"/>
          <w:b/>
          <w:bCs/>
        </w:rPr>
        <w:t>How we turn the armor into gelatin.</w:t>
      </w:r>
    </w:p>
    <w:p w14:paraId="21304065" w14:textId="028418F3" w:rsidR="001641B1" w:rsidRPr="001641B1" w:rsidRDefault="001641B1" w:rsidP="001641B1">
      <w:pPr>
        <w:rPr>
          <w:rFonts w:ascii="Inter" w:hAnsi="Inter"/>
        </w:rPr>
      </w:pPr>
      <w:r w:rsidRPr="001641B1">
        <w:rPr>
          <w:rFonts w:ascii="Inter" w:hAnsi="Inter"/>
        </w:rPr>
        <w:t xml:space="preserve">When we introduce an alkaline environment (potentially driven by agents like </w:t>
      </w:r>
      <w:r w:rsidRPr="00965649">
        <w:rPr>
          <w:rFonts w:ascii="Inter" w:hAnsi="Inter"/>
          <w:b/>
          <w:bCs/>
        </w:rPr>
        <w:t>TSinKX</w:t>
      </w:r>
      <w:r w:rsidRPr="001641B1">
        <w:rPr>
          <w:rFonts w:ascii="Inter" w:hAnsi="Inter"/>
          <w:b/>
          <w:bCs/>
        </w:rPr>
        <w:t xml:space="preserve">, </w:t>
      </w:r>
      <w:r w:rsidRPr="00965649">
        <w:rPr>
          <w:rFonts w:ascii="Inter" w:hAnsi="Inter"/>
          <w:b/>
          <w:bCs/>
        </w:rPr>
        <w:t>AlnayaSN</w:t>
      </w:r>
      <w:r w:rsidRPr="001641B1">
        <w:rPr>
          <w:rFonts w:ascii="Inter" w:hAnsi="Inter"/>
          <w:b/>
          <w:bCs/>
        </w:rPr>
        <w:t xml:space="preserve">, and </w:t>
      </w:r>
      <w:r w:rsidRPr="00965649">
        <w:rPr>
          <w:rFonts w:ascii="Inter" w:hAnsi="Inter"/>
          <w:b/>
          <w:bCs/>
        </w:rPr>
        <w:t>KureaSH</w:t>
      </w:r>
      <w:r w:rsidRPr="001641B1">
        <w:rPr>
          <w:rFonts w:ascii="Inter" w:hAnsi="Inter"/>
        </w:rPr>
        <w:t xml:space="preserve"> in your protocol), we trigger a chemical cascade known as </w:t>
      </w:r>
      <w:r w:rsidRPr="001641B1">
        <w:rPr>
          <w:rFonts w:ascii="Inter" w:hAnsi="Inter"/>
          <w:b/>
          <w:bCs/>
        </w:rPr>
        <w:t>alkaline degradation</w:t>
      </w:r>
      <w:r w:rsidRPr="001641B1">
        <w:rPr>
          <w:rFonts w:ascii="Inter" w:hAnsi="Inter"/>
        </w:rPr>
        <w:t>. This process competes with and reverses the stability of the protein network</w:t>
      </w:r>
      <w:r w:rsidRPr="001641B1">
        <w:rPr>
          <w:rFonts w:ascii="Inter" w:hAnsi="Inter"/>
          <w:vertAlign w:val="superscript"/>
        </w:rPr>
        <w:t>9</w:t>
      </w:r>
      <w:r w:rsidRPr="001641B1">
        <w:rPr>
          <w:rFonts w:ascii="Inter" w:hAnsi="Inter"/>
        </w:rPr>
        <w:t>.</w:t>
      </w:r>
    </w:p>
    <w:p w14:paraId="53231677" w14:textId="77777777" w:rsidR="001641B1" w:rsidRPr="001641B1" w:rsidRDefault="001641B1" w:rsidP="004C68E3">
      <w:pPr>
        <w:ind w:left="720"/>
        <w:rPr>
          <w:rFonts w:ascii="Inter" w:hAnsi="Inter"/>
          <w:b/>
          <w:bCs/>
        </w:rPr>
      </w:pPr>
      <w:r w:rsidRPr="001641B1">
        <w:rPr>
          <w:rFonts w:ascii="Inter" w:hAnsi="Inter"/>
          <w:b/>
          <w:bCs/>
        </w:rPr>
        <w:t>Step 1: The Electron Attack on Cystine</w:t>
      </w:r>
    </w:p>
    <w:p w14:paraId="0421C0C8" w14:textId="77777777" w:rsidR="001641B1" w:rsidRPr="001641B1" w:rsidRDefault="001641B1" w:rsidP="004C68E3">
      <w:pPr>
        <w:ind w:left="360"/>
        <w:rPr>
          <w:rFonts w:ascii="Inter" w:hAnsi="Inter"/>
        </w:rPr>
      </w:pPr>
      <w:r w:rsidRPr="001641B1">
        <w:rPr>
          <w:rFonts w:ascii="Inter" w:hAnsi="Inter"/>
        </w:rPr>
        <w:t xml:space="preserve">The primary target of the alkaline attack (high pH) is </w:t>
      </w:r>
      <w:r w:rsidRPr="001641B1">
        <w:rPr>
          <w:rFonts w:ascii="Inter" w:hAnsi="Inter"/>
          <w:b/>
          <w:bCs/>
        </w:rPr>
        <w:t>cystine</w:t>
      </w:r>
      <w:r w:rsidRPr="001641B1">
        <w:rPr>
          <w:rFonts w:ascii="Inter" w:hAnsi="Inter"/>
        </w:rPr>
        <w:t>, an amino acid residue responsible for the disulfide bridges (stability bonds) within the protein matrix</w:t>
      </w:r>
      <w:r w:rsidRPr="001641B1">
        <w:rPr>
          <w:rFonts w:ascii="Inter" w:hAnsi="Inter"/>
          <w:vertAlign w:val="superscript"/>
        </w:rPr>
        <w:t>10</w:t>
      </w:r>
      <w:r w:rsidRPr="001641B1">
        <w:rPr>
          <w:rFonts w:ascii="Inter" w:hAnsi="Inter"/>
        </w:rPr>
        <w:t>.</w:t>
      </w:r>
    </w:p>
    <w:p w14:paraId="1DED5B33" w14:textId="77777777" w:rsidR="001641B1" w:rsidRPr="001641B1" w:rsidRDefault="001641B1" w:rsidP="001641B1">
      <w:pPr>
        <w:numPr>
          <w:ilvl w:val="0"/>
          <w:numId w:val="3"/>
        </w:numPr>
        <w:rPr>
          <w:rFonts w:ascii="Inter" w:hAnsi="Inter"/>
        </w:rPr>
      </w:pPr>
      <w:r w:rsidRPr="001641B1">
        <w:rPr>
          <w:rFonts w:ascii="Inter" w:hAnsi="Inter"/>
          <w:b/>
          <w:bCs/>
        </w:rPr>
        <w:t>The Reaction:</w:t>
      </w:r>
      <w:r w:rsidRPr="001641B1">
        <w:rPr>
          <w:rFonts w:ascii="Inter" w:hAnsi="Inter"/>
        </w:rPr>
        <w:t xml:space="preserve"> Hydroxide ions ($OH^-$) from the alkaline environment attack the disulfide bonds.</w:t>
      </w:r>
    </w:p>
    <w:p w14:paraId="35D08341" w14:textId="77777777" w:rsidR="001641B1" w:rsidRPr="001641B1" w:rsidRDefault="001641B1" w:rsidP="001641B1">
      <w:pPr>
        <w:numPr>
          <w:ilvl w:val="0"/>
          <w:numId w:val="3"/>
        </w:numPr>
        <w:rPr>
          <w:rFonts w:ascii="Inter" w:hAnsi="Inter"/>
        </w:rPr>
      </w:pPr>
      <w:r w:rsidRPr="001641B1">
        <w:rPr>
          <w:rFonts w:ascii="Inter" w:hAnsi="Inter"/>
          <w:b/>
          <w:bCs/>
        </w:rPr>
        <w:t>The Consequence:</w:t>
      </w:r>
      <w:r w:rsidRPr="001641B1">
        <w:rPr>
          <w:rFonts w:ascii="Inter" w:hAnsi="Inter"/>
        </w:rPr>
        <w:t xml:space="preserve"> The cystine residues are chemically altered and broken down.</w:t>
      </w:r>
    </w:p>
    <w:p w14:paraId="1B481248" w14:textId="77777777" w:rsidR="001641B1" w:rsidRPr="001641B1" w:rsidRDefault="001641B1" w:rsidP="004C68E3">
      <w:pPr>
        <w:ind w:left="360"/>
        <w:rPr>
          <w:rFonts w:ascii="Inter" w:hAnsi="Inter"/>
          <w:b/>
          <w:bCs/>
        </w:rPr>
      </w:pPr>
      <w:r w:rsidRPr="001641B1">
        <w:rPr>
          <w:rFonts w:ascii="Inter" w:hAnsi="Inter"/>
          <w:b/>
          <w:bCs/>
        </w:rPr>
        <w:t>Step 2: Formation of Reactive Intermediates (Dehydroalanine)</w:t>
      </w:r>
    </w:p>
    <w:p w14:paraId="36F21A71" w14:textId="5C668070" w:rsidR="001641B1" w:rsidRPr="001641B1" w:rsidRDefault="001641B1" w:rsidP="004C68E3">
      <w:pPr>
        <w:ind w:left="360"/>
        <w:rPr>
          <w:rFonts w:ascii="Inter" w:hAnsi="Inter"/>
        </w:rPr>
      </w:pPr>
      <w:r w:rsidRPr="001641B1">
        <w:rPr>
          <w:rFonts w:ascii="Inter" w:hAnsi="Inter"/>
        </w:rPr>
        <w:t xml:space="preserve">As </w:t>
      </w:r>
      <w:r w:rsidR="004C68E3" w:rsidRPr="00965649">
        <w:rPr>
          <w:rFonts w:ascii="Inter" w:hAnsi="Inter"/>
        </w:rPr>
        <w:t>cystine breaks down under these conditions, it forms a highly reactive intermediate,</w:t>
      </w:r>
      <w:r w:rsidRPr="001641B1">
        <w:rPr>
          <w:rFonts w:ascii="Inter" w:hAnsi="Inter"/>
        </w:rPr>
        <w:t xml:space="preserve"> </w:t>
      </w:r>
      <w:r w:rsidRPr="001641B1">
        <w:rPr>
          <w:rFonts w:ascii="Inter" w:hAnsi="Inter"/>
          <w:b/>
          <w:bCs/>
        </w:rPr>
        <w:t>dehydroalanine (DHA)</w:t>
      </w:r>
      <w:r w:rsidRPr="001641B1">
        <w:rPr>
          <w:rFonts w:ascii="Inter" w:hAnsi="Inter"/>
          <w:vertAlign w:val="superscript"/>
        </w:rPr>
        <w:t>11</w:t>
      </w:r>
      <w:r w:rsidRPr="001641B1">
        <w:rPr>
          <w:rFonts w:ascii="Inter" w:hAnsi="Inter"/>
        </w:rPr>
        <w:t>.</w:t>
      </w:r>
    </w:p>
    <w:p w14:paraId="00ED2311" w14:textId="77777777" w:rsidR="001641B1" w:rsidRPr="001641B1" w:rsidRDefault="001641B1" w:rsidP="001641B1">
      <w:pPr>
        <w:numPr>
          <w:ilvl w:val="0"/>
          <w:numId w:val="4"/>
        </w:numPr>
        <w:rPr>
          <w:rFonts w:ascii="Inter" w:hAnsi="Inter"/>
        </w:rPr>
      </w:pPr>
      <w:r w:rsidRPr="001641B1">
        <w:rPr>
          <w:rFonts w:ascii="Inter" w:hAnsi="Inter"/>
          <w:b/>
          <w:bCs/>
        </w:rPr>
        <w:t>Significance:</w:t>
      </w:r>
      <w:r w:rsidRPr="001641B1">
        <w:rPr>
          <w:rFonts w:ascii="Inter" w:hAnsi="Inter"/>
        </w:rPr>
        <w:t xml:space="preserve"> This marks the loss of the original structural bond. The protein structure is now destabilized.</w:t>
      </w:r>
    </w:p>
    <w:p w14:paraId="2466F7A1" w14:textId="77777777" w:rsidR="001641B1" w:rsidRPr="001641B1" w:rsidRDefault="001641B1" w:rsidP="004C68E3">
      <w:pPr>
        <w:ind w:left="360"/>
        <w:rPr>
          <w:rFonts w:ascii="Inter" w:hAnsi="Inter"/>
          <w:b/>
          <w:bCs/>
        </w:rPr>
      </w:pPr>
      <w:r w:rsidRPr="001641B1">
        <w:rPr>
          <w:rFonts w:ascii="Inter" w:hAnsi="Inter"/>
          <w:b/>
          <w:bCs/>
        </w:rPr>
        <w:t>Step 3: The "Gelation" Event (Lysinoalanine Formation)</w:t>
      </w:r>
    </w:p>
    <w:p w14:paraId="1D3694AA" w14:textId="77777777" w:rsidR="001641B1" w:rsidRPr="001641B1" w:rsidRDefault="001641B1" w:rsidP="004C68E3">
      <w:pPr>
        <w:ind w:left="360"/>
        <w:rPr>
          <w:rFonts w:ascii="Inter" w:hAnsi="Inter"/>
        </w:rPr>
      </w:pPr>
      <w:r w:rsidRPr="001641B1">
        <w:rPr>
          <w:rFonts w:ascii="Inter" w:hAnsi="Inter"/>
        </w:rPr>
        <w:t xml:space="preserve">This is where the structure "melts." The reactive DHA does not simply disappear; it reacts with nearby lysine or cysteine residues to form </w:t>
      </w:r>
      <w:r w:rsidRPr="001641B1">
        <w:rPr>
          <w:rFonts w:ascii="Inter" w:hAnsi="Inter"/>
          <w:b/>
          <w:bCs/>
        </w:rPr>
        <w:t>Lysinoalanine (LAN)</w:t>
      </w:r>
      <w:r w:rsidRPr="001641B1">
        <w:rPr>
          <w:rFonts w:ascii="Inter" w:hAnsi="Inter"/>
          <w:vertAlign w:val="superscript"/>
        </w:rPr>
        <w:t>12</w:t>
      </w:r>
      <w:r w:rsidRPr="001641B1">
        <w:rPr>
          <w:rFonts w:ascii="Inter" w:hAnsi="Inter"/>
        </w:rPr>
        <w:t>.</w:t>
      </w:r>
    </w:p>
    <w:p w14:paraId="51F1ED13" w14:textId="33875D3F" w:rsidR="001641B1" w:rsidRPr="001641B1" w:rsidRDefault="001641B1" w:rsidP="001641B1">
      <w:pPr>
        <w:numPr>
          <w:ilvl w:val="0"/>
          <w:numId w:val="5"/>
        </w:numPr>
        <w:rPr>
          <w:rFonts w:ascii="Inter" w:hAnsi="Inter"/>
        </w:rPr>
      </w:pPr>
      <w:r w:rsidRPr="001641B1">
        <w:rPr>
          <w:rFonts w:ascii="Inter" w:hAnsi="Inter"/>
          <w:b/>
          <w:bCs/>
        </w:rPr>
        <w:t>The Shift:</w:t>
      </w:r>
      <w:r w:rsidRPr="001641B1">
        <w:rPr>
          <w:rFonts w:ascii="Inter" w:hAnsi="Inter"/>
        </w:rPr>
        <w:t xml:space="preserve"> While this is technically a "cross-link," it is a </w:t>
      </w:r>
      <w:r w:rsidRPr="001641B1">
        <w:rPr>
          <w:rFonts w:ascii="Inter" w:hAnsi="Inter"/>
          <w:i/>
          <w:iCs/>
        </w:rPr>
        <w:t>pathological</w:t>
      </w:r>
      <w:r w:rsidRPr="001641B1">
        <w:rPr>
          <w:rFonts w:ascii="Inter" w:hAnsi="Inter"/>
        </w:rPr>
        <w:t xml:space="preserve"> one in this context. The high pH causes protein fragmentation, reducing the high molecular weight species that gave the cuticle its strength</w:t>
      </w:r>
      <w:r w:rsidRPr="001641B1">
        <w:rPr>
          <w:rFonts w:ascii="Inter" w:hAnsi="Inter"/>
          <w:vertAlign w:val="superscript"/>
        </w:rPr>
        <w:t>13</w:t>
      </w:r>
      <w:r w:rsidRPr="001641B1">
        <w:rPr>
          <w:rFonts w:ascii="Inter" w:hAnsi="Inter"/>
        </w:rPr>
        <w:t>.</w:t>
      </w:r>
    </w:p>
    <w:p w14:paraId="4920D3A5" w14:textId="06EFB21C" w:rsidR="001641B1" w:rsidRPr="001641B1" w:rsidRDefault="001641B1" w:rsidP="001641B1">
      <w:pPr>
        <w:numPr>
          <w:ilvl w:val="0"/>
          <w:numId w:val="5"/>
        </w:numPr>
        <w:rPr>
          <w:rFonts w:ascii="Inter" w:hAnsi="Inter"/>
        </w:rPr>
      </w:pPr>
      <w:r w:rsidRPr="001641B1">
        <w:rPr>
          <w:rFonts w:ascii="Inter" w:hAnsi="Inter"/>
          <w:b/>
          <w:bCs/>
        </w:rPr>
        <w:t>The Result:</w:t>
      </w:r>
      <w:r w:rsidRPr="001641B1">
        <w:rPr>
          <w:rFonts w:ascii="Inter" w:hAnsi="Inter"/>
        </w:rPr>
        <w:t xml:space="preserve"> The organized, stiff matrix collapses. The specific degradation of the protein network leads to </w:t>
      </w:r>
      <w:r w:rsidRPr="001641B1">
        <w:rPr>
          <w:rFonts w:ascii="Inter" w:hAnsi="Inter"/>
          <w:b/>
          <w:bCs/>
        </w:rPr>
        <w:t>gelation</w:t>
      </w:r>
      <w:r w:rsidRPr="001641B1">
        <w:rPr>
          <w:rFonts w:ascii="Inter" w:hAnsi="Inter"/>
        </w:rPr>
        <w:t>—literally turning the structural proteins into a gel-like substance</w:t>
      </w:r>
      <w:r w:rsidRPr="001641B1">
        <w:rPr>
          <w:rFonts w:ascii="Inter" w:hAnsi="Inter"/>
          <w:vertAlign w:val="superscript"/>
        </w:rPr>
        <w:t>14</w:t>
      </w:r>
      <w:r w:rsidRPr="001641B1">
        <w:rPr>
          <w:rFonts w:ascii="Inter" w:hAnsi="Inter"/>
        </w:rPr>
        <w:t>.</w:t>
      </w:r>
    </w:p>
    <w:p w14:paraId="0B644C18" w14:textId="2BE07192" w:rsidR="001641B1" w:rsidRPr="001641B1" w:rsidRDefault="001641B1" w:rsidP="001641B1">
      <w:pPr>
        <w:rPr>
          <w:rFonts w:ascii="Inter" w:hAnsi="Inter"/>
        </w:rPr>
      </w:pPr>
    </w:p>
    <w:p w14:paraId="09E2FC98" w14:textId="77777777" w:rsidR="004C68E3" w:rsidRPr="00965649" w:rsidRDefault="004C68E3" w:rsidP="001641B1">
      <w:pPr>
        <w:rPr>
          <w:rFonts w:ascii="Inter" w:hAnsi="Inter"/>
          <w:b/>
          <w:bCs/>
        </w:rPr>
      </w:pPr>
    </w:p>
    <w:p w14:paraId="1764C116" w14:textId="77777777" w:rsidR="004C68E3" w:rsidRPr="00965649" w:rsidRDefault="004C68E3" w:rsidP="001641B1">
      <w:pPr>
        <w:rPr>
          <w:rFonts w:ascii="Inter" w:hAnsi="Inter"/>
          <w:b/>
          <w:bCs/>
        </w:rPr>
      </w:pPr>
    </w:p>
    <w:p w14:paraId="1312AEB8" w14:textId="77777777" w:rsidR="004C68E3" w:rsidRPr="00965649" w:rsidRDefault="004C68E3" w:rsidP="001641B1">
      <w:pPr>
        <w:rPr>
          <w:rFonts w:ascii="Inter" w:hAnsi="Inter"/>
          <w:b/>
          <w:bCs/>
        </w:rPr>
      </w:pPr>
    </w:p>
    <w:p w14:paraId="0CF69CA8" w14:textId="77777777" w:rsidR="004C68E3" w:rsidRPr="00965649" w:rsidRDefault="004C68E3" w:rsidP="001641B1">
      <w:pPr>
        <w:rPr>
          <w:rFonts w:ascii="Inter" w:hAnsi="Inter"/>
          <w:b/>
          <w:bCs/>
        </w:rPr>
      </w:pPr>
    </w:p>
    <w:p w14:paraId="3A44B602" w14:textId="77777777" w:rsidR="00067741" w:rsidRPr="00965649" w:rsidRDefault="00067741" w:rsidP="001641B1">
      <w:pPr>
        <w:rPr>
          <w:rFonts w:ascii="Inter" w:hAnsi="Inter"/>
          <w:b/>
          <w:bCs/>
        </w:rPr>
      </w:pPr>
    </w:p>
    <w:p w14:paraId="55D9212E" w14:textId="77777777" w:rsidR="00554603" w:rsidRPr="00965649" w:rsidRDefault="00554603" w:rsidP="001641B1">
      <w:pPr>
        <w:rPr>
          <w:rFonts w:ascii="Inter" w:hAnsi="Inter"/>
          <w:b/>
          <w:bCs/>
        </w:rPr>
      </w:pPr>
    </w:p>
    <w:p w14:paraId="21C7DE75" w14:textId="52D3A945" w:rsidR="001641B1" w:rsidRPr="001641B1" w:rsidRDefault="001641B1" w:rsidP="00554603">
      <w:pPr>
        <w:pStyle w:val="Heading2"/>
        <w:rPr>
          <w:rFonts w:ascii="Inter" w:hAnsi="Inter"/>
          <w:b/>
          <w:bCs/>
        </w:rPr>
      </w:pPr>
      <w:bookmarkStart w:id="12" w:name="_Toc216012559"/>
      <w:r w:rsidRPr="001641B1">
        <w:rPr>
          <w:rFonts w:ascii="Inter" w:hAnsi="Inter"/>
          <w:b/>
          <w:bCs/>
        </w:rPr>
        <w:t>IV. Visualizing the Collapse: From Parasite to Gelatin</w:t>
      </w:r>
      <w:bookmarkEnd w:id="12"/>
    </w:p>
    <w:p w14:paraId="0BADE8A7" w14:textId="77777777" w:rsidR="001641B1" w:rsidRPr="001641B1" w:rsidRDefault="001641B1" w:rsidP="001641B1">
      <w:pPr>
        <w:rPr>
          <w:rFonts w:ascii="Inter" w:hAnsi="Inter"/>
        </w:rPr>
      </w:pPr>
      <w:r w:rsidRPr="001641B1">
        <w:rPr>
          <w:rFonts w:ascii="Inter" w:hAnsi="Inter"/>
        </w:rPr>
        <w:t>We can map the degradation of the Pycnogonida-model cuticle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3"/>
        <w:gridCol w:w="2057"/>
        <w:gridCol w:w="5834"/>
      </w:tblGrid>
      <w:tr w:rsidR="001641B1" w:rsidRPr="001641B1" w14:paraId="3200A97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C30059" w14:textId="77777777" w:rsidR="001641B1" w:rsidRPr="001641B1" w:rsidRDefault="001641B1" w:rsidP="001641B1">
            <w:pPr>
              <w:rPr>
                <w:rFonts w:ascii="Inter" w:hAnsi="Inter"/>
              </w:rPr>
            </w:pPr>
            <w:r w:rsidRPr="001641B1">
              <w:rPr>
                <w:rFonts w:ascii="Inter" w:hAnsi="Inter"/>
                <w:b/>
                <w:bCs/>
              </w:rPr>
              <w:t>Stage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38F11A38" w14:textId="77777777" w:rsidR="001641B1" w:rsidRPr="001641B1" w:rsidRDefault="001641B1" w:rsidP="001641B1">
            <w:pPr>
              <w:rPr>
                <w:rFonts w:ascii="Inter" w:hAnsi="Inter"/>
              </w:rPr>
            </w:pPr>
            <w:r w:rsidRPr="001641B1">
              <w:rPr>
                <w:rFonts w:ascii="Inter" w:hAnsi="Inter"/>
                <w:b/>
                <w:bCs/>
              </w:rPr>
              <w:t>Structural State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14879F8D" w14:textId="77777777" w:rsidR="001641B1" w:rsidRPr="001641B1" w:rsidRDefault="001641B1" w:rsidP="001641B1">
            <w:pPr>
              <w:rPr>
                <w:rFonts w:ascii="Inter" w:hAnsi="Inter"/>
              </w:rPr>
            </w:pPr>
            <w:r w:rsidRPr="001641B1">
              <w:rPr>
                <w:rFonts w:ascii="Inter" w:hAnsi="Inter"/>
                <w:b/>
                <w:bCs/>
              </w:rPr>
              <w:t>Chemical Event</w:t>
            </w:r>
          </w:p>
        </w:tc>
      </w:tr>
      <w:tr w:rsidR="001641B1" w:rsidRPr="001641B1" w14:paraId="6AA08F4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71C10C" w14:textId="77777777" w:rsidR="001641B1" w:rsidRPr="001641B1" w:rsidRDefault="001641B1" w:rsidP="001641B1">
            <w:pPr>
              <w:rPr>
                <w:rFonts w:ascii="Inter" w:hAnsi="Inter"/>
              </w:rPr>
            </w:pPr>
            <w:r w:rsidRPr="001641B1">
              <w:rPr>
                <w:rFonts w:ascii="Inter" w:hAnsi="Inter"/>
                <w:b/>
                <w:bCs/>
              </w:rPr>
              <w:t>1. Intact</w:t>
            </w:r>
          </w:p>
        </w:tc>
        <w:tc>
          <w:tcPr>
            <w:tcW w:w="0" w:type="auto"/>
            <w:tcBorders>
              <w:top w:val="single" w:sz="6" w:space="0" w:color="auto"/>
              <w:left w:val="single" w:sz="6" w:space="0" w:color="auto"/>
              <w:bottom w:val="single" w:sz="6" w:space="0" w:color="auto"/>
              <w:right w:val="single" w:sz="6" w:space="0" w:color="auto"/>
            </w:tcBorders>
            <w:vAlign w:val="center"/>
            <w:hideMark/>
          </w:tcPr>
          <w:p w14:paraId="4D07D781" w14:textId="77777777" w:rsidR="001641B1" w:rsidRPr="001641B1" w:rsidRDefault="001641B1" w:rsidP="001641B1">
            <w:pPr>
              <w:rPr>
                <w:rFonts w:ascii="Inter" w:hAnsi="Inter"/>
              </w:rPr>
            </w:pPr>
            <w:r w:rsidRPr="001641B1">
              <w:rPr>
                <w:rFonts w:ascii="Inter" w:hAnsi="Inter"/>
              </w:rPr>
              <w:t>Stiff, Plastic Armor</w:t>
            </w:r>
          </w:p>
        </w:tc>
        <w:tc>
          <w:tcPr>
            <w:tcW w:w="0" w:type="auto"/>
            <w:tcBorders>
              <w:top w:val="single" w:sz="6" w:space="0" w:color="auto"/>
              <w:left w:val="single" w:sz="6" w:space="0" w:color="auto"/>
              <w:bottom w:val="single" w:sz="6" w:space="0" w:color="auto"/>
              <w:right w:val="single" w:sz="6" w:space="0" w:color="auto"/>
            </w:tcBorders>
            <w:vAlign w:val="center"/>
            <w:hideMark/>
          </w:tcPr>
          <w:p w14:paraId="40E34A27" w14:textId="5C963154" w:rsidR="001641B1" w:rsidRPr="001641B1" w:rsidRDefault="001641B1" w:rsidP="001641B1">
            <w:pPr>
              <w:rPr>
                <w:rFonts w:ascii="Inter" w:hAnsi="Inter"/>
              </w:rPr>
            </w:pPr>
            <w:r w:rsidRPr="001641B1">
              <w:rPr>
                <w:rFonts w:ascii="Inter" w:hAnsi="Inter"/>
              </w:rPr>
              <w:t>High degree of stable protein cross-linking + Chitin Nanofibrils</w:t>
            </w:r>
            <w:r w:rsidRPr="001641B1">
              <w:rPr>
                <w:rFonts w:ascii="Inter" w:hAnsi="Inter"/>
                <w:vertAlign w:val="superscript"/>
              </w:rPr>
              <w:t>15</w:t>
            </w:r>
            <w:r w:rsidRPr="001641B1">
              <w:rPr>
                <w:rFonts w:ascii="Inter" w:hAnsi="Inter"/>
              </w:rPr>
              <w:t>.</w:t>
            </w:r>
          </w:p>
        </w:tc>
      </w:tr>
      <w:tr w:rsidR="001641B1" w:rsidRPr="001641B1" w14:paraId="58A4F22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A5CA8C" w14:textId="77777777" w:rsidR="001641B1" w:rsidRPr="001641B1" w:rsidRDefault="001641B1" w:rsidP="001641B1">
            <w:pPr>
              <w:rPr>
                <w:rFonts w:ascii="Inter" w:hAnsi="Inter"/>
              </w:rPr>
            </w:pPr>
            <w:r w:rsidRPr="001641B1">
              <w:rPr>
                <w:rFonts w:ascii="Inter" w:hAnsi="Inter"/>
                <w:b/>
                <w:bCs/>
              </w:rPr>
              <w:t>2. Attack</w:t>
            </w:r>
          </w:p>
        </w:tc>
        <w:tc>
          <w:tcPr>
            <w:tcW w:w="0" w:type="auto"/>
            <w:tcBorders>
              <w:top w:val="single" w:sz="6" w:space="0" w:color="auto"/>
              <w:left w:val="single" w:sz="6" w:space="0" w:color="auto"/>
              <w:bottom w:val="single" w:sz="6" w:space="0" w:color="auto"/>
              <w:right w:val="single" w:sz="6" w:space="0" w:color="auto"/>
            </w:tcBorders>
            <w:vAlign w:val="center"/>
            <w:hideMark/>
          </w:tcPr>
          <w:p w14:paraId="6F582D54" w14:textId="77777777" w:rsidR="001641B1" w:rsidRPr="001641B1" w:rsidRDefault="001641B1" w:rsidP="001641B1">
            <w:pPr>
              <w:rPr>
                <w:rFonts w:ascii="Inter" w:hAnsi="Inter"/>
              </w:rPr>
            </w:pPr>
            <w:r w:rsidRPr="001641B1">
              <w:rPr>
                <w:rFonts w:ascii="Inter" w:hAnsi="Inter"/>
              </w:rPr>
              <w:t>Weakening Matrix</w:t>
            </w:r>
          </w:p>
        </w:tc>
        <w:tc>
          <w:tcPr>
            <w:tcW w:w="0" w:type="auto"/>
            <w:tcBorders>
              <w:top w:val="single" w:sz="6" w:space="0" w:color="auto"/>
              <w:left w:val="single" w:sz="6" w:space="0" w:color="auto"/>
              <w:bottom w:val="single" w:sz="6" w:space="0" w:color="auto"/>
              <w:right w:val="single" w:sz="6" w:space="0" w:color="auto"/>
            </w:tcBorders>
            <w:vAlign w:val="center"/>
            <w:hideMark/>
          </w:tcPr>
          <w:p w14:paraId="24CFF2DE" w14:textId="77777777" w:rsidR="001641B1" w:rsidRPr="001641B1" w:rsidRDefault="001641B1" w:rsidP="001641B1">
            <w:pPr>
              <w:rPr>
                <w:rFonts w:ascii="Inter" w:hAnsi="Inter"/>
              </w:rPr>
            </w:pPr>
            <w:r w:rsidRPr="001641B1">
              <w:rPr>
                <w:rFonts w:ascii="Inter" w:hAnsi="Inter"/>
              </w:rPr>
              <w:t>Alkaline agents (Zinc/Niacin/Creatine vector) introduce high pH electrons.</w:t>
            </w:r>
          </w:p>
        </w:tc>
      </w:tr>
      <w:tr w:rsidR="001641B1" w:rsidRPr="001641B1" w14:paraId="345FD3C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EADB9F" w14:textId="77777777" w:rsidR="001641B1" w:rsidRPr="001641B1" w:rsidRDefault="001641B1" w:rsidP="001641B1">
            <w:pPr>
              <w:rPr>
                <w:rFonts w:ascii="Inter" w:hAnsi="Inter"/>
              </w:rPr>
            </w:pPr>
            <w:r w:rsidRPr="001641B1">
              <w:rPr>
                <w:rFonts w:ascii="Inter" w:hAnsi="Inter"/>
                <w:b/>
                <w:bCs/>
              </w:rPr>
              <w:t>3. Breakdown</w:t>
            </w:r>
          </w:p>
        </w:tc>
        <w:tc>
          <w:tcPr>
            <w:tcW w:w="0" w:type="auto"/>
            <w:tcBorders>
              <w:top w:val="single" w:sz="6" w:space="0" w:color="auto"/>
              <w:left w:val="single" w:sz="6" w:space="0" w:color="auto"/>
              <w:bottom w:val="single" w:sz="6" w:space="0" w:color="auto"/>
              <w:right w:val="single" w:sz="6" w:space="0" w:color="auto"/>
            </w:tcBorders>
            <w:vAlign w:val="center"/>
            <w:hideMark/>
          </w:tcPr>
          <w:p w14:paraId="2EF83C9A" w14:textId="77777777" w:rsidR="001641B1" w:rsidRPr="001641B1" w:rsidRDefault="001641B1" w:rsidP="001641B1">
            <w:pPr>
              <w:rPr>
                <w:rFonts w:ascii="Inter" w:hAnsi="Inter"/>
              </w:rPr>
            </w:pPr>
            <w:r w:rsidRPr="001641B1">
              <w:rPr>
                <w:rFonts w:ascii="Inter" w:hAnsi="Inter"/>
              </w:rPr>
              <w:t>Fragmentation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439B19F" w14:textId="77777777" w:rsidR="001641B1" w:rsidRPr="001641B1" w:rsidRDefault="001641B1" w:rsidP="001641B1">
            <w:pPr>
              <w:rPr>
                <w:rFonts w:ascii="Inter" w:hAnsi="Inter"/>
              </w:rPr>
            </w:pPr>
            <w:r w:rsidRPr="001641B1">
              <w:rPr>
                <w:rFonts w:ascii="Inter" w:hAnsi="Inter"/>
              </w:rPr>
              <w:t>Cystine bridges break; Dehydroalanine (DHA) forms</w:t>
            </w:r>
            <w:r w:rsidRPr="001641B1">
              <w:rPr>
                <w:rFonts w:ascii="Inter" w:hAnsi="Inter"/>
                <w:vertAlign w:val="superscript"/>
              </w:rPr>
              <w:t>16</w:t>
            </w:r>
            <w:r w:rsidRPr="001641B1">
              <w:rPr>
                <w:rFonts w:ascii="Inter" w:hAnsi="Inter"/>
              </w:rPr>
              <w:t>.</w:t>
            </w:r>
          </w:p>
        </w:tc>
      </w:tr>
      <w:tr w:rsidR="001641B1" w:rsidRPr="001641B1" w14:paraId="2750134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4CBA9B" w14:textId="77777777" w:rsidR="001641B1" w:rsidRPr="001641B1" w:rsidRDefault="001641B1" w:rsidP="001641B1">
            <w:pPr>
              <w:rPr>
                <w:rFonts w:ascii="Inter" w:hAnsi="Inter"/>
              </w:rPr>
            </w:pPr>
            <w:r w:rsidRPr="001641B1">
              <w:rPr>
                <w:rFonts w:ascii="Inter" w:hAnsi="Inter"/>
                <w:b/>
                <w:bCs/>
              </w:rPr>
              <w:t>4. Collapse</w:t>
            </w:r>
          </w:p>
        </w:tc>
        <w:tc>
          <w:tcPr>
            <w:tcW w:w="0" w:type="auto"/>
            <w:tcBorders>
              <w:top w:val="single" w:sz="6" w:space="0" w:color="auto"/>
              <w:left w:val="single" w:sz="6" w:space="0" w:color="auto"/>
              <w:bottom w:val="single" w:sz="6" w:space="0" w:color="auto"/>
              <w:right w:val="single" w:sz="6" w:space="0" w:color="auto"/>
            </w:tcBorders>
            <w:vAlign w:val="center"/>
            <w:hideMark/>
          </w:tcPr>
          <w:p w14:paraId="299FBE6D" w14:textId="77777777" w:rsidR="001641B1" w:rsidRPr="001641B1" w:rsidRDefault="001641B1" w:rsidP="001641B1">
            <w:pPr>
              <w:rPr>
                <w:rFonts w:ascii="Inter" w:hAnsi="Inter"/>
              </w:rPr>
            </w:pPr>
            <w:r w:rsidRPr="001641B1">
              <w:rPr>
                <w:rFonts w:ascii="Inter" w:hAnsi="Inter"/>
                <w:b/>
                <w:bCs/>
              </w:rPr>
              <w:t>"Melted Pile of Gelatin"</w:t>
            </w:r>
          </w:p>
        </w:tc>
        <w:tc>
          <w:tcPr>
            <w:tcW w:w="0" w:type="auto"/>
            <w:tcBorders>
              <w:top w:val="single" w:sz="6" w:space="0" w:color="auto"/>
              <w:left w:val="single" w:sz="6" w:space="0" w:color="auto"/>
              <w:bottom w:val="single" w:sz="6" w:space="0" w:color="auto"/>
              <w:right w:val="single" w:sz="6" w:space="0" w:color="auto"/>
            </w:tcBorders>
            <w:vAlign w:val="center"/>
            <w:hideMark/>
          </w:tcPr>
          <w:p w14:paraId="70592793" w14:textId="7AFA9EDA" w:rsidR="001641B1" w:rsidRPr="001641B1" w:rsidRDefault="001641B1" w:rsidP="005E7169">
            <w:pPr>
              <w:keepNext/>
              <w:rPr>
                <w:rFonts w:ascii="Inter" w:hAnsi="Inter"/>
              </w:rPr>
            </w:pPr>
            <w:r w:rsidRPr="001641B1">
              <w:rPr>
                <w:rFonts w:ascii="Inter" w:hAnsi="Inter"/>
              </w:rPr>
              <w:t>Formation of Lysinoalanine (LAN); loss of high molecular weight structure; gelation occurs</w:t>
            </w:r>
            <w:r w:rsidRPr="001641B1">
              <w:rPr>
                <w:rFonts w:ascii="Inter" w:hAnsi="Inter"/>
                <w:vertAlign w:val="superscript"/>
              </w:rPr>
              <w:t>17</w:t>
            </w:r>
            <w:r w:rsidRPr="001641B1">
              <w:rPr>
                <w:rFonts w:ascii="Inter" w:hAnsi="Inter"/>
              </w:rPr>
              <w:t>.</w:t>
            </w:r>
          </w:p>
        </w:tc>
      </w:tr>
    </w:tbl>
    <w:p w14:paraId="01CFD653" w14:textId="08A6EC97" w:rsidR="005E7169" w:rsidRDefault="005E7169">
      <w:pPr>
        <w:pStyle w:val="Caption"/>
      </w:pPr>
      <w:r>
        <w:t xml:space="preserve">Table </w:t>
      </w:r>
      <w:r>
        <w:fldChar w:fldCharType="begin"/>
      </w:r>
      <w:r>
        <w:instrText xml:space="preserve"> SEQ Table \* ARABIC </w:instrText>
      </w:r>
      <w:r>
        <w:fldChar w:fldCharType="separate"/>
      </w:r>
      <w:r>
        <w:rPr>
          <w:noProof/>
        </w:rPr>
        <w:t>1</w:t>
      </w:r>
      <w:r>
        <w:fldChar w:fldCharType="end"/>
      </w:r>
      <w:r>
        <w:t xml:space="preserve"> mapping the degradation of the Pycnogonida Phage Virus</w:t>
      </w:r>
    </w:p>
    <w:p w14:paraId="4600AC1D" w14:textId="77777777" w:rsidR="001641B1" w:rsidRPr="001641B1" w:rsidRDefault="001641B1" w:rsidP="001641B1">
      <w:pPr>
        <w:rPr>
          <w:rFonts w:ascii="Inter" w:hAnsi="Inter"/>
        </w:rPr>
      </w:pPr>
      <w:r w:rsidRPr="001641B1">
        <w:rPr>
          <w:rFonts w:ascii="Inter" w:hAnsi="Inter"/>
        </w:rPr>
        <w:t>The breakdown of the protein matrix detaches it from the chitin scaffold. Without the protein "glue," the chitin fibers cannot maintain the exoskeleton's shape, and the entity's physical integrity fails.</w:t>
      </w:r>
    </w:p>
    <w:p w14:paraId="22D7B126" w14:textId="46631A72" w:rsidR="001641B1" w:rsidRPr="001641B1" w:rsidRDefault="001641B1" w:rsidP="001641B1">
      <w:pPr>
        <w:rPr>
          <w:rFonts w:ascii="Inter" w:hAnsi="Inter"/>
        </w:rPr>
      </w:pPr>
    </w:p>
    <w:p w14:paraId="6464A72C" w14:textId="77777777" w:rsidR="001641B1" w:rsidRPr="00965649" w:rsidRDefault="001641B1" w:rsidP="001641B1">
      <w:pPr>
        <w:rPr>
          <w:rFonts w:ascii="Inter" w:hAnsi="Inter"/>
          <w:b/>
          <w:bCs/>
        </w:rPr>
      </w:pPr>
    </w:p>
    <w:p w14:paraId="1428A4B8" w14:textId="77777777" w:rsidR="001641B1" w:rsidRPr="00965649" w:rsidRDefault="001641B1" w:rsidP="001641B1">
      <w:pPr>
        <w:rPr>
          <w:rFonts w:ascii="Inter" w:hAnsi="Inter"/>
          <w:b/>
          <w:bCs/>
        </w:rPr>
      </w:pPr>
    </w:p>
    <w:p w14:paraId="22F05AEA" w14:textId="77777777" w:rsidR="001641B1" w:rsidRPr="00965649" w:rsidRDefault="001641B1" w:rsidP="001641B1">
      <w:pPr>
        <w:rPr>
          <w:rFonts w:ascii="Inter" w:hAnsi="Inter"/>
          <w:b/>
          <w:bCs/>
        </w:rPr>
      </w:pPr>
    </w:p>
    <w:p w14:paraId="1AABB9DC" w14:textId="77777777" w:rsidR="001641B1" w:rsidRPr="00965649" w:rsidRDefault="001641B1" w:rsidP="001641B1">
      <w:pPr>
        <w:rPr>
          <w:rFonts w:ascii="Inter" w:hAnsi="Inter"/>
          <w:b/>
          <w:bCs/>
        </w:rPr>
      </w:pPr>
    </w:p>
    <w:p w14:paraId="01507CCD" w14:textId="77777777" w:rsidR="001641B1" w:rsidRPr="00965649" w:rsidRDefault="001641B1" w:rsidP="001641B1">
      <w:pPr>
        <w:rPr>
          <w:rFonts w:ascii="Inter" w:hAnsi="Inter"/>
          <w:b/>
          <w:bCs/>
        </w:rPr>
      </w:pPr>
    </w:p>
    <w:p w14:paraId="61E74A59" w14:textId="77777777" w:rsidR="001641B1" w:rsidRPr="00965649" w:rsidRDefault="001641B1" w:rsidP="001641B1">
      <w:pPr>
        <w:rPr>
          <w:rFonts w:ascii="Inter" w:hAnsi="Inter"/>
          <w:b/>
          <w:bCs/>
        </w:rPr>
      </w:pPr>
    </w:p>
    <w:p w14:paraId="2F40A91E" w14:textId="77777777" w:rsidR="001641B1" w:rsidRPr="00965649" w:rsidRDefault="001641B1" w:rsidP="001641B1">
      <w:pPr>
        <w:rPr>
          <w:rFonts w:ascii="Inter" w:hAnsi="Inter"/>
          <w:b/>
          <w:bCs/>
        </w:rPr>
      </w:pPr>
    </w:p>
    <w:p w14:paraId="71159892" w14:textId="77777777" w:rsidR="001641B1" w:rsidRPr="00965649" w:rsidRDefault="001641B1" w:rsidP="001641B1">
      <w:pPr>
        <w:rPr>
          <w:rFonts w:ascii="Inter" w:hAnsi="Inter"/>
          <w:b/>
          <w:bCs/>
        </w:rPr>
      </w:pPr>
    </w:p>
    <w:p w14:paraId="48374721" w14:textId="77777777" w:rsidR="001641B1" w:rsidRPr="00965649" w:rsidRDefault="001641B1" w:rsidP="001641B1">
      <w:pPr>
        <w:rPr>
          <w:rFonts w:ascii="Inter" w:hAnsi="Inter"/>
          <w:b/>
          <w:bCs/>
        </w:rPr>
      </w:pPr>
    </w:p>
    <w:p w14:paraId="0FD0BD9D" w14:textId="77777777" w:rsidR="001641B1" w:rsidRPr="00965649" w:rsidRDefault="001641B1" w:rsidP="001641B1">
      <w:pPr>
        <w:rPr>
          <w:rFonts w:ascii="Inter" w:hAnsi="Inter"/>
          <w:b/>
          <w:bCs/>
        </w:rPr>
      </w:pPr>
    </w:p>
    <w:p w14:paraId="63A02FBF" w14:textId="77777777" w:rsidR="001641B1" w:rsidRPr="00965649" w:rsidRDefault="001641B1" w:rsidP="001641B1">
      <w:pPr>
        <w:rPr>
          <w:rFonts w:ascii="Inter" w:hAnsi="Inter"/>
          <w:b/>
          <w:bCs/>
        </w:rPr>
      </w:pPr>
    </w:p>
    <w:p w14:paraId="33233EBA" w14:textId="77777777" w:rsidR="001641B1" w:rsidRPr="00965649" w:rsidRDefault="001641B1" w:rsidP="001641B1">
      <w:pPr>
        <w:rPr>
          <w:rFonts w:ascii="Inter" w:hAnsi="Inter"/>
          <w:b/>
          <w:bCs/>
        </w:rPr>
      </w:pPr>
    </w:p>
    <w:p w14:paraId="57EAC5F3" w14:textId="77777777" w:rsidR="00554603" w:rsidRPr="00965649" w:rsidRDefault="00554603" w:rsidP="001641B1">
      <w:pPr>
        <w:rPr>
          <w:rFonts w:ascii="Inter" w:hAnsi="Inter"/>
          <w:b/>
          <w:bCs/>
        </w:rPr>
      </w:pPr>
    </w:p>
    <w:p w14:paraId="47B3C5C3" w14:textId="09BF11D2" w:rsidR="001641B1" w:rsidRPr="001641B1" w:rsidRDefault="001641B1" w:rsidP="00554603">
      <w:pPr>
        <w:pStyle w:val="Heading2"/>
        <w:rPr>
          <w:rFonts w:ascii="Inter" w:hAnsi="Inter"/>
          <w:b/>
          <w:bCs/>
        </w:rPr>
      </w:pPr>
      <w:bookmarkStart w:id="13" w:name="_Toc216012560"/>
      <w:r w:rsidRPr="001641B1">
        <w:rPr>
          <w:rFonts w:ascii="Inter" w:hAnsi="Inter"/>
          <w:b/>
          <w:bCs/>
        </w:rPr>
        <w:t>V. Conclusion: Targeting Unstable Bonds</w:t>
      </w:r>
      <w:bookmarkEnd w:id="13"/>
    </w:p>
    <w:p w14:paraId="56B6A434" w14:textId="77777777" w:rsidR="001641B1" w:rsidRPr="001641B1" w:rsidRDefault="001641B1" w:rsidP="001641B1">
      <w:pPr>
        <w:rPr>
          <w:rFonts w:ascii="Inter" w:hAnsi="Inter"/>
        </w:rPr>
      </w:pPr>
      <w:r w:rsidRPr="001641B1">
        <w:rPr>
          <w:rFonts w:ascii="Inter" w:hAnsi="Inter"/>
        </w:rPr>
        <w:t xml:space="preserve">By educating oncology and pathology professionals on the nature of </w:t>
      </w:r>
      <w:r w:rsidRPr="001641B1">
        <w:rPr>
          <w:rFonts w:ascii="Inter" w:hAnsi="Inter"/>
          <w:b/>
          <w:bCs/>
        </w:rPr>
        <w:t>unstable protein cross-links</w:t>
      </w:r>
      <w:r w:rsidRPr="001641B1">
        <w:rPr>
          <w:rFonts w:ascii="Inter" w:hAnsi="Inter"/>
        </w:rPr>
        <w:t>, we reveal a universal weakness in these pathogenic structures.</w:t>
      </w:r>
    </w:p>
    <w:p w14:paraId="66A0DB1F" w14:textId="44033477" w:rsidR="00067741" w:rsidRPr="00965649" w:rsidRDefault="001641B1" w:rsidP="001641B1">
      <w:pPr>
        <w:rPr>
          <w:rFonts w:ascii="Inter" w:hAnsi="Inter"/>
        </w:rPr>
      </w:pPr>
      <w:r w:rsidRPr="001641B1">
        <w:rPr>
          <w:rFonts w:ascii="Inter" w:hAnsi="Inter"/>
        </w:rPr>
        <w:t xml:space="preserve">The Pycnogonida model teaches us that the "armor" is only as strong as its chemical bonds. By exploiting </w:t>
      </w:r>
      <w:r w:rsidRPr="001641B1">
        <w:rPr>
          <w:rFonts w:ascii="Inter" w:hAnsi="Inter"/>
          <w:b/>
          <w:bCs/>
        </w:rPr>
        <w:t>alkaline degradation</w:t>
      </w:r>
      <w:r w:rsidRPr="001641B1">
        <w:rPr>
          <w:rFonts w:ascii="Inter" w:hAnsi="Inter"/>
        </w:rPr>
        <w:t xml:space="preserve">, we do not need </w:t>
      </w:r>
      <w:r w:rsidR="004C68E3" w:rsidRPr="00965649">
        <w:rPr>
          <w:rFonts w:ascii="Inter" w:hAnsi="Inter"/>
        </w:rPr>
        <w:t>to batter the parasite physically</w:t>
      </w:r>
      <w:r w:rsidRPr="001641B1">
        <w:rPr>
          <w:rFonts w:ascii="Inter" w:hAnsi="Inter"/>
        </w:rPr>
        <w:t>; we simply chemically invalidate the bonds that hold it together, reducing an aggressive parasite to a non-functional, gelatinous mass.</w:t>
      </w:r>
    </w:p>
    <w:p w14:paraId="7649577E" w14:textId="77777777" w:rsidR="00554603" w:rsidRPr="00965649" w:rsidRDefault="00554603" w:rsidP="001641B1">
      <w:pPr>
        <w:rPr>
          <w:rFonts w:ascii="Inter" w:hAnsi="Inter"/>
        </w:rPr>
      </w:pPr>
    </w:p>
    <w:p w14:paraId="1C3194D9" w14:textId="77777777" w:rsidR="00554603" w:rsidRPr="00965649" w:rsidRDefault="00554603" w:rsidP="001641B1">
      <w:pPr>
        <w:rPr>
          <w:rFonts w:ascii="Inter" w:hAnsi="Inter"/>
        </w:rPr>
      </w:pPr>
    </w:p>
    <w:p w14:paraId="5A9CADA5" w14:textId="77777777" w:rsidR="00554603" w:rsidRPr="00965649" w:rsidRDefault="00554603" w:rsidP="001641B1">
      <w:pPr>
        <w:rPr>
          <w:rFonts w:ascii="Inter" w:hAnsi="Inter"/>
        </w:rPr>
      </w:pPr>
    </w:p>
    <w:p w14:paraId="71B02BAF" w14:textId="77777777" w:rsidR="00554603" w:rsidRPr="00965649" w:rsidRDefault="00554603" w:rsidP="001641B1">
      <w:pPr>
        <w:rPr>
          <w:rFonts w:ascii="Inter" w:hAnsi="Inter"/>
        </w:rPr>
      </w:pPr>
    </w:p>
    <w:p w14:paraId="3222255A" w14:textId="77777777" w:rsidR="00554603" w:rsidRPr="00965649" w:rsidRDefault="00554603" w:rsidP="001641B1">
      <w:pPr>
        <w:rPr>
          <w:rFonts w:ascii="Inter" w:hAnsi="Inter"/>
        </w:rPr>
      </w:pPr>
    </w:p>
    <w:p w14:paraId="0909CAC8" w14:textId="77777777" w:rsidR="00554603" w:rsidRPr="00965649" w:rsidRDefault="00554603" w:rsidP="001641B1">
      <w:pPr>
        <w:rPr>
          <w:rFonts w:ascii="Inter" w:hAnsi="Inter"/>
        </w:rPr>
      </w:pPr>
    </w:p>
    <w:p w14:paraId="595ECF57" w14:textId="77777777" w:rsidR="00554603" w:rsidRPr="00965649" w:rsidRDefault="00554603" w:rsidP="001641B1">
      <w:pPr>
        <w:rPr>
          <w:rFonts w:ascii="Inter" w:hAnsi="Inter"/>
        </w:rPr>
      </w:pPr>
    </w:p>
    <w:p w14:paraId="673B7C6B" w14:textId="77777777" w:rsidR="00554603" w:rsidRPr="00965649" w:rsidRDefault="00554603" w:rsidP="001641B1">
      <w:pPr>
        <w:rPr>
          <w:rFonts w:ascii="Inter" w:hAnsi="Inter"/>
        </w:rPr>
      </w:pPr>
    </w:p>
    <w:p w14:paraId="3EFEB96A" w14:textId="77777777" w:rsidR="00554603" w:rsidRPr="00965649" w:rsidRDefault="00554603" w:rsidP="001641B1">
      <w:pPr>
        <w:rPr>
          <w:rFonts w:ascii="Inter" w:hAnsi="Inter"/>
        </w:rPr>
      </w:pPr>
    </w:p>
    <w:p w14:paraId="410FD725" w14:textId="77777777" w:rsidR="00554603" w:rsidRPr="00965649" w:rsidRDefault="00554603" w:rsidP="001641B1">
      <w:pPr>
        <w:rPr>
          <w:rFonts w:ascii="Inter" w:hAnsi="Inter"/>
        </w:rPr>
      </w:pPr>
    </w:p>
    <w:p w14:paraId="5DEEC4CE" w14:textId="77777777" w:rsidR="00554603" w:rsidRPr="00965649" w:rsidRDefault="00554603" w:rsidP="001641B1">
      <w:pPr>
        <w:rPr>
          <w:rFonts w:ascii="Inter" w:hAnsi="Inter"/>
        </w:rPr>
      </w:pPr>
    </w:p>
    <w:p w14:paraId="3F80C119" w14:textId="77777777" w:rsidR="00554603" w:rsidRPr="00965649" w:rsidRDefault="00554603" w:rsidP="001641B1">
      <w:pPr>
        <w:rPr>
          <w:rFonts w:ascii="Inter" w:hAnsi="Inter"/>
        </w:rPr>
      </w:pPr>
    </w:p>
    <w:p w14:paraId="520B1D02" w14:textId="77777777" w:rsidR="00554603" w:rsidRPr="00965649" w:rsidRDefault="00554603" w:rsidP="001641B1">
      <w:pPr>
        <w:rPr>
          <w:rFonts w:ascii="Inter" w:hAnsi="Inter"/>
        </w:rPr>
      </w:pPr>
    </w:p>
    <w:p w14:paraId="23F827A0" w14:textId="77777777" w:rsidR="00554603" w:rsidRPr="00965649" w:rsidRDefault="00554603" w:rsidP="001641B1">
      <w:pPr>
        <w:rPr>
          <w:rFonts w:ascii="Inter" w:hAnsi="Inter"/>
        </w:rPr>
      </w:pPr>
    </w:p>
    <w:p w14:paraId="79BCE474" w14:textId="77777777" w:rsidR="00554603" w:rsidRPr="00965649" w:rsidRDefault="00554603" w:rsidP="001641B1">
      <w:pPr>
        <w:rPr>
          <w:rFonts w:ascii="Inter" w:hAnsi="Inter"/>
        </w:rPr>
      </w:pPr>
    </w:p>
    <w:p w14:paraId="1A7E573C" w14:textId="77777777" w:rsidR="00554603" w:rsidRDefault="00554603" w:rsidP="001641B1">
      <w:pPr>
        <w:rPr>
          <w:rFonts w:ascii="Inter" w:hAnsi="Inter"/>
        </w:rPr>
      </w:pPr>
    </w:p>
    <w:p w14:paraId="061B4DC0" w14:textId="77777777" w:rsidR="008128D0" w:rsidRPr="00965649" w:rsidRDefault="008128D0" w:rsidP="001641B1">
      <w:pPr>
        <w:rPr>
          <w:rFonts w:ascii="Inter" w:hAnsi="Inter"/>
        </w:rPr>
      </w:pPr>
    </w:p>
    <w:p w14:paraId="2B6614A8" w14:textId="77777777" w:rsidR="00554603" w:rsidRPr="00965649" w:rsidRDefault="00554603" w:rsidP="001641B1">
      <w:pPr>
        <w:rPr>
          <w:rFonts w:ascii="Inter" w:hAnsi="Inter"/>
        </w:rPr>
      </w:pPr>
    </w:p>
    <w:p w14:paraId="77732E33" w14:textId="77777777" w:rsidR="00554603" w:rsidRPr="00965649" w:rsidRDefault="00554603" w:rsidP="001641B1">
      <w:pPr>
        <w:rPr>
          <w:rFonts w:ascii="Inter" w:hAnsi="Inter"/>
        </w:rPr>
      </w:pPr>
    </w:p>
    <w:p w14:paraId="25B351B3" w14:textId="77777777" w:rsidR="00554603" w:rsidRPr="00965649" w:rsidRDefault="00554603" w:rsidP="001641B1">
      <w:pPr>
        <w:rPr>
          <w:rFonts w:ascii="Inter" w:hAnsi="Inter"/>
        </w:rPr>
      </w:pPr>
    </w:p>
    <w:p w14:paraId="46BD1692" w14:textId="77777777" w:rsidR="00554603" w:rsidRPr="00965649" w:rsidRDefault="00554603" w:rsidP="001641B1">
      <w:pPr>
        <w:rPr>
          <w:rFonts w:ascii="Inter" w:hAnsi="Inter"/>
        </w:rPr>
      </w:pPr>
    </w:p>
    <w:p w14:paraId="2E0ACB2B" w14:textId="77777777" w:rsidR="00554603" w:rsidRPr="00965649" w:rsidRDefault="00554603" w:rsidP="001641B1">
      <w:pPr>
        <w:rPr>
          <w:rFonts w:ascii="Inter" w:hAnsi="Inter"/>
        </w:rPr>
      </w:pPr>
    </w:p>
    <w:p w14:paraId="6DC9DA90" w14:textId="359A3DD8" w:rsidR="001641B1" w:rsidRPr="00965649" w:rsidRDefault="00067741" w:rsidP="00554603">
      <w:pPr>
        <w:pStyle w:val="Heading2"/>
        <w:rPr>
          <w:rFonts w:ascii="Inter" w:hAnsi="Inter"/>
          <w:b/>
          <w:bCs/>
        </w:rPr>
      </w:pPr>
      <w:bookmarkStart w:id="14" w:name="_Toc216012561"/>
      <w:r w:rsidRPr="00965649">
        <w:rPr>
          <w:rFonts w:ascii="Inter" w:hAnsi="Inter"/>
          <w:b/>
          <w:bCs/>
        </w:rPr>
        <w:t>VI. References</w:t>
      </w:r>
      <w:bookmarkEnd w:id="14"/>
    </w:p>
    <w:p w14:paraId="6229DC5D" w14:textId="77777777" w:rsidR="00067741" w:rsidRPr="00067741" w:rsidRDefault="00067741" w:rsidP="00067741">
      <w:pPr>
        <w:rPr>
          <w:rFonts w:ascii="Inter" w:hAnsi="Inter"/>
          <w:b/>
          <w:bCs/>
        </w:rPr>
      </w:pPr>
      <w:r w:rsidRPr="00067741">
        <w:rPr>
          <w:rFonts w:ascii="Inter" w:hAnsi="Inter"/>
          <w:b/>
          <w:bCs/>
        </w:rPr>
        <w:t>Section I &amp; II: Pycnogonida Structure and Chitin Composition</w:t>
      </w:r>
    </w:p>
    <w:p w14:paraId="7AF7D325" w14:textId="77777777" w:rsidR="00067741" w:rsidRPr="00067741" w:rsidRDefault="00067741" w:rsidP="00067741">
      <w:pPr>
        <w:numPr>
          <w:ilvl w:val="0"/>
          <w:numId w:val="6"/>
        </w:numPr>
        <w:rPr>
          <w:rFonts w:ascii="Inter" w:hAnsi="Inter"/>
        </w:rPr>
      </w:pPr>
      <w:r w:rsidRPr="00067741">
        <w:rPr>
          <w:rFonts w:ascii="Inter" w:hAnsi="Inter"/>
          <w:b/>
          <w:bCs/>
        </w:rPr>
        <w:t>American Scientist.</w:t>
      </w:r>
      <w:r w:rsidRPr="00067741">
        <w:rPr>
          <w:rFonts w:ascii="Inter" w:hAnsi="Inter"/>
        </w:rPr>
        <w:t xml:space="preserve"> (n.d.). </w:t>
      </w:r>
      <w:r w:rsidRPr="00067741">
        <w:rPr>
          <w:rFonts w:ascii="Inter" w:hAnsi="Inter"/>
          <w:i/>
          <w:iCs/>
        </w:rPr>
        <w:t>Secrets in the Shell</w:t>
      </w:r>
      <w:r w:rsidRPr="00067741">
        <w:rPr>
          <w:rFonts w:ascii="Inter" w:hAnsi="Inter"/>
        </w:rPr>
        <w:t xml:space="preserve">. Retrieved from </w:t>
      </w:r>
      <w:hyperlink r:id="rId38" w:tgtFrame="_blank" w:history="1">
        <w:r w:rsidRPr="00067741">
          <w:rPr>
            <w:rStyle w:val="Hyperlink"/>
            <w:rFonts w:ascii="Inter" w:hAnsi="Inter"/>
          </w:rPr>
          <w:t>https://www.americanscientist.org/article/secrets-in-the-shell</w:t>
        </w:r>
      </w:hyperlink>
      <w:r w:rsidRPr="00067741">
        <w:rPr>
          <w:rFonts w:ascii="Inter" w:hAnsi="Inter"/>
        </w:rPr>
        <w:t xml:space="preserve"> </w:t>
      </w:r>
      <w:r w:rsidRPr="00067741">
        <w:rPr>
          <w:rFonts w:ascii="Inter" w:hAnsi="Inter"/>
          <w:vertAlign w:val="superscript"/>
        </w:rPr>
        <w:t>1</w:t>
      </w:r>
    </w:p>
    <w:p w14:paraId="106C19D8" w14:textId="77777777" w:rsidR="00067741" w:rsidRPr="00067741" w:rsidRDefault="00067741" w:rsidP="00067741">
      <w:pPr>
        <w:numPr>
          <w:ilvl w:val="0"/>
          <w:numId w:val="6"/>
        </w:numPr>
        <w:rPr>
          <w:rFonts w:ascii="Inter" w:hAnsi="Inter"/>
        </w:rPr>
      </w:pPr>
      <w:r w:rsidRPr="00067741">
        <w:rPr>
          <w:rFonts w:ascii="Inter" w:hAnsi="Inter"/>
          <w:b/>
          <w:bCs/>
        </w:rPr>
        <w:t>Australian Academy of Science.</w:t>
      </w:r>
      <w:r w:rsidRPr="00067741">
        <w:rPr>
          <w:rFonts w:ascii="Inter" w:hAnsi="Inter"/>
        </w:rPr>
        <w:t xml:space="preserve"> (n.d.). </w:t>
      </w:r>
      <w:r w:rsidRPr="00067741">
        <w:rPr>
          <w:rFonts w:ascii="Inter" w:hAnsi="Inter"/>
          <w:i/>
          <w:iCs/>
        </w:rPr>
        <w:t>Sea shells</w:t>
      </w:r>
      <w:r w:rsidRPr="00067741">
        <w:rPr>
          <w:rFonts w:ascii="Inter" w:hAnsi="Inter"/>
        </w:rPr>
        <w:t xml:space="preserve">. Retrieved from </w:t>
      </w:r>
      <w:hyperlink r:id="rId39" w:tgtFrame="_blank" w:history="1">
        <w:r w:rsidRPr="00067741">
          <w:rPr>
            <w:rStyle w:val="Hyperlink"/>
            <w:rFonts w:ascii="Inter" w:hAnsi="Inter"/>
          </w:rPr>
          <w:t>https://www.science.org.au/curious/earth-environment/sea-shells</w:t>
        </w:r>
      </w:hyperlink>
      <w:r w:rsidRPr="00067741">
        <w:rPr>
          <w:rFonts w:ascii="Inter" w:hAnsi="Inter"/>
        </w:rPr>
        <w:t xml:space="preserve"> </w:t>
      </w:r>
      <w:r w:rsidRPr="00067741">
        <w:rPr>
          <w:rFonts w:ascii="Inter" w:hAnsi="Inter"/>
          <w:vertAlign w:val="superscript"/>
        </w:rPr>
        <w:t>2</w:t>
      </w:r>
    </w:p>
    <w:p w14:paraId="1E28406C" w14:textId="77777777" w:rsidR="00067741" w:rsidRPr="00067741" w:rsidRDefault="00067741" w:rsidP="00067741">
      <w:pPr>
        <w:numPr>
          <w:ilvl w:val="0"/>
          <w:numId w:val="6"/>
        </w:numPr>
        <w:rPr>
          <w:rFonts w:ascii="Inter" w:hAnsi="Inter"/>
        </w:rPr>
      </w:pPr>
      <w:r w:rsidRPr="00067741">
        <w:rPr>
          <w:rFonts w:ascii="Inter" w:hAnsi="Inter"/>
          <w:b/>
          <w:bCs/>
        </w:rPr>
        <w:t>ScienceDirect.</w:t>
      </w:r>
      <w:r w:rsidRPr="00067741">
        <w:rPr>
          <w:rFonts w:ascii="Inter" w:hAnsi="Inter"/>
        </w:rPr>
        <w:t xml:space="preserve"> (n.d.). </w:t>
      </w:r>
      <w:r w:rsidRPr="00067741">
        <w:rPr>
          <w:rFonts w:ascii="Inter" w:hAnsi="Inter"/>
          <w:i/>
          <w:iCs/>
        </w:rPr>
        <w:t>Chitin - Agricultural and Biological Sciences</w:t>
      </w:r>
      <w:r w:rsidRPr="00067741">
        <w:rPr>
          <w:rFonts w:ascii="Inter" w:hAnsi="Inter"/>
        </w:rPr>
        <w:t xml:space="preserve">. Retrieved from </w:t>
      </w:r>
      <w:hyperlink r:id="rId40" w:tgtFrame="_blank" w:history="1">
        <w:r w:rsidRPr="00067741">
          <w:rPr>
            <w:rStyle w:val="Hyperlink"/>
            <w:rFonts w:ascii="Inter" w:hAnsi="Inter"/>
          </w:rPr>
          <w:t>https://www.sciencedirect.com/topics/agricultural-and-biological-sciences/chitin</w:t>
        </w:r>
      </w:hyperlink>
      <w:r w:rsidRPr="00067741">
        <w:rPr>
          <w:rFonts w:ascii="Inter" w:hAnsi="Inter"/>
        </w:rPr>
        <w:t xml:space="preserve"> </w:t>
      </w:r>
      <w:r w:rsidRPr="00067741">
        <w:rPr>
          <w:rFonts w:ascii="Inter" w:hAnsi="Inter"/>
          <w:vertAlign w:val="superscript"/>
        </w:rPr>
        <w:t>3</w:t>
      </w:r>
    </w:p>
    <w:p w14:paraId="093C379E" w14:textId="77777777" w:rsidR="00067741" w:rsidRPr="00067741" w:rsidRDefault="00067741" w:rsidP="00067741">
      <w:pPr>
        <w:numPr>
          <w:ilvl w:val="0"/>
          <w:numId w:val="6"/>
        </w:numPr>
        <w:rPr>
          <w:rFonts w:ascii="Inter" w:hAnsi="Inter"/>
        </w:rPr>
      </w:pPr>
      <w:r w:rsidRPr="00067741">
        <w:rPr>
          <w:rFonts w:ascii="Inter" w:hAnsi="Inter"/>
          <w:b/>
          <w:bCs/>
        </w:rPr>
        <w:t>ScienceDirect.</w:t>
      </w:r>
      <w:r w:rsidRPr="00067741">
        <w:rPr>
          <w:rFonts w:ascii="Inter" w:hAnsi="Inter"/>
        </w:rPr>
        <w:t xml:space="preserve"> (n.d.). </w:t>
      </w:r>
      <w:r w:rsidRPr="00067741">
        <w:rPr>
          <w:rFonts w:ascii="Inter" w:hAnsi="Inter"/>
          <w:i/>
          <w:iCs/>
        </w:rPr>
        <w:t>Pycnogonid - Pharmacology, Toxicology and Pharmaceutical Science</w:t>
      </w:r>
      <w:r w:rsidRPr="00067741">
        <w:rPr>
          <w:rFonts w:ascii="Inter" w:hAnsi="Inter"/>
        </w:rPr>
        <w:t xml:space="preserve">. Retrieved from </w:t>
      </w:r>
      <w:hyperlink r:id="rId41" w:tgtFrame="_blank" w:history="1">
        <w:r w:rsidRPr="00067741">
          <w:rPr>
            <w:rStyle w:val="Hyperlink"/>
            <w:rFonts w:ascii="Inter" w:hAnsi="Inter"/>
          </w:rPr>
          <w:t>https://www.sciencedirect.com/topics/pharmacology-toxicology-and-pharmaceutical-science/pycnogonid</w:t>
        </w:r>
      </w:hyperlink>
      <w:r w:rsidRPr="00067741">
        <w:rPr>
          <w:rFonts w:ascii="Inter" w:hAnsi="Inter"/>
        </w:rPr>
        <w:t xml:space="preserve"> </w:t>
      </w:r>
      <w:r w:rsidRPr="00067741">
        <w:rPr>
          <w:rFonts w:ascii="Inter" w:hAnsi="Inter"/>
          <w:vertAlign w:val="superscript"/>
        </w:rPr>
        <w:t>4</w:t>
      </w:r>
    </w:p>
    <w:p w14:paraId="662E6DB5" w14:textId="77777777" w:rsidR="00067741" w:rsidRPr="00067741" w:rsidRDefault="00067741" w:rsidP="00067741">
      <w:pPr>
        <w:numPr>
          <w:ilvl w:val="0"/>
          <w:numId w:val="6"/>
        </w:numPr>
        <w:rPr>
          <w:rFonts w:ascii="Inter" w:hAnsi="Inter"/>
        </w:rPr>
      </w:pPr>
      <w:r w:rsidRPr="00067741">
        <w:rPr>
          <w:rFonts w:ascii="Inter" w:hAnsi="Inter"/>
          <w:b/>
          <w:bCs/>
        </w:rPr>
        <w:t>National Institutes of Health (PMC).</w:t>
      </w:r>
      <w:r w:rsidRPr="00067741">
        <w:rPr>
          <w:rFonts w:ascii="Inter" w:hAnsi="Inter"/>
        </w:rPr>
        <w:t xml:space="preserve"> (2016). </w:t>
      </w:r>
      <w:r w:rsidRPr="00067741">
        <w:rPr>
          <w:rFonts w:ascii="Inter" w:hAnsi="Inter"/>
          <w:i/>
          <w:iCs/>
        </w:rPr>
        <w:t>Structure and mechanical properties of the arthropod cuticle</w:t>
      </w:r>
      <w:r w:rsidRPr="00067741">
        <w:rPr>
          <w:rFonts w:ascii="Inter" w:hAnsi="Inter"/>
        </w:rPr>
        <w:t xml:space="preserve">. Retrieved from </w:t>
      </w:r>
      <w:hyperlink r:id="rId42" w:tgtFrame="_blank" w:history="1">
        <w:r w:rsidRPr="00067741">
          <w:rPr>
            <w:rStyle w:val="Hyperlink"/>
            <w:rFonts w:ascii="Inter" w:hAnsi="Inter"/>
          </w:rPr>
          <w:t>https://pmc.ncbi.nlm.nih.gov/articles/PMC4814898/</w:t>
        </w:r>
      </w:hyperlink>
      <w:r w:rsidRPr="00067741">
        <w:rPr>
          <w:rFonts w:ascii="Inter" w:hAnsi="Inter"/>
        </w:rPr>
        <w:t xml:space="preserve"> </w:t>
      </w:r>
      <w:r w:rsidRPr="00067741">
        <w:rPr>
          <w:rFonts w:ascii="Inter" w:hAnsi="Inter"/>
          <w:vertAlign w:val="superscript"/>
        </w:rPr>
        <w:t>5</w:t>
      </w:r>
    </w:p>
    <w:p w14:paraId="1E339345" w14:textId="77777777" w:rsidR="00067741" w:rsidRPr="00067741" w:rsidRDefault="00067741" w:rsidP="00067741">
      <w:pPr>
        <w:rPr>
          <w:rFonts w:ascii="Inter" w:hAnsi="Inter"/>
          <w:b/>
          <w:bCs/>
        </w:rPr>
      </w:pPr>
      <w:r w:rsidRPr="00067741">
        <w:rPr>
          <w:rFonts w:ascii="Inter" w:hAnsi="Inter"/>
          <w:b/>
          <w:bCs/>
        </w:rPr>
        <w:t>Section III: Protein Cross-Linking &amp; Chemistry</w:t>
      </w:r>
    </w:p>
    <w:p w14:paraId="3BA581BA" w14:textId="77777777" w:rsidR="00067741" w:rsidRPr="00067741" w:rsidRDefault="00067741" w:rsidP="00067741">
      <w:pPr>
        <w:numPr>
          <w:ilvl w:val="0"/>
          <w:numId w:val="7"/>
        </w:numPr>
        <w:rPr>
          <w:rFonts w:ascii="Inter" w:hAnsi="Inter"/>
        </w:rPr>
      </w:pPr>
      <w:r w:rsidRPr="00067741">
        <w:rPr>
          <w:rFonts w:ascii="Inter" w:hAnsi="Inter"/>
          <w:b/>
          <w:bCs/>
        </w:rPr>
        <w:t>Thermo Fisher Scientific.</w:t>
      </w:r>
      <w:r w:rsidRPr="00067741">
        <w:rPr>
          <w:rFonts w:ascii="Inter" w:hAnsi="Inter"/>
        </w:rPr>
        <w:t xml:space="preserve"> (n.d.). </w:t>
      </w:r>
      <w:r w:rsidRPr="00067741">
        <w:rPr>
          <w:rFonts w:ascii="Inter" w:hAnsi="Inter"/>
          <w:i/>
          <w:iCs/>
        </w:rPr>
        <w:t>Overview of Crosslinking and Protein Modification</w:t>
      </w:r>
      <w:r w:rsidRPr="00067741">
        <w:rPr>
          <w:rFonts w:ascii="Inter" w:hAnsi="Inter"/>
        </w:rPr>
        <w:t xml:space="preserve">. Retrieved from </w:t>
      </w:r>
      <w:hyperlink r:id="rId43" w:tgtFrame="_blank" w:history="1">
        <w:r w:rsidRPr="00067741">
          <w:rPr>
            <w:rStyle w:val="Hyperlink"/>
            <w:rFonts w:ascii="Inter" w:hAnsi="Inter"/>
          </w:rPr>
          <w:t>https://www.thermofisher.com/es/en/home/life-science/protein-biology/protein-biology-learning-center/protein-biology-resource-library/pierce-protein-methods/overview-crosslinking-protein-modification.html</w:t>
        </w:r>
      </w:hyperlink>
      <w:r w:rsidRPr="00067741">
        <w:rPr>
          <w:rFonts w:ascii="Inter" w:hAnsi="Inter"/>
        </w:rPr>
        <w:t xml:space="preserve"> </w:t>
      </w:r>
      <w:r w:rsidRPr="00067741">
        <w:rPr>
          <w:rFonts w:ascii="Inter" w:hAnsi="Inter"/>
          <w:vertAlign w:val="superscript"/>
        </w:rPr>
        <w:t>6</w:t>
      </w:r>
    </w:p>
    <w:p w14:paraId="576E973C" w14:textId="77777777" w:rsidR="00067741" w:rsidRPr="00067741" w:rsidRDefault="00067741" w:rsidP="00067741">
      <w:pPr>
        <w:numPr>
          <w:ilvl w:val="0"/>
          <w:numId w:val="7"/>
        </w:numPr>
        <w:rPr>
          <w:rFonts w:ascii="Inter" w:hAnsi="Inter"/>
        </w:rPr>
      </w:pPr>
      <w:r w:rsidRPr="00067741">
        <w:rPr>
          <w:rFonts w:ascii="Inter" w:hAnsi="Inter"/>
          <w:b/>
          <w:bCs/>
        </w:rPr>
        <w:t>ScienceDirect.</w:t>
      </w:r>
      <w:r w:rsidRPr="00067741">
        <w:rPr>
          <w:rFonts w:ascii="Inter" w:hAnsi="Inter"/>
        </w:rPr>
        <w:t xml:space="preserve"> (n.d.). </w:t>
      </w:r>
      <w:r w:rsidRPr="00067741">
        <w:rPr>
          <w:rFonts w:ascii="Inter" w:hAnsi="Inter"/>
          <w:i/>
          <w:iCs/>
        </w:rPr>
        <w:t>Protein Cross-linking - Neuroscience</w:t>
      </w:r>
      <w:r w:rsidRPr="00067741">
        <w:rPr>
          <w:rFonts w:ascii="Inter" w:hAnsi="Inter"/>
        </w:rPr>
        <w:t xml:space="preserve">. Retrieved from </w:t>
      </w:r>
      <w:hyperlink r:id="rId44" w:tgtFrame="_blank" w:history="1">
        <w:r w:rsidRPr="00067741">
          <w:rPr>
            <w:rStyle w:val="Hyperlink"/>
            <w:rFonts w:ascii="Inter" w:hAnsi="Inter"/>
          </w:rPr>
          <w:t>https://www.sciencedirect.com/topics/neuroscience/protein-cross-linking</w:t>
        </w:r>
      </w:hyperlink>
      <w:r w:rsidRPr="00067741">
        <w:rPr>
          <w:rFonts w:ascii="Inter" w:hAnsi="Inter"/>
        </w:rPr>
        <w:t xml:space="preserve"> </w:t>
      </w:r>
      <w:r w:rsidRPr="00067741">
        <w:rPr>
          <w:rFonts w:ascii="Inter" w:hAnsi="Inter"/>
          <w:vertAlign w:val="superscript"/>
        </w:rPr>
        <w:t>7</w:t>
      </w:r>
    </w:p>
    <w:p w14:paraId="48ACAA65" w14:textId="77777777" w:rsidR="00067741" w:rsidRPr="00067741" w:rsidRDefault="00067741" w:rsidP="00067741">
      <w:pPr>
        <w:numPr>
          <w:ilvl w:val="0"/>
          <w:numId w:val="7"/>
        </w:numPr>
        <w:rPr>
          <w:rFonts w:ascii="Inter" w:hAnsi="Inter"/>
        </w:rPr>
      </w:pPr>
      <w:r w:rsidRPr="00067741">
        <w:rPr>
          <w:rFonts w:ascii="Inter" w:hAnsi="Inter"/>
          <w:b/>
          <w:bCs/>
        </w:rPr>
        <w:t>National Institutes of Health (PMC).</w:t>
      </w:r>
      <w:r w:rsidRPr="00067741">
        <w:rPr>
          <w:rFonts w:ascii="Inter" w:hAnsi="Inter"/>
        </w:rPr>
        <w:t xml:space="preserve"> (2022). </w:t>
      </w:r>
      <w:r w:rsidRPr="00067741">
        <w:rPr>
          <w:rFonts w:ascii="Inter" w:hAnsi="Inter"/>
          <w:i/>
          <w:iCs/>
        </w:rPr>
        <w:t>Protein Crosslinking: Mechanisms and Applications</w:t>
      </w:r>
      <w:r w:rsidRPr="00067741">
        <w:rPr>
          <w:rFonts w:ascii="Inter" w:hAnsi="Inter"/>
        </w:rPr>
        <w:t xml:space="preserve">. Retrieved from </w:t>
      </w:r>
      <w:hyperlink r:id="rId45" w:tgtFrame="_blank" w:history="1">
        <w:r w:rsidRPr="00067741">
          <w:rPr>
            <w:rStyle w:val="Hyperlink"/>
            <w:rFonts w:ascii="Inter" w:hAnsi="Inter"/>
          </w:rPr>
          <w:t>https://pmc.ncbi.nlm.nih.gov/articles/PMC9738610/</w:t>
        </w:r>
      </w:hyperlink>
      <w:r w:rsidRPr="00067741">
        <w:rPr>
          <w:rFonts w:ascii="Inter" w:hAnsi="Inter"/>
        </w:rPr>
        <w:t xml:space="preserve"> </w:t>
      </w:r>
      <w:r w:rsidRPr="00067741">
        <w:rPr>
          <w:rFonts w:ascii="Inter" w:hAnsi="Inter"/>
          <w:vertAlign w:val="superscript"/>
        </w:rPr>
        <w:t>8</w:t>
      </w:r>
    </w:p>
    <w:p w14:paraId="2311B71D" w14:textId="77777777" w:rsidR="00067741" w:rsidRPr="00067741" w:rsidRDefault="00067741" w:rsidP="00067741">
      <w:pPr>
        <w:rPr>
          <w:rFonts w:ascii="Inter" w:hAnsi="Inter"/>
          <w:b/>
          <w:bCs/>
        </w:rPr>
      </w:pPr>
      <w:r w:rsidRPr="00067741">
        <w:rPr>
          <w:rFonts w:ascii="Inter" w:hAnsi="Inter"/>
          <w:b/>
          <w:bCs/>
        </w:rPr>
        <w:t>Section IV: Alkaline Degradation &amp; Lysinoalanine (LAN)</w:t>
      </w:r>
    </w:p>
    <w:p w14:paraId="79AAA5E1" w14:textId="77777777" w:rsidR="00067741" w:rsidRPr="00067741" w:rsidRDefault="00067741" w:rsidP="00067741">
      <w:pPr>
        <w:numPr>
          <w:ilvl w:val="0"/>
          <w:numId w:val="8"/>
        </w:numPr>
        <w:rPr>
          <w:rFonts w:ascii="Inter" w:hAnsi="Inter"/>
        </w:rPr>
      </w:pPr>
      <w:r w:rsidRPr="00067741">
        <w:rPr>
          <w:rFonts w:ascii="Inter" w:hAnsi="Inter"/>
          <w:b/>
          <w:bCs/>
        </w:rPr>
        <w:t>Springer Link.</w:t>
      </w:r>
      <w:r w:rsidRPr="00067741">
        <w:rPr>
          <w:rFonts w:ascii="Inter" w:hAnsi="Inter"/>
        </w:rPr>
        <w:t xml:space="preserve"> (n.d.). </w:t>
      </w:r>
      <w:r w:rsidRPr="00067741">
        <w:rPr>
          <w:rFonts w:ascii="Inter" w:hAnsi="Inter"/>
          <w:i/>
          <w:iCs/>
        </w:rPr>
        <w:t>Chemistry of Protein Conjugation and Cross-Linking</w:t>
      </w:r>
      <w:r w:rsidRPr="00067741">
        <w:rPr>
          <w:rFonts w:ascii="Inter" w:hAnsi="Inter"/>
        </w:rPr>
        <w:t xml:space="preserve">. Retrieved from </w:t>
      </w:r>
      <w:hyperlink r:id="rId46" w:tgtFrame="_blank" w:history="1">
        <w:r w:rsidRPr="00067741">
          <w:rPr>
            <w:rStyle w:val="Hyperlink"/>
            <w:rFonts w:ascii="Inter" w:hAnsi="Inter"/>
          </w:rPr>
          <w:t>https://link.springer.com/chapter/10.1007/978-1-4757-9113-6_7</w:t>
        </w:r>
      </w:hyperlink>
      <w:r w:rsidRPr="00067741">
        <w:rPr>
          <w:rFonts w:ascii="Inter" w:hAnsi="Inter"/>
        </w:rPr>
        <w:t xml:space="preserve"> </w:t>
      </w:r>
      <w:r w:rsidRPr="00067741">
        <w:rPr>
          <w:rFonts w:ascii="Inter" w:hAnsi="Inter"/>
          <w:vertAlign w:val="superscript"/>
        </w:rPr>
        <w:t>9</w:t>
      </w:r>
    </w:p>
    <w:p w14:paraId="22AA9A7B" w14:textId="77777777" w:rsidR="00067741" w:rsidRPr="00067741" w:rsidRDefault="00067741" w:rsidP="00067741">
      <w:pPr>
        <w:numPr>
          <w:ilvl w:val="0"/>
          <w:numId w:val="8"/>
        </w:numPr>
        <w:rPr>
          <w:rFonts w:ascii="Inter" w:hAnsi="Inter"/>
        </w:rPr>
      </w:pPr>
      <w:r w:rsidRPr="00067741">
        <w:rPr>
          <w:rFonts w:ascii="Inter" w:hAnsi="Inter"/>
          <w:b/>
          <w:bCs/>
        </w:rPr>
        <w:t>National Institutes of Health (PMC).</w:t>
      </w:r>
      <w:r w:rsidRPr="00067741">
        <w:rPr>
          <w:rFonts w:ascii="Inter" w:hAnsi="Inter"/>
        </w:rPr>
        <w:t xml:space="preserve"> (2017). </w:t>
      </w:r>
      <w:r w:rsidRPr="00067741">
        <w:rPr>
          <w:rFonts w:ascii="Inter" w:hAnsi="Inter"/>
          <w:i/>
          <w:iCs/>
        </w:rPr>
        <w:t>Alkaline degradation of proteins and formation of lysinoalanine</w:t>
      </w:r>
      <w:r w:rsidRPr="00067741">
        <w:rPr>
          <w:rFonts w:ascii="Inter" w:hAnsi="Inter"/>
        </w:rPr>
        <w:t xml:space="preserve">. Retrieved from </w:t>
      </w:r>
      <w:hyperlink r:id="rId47" w:tgtFrame="_blank" w:history="1">
        <w:r w:rsidRPr="00067741">
          <w:rPr>
            <w:rStyle w:val="Hyperlink"/>
            <w:rFonts w:ascii="Inter" w:hAnsi="Inter"/>
          </w:rPr>
          <w:t>https://pmc.ncbi.nlm.nih.gov/articles/PMC5585870/</w:t>
        </w:r>
      </w:hyperlink>
      <w:r w:rsidRPr="00067741">
        <w:rPr>
          <w:rFonts w:ascii="Inter" w:hAnsi="Inter"/>
        </w:rPr>
        <w:t xml:space="preserve"> </w:t>
      </w:r>
      <w:r w:rsidRPr="00067741">
        <w:rPr>
          <w:rFonts w:ascii="Inter" w:hAnsi="Inter"/>
          <w:vertAlign w:val="superscript"/>
        </w:rPr>
        <w:t>10</w:t>
      </w:r>
    </w:p>
    <w:p w14:paraId="05F53056" w14:textId="77777777" w:rsidR="00067741" w:rsidRPr="00067741" w:rsidRDefault="00067741" w:rsidP="00067741">
      <w:pPr>
        <w:numPr>
          <w:ilvl w:val="0"/>
          <w:numId w:val="8"/>
        </w:numPr>
        <w:rPr>
          <w:rFonts w:ascii="Inter" w:hAnsi="Inter"/>
        </w:rPr>
      </w:pPr>
      <w:r w:rsidRPr="00067741">
        <w:rPr>
          <w:rFonts w:ascii="Inter" w:hAnsi="Inter"/>
          <w:b/>
          <w:bCs/>
        </w:rPr>
        <w:t>ScienceDirect.</w:t>
      </w:r>
      <w:r w:rsidRPr="00067741">
        <w:rPr>
          <w:rFonts w:ascii="Inter" w:hAnsi="Inter"/>
        </w:rPr>
        <w:t xml:space="preserve"> (n.d.). </w:t>
      </w:r>
      <w:r w:rsidRPr="00067741">
        <w:rPr>
          <w:rFonts w:ascii="Inter" w:hAnsi="Inter"/>
          <w:i/>
          <w:iCs/>
        </w:rPr>
        <w:t>Lysinoalanine - Food Science</w:t>
      </w:r>
      <w:r w:rsidRPr="00067741">
        <w:rPr>
          <w:rFonts w:ascii="Inter" w:hAnsi="Inter"/>
        </w:rPr>
        <w:t xml:space="preserve">. Retrieved from </w:t>
      </w:r>
      <w:hyperlink r:id="rId48" w:tgtFrame="_blank" w:history="1">
        <w:r w:rsidRPr="00067741">
          <w:rPr>
            <w:rStyle w:val="Hyperlink"/>
            <w:rFonts w:ascii="Inter" w:hAnsi="Inter"/>
          </w:rPr>
          <w:t>https://www.sciencedirect.com/science/article/abs/pii/S0141022911000688</w:t>
        </w:r>
      </w:hyperlink>
      <w:r w:rsidRPr="00067741">
        <w:rPr>
          <w:rFonts w:ascii="Inter" w:hAnsi="Inter"/>
        </w:rPr>
        <w:t xml:space="preserve"> </w:t>
      </w:r>
      <w:r w:rsidRPr="00067741">
        <w:rPr>
          <w:rFonts w:ascii="Inter" w:hAnsi="Inter"/>
          <w:vertAlign w:val="superscript"/>
        </w:rPr>
        <w:t>11</w:t>
      </w:r>
    </w:p>
    <w:p w14:paraId="2A4C09F1" w14:textId="77777777" w:rsidR="00067741" w:rsidRPr="00067741" w:rsidRDefault="00067741" w:rsidP="00067741">
      <w:pPr>
        <w:rPr>
          <w:rFonts w:ascii="Inter" w:hAnsi="Inter"/>
          <w:b/>
          <w:bCs/>
        </w:rPr>
      </w:pPr>
      <w:r w:rsidRPr="00067741">
        <w:rPr>
          <w:rFonts w:ascii="Inter" w:hAnsi="Inter"/>
          <w:b/>
          <w:bCs/>
        </w:rPr>
        <w:t>Section V: Ecdysteroids &amp; Defense Mechanisms</w:t>
      </w:r>
    </w:p>
    <w:p w14:paraId="42262CF4" w14:textId="77777777" w:rsidR="00067741" w:rsidRPr="00067741" w:rsidRDefault="00067741" w:rsidP="00067741">
      <w:pPr>
        <w:numPr>
          <w:ilvl w:val="0"/>
          <w:numId w:val="9"/>
        </w:numPr>
        <w:rPr>
          <w:rFonts w:ascii="Inter" w:hAnsi="Inter"/>
        </w:rPr>
      </w:pPr>
      <w:r w:rsidRPr="00067741">
        <w:rPr>
          <w:rFonts w:ascii="Inter" w:hAnsi="Inter"/>
          <w:b/>
          <w:bCs/>
        </w:rPr>
        <w:t>USADA.</w:t>
      </w:r>
      <w:r w:rsidRPr="00067741">
        <w:rPr>
          <w:rFonts w:ascii="Inter" w:hAnsi="Inter"/>
        </w:rPr>
        <w:t xml:space="preserve"> (n.d.). </w:t>
      </w:r>
      <w:r w:rsidRPr="00067741">
        <w:rPr>
          <w:rFonts w:ascii="Inter" w:hAnsi="Inter"/>
          <w:i/>
          <w:iCs/>
        </w:rPr>
        <w:t>Athletes Need to Know: Ecdysteroids</w:t>
      </w:r>
      <w:r w:rsidRPr="00067741">
        <w:rPr>
          <w:rFonts w:ascii="Inter" w:hAnsi="Inter"/>
        </w:rPr>
        <w:t xml:space="preserve">. Retrieved from </w:t>
      </w:r>
      <w:hyperlink r:id="rId49" w:tgtFrame="_blank" w:history="1">
        <w:r w:rsidRPr="00067741">
          <w:rPr>
            <w:rStyle w:val="Hyperlink"/>
            <w:rFonts w:ascii="Inter" w:hAnsi="Inter"/>
          </w:rPr>
          <w:t>https://www.usada.org/dietary-supplements/athletes-need-know-ecdysteroids/</w:t>
        </w:r>
      </w:hyperlink>
      <w:r w:rsidRPr="00067741">
        <w:rPr>
          <w:rFonts w:ascii="Inter" w:hAnsi="Inter"/>
        </w:rPr>
        <w:t xml:space="preserve"> </w:t>
      </w:r>
      <w:r w:rsidRPr="00067741">
        <w:rPr>
          <w:rFonts w:ascii="Inter" w:hAnsi="Inter"/>
          <w:vertAlign w:val="superscript"/>
        </w:rPr>
        <w:t>12</w:t>
      </w:r>
    </w:p>
    <w:p w14:paraId="4D9774A4" w14:textId="0FBAE7E0" w:rsidR="00067741" w:rsidRPr="00965649" w:rsidRDefault="00067741" w:rsidP="00067741">
      <w:pPr>
        <w:numPr>
          <w:ilvl w:val="0"/>
          <w:numId w:val="9"/>
        </w:numPr>
        <w:rPr>
          <w:rFonts w:ascii="Inter" w:hAnsi="Inter"/>
        </w:rPr>
      </w:pPr>
      <w:r w:rsidRPr="00067741">
        <w:rPr>
          <w:rFonts w:ascii="Inter" w:hAnsi="Inter"/>
          <w:b/>
          <w:bCs/>
        </w:rPr>
        <w:t>ScienceDirect.</w:t>
      </w:r>
      <w:r w:rsidRPr="00067741">
        <w:rPr>
          <w:rFonts w:ascii="Inter" w:hAnsi="Inter"/>
        </w:rPr>
        <w:t xml:space="preserve"> (n.d.). </w:t>
      </w:r>
      <w:r w:rsidRPr="00067741">
        <w:rPr>
          <w:rFonts w:ascii="Inter" w:hAnsi="Inter"/>
          <w:i/>
          <w:iCs/>
        </w:rPr>
        <w:t>20-Hydroxyecdysone - Chemistry</w:t>
      </w:r>
      <w:r w:rsidRPr="00067741">
        <w:rPr>
          <w:rFonts w:ascii="Inter" w:hAnsi="Inter"/>
        </w:rPr>
        <w:t xml:space="preserve">. Retrieved from </w:t>
      </w:r>
      <w:hyperlink r:id="rId50" w:history="1">
        <w:r w:rsidRPr="00067741">
          <w:rPr>
            <w:rStyle w:val="Hyperlink"/>
            <w:rFonts w:ascii="Inter" w:hAnsi="Inter"/>
          </w:rPr>
          <w:t xml:space="preserve">https://www.sciencedirect.com/topics/chemistry/20-hydroxyecdysone </w:t>
        </w:r>
        <w:r w:rsidRPr="00067741">
          <w:rPr>
            <w:rStyle w:val="Hyperlink"/>
            <w:rFonts w:ascii="Inter" w:hAnsi="Inter"/>
            <w:vertAlign w:val="superscript"/>
          </w:rPr>
          <w:t>13</w:t>
        </w:r>
      </w:hyperlink>
    </w:p>
    <w:p w14:paraId="6726A1E6" w14:textId="77777777" w:rsidR="00067741" w:rsidRPr="00965649" w:rsidRDefault="00067741" w:rsidP="00067741">
      <w:pPr>
        <w:rPr>
          <w:rFonts w:ascii="Inter" w:hAnsi="Inter"/>
        </w:rPr>
      </w:pPr>
    </w:p>
    <w:p w14:paraId="0B276FCC" w14:textId="77777777" w:rsidR="00067741" w:rsidRPr="00965649" w:rsidRDefault="00067741" w:rsidP="00067741">
      <w:pPr>
        <w:rPr>
          <w:rFonts w:ascii="Inter" w:hAnsi="Inter"/>
        </w:rPr>
      </w:pPr>
    </w:p>
    <w:p w14:paraId="4AC15C05" w14:textId="77777777" w:rsidR="00554603" w:rsidRPr="00965649" w:rsidRDefault="00554603" w:rsidP="00067741">
      <w:pPr>
        <w:rPr>
          <w:rFonts w:ascii="Inter" w:hAnsi="Inter"/>
        </w:rPr>
      </w:pPr>
    </w:p>
    <w:p w14:paraId="0B89BB33" w14:textId="77777777" w:rsidR="00554603" w:rsidRPr="00965649" w:rsidRDefault="00554603" w:rsidP="00067741">
      <w:pPr>
        <w:rPr>
          <w:rFonts w:ascii="Inter" w:hAnsi="Inter"/>
        </w:rPr>
      </w:pPr>
    </w:p>
    <w:p w14:paraId="3AD3361A" w14:textId="77777777" w:rsidR="00554603" w:rsidRPr="00965649" w:rsidRDefault="00554603" w:rsidP="00067741">
      <w:pPr>
        <w:rPr>
          <w:rFonts w:ascii="Inter" w:hAnsi="Inter"/>
        </w:rPr>
      </w:pPr>
    </w:p>
    <w:p w14:paraId="56A4BAE5" w14:textId="77777777" w:rsidR="00554603" w:rsidRPr="00965649" w:rsidRDefault="00554603" w:rsidP="00067741">
      <w:pPr>
        <w:rPr>
          <w:rFonts w:ascii="Inter" w:hAnsi="Inter"/>
        </w:rPr>
      </w:pPr>
    </w:p>
    <w:p w14:paraId="68D58F93" w14:textId="77777777" w:rsidR="00554603" w:rsidRPr="00965649" w:rsidRDefault="00554603" w:rsidP="00067741">
      <w:pPr>
        <w:rPr>
          <w:rFonts w:ascii="Inter" w:hAnsi="Inter"/>
        </w:rPr>
      </w:pPr>
    </w:p>
    <w:p w14:paraId="4FC9DBCC" w14:textId="77777777" w:rsidR="00554603" w:rsidRPr="00965649" w:rsidRDefault="00554603" w:rsidP="00067741">
      <w:pPr>
        <w:rPr>
          <w:rFonts w:ascii="Inter" w:hAnsi="Inter"/>
        </w:rPr>
      </w:pPr>
    </w:p>
    <w:p w14:paraId="7EF377B4" w14:textId="77777777" w:rsidR="00554603" w:rsidRPr="00965649" w:rsidRDefault="00554603" w:rsidP="00067741">
      <w:pPr>
        <w:rPr>
          <w:rFonts w:ascii="Inter" w:hAnsi="Inter"/>
        </w:rPr>
      </w:pPr>
    </w:p>
    <w:p w14:paraId="19D3DD4D" w14:textId="77777777" w:rsidR="00554603" w:rsidRPr="00965649" w:rsidRDefault="00554603" w:rsidP="00067741">
      <w:pPr>
        <w:rPr>
          <w:rFonts w:ascii="Inter" w:hAnsi="Inter"/>
        </w:rPr>
      </w:pPr>
    </w:p>
    <w:p w14:paraId="20A119C5" w14:textId="77777777" w:rsidR="00554603" w:rsidRPr="00965649" w:rsidRDefault="00554603" w:rsidP="00067741">
      <w:pPr>
        <w:rPr>
          <w:rFonts w:ascii="Inter" w:hAnsi="Inter"/>
        </w:rPr>
      </w:pPr>
    </w:p>
    <w:p w14:paraId="7636A65A" w14:textId="77777777" w:rsidR="00554603" w:rsidRPr="00965649" w:rsidRDefault="00554603" w:rsidP="00067741">
      <w:pPr>
        <w:rPr>
          <w:rFonts w:ascii="Inter" w:hAnsi="Inter"/>
        </w:rPr>
      </w:pPr>
    </w:p>
    <w:p w14:paraId="61D59787" w14:textId="77777777" w:rsidR="00554603" w:rsidRPr="00965649" w:rsidRDefault="00554603" w:rsidP="00067741">
      <w:pPr>
        <w:rPr>
          <w:rFonts w:ascii="Inter" w:hAnsi="Inter"/>
        </w:rPr>
      </w:pPr>
    </w:p>
    <w:p w14:paraId="40BA4D37" w14:textId="77777777" w:rsidR="00554603" w:rsidRPr="00965649" w:rsidRDefault="00554603" w:rsidP="00067741">
      <w:pPr>
        <w:rPr>
          <w:rFonts w:ascii="Inter" w:hAnsi="Inter"/>
        </w:rPr>
      </w:pPr>
    </w:p>
    <w:p w14:paraId="60F7F5A3" w14:textId="77777777" w:rsidR="00554603" w:rsidRPr="00965649" w:rsidRDefault="00554603" w:rsidP="00067741">
      <w:pPr>
        <w:rPr>
          <w:rFonts w:ascii="Inter" w:hAnsi="Inter"/>
        </w:rPr>
      </w:pPr>
    </w:p>
    <w:p w14:paraId="7D91944E" w14:textId="77777777" w:rsidR="00554603" w:rsidRPr="00965649" w:rsidRDefault="00554603" w:rsidP="00067741">
      <w:pPr>
        <w:rPr>
          <w:rFonts w:ascii="Inter" w:hAnsi="Inter"/>
        </w:rPr>
      </w:pPr>
    </w:p>
    <w:p w14:paraId="1C62D185" w14:textId="77777777" w:rsidR="00554603" w:rsidRPr="00965649" w:rsidRDefault="00554603" w:rsidP="00067741">
      <w:pPr>
        <w:rPr>
          <w:rFonts w:ascii="Inter" w:hAnsi="Inter"/>
        </w:rPr>
      </w:pPr>
    </w:p>
    <w:p w14:paraId="7A5338FA" w14:textId="77777777" w:rsidR="00554603" w:rsidRPr="00965649" w:rsidRDefault="00554603" w:rsidP="00067741">
      <w:pPr>
        <w:rPr>
          <w:rFonts w:ascii="Inter" w:hAnsi="Inter"/>
        </w:rPr>
      </w:pPr>
    </w:p>
    <w:p w14:paraId="3B7A24FF" w14:textId="77777777" w:rsidR="00554603" w:rsidRPr="00965649" w:rsidRDefault="00554603" w:rsidP="00067741">
      <w:pPr>
        <w:rPr>
          <w:rFonts w:ascii="Inter" w:hAnsi="Inter"/>
        </w:rPr>
      </w:pPr>
    </w:p>
    <w:p w14:paraId="0E9226A4" w14:textId="77777777" w:rsidR="00554603" w:rsidRPr="00965649" w:rsidRDefault="00554603" w:rsidP="00067741">
      <w:pPr>
        <w:rPr>
          <w:rFonts w:ascii="Inter" w:hAnsi="Inter"/>
        </w:rPr>
      </w:pPr>
    </w:p>
    <w:p w14:paraId="3128294D" w14:textId="77777777" w:rsidR="00554603" w:rsidRPr="00965649" w:rsidRDefault="00554603" w:rsidP="00067741">
      <w:pPr>
        <w:rPr>
          <w:rFonts w:ascii="Inter" w:hAnsi="Inter"/>
        </w:rPr>
      </w:pPr>
    </w:p>
    <w:p w14:paraId="673988B9" w14:textId="77777777" w:rsidR="00554603" w:rsidRPr="00965649" w:rsidRDefault="00554603" w:rsidP="00067741">
      <w:pPr>
        <w:rPr>
          <w:rFonts w:ascii="Inter" w:hAnsi="Inter"/>
        </w:rPr>
      </w:pPr>
    </w:p>
    <w:p w14:paraId="01509210" w14:textId="77777777" w:rsidR="00554603" w:rsidRPr="00965649" w:rsidRDefault="00554603" w:rsidP="00067741">
      <w:pPr>
        <w:rPr>
          <w:rFonts w:ascii="Inter" w:hAnsi="Inter"/>
        </w:rPr>
      </w:pPr>
    </w:p>
    <w:p w14:paraId="18022D26" w14:textId="77777777" w:rsidR="00067741" w:rsidRPr="00965649" w:rsidRDefault="00067741" w:rsidP="00067741">
      <w:pPr>
        <w:rPr>
          <w:rFonts w:ascii="Inter" w:hAnsi="Inter"/>
        </w:rPr>
      </w:pPr>
    </w:p>
    <w:p w14:paraId="4FB78AF3" w14:textId="77777777" w:rsidR="00554603" w:rsidRPr="00965649" w:rsidRDefault="00554603" w:rsidP="00554603">
      <w:pPr>
        <w:rPr>
          <w:rFonts w:ascii="Inter" w:hAnsi="Inter"/>
        </w:rPr>
      </w:pPr>
    </w:p>
    <w:p w14:paraId="2332156B" w14:textId="66640736" w:rsidR="00EB45F3" w:rsidRPr="00EB45F3" w:rsidRDefault="00EB45F3" w:rsidP="00EB45F3">
      <w:pPr>
        <w:pStyle w:val="Heading1"/>
        <w:rPr>
          <w:rFonts w:ascii="Inter" w:hAnsi="Inter"/>
          <w:b/>
          <w:bCs/>
        </w:rPr>
      </w:pPr>
      <w:bookmarkStart w:id="15" w:name="_Toc216012562"/>
      <w:r w:rsidRPr="00965649">
        <w:rPr>
          <w:rFonts w:ascii="Inter" w:hAnsi="Inter"/>
          <w:b/>
          <w:bCs/>
        </w:rPr>
        <w:t>Chapter 2</w:t>
      </w:r>
      <w:r w:rsidRPr="00EB45F3">
        <w:rPr>
          <w:rFonts w:ascii="Inter" w:hAnsi="Inter"/>
          <w:b/>
          <w:bCs/>
        </w:rPr>
        <w:t>: The "Plasmodium Parasite" Revealed</w:t>
      </w:r>
      <w:bookmarkEnd w:id="15"/>
    </w:p>
    <w:p w14:paraId="31B64150" w14:textId="77777777" w:rsidR="00CF6378" w:rsidRDefault="00CF6378" w:rsidP="00EB45F3">
      <w:pPr>
        <w:rPr>
          <w:rFonts w:ascii="Inter" w:hAnsi="Inter"/>
          <w:b/>
          <w:bCs/>
        </w:rPr>
      </w:pPr>
    </w:p>
    <w:p w14:paraId="37B225F7" w14:textId="77777777" w:rsidR="008128D0" w:rsidRDefault="008128D0" w:rsidP="00EB45F3">
      <w:pPr>
        <w:rPr>
          <w:rFonts w:ascii="Inter" w:hAnsi="Inter"/>
          <w:b/>
          <w:bCs/>
        </w:rPr>
      </w:pPr>
    </w:p>
    <w:p w14:paraId="2804EE37" w14:textId="77777777" w:rsidR="00CF6378" w:rsidRPr="00EB45F3" w:rsidRDefault="00CF6378" w:rsidP="00CF6378">
      <w:pPr>
        <w:jc w:val="center"/>
        <w:rPr>
          <w:rFonts w:ascii="Inter" w:hAnsi="Inter"/>
          <w:b/>
          <w:bCs/>
          <w:sz w:val="32"/>
          <w:szCs w:val="32"/>
        </w:rPr>
      </w:pPr>
      <w:r w:rsidRPr="00EB45F3">
        <w:rPr>
          <w:rFonts w:ascii="Inter" w:hAnsi="Inter"/>
          <w:b/>
          <w:bCs/>
          <w:sz w:val="32"/>
          <w:szCs w:val="32"/>
        </w:rPr>
        <w:t>Internal Anatomy of Pycnogonida Post-Alkaline Degradation</w:t>
      </w:r>
    </w:p>
    <w:p w14:paraId="68207E9B" w14:textId="41A5F905" w:rsidR="008128D0" w:rsidRPr="00EB45F3" w:rsidRDefault="00CF6378" w:rsidP="008128D0">
      <w:pPr>
        <w:jc w:val="center"/>
        <w:rPr>
          <w:rFonts w:ascii="Inter" w:hAnsi="Inter"/>
        </w:rPr>
      </w:pPr>
      <w:r w:rsidRPr="00EB45F3">
        <w:rPr>
          <w:rFonts w:ascii="Inter" w:hAnsi="Inter"/>
        </w:rPr>
        <w:t>Reference Model: Physalia physalis (Portuguese Man-of-War)</w:t>
      </w:r>
    </w:p>
    <w:p w14:paraId="2F87C001" w14:textId="77777777" w:rsidR="00CF6378" w:rsidRDefault="00CF6378" w:rsidP="00CF6378">
      <w:pPr>
        <w:jc w:val="center"/>
        <w:rPr>
          <w:rFonts w:ascii="Inter" w:hAnsi="Inter"/>
        </w:rPr>
      </w:pPr>
      <w:r w:rsidRPr="00EB45F3">
        <w:rPr>
          <w:rFonts w:ascii="Inter" w:hAnsi="Inter"/>
        </w:rPr>
        <w:t>Context: Post-treatment with VirusTC's TSinKX, AlnayaSN, and KureaSH</w:t>
      </w:r>
    </w:p>
    <w:p w14:paraId="4CC74DAA" w14:textId="77777777" w:rsidR="008128D0" w:rsidRPr="00EB45F3" w:rsidRDefault="008128D0" w:rsidP="00CF6378">
      <w:pPr>
        <w:jc w:val="center"/>
        <w:rPr>
          <w:rFonts w:ascii="Inter" w:hAnsi="Inter"/>
        </w:rPr>
      </w:pPr>
    </w:p>
    <w:p w14:paraId="5F049819" w14:textId="77777777" w:rsidR="00CF6378" w:rsidRDefault="00CF6378" w:rsidP="00EB45F3">
      <w:pPr>
        <w:rPr>
          <w:rFonts w:ascii="Inter" w:hAnsi="Inter"/>
          <w:b/>
          <w:bCs/>
        </w:rPr>
      </w:pPr>
    </w:p>
    <w:p w14:paraId="5ECFCADE" w14:textId="77777777" w:rsidR="00CF6378" w:rsidRDefault="00CF6378" w:rsidP="00CF6378">
      <w:pPr>
        <w:keepNext/>
      </w:pPr>
      <w:r>
        <w:rPr>
          <w:rFonts w:ascii="Inter" w:hAnsi="Inter"/>
          <w:b/>
          <w:bCs/>
          <w:noProof/>
        </w:rPr>
        <w:drawing>
          <wp:inline distT="0" distB="0" distL="0" distR="0" wp14:anchorId="2EB19316" wp14:editId="7E4A989D">
            <wp:extent cx="5924550" cy="4443413"/>
            <wp:effectExtent l="0" t="0" r="0" b="0"/>
            <wp:docPr id="610987258" name="Video 2" descr="The deadly tentacles of the Portuguese man o' war | Blue Planet II - BBC">
              <a:hlinkClick xmlns:a="http://schemas.openxmlformats.org/drawingml/2006/main" r:id="rId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987258" name="Video 2" descr="The deadly tentacles of the Portuguese man o' war | Blue Planet II - BBC">
                      <a:hlinkClick r:id="rId51"/>
                    </pic:cNvPr>
                    <pic:cNvPicPr/>
                  </pic:nvPicPr>
                  <pic:blipFill>
                    <a:blip r:embed="rId52">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200&quot; height=&quot;113&quot; src=&quot;https://www.youtube.com/embed/gr1ps0ooDhU?feature=oembed&quot; frameborder=&quot;0&quot; allow=&quot;accelerometer; autoplay; clipboard-write; encrypted-media; gyroscope; picture-in-picture; web-share&quot; referrerpolicy=&quot;strict-origin-when-cross-origin&quot; allowfullscreen=&quot;&quot; title=&quot;The deadly tentacles of the Portuguese man o&amp;#39; war | Blue Planet II - BBC&quot; sandbox=&quot;allow-scripts allow-same-origin allow-popups&quot;&gt;&lt;/iframe&gt;" h="113" w="200"/>
                        </a:ext>
                      </a:extLst>
                    </a:blip>
                    <a:stretch>
                      <a:fillRect/>
                    </a:stretch>
                  </pic:blipFill>
                  <pic:spPr>
                    <a:xfrm>
                      <a:off x="0" y="0"/>
                      <a:ext cx="5928244" cy="4446183"/>
                    </a:xfrm>
                    <a:prstGeom prst="rect">
                      <a:avLst/>
                    </a:prstGeom>
                  </pic:spPr>
                </pic:pic>
              </a:graphicData>
            </a:graphic>
          </wp:inline>
        </w:drawing>
      </w:r>
    </w:p>
    <w:p w14:paraId="5502C008" w14:textId="3EDE8D43" w:rsidR="00CF6378" w:rsidRDefault="00CF6378" w:rsidP="00CF6378">
      <w:pPr>
        <w:pStyle w:val="Caption"/>
        <w:rPr>
          <w:rFonts w:ascii="Inter" w:hAnsi="Inter"/>
          <w:b/>
          <w:bCs/>
        </w:rPr>
      </w:pPr>
      <w:r>
        <w:t xml:space="preserve">Video </w:t>
      </w:r>
      <w:r>
        <w:fldChar w:fldCharType="begin"/>
      </w:r>
      <w:r>
        <w:instrText xml:space="preserve"> SEQ Video \* ARABIC </w:instrText>
      </w:r>
      <w:r>
        <w:fldChar w:fldCharType="separate"/>
      </w:r>
      <w:r>
        <w:rPr>
          <w:noProof/>
        </w:rPr>
        <w:t>1</w:t>
      </w:r>
      <w:r>
        <w:fldChar w:fldCharType="end"/>
      </w:r>
      <w:r>
        <w:t xml:space="preserve"> A Physalia Physalis pregnant with nematocysts, rises from the ocean floor, after a pycnogonid experiences an alkaline degradation. BBC Blue Planet II</w:t>
      </w:r>
    </w:p>
    <w:p w14:paraId="388DB0E6" w14:textId="77777777" w:rsidR="00CF6378" w:rsidRDefault="00CF6378" w:rsidP="00EB45F3">
      <w:pPr>
        <w:rPr>
          <w:rFonts w:ascii="Inter" w:hAnsi="Inter"/>
          <w:b/>
          <w:bCs/>
        </w:rPr>
      </w:pPr>
    </w:p>
    <w:p w14:paraId="5DF22B13" w14:textId="77777777" w:rsidR="00CF6378" w:rsidRDefault="00CF6378" w:rsidP="00EB45F3">
      <w:pPr>
        <w:rPr>
          <w:rFonts w:ascii="Inter" w:hAnsi="Inter"/>
          <w:b/>
          <w:bCs/>
        </w:rPr>
      </w:pPr>
    </w:p>
    <w:p w14:paraId="64BEF6CF" w14:textId="3E123400" w:rsidR="00EB45F3" w:rsidRPr="00EB45F3" w:rsidRDefault="00A5219F" w:rsidP="00965649">
      <w:pPr>
        <w:pStyle w:val="Heading2"/>
        <w:rPr>
          <w:rFonts w:ascii="Inter" w:hAnsi="Inter"/>
          <w:b/>
          <w:bCs/>
        </w:rPr>
      </w:pPr>
      <w:bookmarkStart w:id="16" w:name="_Toc216012563"/>
      <w:r>
        <w:rPr>
          <w:rFonts w:ascii="Inter" w:hAnsi="Inter"/>
          <w:b/>
          <w:bCs/>
        </w:rPr>
        <w:t>VI</w:t>
      </w:r>
      <w:r w:rsidR="00EB45F3" w:rsidRPr="00EB45F3">
        <w:rPr>
          <w:rFonts w:ascii="Inter" w:hAnsi="Inter"/>
          <w:b/>
          <w:bCs/>
        </w:rPr>
        <w:t>I. Introduction: The Hidden Threat</w:t>
      </w:r>
      <w:bookmarkEnd w:id="16"/>
    </w:p>
    <w:p w14:paraId="0D0F3EB1" w14:textId="77777777" w:rsidR="00EB45F3" w:rsidRPr="00EB45F3" w:rsidRDefault="00EB45F3" w:rsidP="00EB45F3">
      <w:pPr>
        <w:rPr>
          <w:rFonts w:ascii="Inter" w:hAnsi="Inter"/>
        </w:rPr>
      </w:pPr>
      <w:r w:rsidRPr="00EB45F3">
        <w:rPr>
          <w:rFonts w:ascii="Inter" w:hAnsi="Inter"/>
        </w:rPr>
        <w:t xml:space="preserve">In our previous session, we established that the outer shell—or </w:t>
      </w:r>
      <w:r w:rsidRPr="00EB45F3">
        <w:rPr>
          <w:rFonts w:ascii="Inter" w:hAnsi="Inter"/>
          <w:b/>
          <w:bCs/>
        </w:rPr>
        <w:t>cuticle</w:t>
      </w:r>
      <w:r w:rsidRPr="00EB45F3">
        <w:rPr>
          <w:rFonts w:ascii="Inter" w:hAnsi="Inter"/>
        </w:rPr>
        <w:t xml:space="preserve">—of the Pycnogonida (Sea Spider) is composed of a Chitin/Protein matrix that can be liquefied via </w:t>
      </w:r>
      <w:r w:rsidRPr="00EB45F3">
        <w:rPr>
          <w:rFonts w:ascii="Inter" w:hAnsi="Inter"/>
          <w:b/>
          <w:bCs/>
        </w:rPr>
        <w:t>alkaline degradation</w:t>
      </w:r>
      <w:r w:rsidRPr="00EB45F3">
        <w:rPr>
          <w:rFonts w:ascii="Inter" w:hAnsi="Inter"/>
          <w:vertAlign w:val="superscript"/>
        </w:rPr>
        <w:t>1</w:t>
      </w:r>
      <w:r w:rsidRPr="00EB45F3">
        <w:rPr>
          <w:rFonts w:ascii="Inter" w:hAnsi="Inter"/>
        </w:rPr>
        <w:t>. However, destroying the shell is only the first step.</w:t>
      </w:r>
    </w:p>
    <w:p w14:paraId="1CE4B776" w14:textId="77777777" w:rsidR="00EB45F3" w:rsidRPr="00EB45F3" w:rsidRDefault="00EB45F3" w:rsidP="00EB45F3">
      <w:pPr>
        <w:rPr>
          <w:rFonts w:ascii="Inter" w:hAnsi="Inter"/>
        </w:rPr>
      </w:pPr>
      <w:r w:rsidRPr="00EB45F3">
        <w:rPr>
          <w:rFonts w:ascii="Inter" w:hAnsi="Inter"/>
        </w:rPr>
        <w:t xml:space="preserve">When a Pycnogonida is subjected to the specific alkaline vectors found in </w:t>
      </w:r>
      <w:r w:rsidRPr="00EB45F3">
        <w:rPr>
          <w:rFonts w:ascii="Inter" w:hAnsi="Inter"/>
          <w:b/>
          <w:bCs/>
        </w:rPr>
        <w:t>VirusTC's TSinKX, AlnayaSN, or KureaSH</w:t>
      </w:r>
      <w:r w:rsidRPr="00EB45F3">
        <w:rPr>
          <w:rFonts w:ascii="Inter" w:hAnsi="Inter"/>
        </w:rPr>
        <w:t xml:space="preserve">, the cuticle melts. What remains is not dead matter, but a highly active, soft-tissue entity we classify as the </w:t>
      </w:r>
      <w:r w:rsidRPr="00EB45F3">
        <w:rPr>
          <w:rFonts w:ascii="Inter" w:hAnsi="Inter"/>
          <w:b/>
          <w:bCs/>
        </w:rPr>
        <w:t>Plasmodium Parasite</w:t>
      </w:r>
      <w:r w:rsidRPr="00EB45F3">
        <w:rPr>
          <w:rFonts w:ascii="Inter" w:hAnsi="Inter"/>
        </w:rPr>
        <w:t>.</w:t>
      </w:r>
    </w:p>
    <w:p w14:paraId="0D5EF553" w14:textId="77777777" w:rsidR="00EB45F3" w:rsidRPr="00EB45F3" w:rsidRDefault="00EB45F3" w:rsidP="00EB45F3">
      <w:pPr>
        <w:rPr>
          <w:rFonts w:ascii="Inter" w:hAnsi="Inter"/>
        </w:rPr>
      </w:pPr>
      <w:r w:rsidRPr="00EB45F3">
        <w:rPr>
          <w:rFonts w:ascii="Inter" w:hAnsi="Inter"/>
        </w:rPr>
        <w:t xml:space="preserve">To understand this soft-tissue threat, we must look at the internal organs that were previously hidden inside the legs of the Pycnogonida. We use the </w:t>
      </w:r>
      <w:r w:rsidRPr="00EB45F3">
        <w:rPr>
          <w:rFonts w:ascii="Inter" w:hAnsi="Inter"/>
          <w:b/>
          <w:bCs/>
        </w:rPr>
        <w:t>Physalia physalis</w:t>
      </w:r>
      <w:r w:rsidRPr="00EB45F3">
        <w:rPr>
          <w:rFonts w:ascii="Inter" w:hAnsi="Inter"/>
        </w:rPr>
        <w:t xml:space="preserve"> (Portuguese Man-of-War) as our anatomical reference map.</w:t>
      </w:r>
    </w:p>
    <w:p w14:paraId="0EF62142" w14:textId="77777777" w:rsidR="00EB45F3" w:rsidRPr="00965649" w:rsidRDefault="00EB45F3" w:rsidP="00EB45F3">
      <w:pPr>
        <w:rPr>
          <w:rFonts w:ascii="Inter" w:hAnsi="Inter"/>
        </w:rPr>
      </w:pPr>
    </w:p>
    <w:p w14:paraId="1366ABFC" w14:textId="77777777" w:rsidR="00EB45F3" w:rsidRPr="00965649" w:rsidRDefault="00EB45F3" w:rsidP="00EB45F3">
      <w:pPr>
        <w:rPr>
          <w:rFonts w:ascii="Inter" w:hAnsi="Inter"/>
        </w:rPr>
      </w:pPr>
    </w:p>
    <w:p w14:paraId="64E08F34" w14:textId="77777777" w:rsidR="00EB45F3" w:rsidRPr="00965649" w:rsidRDefault="00EB45F3" w:rsidP="00EB45F3">
      <w:pPr>
        <w:rPr>
          <w:rFonts w:ascii="Inter" w:hAnsi="Inter"/>
        </w:rPr>
      </w:pPr>
    </w:p>
    <w:p w14:paraId="15E2A1A0" w14:textId="77777777" w:rsidR="00EB45F3" w:rsidRPr="00965649" w:rsidRDefault="00EB45F3" w:rsidP="00EB45F3">
      <w:pPr>
        <w:rPr>
          <w:rFonts w:ascii="Inter" w:hAnsi="Inter"/>
        </w:rPr>
      </w:pPr>
    </w:p>
    <w:p w14:paraId="325F2189" w14:textId="77777777" w:rsidR="00EB45F3" w:rsidRPr="00965649" w:rsidRDefault="00EB45F3" w:rsidP="00EB45F3">
      <w:pPr>
        <w:rPr>
          <w:rFonts w:ascii="Inter" w:hAnsi="Inter"/>
        </w:rPr>
      </w:pPr>
    </w:p>
    <w:p w14:paraId="06965745" w14:textId="77777777" w:rsidR="00EB45F3" w:rsidRPr="00965649" w:rsidRDefault="00EB45F3" w:rsidP="00EB45F3">
      <w:pPr>
        <w:rPr>
          <w:rFonts w:ascii="Inter" w:hAnsi="Inter"/>
        </w:rPr>
      </w:pPr>
    </w:p>
    <w:p w14:paraId="509EA504" w14:textId="77777777" w:rsidR="00EB45F3" w:rsidRPr="00965649" w:rsidRDefault="00EB45F3" w:rsidP="00EB45F3">
      <w:pPr>
        <w:rPr>
          <w:rFonts w:ascii="Inter" w:hAnsi="Inter"/>
        </w:rPr>
      </w:pPr>
    </w:p>
    <w:p w14:paraId="712D7812" w14:textId="77777777" w:rsidR="00EB45F3" w:rsidRPr="00965649" w:rsidRDefault="00EB45F3" w:rsidP="00EB45F3">
      <w:pPr>
        <w:rPr>
          <w:rFonts w:ascii="Inter" w:hAnsi="Inter"/>
        </w:rPr>
      </w:pPr>
    </w:p>
    <w:p w14:paraId="786440C6" w14:textId="77777777" w:rsidR="00EB45F3" w:rsidRPr="00965649" w:rsidRDefault="00EB45F3" w:rsidP="00EB45F3">
      <w:pPr>
        <w:rPr>
          <w:rFonts w:ascii="Inter" w:hAnsi="Inter"/>
        </w:rPr>
      </w:pPr>
    </w:p>
    <w:p w14:paraId="3915DE0C" w14:textId="77777777" w:rsidR="00EB45F3" w:rsidRPr="00965649" w:rsidRDefault="00EB45F3" w:rsidP="00EB45F3">
      <w:pPr>
        <w:rPr>
          <w:rFonts w:ascii="Inter" w:hAnsi="Inter"/>
        </w:rPr>
      </w:pPr>
    </w:p>
    <w:p w14:paraId="16F43E6A" w14:textId="77777777" w:rsidR="00EB45F3" w:rsidRPr="00965649" w:rsidRDefault="00EB45F3" w:rsidP="00EB45F3">
      <w:pPr>
        <w:rPr>
          <w:rFonts w:ascii="Inter" w:hAnsi="Inter"/>
        </w:rPr>
      </w:pPr>
    </w:p>
    <w:p w14:paraId="330B29FF" w14:textId="77777777" w:rsidR="00EB45F3" w:rsidRPr="00965649" w:rsidRDefault="00EB45F3" w:rsidP="00EB45F3">
      <w:pPr>
        <w:rPr>
          <w:rFonts w:ascii="Inter" w:hAnsi="Inter"/>
        </w:rPr>
      </w:pPr>
    </w:p>
    <w:p w14:paraId="4E56EC09" w14:textId="77777777" w:rsidR="00EB45F3" w:rsidRPr="00965649" w:rsidRDefault="00EB45F3" w:rsidP="00EB45F3">
      <w:pPr>
        <w:rPr>
          <w:rFonts w:ascii="Inter" w:hAnsi="Inter"/>
        </w:rPr>
      </w:pPr>
    </w:p>
    <w:p w14:paraId="77A9EB49" w14:textId="77777777" w:rsidR="00EB45F3" w:rsidRPr="00965649" w:rsidRDefault="00EB45F3" w:rsidP="00EB45F3">
      <w:pPr>
        <w:rPr>
          <w:rFonts w:ascii="Inter" w:hAnsi="Inter"/>
        </w:rPr>
      </w:pPr>
    </w:p>
    <w:p w14:paraId="4CB43D70" w14:textId="77777777" w:rsidR="00EB45F3" w:rsidRPr="00965649" w:rsidRDefault="00EB45F3" w:rsidP="00EB45F3">
      <w:pPr>
        <w:rPr>
          <w:rFonts w:ascii="Inter" w:hAnsi="Inter"/>
        </w:rPr>
      </w:pPr>
    </w:p>
    <w:p w14:paraId="39A5DD83" w14:textId="77777777" w:rsidR="00EB45F3" w:rsidRPr="00965649" w:rsidRDefault="00EB45F3" w:rsidP="00EB45F3">
      <w:pPr>
        <w:rPr>
          <w:rFonts w:ascii="Inter" w:hAnsi="Inter"/>
        </w:rPr>
      </w:pPr>
    </w:p>
    <w:p w14:paraId="2B2FACAE" w14:textId="77777777" w:rsidR="00EB45F3" w:rsidRPr="00965649" w:rsidRDefault="00EB45F3" w:rsidP="00EB45F3">
      <w:pPr>
        <w:rPr>
          <w:rFonts w:ascii="Inter" w:hAnsi="Inter"/>
        </w:rPr>
      </w:pPr>
    </w:p>
    <w:p w14:paraId="5F004AA1" w14:textId="77777777" w:rsidR="00EB45F3" w:rsidRPr="00965649" w:rsidRDefault="00EB45F3" w:rsidP="00EB45F3">
      <w:pPr>
        <w:rPr>
          <w:rFonts w:ascii="Inter" w:hAnsi="Inter"/>
        </w:rPr>
      </w:pPr>
    </w:p>
    <w:p w14:paraId="293BDDE7" w14:textId="77777777" w:rsidR="00EB45F3" w:rsidRPr="00965649" w:rsidRDefault="00EB45F3" w:rsidP="00EB45F3">
      <w:pPr>
        <w:rPr>
          <w:rFonts w:ascii="Inter" w:hAnsi="Inter"/>
        </w:rPr>
      </w:pPr>
    </w:p>
    <w:p w14:paraId="78BCB178" w14:textId="77777777" w:rsidR="00EB45F3" w:rsidRPr="00965649" w:rsidRDefault="00EB45F3" w:rsidP="00EB45F3">
      <w:pPr>
        <w:rPr>
          <w:rFonts w:ascii="Inter" w:hAnsi="Inter"/>
        </w:rPr>
      </w:pPr>
    </w:p>
    <w:p w14:paraId="79F13E87" w14:textId="77777777" w:rsidR="00EB45F3" w:rsidRPr="00965649" w:rsidRDefault="00EB45F3" w:rsidP="00EB45F3">
      <w:pPr>
        <w:rPr>
          <w:rFonts w:ascii="Inter" w:hAnsi="Inter"/>
        </w:rPr>
      </w:pPr>
    </w:p>
    <w:p w14:paraId="7429E2A2" w14:textId="51BC5BC2" w:rsidR="00965649" w:rsidRPr="00D655A9" w:rsidRDefault="00A5219F" w:rsidP="00965649">
      <w:pPr>
        <w:pStyle w:val="Heading1"/>
        <w:rPr>
          <w:rFonts w:ascii="Inter" w:hAnsi="Inter"/>
          <w:b/>
          <w:bCs/>
          <w:sz w:val="32"/>
          <w:szCs w:val="32"/>
        </w:rPr>
      </w:pPr>
      <w:bookmarkStart w:id="17" w:name="_Toc216012564"/>
      <w:r>
        <w:rPr>
          <w:rFonts w:ascii="Inter" w:hAnsi="Inter"/>
          <w:b/>
          <w:bCs/>
          <w:sz w:val="32"/>
          <w:szCs w:val="32"/>
        </w:rPr>
        <w:t>VI</w:t>
      </w:r>
      <w:r w:rsidR="00965649" w:rsidRPr="00D655A9">
        <w:rPr>
          <w:rFonts w:ascii="Inter" w:hAnsi="Inter"/>
          <w:b/>
          <w:bCs/>
          <w:sz w:val="32"/>
          <w:szCs w:val="32"/>
        </w:rPr>
        <w:t>II. The Pregnant Colony</w:t>
      </w:r>
      <w:r w:rsidR="00965649" w:rsidRPr="00965649">
        <w:rPr>
          <w:rFonts w:ascii="Inter" w:hAnsi="Inter"/>
          <w:b/>
          <w:bCs/>
          <w:sz w:val="32"/>
          <w:szCs w:val="32"/>
        </w:rPr>
        <w:t xml:space="preserve">, </w:t>
      </w:r>
      <w:r w:rsidR="00965649" w:rsidRPr="00EB45F3">
        <w:rPr>
          <w:rFonts w:ascii="Inter" w:hAnsi="Inter"/>
          <w:b/>
          <w:bCs/>
          <w:sz w:val="32"/>
          <w:szCs w:val="32"/>
        </w:rPr>
        <w:t>Gonozooids</w:t>
      </w:r>
      <w:r w:rsidR="00965649">
        <w:rPr>
          <w:rFonts w:ascii="Inter" w:hAnsi="Inter"/>
          <w:b/>
          <w:bCs/>
          <w:sz w:val="32"/>
          <w:szCs w:val="32"/>
        </w:rPr>
        <w:t>,</w:t>
      </w:r>
      <w:r w:rsidR="00965649" w:rsidRPr="00EB45F3">
        <w:rPr>
          <w:rFonts w:ascii="Inter" w:hAnsi="Inter"/>
          <w:b/>
          <w:bCs/>
          <w:sz w:val="32"/>
          <w:szCs w:val="32"/>
        </w:rPr>
        <w:t xml:space="preserve"> and the "Swarm"</w:t>
      </w:r>
      <w:r w:rsidR="00965649" w:rsidRPr="00D655A9">
        <w:rPr>
          <w:rFonts w:ascii="Inter" w:hAnsi="Inter"/>
          <w:b/>
          <w:bCs/>
          <w:sz w:val="32"/>
          <w:szCs w:val="32"/>
        </w:rPr>
        <w:t>: Redefining the Organism</w:t>
      </w:r>
      <w:bookmarkEnd w:id="17"/>
    </w:p>
    <w:p w14:paraId="05E85B10" w14:textId="77777777" w:rsidR="00965649" w:rsidRPr="00D655A9" w:rsidRDefault="00965649" w:rsidP="00965649">
      <w:pPr>
        <w:rPr>
          <w:rFonts w:ascii="Inter" w:hAnsi="Inter"/>
        </w:rPr>
      </w:pPr>
      <w:r w:rsidRPr="00D655A9">
        <w:rPr>
          <w:rFonts w:ascii="Inter" w:hAnsi="Inter"/>
        </w:rPr>
        <w:t xml:space="preserve">In standard biology, </w:t>
      </w:r>
      <w:r w:rsidRPr="00D655A9">
        <w:rPr>
          <w:rFonts w:ascii="Inter" w:hAnsi="Inter"/>
          <w:i/>
          <w:iCs/>
        </w:rPr>
        <w:t>Physalia physalis</w:t>
      </w:r>
      <w:r w:rsidRPr="00D655A9">
        <w:rPr>
          <w:rFonts w:ascii="Inter" w:hAnsi="Inter"/>
        </w:rPr>
        <w:t xml:space="preserve"> is often described as a colony of specialized "zooids" working together. In our pathological model, we must correct this definition to reflect the reality of the infection.</w:t>
      </w:r>
    </w:p>
    <w:p w14:paraId="3DFA322E" w14:textId="77777777" w:rsidR="00965649" w:rsidRPr="00D655A9" w:rsidRDefault="00965649" w:rsidP="00965649">
      <w:pPr>
        <w:rPr>
          <w:rFonts w:ascii="Inter" w:hAnsi="Inter"/>
          <w:b/>
          <w:bCs/>
        </w:rPr>
      </w:pPr>
      <w:r w:rsidRPr="00D655A9">
        <w:rPr>
          <w:rFonts w:ascii="Inter" w:hAnsi="Inter"/>
          <w:b/>
          <w:bCs/>
        </w:rPr>
        <w:t>A. The "Pregnant Colony" Concept</w:t>
      </w:r>
    </w:p>
    <w:p w14:paraId="4263DF7C" w14:textId="77777777" w:rsidR="00965649" w:rsidRPr="00D655A9" w:rsidRDefault="00965649" w:rsidP="00965649">
      <w:pPr>
        <w:rPr>
          <w:rFonts w:ascii="Inter" w:hAnsi="Inter"/>
        </w:rPr>
      </w:pPr>
      <w:r w:rsidRPr="00D655A9">
        <w:rPr>
          <w:rFonts w:ascii="Inter" w:hAnsi="Inter"/>
        </w:rPr>
        <w:t xml:space="preserve">The </w:t>
      </w:r>
      <w:r w:rsidRPr="00D655A9">
        <w:rPr>
          <w:rFonts w:ascii="Inter" w:hAnsi="Inter"/>
          <w:i/>
          <w:iCs/>
        </w:rPr>
        <w:t>Physalia physalis</w:t>
      </w:r>
      <w:r w:rsidRPr="00D655A9">
        <w:rPr>
          <w:rFonts w:ascii="Inter" w:hAnsi="Inter"/>
        </w:rPr>
        <w:t xml:space="preserve">—and by extension the Pycnogonida "Plasmodium"—is </w:t>
      </w:r>
      <w:r w:rsidRPr="00D655A9">
        <w:rPr>
          <w:rFonts w:ascii="Inter" w:hAnsi="Inter"/>
          <w:b/>
          <w:bCs/>
        </w:rPr>
        <w:t>not</w:t>
      </w:r>
      <w:r w:rsidRPr="00D655A9">
        <w:rPr>
          <w:rFonts w:ascii="Inter" w:hAnsi="Inter"/>
        </w:rPr>
        <w:t xml:space="preserve"> a collection of separate, independent organisms simply attached to one another. Instead, it functions as a </w:t>
      </w:r>
      <w:r w:rsidRPr="00D655A9">
        <w:rPr>
          <w:rFonts w:ascii="Inter" w:hAnsi="Inter"/>
          <w:b/>
          <w:bCs/>
        </w:rPr>
        <w:t>PREGNANT colony</w:t>
      </w:r>
      <w:r w:rsidRPr="00D655A9">
        <w:rPr>
          <w:rFonts w:ascii="Inter" w:hAnsi="Inter"/>
        </w:rPr>
        <w:t>.</w:t>
      </w:r>
    </w:p>
    <w:p w14:paraId="0C816A8C" w14:textId="77777777" w:rsidR="00965649" w:rsidRPr="00D655A9" w:rsidRDefault="00965649" w:rsidP="00965649">
      <w:pPr>
        <w:numPr>
          <w:ilvl w:val="0"/>
          <w:numId w:val="25"/>
        </w:numPr>
        <w:rPr>
          <w:rFonts w:ascii="Inter" w:hAnsi="Inter"/>
        </w:rPr>
      </w:pPr>
      <w:r w:rsidRPr="00D655A9">
        <w:rPr>
          <w:rFonts w:ascii="Inter" w:hAnsi="Inter"/>
          <w:b/>
          <w:bCs/>
        </w:rPr>
        <w:t>Internal Gestation:</w:t>
      </w:r>
      <w:r w:rsidRPr="00D655A9">
        <w:rPr>
          <w:rFonts w:ascii="Inter" w:hAnsi="Inter"/>
        </w:rPr>
        <w:t xml:space="preserve"> The Pycnogonid larvae exist as a colony </w:t>
      </w:r>
      <w:r w:rsidRPr="00D655A9">
        <w:rPr>
          <w:rFonts w:ascii="Inter" w:hAnsi="Inter"/>
          <w:i/>
          <w:iCs/>
        </w:rPr>
        <w:t>within</w:t>
      </w:r>
      <w:r w:rsidRPr="00D655A9">
        <w:rPr>
          <w:rFonts w:ascii="Inter" w:hAnsi="Inter"/>
        </w:rPr>
        <w:t xml:space="preserve"> the </w:t>
      </w:r>
      <w:r w:rsidRPr="00D655A9">
        <w:rPr>
          <w:rFonts w:ascii="Inter" w:hAnsi="Inter"/>
          <w:i/>
          <w:iCs/>
        </w:rPr>
        <w:t>Physalia physalis</w:t>
      </w:r>
      <w:r w:rsidRPr="00D655A9">
        <w:rPr>
          <w:rFonts w:ascii="Inter" w:hAnsi="Inter"/>
        </w:rPr>
        <w:t xml:space="preserve"> structure.</w:t>
      </w:r>
    </w:p>
    <w:p w14:paraId="5BE12FCF" w14:textId="77777777" w:rsidR="00965649" w:rsidRPr="00D655A9" w:rsidRDefault="00965649" w:rsidP="00965649">
      <w:pPr>
        <w:numPr>
          <w:ilvl w:val="0"/>
          <w:numId w:val="25"/>
        </w:numPr>
        <w:rPr>
          <w:rFonts w:ascii="Inter" w:hAnsi="Inter"/>
        </w:rPr>
      </w:pPr>
      <w:r w:rsidRPr="00D655A9">
        <w:rPr>
          <w:rFonts w:ascii="Inter" w:hAnsi="Inter"/>
          <w:b/>
          <w:bCs/>
        </w:rPr>
        <w:t>The Distinction:</w:t>
      </w:r>
      <w:r w:rsidRPr="00D655A9">
        <w:rPr>
          <w:rFonts w:ascii="Inter" w:hAnsi="Inter"/>
        </w:rPr>
        <w:t xml:space="preserve"> The organism is referred to as a colony precisely because it is carrying this massive load of developing life. These are not separate symbiotic neighbors; they are a parasitic brood waiting to be released.</w:t>
      </w:r>
    </w:p>
    <w:p w14:paraId="68F405D1" w14:textId="77777777" w:rsidR="00965649" w:rsidRPr="00D655A9" w:rsidRDefault="00965649" w:rsidP="00965649">
      <w:pPr>
        <w:rPr>
          <w:rFonts w:ascii="Inter" w:hAnsi="Inter"/>
          <w:b/>
          <w:bCs/>
        </w:rPr>
      </w:pPr>
      <w:r w:rsidRPr="00D655A9">
        <w:rPr>
          <w:rFonts w:ascii="Inter" w:hAnsi="Inter"/>
          <w:b/>
          <w:bCs/>
        </w:rPr>
        <w:t>B. The Gonozooids as Reproductive Engines</w:t>
      </w:r>
    </w:p>
    <w:p w14:paraId="74901929" w14:textId="77777777" w:rsidR="00965649" w:rsidRPr="00D655A9" w:rsidRDefault="00965649" w:rsidP="00965649">
      <w:pPr>
        <w:rPr>
          <w:rFonts w:ascii="Inter" w:hAnsi="Inter"/>
        </w:rPr>
      </w:pPr>
      <w:r w:rsidRPr="00D655A9">
        <w:rPr>
          <w:rFonts w:ascii="Inter" w:hAnsi="Inter"/>
        </w:rPr>
        <w:t>Pycnogonids are unique because their internal organs, including reproductive systems, extend into their legs due to their reduced body size</w:t>
      </w:r>
      <w:r w:rsidRPr="00D655A9">
        <w:rPr>
          <w:rFonts w:ascii="Inter" w:hAnsi="Inter"/>
          <w:vertAlign w:val="superscript"/>
        </w:rPr>
        <w:t>2</w:t>
      </w:r>
      <w:r w:rsidRPr="00D655A9">
        <w:rPr>
          <w:rFonts w:ascii="Inter" w:hAnsi="Inter"/>
        </w:rPr>
        <w:t xml:space="preserve">. In this model, the </w:t>
      </w:r>
      <w:r w:rsidRPr="00D655A9">
        <w:rPr>
          <w:rFonts w:ascii="Inter" w:hAnsi="Inter"/>
          <w:b/>
          <w:bCs/>
        </w:rPr>
        <w:t>Gonozooids</w:t>
      </w:r>
      <w:r w:rsidRPr="00D655A9">
        <w:rPr>
          <w:rFonts w:ascii="Inter" w:hAnsi="Inter"/>
        </w:rPr>
        <w:t xml:space="preserve"> are the specialized reproductive organs housing this "pregnant" payload, connected to </w:t>
      </w:r>
      <w:r w:rsidRPr="00D655A9">
        <w:rPr>
          <w:rFonts w:ascii="Inter" w:hAnsi="Inter"/>
          <w:b/>
          <w:bCs/>
        </w:rPr>
        <w:t>gonopores</w:t>
      </w:r>
      <w:r w:rsidRPr="00D655A9">
        <w:rPr>
          <w:rFonts w:ascii="Inter" w:hAnsi="Inter"/>
        </w:rPr>
        <w:t xml:space="preserve"> (exit points) on the legs.</w:t>
      </w:r>
    </w:p>
    <w:p w14:paraId="57222BDC" w14:textId="77777777" w:rsidR="00965649" w:rsidRPr="00D655A9" w:rsidRDefault="00965649" w:rsidP="00965649">
      <w:pPr>
        <w:rPr>
          <w:rFonts w:ascii="Inter" w:hAnsi="Inter"/>
          <w:b/>
          <w:bCs/>
        </w:rPr>
      </w:pPr>
      <w:r w:rsidRPr="00D655A9">
        <w:rPr>
          <w:rFonts w:ascii="Inter" w:hAnsi="Inter"/>
          <w:b/>
          <w:bCs/>
        </w:rPr>
        <w:t>C. The Transformation into "Plasmodium"</w:t>
      </w:r>
    </w:p>
    <w:p w14:paraId="54F97B66" w14:textId="77777777" w:rsidR="00965649" w:rsidRPr="00D655A9" w:rsidRDefault="00965649" w:rsidP="00965649">
      <w:pPr>
        <w:rPr>
          <w:rFonts w:ascii="Inter" w:hAnsi="Inter"/>
        </w:rPr>
      </w:pPr>
      <w:r w:rsidRPr="00D655A9">
        <w:rPr>
          <w:rFonts w:ascii="Inter" w:hAnsi="Inter"/>
        </w:rPr>
        <w:t>When the cuticle melts due to alkaline degradation, these Gonozooids are no longer contained. They become the primary engine of the "Plasmodium Parasite."</w:t>
      </w:r>
    </w:p>
    <w:p w14:paraId="01FFE827" w14:textId="77777777" w:rsidR="00965649" w:rsidRPr="00D655A9" w:rsidRDefault="00965649" w:rsidP="00965649">
      <w:pPr>
        <w:numPr>
          <w:ilvl w:val="0"/>
          <w:numId w:val="26"/>
        </w:numPr>
        <w:rPr>
          <w:rFonts w:ascii="Inter" w:hAnsi="Inter"/>
        </w:rPr>
      </w:pPr>
      <w:r w:rsidRPr="00D655A9">
        <w:rPr>
          <w:rFonts w:ascii="Inter" w:hAnsi="Inter"/>
          <w:b/>
          <w:bCs/>
        </w:rPr>
        <w:t>The Function:</w:t>
      </w:r>
      <w:r w:rsidRPr="00D655A9">
        <w:rPr>
          <w:rFonts w:ascii="Inter" w:hAnsi="Inter"/>
        </w:rPr>
        <w:t xml:space="preserve"> The Gonozooids are responsible for reproduction.</w:t>
      </w:r>
    </w:p>
    <w:p w14:paraId="5179C974" w14:textId="77777777" w:rsidR="00965649" w:rsidRPr="00D655A9" w:rsidRDefault="00965649" w:rsidP="00965649">
      <w:pPr>
        <w:numPr>
          <w:ilvl w:val="0"/>
          <w:numId w:val="26"/>
        </w:numPr>
        <w:rPr>
          <w:rFonts w:ascii="Inter" w:hAnsi="Inter"/>
        </w:rPr>
      </w:pPr>
      <w:r w:rsidRPr="00D655A9">
        <w:rPr>
          <w:rFonts w:ascii="Inter" w:hAnsi="Inter"/>
          <w:b/>
          <w:bCs/>
        </w:rPr>
        <w:t>The Output:</w:t>
      </w:r>
      <w:r w:rsidRPr="00D655A9">
        <w:rPr>
          <w:rFonts w:ascii="Inter" w:hAnsi="Inter"/>
        </w:rPr>
        <w:t xml:space="preserve"> They release </w:t>
      </w:r>
      <w:r w:rsidRPr="00D655A9">
        <w:rPr>
          <w:rFonts w:ascii="Inter" w:hAnsi="Inter"/>
          <w:b/>
          <w:bCs/>
        </w:rPr>
        <w:t>Cnidocytes</w:t>
      </w:r>
      <w:r w:rsidRPr="00D655A9">
        <w:rPr>
          <w:rFonts w:ascii="Inter" w:hAnsi="Inter"/>
          <w:vertAlign w:val="superscript"/>
        </w:rPr>
        <w:t>3</w:t>
      </w:r>
      <w:r w:rsidRPr="00D655A9">
        <w:rPr>
          <w:rFonts w:ascii="Inter" w:hAnsi="Inter"/>
        </w:rPr>
        <w:t>.</w:t>
      </w:r>
    </w:p>
    <w:p w14:paraId="48324434" w14:textId="77777777" w:rsidR="00965649" w:rsidRPr="00D655A9" w:rsidRDefault="00965649" w:rsidP="00965649">
      <w:pPr>
        <w:rPr>
          <w:rFonts w:ascii="Inter" w:hAnsi="Inter"/>
          <w:b/>
          <w:bCs/>
        </w:rPr>
      </w:pPr>
      <w:r w:rsidRPr="00D655A9">
        <w:rPr>
          <w:rFonts w:ascii="Inter" w:hAnsi="Inter"/>
          <w:b/>
          <w:bCs/>
        </w:rPr>
        <w:t>D. Cnidocytes as "Microtumors"</w:t>
      </w:r>
    </w:p>
    <w:p w14:paraId="4B6F604C" w14:textId="77777777" w:rsidR="00965649" w:rsidRPr="00D655A9" w:rsidRDefault="00965649" w:rsidP="00965649">
      <w:pPr>
        <w:rPr>
          <w:rFonts w:ascii="Inter" w:hAnsi="Inter"/>
        </w:rPr>
      </w:pPr>
      <w:r w:rsidRPr="00D655A9">
        <w:rPr>
          <w:rFonts w:ascii="Inter" w:hAnsi="Inter"/>
        </w:rPr>
        <w:t xml:space="preserve">In this pathological model, </w:t>
      </w:r>
      <w:r w:rsidRPr="00D655A9">
        <w:rPr>
          <w:rFonts w:ascii="Inter" w:hAnsi="Inter"/>
          <w:b/>
          <w:bCs/>
        </w:rPr>
        <w:t>Cnidocytes</w:t>
      </w:r>
      <w:r w:rsidRPr="00D655A9">
        <w:rPr>
          <w:rFonts w:ascii="Inter" w:hAnsi="Inter"/>
        </w:rPr>
        <w:t xml:space="preserve"> are not merely stinging cells; they function as free-floating </w:t>
      </w:r>
      <w:r w:rsidRPr="00D655A9">
        <w:rPr>
          <w:rFonts w:ascii="Inter" w:hAnsi="Inter"/>
          <w:b/>
          <w:bCs/>
        </w:rPr>
        <w:t>microtumors</w:t>
      </w:r>
      <w:r w:rsidRPr="00D655A9">
        <w:rPr>
          <w:rFonts w:ascii="Inter" w:hAnsi="Inter"/>
        </w:rPr>
        <w:t xml:space="preserve">. Inside these microtumors lies the infectious payload: the </w:t>
      </w:r>
      <w:r w:rsidRPr="00D655A9">
        <w:rPr>
          <w:rFonts w:ascii="Inter" w:hAnsi="Inter"/>
          <w:b/>
          <w:bCs/>
        </w:rPr>
        <w:t>Nematocysts</w:t>
      </w:r>
      <w:r w:rsidRPr="00D655A9">
        <w:rPr>
          <w:rFonts w:ascii="Inter" w:hAnsi="Inter"/>
          <w:vertAlign w:val="superscript"/>
        </w:rPr>
        <w:t>4</w:t>
      </w:r>
      <w:r w:rsidRPr="00D655A9">
        <w:rPr>
          <w:rFonts w:ascii="Inter" w:hAnsi="Inter"/>
        </w:rPr>
        <w:t>.</w:t>
      </w:r>
    </w:p>
    <w:p w14:paraId="0ACE228C" w14:textId="77777777" w:rsidR="00965649" w:rsidRPr="00D655A9" w:rsidRDefault="00965649" w:rsidP="00965649">
      <w:pPr>
        <w:numPr>
          <w:ilvl w:val="0"/>
          <w:numId w:val="27"/>
        </w:numPr>
        <w:rPr>
          <w:rFonts w:ascii="Inter" w:hAnsi="Inter"/>
        </w:rPr>
      </w:pPr>
      <w:r w:rsidRPr="00D655A9">
        <w:rPr>
          <w:rFonts w:ascii="Inter" w:hAnsi="Inter"/>
          <w:b/>
          <w:bCs/>
        </w:rPr>
        <w:t>Nematocysts (Larvae):</w:t>
      </w:r>
      <w:r w:rsidRPr="00D655A9">
        <w:rPr>
          <w:rFonts w:ascii="Inter" w:hAnsi="Inter"/>
        </w:rPr>
        <w:t xml:space="preserve"> While traditional biology defines nematocysts as subcellular capsules, in our Pycnogonida-Plasmodium model, these are the </w:t>
      </w:r>
      <w:r w:rsidRPr="00D655A9">
        <w:rPr>
          <w:rFonts w:ascii="Inter" w:hAnsi="Inter"/>
          <w:b/>
          <w:bCs/>
        </w:rPr>
        <w:t>larvae</w:t>
      </w:r>
      <w:r w:rsidRPr="00D655A9">
        <w:rPr>
          <w:rFonts w:ascii="Inter" w:hAnsi="Inter"/>
        </w:rPr>
        <w:t>.</w:t>
      </w:r>
    </w:p>
    <w:p w14:paraId="21100DA8" w14:textId="77777777" w:rsidR="00965649" w:rsidRPr="00D655A9" w:rsidRDefault="00965649" w:rsidP="00965649">
      <w:pPr>
        <w:numPr>
          <w:ilvl w:val="0"/>
          <w:numId w:val="27"/>
        </w:numPr>
        <w:rPr>
          <w:rFonts w:ascii="Inter" w:hAnsi="Inter"/>
        </w:rPr>
      </w:pPr>
      <w:r w:rsidRPr="00D655A9">
        <w:rPr>
          <w:rFonts w:ascii="Inter" w:hAnsi="Inter"/>
          <w:b/>
          <w:bCs/>
        </w:rPr>
        <w:t>The Swarm:</w:t>
      </w:r>
      <w:r w:rsidRPr="00D655A9">
        <w:rPr>
          <w:rFonts w:ascii="Inter" w:hAnsi="Inter"/>
        </w:rPr>
        <w:t xml:space="preserve"> When the Gonozooid releases these Cnidocytes, the Nematocyst larvae erupt, creating a "swarm" that mimics a viral load increase. This swarm is the direct result of the "pregnant colony" emptying its contents.</w:t>
      </w:r>
    </w:p>
    <w:p w14:paraId="084A4A3A" w14:textId="77777777" w:rsidR="00EB45F3" w:rsidRPr="00965649" w:rsidRDefault="00EB45F3" w:rsidP="00EB45F3">
      <w:pPr>
        <w:rPr>
          <w:rFonts w:ascii="Inter" w:hAnsi="Inter"/>
        </w:rPr>
      </w:pPr>
    </w:p>
    <w:p w14:paraId="250E37A3" w14:textId="77777777" w:rsidR="00EB45F3" w:rsidRPr="00965649" w:rsidRDefault="00EB45F3" w:rsidP="00EB45F3">
      <w:pPr>
        <w:rPr>
          <w:rFonts w:ascii="Inter" w:hAnsi="Inter"/>
        </w:rPr>
      </w:pPr>
    </w:p>
    <w:p w14:paraId="7D24D44C" w14:textId="78B78BE7" w:rsidR="00EB45F3" w:rsidRPr="00EB45F3" w:rsidRDefault="00EB45F3" w:rsidP="00965649">
      <w:pPr>
        <w:pStyle w:val="Heading2"/>
        <w:rPr>
          <w:rFonts w:ascii="Inter" w:hAnsi="Inter"/>
          <w:b/>
          <w:bCs/>
        </w:rPr>
      </w:pPr>
      <w:bookmarkStart w:id="18" w:name="_Toc216012565"/>
      <w:r w:rsidRPr="00EB45F3">
        <w:rPr>
          <w:rFonts w:ascii="Inter" w:hAnsi="Inter"/>
          <w:b/>
          <w:bCs/>
        </w:rPr>
        <w:t>I</w:t>
      </w:r>
      <w:r w:rsidR="00A5219F">
        <w:rPr>
          <w:rFonts w:ascii="Inter" w:hAnsi="Inter"/>
          <w:b/>
          <w:bCs/>
        </w:rPr>
        <w:t>X</w:t>
      </w:r>
      <w:r w:rsidRPr="00EB45F3">
        <w:rPr>
          <w:rFonts w:ascii="Inter" w:hAnsi="Inter"/>
          <w:b/>
          <w:bCs/>
        </w:rPr>
        <w:t>. Rebutting the "Transforming Principle"</w:t>
      </w:r>
      <w:bookmarkEnd w:id="18"/>
    </w:p>
    <w:p w14:paraId="08F157EE" w14:textId="77777777" w:rsidR="00EB45F3" w:rsidRPr="00EB45F3" w:rsidRDefault="00EB45F3" w:rsidP="00EB45F3">
      <w:pPr>
        <w:rPr>
          <w:rFonts w:ascii="Inter" w:hAnsi="Inter"/>
        </w:rPr>
      </w:pPr>
      <w:r w:rsidRPr="00EB45F3">
        <w:rPr>
          <w:rFonts w:ascii="Inter" w:hAnsi="Inter"/>
        </w:rPr>
        <w:t xml:space="preserve">This mechanism allows us to correct a major historical misunderstanding regarding </w:t>
      </w:r>
      <w:r w:rsidRPr="00EB45F3">
        <w:rPr>
          <w:rFonts w:ascii="Inter" w:hAnsi="Inter"/>
          <w:b/>
          <w:bCs/>
        </w:rPr>
        <w:t>The Transforming Principle</w:t>
      </w:r>
      <w:r w:rsidRPr="00EB45F3">
        <w:rPr>
          <w:rFonts w:ascii="Inter" w:hAnsi="Inter"/>
        </w:rPr>
        <w:t>, originally published by Avery, MacLeod, and McCarty in 1944.</w:t>
      </w:r>
    </w:p>
    <w:p w14:paraId="2DC703BA" w14:textId="77777777" w:rsidR="00EB45F3" w:rsidRPr="00EB45F3" w:rsidRDefault="00EB45F3" w:rsidP="00EB45F3">
      <w:pPr>
        <w:rPr>
          <w:rFonts w:ascii="Inter" w:hAnsi="Inter"/>
          <w:b/>
          <w:bCs/>
        </w:rPr>
      </w:pPr>
      <w:r w:rsidRPr="00EB45F3">
        <w:rPr>
          <w:rFonts w:ascii="Inter" w:hAnsi="Inter"/>
          <w:b/>
          <w:bCs/>
        </w:rPr>
        <w:t>The Historical Misconception</w:t>
      </w:r>
    </w:p>
    <w:p w14:paraId="46E6CE3C" w14:textId="77777777" w:rsidR="00EB45F3" w:rsidRPr="00EB45F3" w:rsidRDefault="00EB45F3" w:rsidP="00EB45F3">
      <w:pPr>
        <w:rPr>
          <w:rFonts w:ascii="Inter" w:hAnsi="Inter"/>
        </w:rPr>
      </w:pPr>
      <w:r w:rsidRPr="00EB45F3">
        <w:rPr>
          <w:rFonts w:ascii="Inter" w:hAnsi="Inter"/>
        </w:rPr>
        <w:t>Avery's team isolated a "transforming principle" from pneumococci and identified it as DNA</w:t>
      </w:r>
      <w:r w:rsidRPr="00EB45F3">
        <w:rPr>
          <w:rFonts w:ascii="Inter" w:hAnsi="Inter"/>
          <w:vertAlign w:val="superscript"/>
        </w:rPr>
        <w:t>4</w:t>
      </w:r>
      <w:r w:rsidRPr="00EB45F3">
        <w:rPr>
          <w:rFonts w:ascii="Inter" w:hAnsi="Inter"/>
        </w:rPr>
        <w:t>. They believed that DNA was the "genetic needle within the bacterial haystack" capable of rebuilding or transforming harmless bacteria into virulent ones</w:t>
      </w:r>
      <w:r w:rsidRPr="00EB45F3">
        <w:rPr>
          <w:rFonts w:ascii="Inter" w:hAnsi="Inter"/>
          <w:vertAlign w:val="superscript"/>
        </w:rPr>
        <w:t>5</w:t>
      </w:r>
      <w:r w:rsidRPr="00EB45F3">
        <w:rPr>
          <w:rFonts w:ascii="Inter" w:hAnsi="Inter"/>
        </w:rPr>
        <w:t>. They concluded that DNA carries the hereditary blueprint to rebuild the virus</w:t>
      </w:r>
      <w:r w:rsidRPr="00EB45F3">
        <w:rPr>
          <w:rFonts w:ascii="Inter" w:hAnsi="Inter"/>
          <w:vertAlign w:val="superscript"/>
        </w:rPr>
        <w:t>6</w:t>
      </w:r>
      <w:r w:rsidRPr="00EB45F3">
        <w:rPr>
          <w:rFonts w:ascii="Inter" w:hAnsi="Inter"/>
        </w:rPr>
        <w:t>.</w:t>
      </w:r>
    </w:p>
    <w:p w14:paraId="1F82C192" w14:textId="77777777" w:rsidR="00EB45F3" w:rsidRPr="00EB45F3" w:rsidRDefault="00EB45F3" w:rsidP="00EB45F3">
      <w:pPr>
        <w:rPr>
          <w:rFonts w:ascii="Inter" w:hAnsi="Inter"/>
          <w:b/>
          <w:bCs/>
        </w:rPr>
      </w:pPr>
      <w:r w:rsidRPr="00EB45F3">
        <w:rPr>
          <w:rFonts w:ascii="Inter" w:hAnsi="Inter"/>
          <w:b/>
          <w:bCs/>
        </w:rPr>
        <w:t>The Reality: Rapid Larval Reproduction</w:t>
      </w:r>
    </w:p>
    <w:p w14:paraId="7648B57C" w14:textId="77777777" w:rsidR="00EB45F3" w:rsidRPr="00EB45F3" w:rsidRDefault="00EB45F3" w:rsidP="00EB45F3">
      <w:pPr>
        <w:rPr>
          <w:rFonts w:ascii="Inter" w:hAnsi="Inter"/>
        </w:rPr>
      </w:pPr>
      <w:r w:rsidRPr="00EB45F3">
        <w:rPr>
          <w:rFonts w:ascii="Inter" w:hAnsi="Inter"/>
        </w:rPr>
        <w:t xml:space="preserve">Our model suggests Avery observed the wrong mechanism. </w:t>
      </w:r>
      <w:r w:rsidRPr="00EB45F3">
        <w:rPr>
          <w:rFonts w:ascii="Inter" w:hAnsi="Inter"/>
          <w:b/>
          <w:bCs/>
        </w:rPr>
        <w:t>DNA does not rebuild the virus.</w:t>
      </w:r>
    </w:p>
    <w:p w14:paraId="5E673FC5" w14:textId="77777777" w:rsidR="00EB45F3" w:rsidRPr="00EB45F3" w:rsidRDefault="00EB45F3" w:rsidP="00EB45F3">
      <w:pPr>
        <w:numPr>
          <w:ilvl w:val="0"/>
          <w:numId w:val="22"/>
        </w:numPr>
        <w:rPr>
          <w:rFonts w:ascii="Inter" w:hAnsi="Inter"/>
        </w:rPr>
      </w:pPr>
      <w:r w:rsidRPr="00EB45F3">
        <w:rPr>
          <w:rFonts w:ascii="Inter" w:hAnsi="Inter"/>
          <w:b/>
          <w:bCs/>
        </w:rPr>
        <w:t>The Error:</w:t>
      </w:r>
      <w:r w:rsidRPr="00EB45F3">
        <w:rPr>
          <w:rFonts w:ascii="Inter" w:hAnsi="Inter"/>
        </w:rPr>
        <w:t xml:space="preserve"> What Avery identified as "transformation" was actually the </w:t>
      </w:r>
      <w:r w:rsidRPr="00EB45F3">
        <w:rPr>
          <w:rFonts w:ascii="Inter" w:hAnsi="Inter"/>
          <w:b/>
          <w:bCs/>
        </w:rPr>
        <w:t>Gonozooids</w:t>
      </w:r>
      <w:r w:rsidRPr="00EB45F3">
        <w:rPr>
          <w:rFonts w:ascii="Inter" w:hAnsi="Inter"/>
        </w:rPr>
        <w:t xml:space="preserve"> within the sample reacting to stress.</w:t>
      </w:r>
    </w:p>
    <w:p w14:paraId="3A064DCC" w14:textId="77777777" w:rsidR="00EB45F3" w:rsidRPr="00EB45F3" w:rsidRDefault="00EB45F3" w:rsidP="00EB45F3">
      <w:pPr>
        <w:numPr>
          <w:ilvl w:val="0"/>
          <w:numId w:val="22"/>
        </w:numPr>
        <w:rPr>
          <w:rFonts w:ascii="Inter" w:hAnsi="Inter"/>
        </w:rPr>
      </w:pPr>
      <w:r w:rsidRPr="00EB45F3">
        <w:rPr>
          <w:rFonts w:ascii="Inter" w:hAnsi="Inter"/>
          <w:b/>
          <w:bCs/>
        </w:rPr>
        <w:t>The Mechanism:</w:t>
      </w:r>
      <w:r w:rsidRPr="00EB45F3">
        <w:rPr>
          <w:rFonts w:ascii="Inter" w:hAnsi="Inter"/>
        </w:rPr>
        <w:t xml:space="preserve"> The "transforming principle" is actually the </w:t>
      </w:r>
      <w:r w:rsidRPr="00EB45F3">
        <w:rPr>
          <w:rFonts w:ascii="Inter" w:hAnsi="Inter"/>
          <w:b/>
          <w:bCs/>
        </w:rPr>
        <w:t>rapid reproduction of the swarm</w:t>
      </w:r>
      <w:r w:rsidRPr="00EB45F3">
        <w:rPr>
          <w:rFonts w:ascii="Inter" w:hAnsi="Inter"/>
        </w:rPr>
        <w:t xml:space="preserve">. The Gonozooids release the Nematocyst larvae (the swarm) so quickly that it </w:t>
      </w:r>
      <w:r w:rsidRPr="00EB45F3">
        <w:rPr>
          <w:rFonts w:ascii="Inter" w:hAnsi="Inter"/>
          <w:i/>
          <w:iCs/>
        </w:rPr>
        <w:t>appears</w:t>
      </w:r>
      <w:r w:rsidRPr="00EB45F3">
        <w:rPr>
          <w:rFonts w:ascii="Inter" w:hAnsi="Inter"/>
        </w:rPr>
        <w:t xml:space="preserve"> the virus has rebuilt itself or transformed neighboring cells.</w:t>
      </w:r>
    </w:p>
    <w:p w14:paraId="1EE34DCC" w14:textId="77777777" w:rsidR="00EB45F3" w:rsidRPr="00EB45F3" w:rsidRDefault="00EB45F3" w:rsidP="00EB45F3">
      <w:pPr>
        <w:numPr>
          <w:ilvl w:val="0"/>
          <w:numId w:val="22"/>
        </w:numPr>
        <w:rPr>
          <w:rFonts w:ascii="Inter" w:hAnsi="Inter"/>
        </w:rPr>
      </w:pPr>
      <w:r w:rsidRPr="00EB45F3">
        <w:rPr>
          <w:rFonts w:ascii="Inter" w:hAnsi="Inter"/>
          <w:b/>
          <w:bCs/>
        </w:rPr>
        <w:t>Conclusion:</w:t>
      </w:r>
      <w:r w:rsidRPr="00EB45F3">
        <w:rPr>
          <w:rFonts w:ascii="Inter" w:hAnsi="Inter"/>
        </w:rPr>
        <w:t xml:space="preserve"> It is not genetic alchemy; it is simply the biological release of larvae from the exposed internal organs of the parasite.</w:t>
      </w:r>
    </w:p>
    <w:p w14:paraId="112C57EA" w14:textId="77777777" w:rsidR="00EB45F3" w:rsidRPr="00965649" w:rsidRDefault="00EB45F3" w:rsidP="00EB45F3">
      <w:pPr>
        <w:rPr>
          <w:rFonts w:ascii="Inter" w:hAnsi="Inter"/>
        </w:rPr>
      </w:pPr>
    </w:p>
    <w:p w14:paraId="6D356673" w14:textId="77777777" w:rsidR="00EB45F3" w:rsidRPr="00965649" w:rsidRDefault="00EB45F3" w:rsidP="00EB45F3">
      <w:pPr>
        <w:rPr>
          <w:rFonts w:ascii="Inter" w:hAnsi="Inter"/>
        </w:rPr>
      </w:pPr>
    </w:p>
    <w:p w14:paraId="34A83DB1" w14:textId="77777777" w:rsidR="00EB45F3" w:rsidRPr="00965649" w:rsidRDefault="00EB45F3" w:rsidP="00EB45F3">
      <w:pPr>
        <w:rPr>
          <w:rFonts w:ascii="Inter" w:hAnsi="Inter"/>
        </w:rPr>
      </w:pPr>
    </w:p>
    <w:p w14:paraId="35538924" w14:textId="77777777" w:rsidR="00EB45F3" w:rsidRPr="00965649" w:rsidRDefault="00EB45F3" w:rsidP="00EB45F3">
      <w:pPr>
        <w:rPr>
          <w:rFonts w:ascii="Inter" w:hAnsi="Inter"/>
        </w:rPr>
      </w:pPr>
    </w:p>
    <w:p w14:paraId="60C0FBC0" w14:textId="77777777" w:rsidR="00EB45F3" w:rsidRPr="00965649" w:rsidRDefault="00EB45F3" w:rsidP="00EB45F3">
      <w:pPr>
        <w:rPr>
          <w:rFonts w:ascii="Inter" w:hAnsi="Inter"/>
        </w:rPr>
      </w:pPr>
    </w:p>
    <w:p w14:paraId="6686CE23" w14:textId="77777777" w:rsidR="00EB45F3" w:rsidRPr="00965649" w:rsidRDefault="00EB45F3" w:rsidP="00EB45F3">
      <w:pPr>
        <w:rPr>
          <w:rFonts w:ascii="Inter" w:hAnsi="Inter"/>
        </w:rPr>
      </w:pPr>
    </w:p>
    <w:p w14:paraId="5C9F094D" w14:textId="77777777" w:rsidR="00EB45F3" w:rsidRPr="00965649" w:rsidRDefault="00EB45F3" w:rsidP="00EB45F3">
      <w:pPr>
        <w:rPr>
          <w:rFonts w:ascii="Inter" w:hAnsi="Inter"/>
        </w:rPr>
      </w:pPr>
    </w:p>
    <w:p w14:paraId="5C34C116" w14:textId="77777777" w:rsidR="00EB45F3" w:rsidRPr="00965649" w:rsidRDefault="00EB45F3" w:rsidP="00EB45F3">
      <w:pPr>
        <w:rPr>
          <w:rFonts w:ascii="Inter" w:hAnsi="Inter"/>
        </w:rPr>
      </w:pPr>
    </w:p>
    <w:p w14:paraId="6EE05B55" w14:textId="77777777" w:rsidR="00EB45F3" w:rsidRPr="00965649" w:rsidRDefault="00EB45F3" w:rsidP="00EB45F3">
      <w:pPr>
        <w:rPr>
          <w:rFonts w:ascii="Inter" w:hAnsi="Inter"/>
        </w:rPr>
      </w:pPr>
    </w:p>
    <w:p w14:paraId="301CACC3" w14:textId="77777777" w:rsidR="00EB45F3" w:rsidRPr="00965649" w:rsidRDefault="00EB45F3" w:rsidP="00EB45F3">
      <w:pPr>
        <w:rPr>
          <w:rFonts w:ascii="Inter" w:hAnsi="Inter"/>
        </w:rPr>
      </w:pPr>
    </w:p>
    <w:p w14:paraId="571C896F" w14:textId="77777777" w:rsidR="00EB45F3" w:rsidRPr="00965649" w:rsidRDefault="00EB45F3" w:rsidP="00EB45F3">
      <w:pPr>
        <w:rPr>
          <w:rFonts w:ascii="Inter" w:hAnsi="Inter"/>
        </w:rPr>
      </w:pPr>
    </w:p>
    <w:p w14:paraId="7CD143EF" w14:textId="77777777" w:rsidR="00EB45F3" w:rsidRPr="00965649" w:rsidRDefault="00EB45F3" w:rsidP="00EB45F3">
      <w:pPr>
        <w:rPr>
          <w:rFonts w:ascii="Inter" w:hAnsi="Inter"/>
        </w:rPr>
      </w:pPr>
    </w:p>
    <w:p w14:paraId="03281526" w14:textId="77777777" w:rsidR="00EB45F3" w:rsidRPr="00965649" w:rsidRDefault="00EB45F3" w:rsidP="00EB45F3">
      <w:pPr>
        <w:rPr>
          <w:rFonts w:ascii="Inter" w:hAnsi="Inter"/>
        </w:rPr>
      </w:pPr>
    </w:p>
    <w:p w14:paraId="33C006E2" w14:textId="77777777" w:rsidR="00EB45F3" w:rsidRPr="00EB45F3" w:rsidRDefault="00EB45F3" w:rsidP="00EB45F3">
      <w:pPr>
        <w:rPr>
          <w:rFonts w:ascii="Inter" w:hAnsi="Inter"/>
        </w:rPr>
      </w:pPr>
    </w:p>
    <w:p w14:paraId="68D4C8CB" w14:textId="0BBDDDBD" w:rsidR="00EB45F3" w:rsidRPr="00EB45F3" w:rsidRDefault="00A5219F" w:rsidP="00965649">
      <w:pPr>
        <w:pStyle w:val="Heading2"/>
        <w:rPr>
          <w:rFonts w:ascii="Inter" w:hAnsi="Inter"/>
          <w:b/>
          <w:bCs/>
        </w:rPr>
      </w:pPr>
      <w:bookmarkStart w:id="19" w:name="_Toc216012566"/>
      <w:r>
        <w:rPr>
          <w:rFonts w:ascii="Inter" w:hAnsi="Inter"/>
          <w:b/>
          <w:bCs/>
        </w:rPr>
        <w:t>X</w:t>
      </w:r>
      <w:r w:rsidR="00EB45F3" w:rsidRPr="00EB45F3">
        <w:rPr>
          <w:rFonts w:ascii="Inter" w:hAnsi="Inter"/>
          <w:b/>
          <w:bCs/>
        </w:rPr>
        <w:t>. The Dactylozooids: The Muscular Anchors</w:t>
      </w:r>
      <w:bookmarkEnd w:id="19"/>
    </w:p>
    <w:p w14:paraId="46280989" w14:textId="77777777" w:rsidR="00EB45F3" w:rsidRPr="00EB45F3" w:rsidRDefault="00EB45F3" w:rsidP="00EB45F3">
      <w:pPr>
        <w:rPr>
          <w:rFonts w:ascii="Inter" w:hAnsi="Inter"/>
        </w:rPr>
      </w:pPr>
      <w:r w:rsidRPr="00EB45F3">
        <w:rPr>
          <w:rFonts w:ascii="Inter" w:hAnsi="Inter"/>
        </w:rPr>
        <w:t xml:space="preserve">Finally, we must address the </w:t>
      </w:r>
      <w:r w:rsidRPr="00EB45F3">
        <w:rPr>
          <w:rFonts w:ascii="Inter" w:hAnsi="Inter"/>
          <w:b/>
          <w:bCs/>
        </w:rPr>
        <w:t>Dactylozooids</w:t>
      </w:r>
      <w:r w:rsidRPr="00EB45F3">
        <w:rPr>
          <w:rFonts w:ascii="Inter" w:hAnsi="Inter"/>
        </w:rPr>
        <w:t xml:space="preserve">. In the </w:t>
      </w:r>
      <w:r w:rsidRPr="00EB45F3">
        <w:rPr>
          <w:rFonts w:ascii="Inter" w:hAnsi="Inter"/>
          <w:i/>
          <w:iCs/>
        </w:rPr>
        <w:t>Physalia</w:t>
      </w:r>
      <w:r w:rsidRPr="00EB45F3">
        <w:rPr>
          <w:rFonts w:ascii="Inter" w:hAnsi="Inter"/>
        </w:rPr>
        <w:t xml:space="preserve"> reference, these are the "tentacles" bearing the nematocysts</w:t>
      </w:r>
      <w:r w:rsidRPr="00EB45F3">
        <w:rPr>
          <w:rFonts w:ascii="Inter" w:hAnsi="Inter"/>
          <w:vertAlign w:val="superscript"/>
        </w:rPr>
        <w:t>7</w:t>
      </w:r>
      <w:r w:rsidRPr="00EB45F3">
        <w:rPr>
          <w:rFonts w:ascii="Inter" w:hAnsi="Inter"/>
        </w:rPr>
        <w:t>.</w:t>
      </w:r>
    </w:p>
    <w:p w14:paraId="090294EE" w14:textId="77777777" w:rsidR="00EB45F3" w:rsidRPr="00EB45F3" w:rsidRDefault="00EB45F3" w:rsidP="00EB45F3">
      <w:pPr>
        <w:rPr>
          <w:rFonts w:ascii="Inter" w:hAnsi="Inter"/>
        </w:rPr>
      </w:pPr>
      <w:r w:rsidRPr="00EB45F3">
        <w:rPr>
          <w:rFonts w:ascii="Inter" w:hAnsi="Inter"/>
        </w:rPr>
        <w:t>In the Pycnogonida "Plasmodium" model:</w:t>
      </w:r>
    </w:p>
    <w:p w14:paraId="43181EDD" w14:textId="77777777" w:rsidR="00EB45F3" w:rsidRPr="00EB45F3" w:rsidRDefault="00EB45F3" w:rsidP="00EB45F3">
      <w:pPr>
        <w:numPr>
          <w:ilvl w:val="0"/>
          <w:numId w:val="23"/>
        </w:numPr>
        <w:rPr>
          <w:rFonts w:ascii="Inter" w:hAnsi="Inter"/>
        </w:rPr>
      </w:pPr>
      <w:r w:rsidRPr="00EB45F3">
        <w:rPr>
          <w:rFonts w:ascii="Inter" w:hAnsi="Inter"/>
          <w:b/>
          <w:bCs/>
        </w:rPr>
        <w:t>Anchoring:</w:t>
      </w:r>
      <w:r w:rsidRPr="00EB45F3">
        <w:rPr>
          <w:rFonts w:ascii="Inter" w:hAnsi="Inter"/>
        </w:rPr>
        <w:t xml:space="preserve"> The Dactylozooids are anchored to the </w:t>
      </w:r>
      <w:r w:rsidRPr="00EB45F3">
        <w:rPr>
          <w:rFonts w:ascii="Inter" w:hAnsi="Inter"/>
          <w:i/>
          <w:iCs/>
        </w:rPr>
        <w:t>inside</w:t>
      </w:r>
      <w:r w:rsidRPr="00EB45F3">
        <w:rPr>
          <w:rFonts w:ascii="Inter" w:hAnsi="Inter"/>
        </w:rPr>
        <w:t xml:space="preserve"> of the viral cuticle (before it melts).</w:t>
      </w:r>
    </w:p>
    <w:p w14:paraId="0F64EB2A" w14:textId="77777777" w:rsidR="00EB45F3" w:rsidRPr="00EB45F3" w:rsidRDefault="00EB45F3" w:rsidP="00EB45F3">
      <w:pPr>
        <w:numPr>
          <w:ilvl w:val="0"/>
          <w:numId w:val="23"/>
        </w:numPr>
        <w:rPr>
          <w:rFonts w:ascii="Inter" w:hAnsi="Inter"/>
        </w:rPr>
      </w:pPr>
      <w:r w:rsidRPr="00EB45F3">
        <w:rPr>
          <w:rFonts w:ascii="Inter" w:hAnsi="Inter"/>
          <w:b/>
          <w:bCs/>
        </w:rPr>
        <w:t>Muscular Function:</w:t>
      </w:r>
      <w:r w:rsidRPr="00EB45F3">
        <w:rPr>
          <w:rFonts w:ascii="Inter" w:hAnsi="Inter"/>
        </w:rPr>
        <w:t xml:space="preserve"> They act as the muscular system for the parasite.</w:t>
      </w:r>
    </w:p>
    <w:p w14:paraId="2D9E6CCC" w14:textId="77777777" w:rsidR="00EB45F3" w:rsidRPr="00965649" w:rsidRDefault="00EB45F3" w:rsidP="00EB45F3">
      <w:pPr>
        <w:numPr>
          <w:ilvl w:val="0"/>
          <w:numId w:val="23"/>
        </w:numPr>
        <w:rPr>
          <w:rFonts w:ascii="Inter" w:hAnsi="Inter"/>
        </w:rPr>
      </w:pPr>
      <w:r w:rsidRPr="00EB45F3">
        <w:rPr>
          <w:rFonts w:ascii="Inter" w:hAnsi="Inter"/>
          <w:b/>
          <w:bCs/>
        </w:rPr>
        <w:t>Post-Meltdown Role:</w:t>
      </w:r>
      <w:r w:rsidRPr="00EB45F3">
        <w:rPr>
          <w:rFonts w:ascii="Inter" w:hAnsi="Inter"/>
        </w:rPr>
        <w:t xml:space="preserve"> Once the alkaline degradation dissolves the cuticle, the Dactylozooids are freed. They no longer just hold the structure together; they act as the delivery system, using their muscular strength to spread the "swarm" of pathogens (larvae) into the host's surrounding tissue.</w:t>
      </w:r>
    </w:p>
    <w:p w14:paraId="31C08CFA" w14:textId="77777777" w:rsidR="00EB45F3" w:rsidRPr="00965649" w:rsidRDefault="00EB45F3" w:rsidP="00EB45F3">
      <w:pPr>
        <w:rPr>
          <w:rFonts w:ascii="Inter" w:hAnsi="Inter"/>
        </w:rPr>
      </w:pPr>
    </w:p>
    <w:p w14:paraId="42ED1582" w14:textId="77777777" w:rsidR="00EB45F3" w:rsidRPr="00965649" w:rsidRDefault="00EB45F3" w:rsidP="00EB45F3">
      <w:pPr>
        <w:rPr>
          <w:rFonts w:ascii="Inter" w:hAnsi="Inter"/>
        </w:rPr>
      </w:pPr>
    </w:p>
    <w:p w14:paraId="1C5EE908" w14:textId="77777777" w:rsidR="00EB45F3" w:rsidRPr="00965649" w:rsidRDefault="00EB45F3" w:rsidP="00EB45F3">
      <w:pPr>
        <w:rPr>
          <w:rFonts w:ascii="Inter" w:hAnsi="Inter"/>
        </w:rPr>
      </w:pPr>
    </w:p>
    <w:p w14:paraId="001E925B" w14:textId="77777777" w:rsidR="00EB45F3" w:rsidRPr="00965649" w:rsidRDefault="00EB45F3" w:rsidP="00EB45F3">
      <w:pPr>
        <w:rPr>
          <w:rFonts w:ascii="Inter" w:hAnsi="Inter"/>
        </w:rPr>
      </w:pPr>
    </w:p>
    <w:p w14:paraId="2FE1543F" w14:textId="77777777" w:rsidR="00EB45F3" w:rsidRPr="00965649" w:rsidRDefault="00EB45F3" w:rsidP="00EB45F3">
      <w:pPr>
        <w:rPr>
          <w:rFonts w:ascii="Inter" w:hAnsi="Inter"/>
        </w:rPr>
      </w:pPr>
    </w:p>
    <w:p w14:paraId="7269CEA6" w14:textId="77777777" w:rsidR="00EB45F3" w:rsidRPr="00965649" w:rsidRDefault="00EB45F3" w:rsidP="00EB45F3">
      <w:pPr>
        <w:rPr>
          <w:rFonts w:ascii="Inter" w:hAnsi="Inter"/>
        </w:rPr>
      </w:pPr>
    </w:p>
    <w:p w14:paraId="6029B5C2" w14:textId="77777777" w:rsidR="00EB45F3" w:rsidRPr="00965649" w:rsidRDefault="00EB45F3" w:rsidP="00EB45F3">
      <w:pPr>
        <w:rPr>
          <w:rFonts w:ascii="Inter" w:hAnsi="Inter"/>
        </w:rPr>
      </w:pPr>
    </w:p>
    <w:p w14:paraId="3B2EAC44" w14:textId="77777777" w:rsidR="00EB45F3" w:rsidRPr="00965649" w:rsidRDefault="00EB45F3" w:rsidP="00EB45F3">
      <w:pPr>
        <w:rPr>
          <w:rFonts w:ascii="Inter" w:hAnsi="Inter"/>
        </w:rPr>
      </w:pPr>
    </w:p>
    <w:p w14:paraId="08938FE9" w14:textId="77777777" w:rsidR="00EB45F3" w:rsidRPr="00965649" w:rsidRDefault="00EB45F3" w:rsidP="00EB45F3">
      <w:pPr>
        <w:rPr>
          <w:rFonts w:ascii="Inter" w:hAnsi="Inter"/>
        </w:rPr>
      </w:pPr>
    </w:p>
    <w:p w14:paraId="2004A401" w14:textId="77777777" w:rsidR="00EB45F3" w:rsidRPr="00965649" w:rsidRDefault="00EB45F3" w:rsidP="00EB45F3">
      <w:pPr>
        <w:rPr>
          <w:rFonts w:ascii="Inter" w:hAnsi="Inter"/>
        </w:rPr>
      </w:pPr>
    </w:p>
    <w:p w14:paraId="6D148357" w14:textId="77777777" w:rsidR="00EB45F3" w:rsidRPr="00965649" w:rsidRDefault="00EB45F3" w:rsidP="00EB45F3">
      <w:pPr>
        <w:rPr>
          <w:rFonts w:ascii="Inter" w:hAnsi="Inter"/>
        </w:rPr>
      </w:pPr>
    </w:p>
    <w:p w14:paraId="46FF9DA9" w14:textId="77777777" w:rsidR="00EB45F3" w:rsidRPr="00965649" w:rsidRDefault="00EB45F3" w:rsidP="00EB45F3">
      <w:pPr>
        <w:rPr>
          <w:rFonts w:ascii="Inter" w:hAnsi="Inter"/>
        </w:rPr>
      </w:pPr>
    </w:p>
    <w:p w14:paraId="57503C60" w14:textId="77777777" w:rsidR="00EB45F3" w:rsidRPr="00965649" w:rsidRDefault="00EB45F3" w:rsidP="00EB45F3">
      <w:pPr>
        <w:rPr>
          <w:rFonts w:ascii="Inter" w:hAnsi="Inter"/>
        </w:rPr>
      </w:pPr>
    </w:p>
    <w:p w14:paraId="3C2922DD" w14:textId="77777777" w:rsidR="00EB45F3" w:rsidRPr="00965649" w:rsidRDefault="00EB45F3" w:rsidP="00EB45F3">
      <w:pPr>
        <w:rPr>
          <w:rFonts w:ascii="Inter" w:hAnsi="Inter"/>
        </w:rPr>
      </w:pPr>
    </w:p>
    <w:p w14:paraId="112B5905" w14:textId="77777777" w:rsidR="00EB45F3" w:rsidRPr="00965649" w:rsidRDefault="00EB45F3" w:rsidP="00EB45F3">
      <w:pPr>
        <w:rPr>
          <w:rFonts w:ascii="Inter" w:hAnsi="Inter"/>
        </w:rPr>
      </w:pPr>
    </w:p>
    <w:p w14:paraId="4702DB66" w14:textId="77777777" w:rsidR="00EB45F3" w:rsidRPr="00965649" w:rsidRDefault="00EB45F3" w:rsidP="00EB45F3">
      <w:pPr>
        <w:rPr>
          <w:rFonts w:ascii="Inter" w:hAnsi="Inter"/>
        </w:rPr>
      </w:pPr>
    </w:p>
    <w:p w14:paraId="53A7B5F0" w14:textId="77777777" w:rsidR="00EB45F3" w:rsidRPr="00965649" w:rsidRDefault="00EB45F3" w:rsidP="00EB45F3">
      <w:pPr>
        <w:rPr>
          <w:rFonts w:ascii="Inter" w:hAnsi="Inter"/>
        </w:rPr>
      </w:pPr>
    </w:p>
    <w:p w14:paraId="63FBA8E1" w14:textId="77777777" w:rsidR="00EB45F3" w:rsidRPr="00965649" w:rsidRDefault="00EB45F3" w:rsidP="00EB45F3">
      <w:pPr>
        <w:rPr>
          <w:rFonts w:ascii="Inter" w:hAnsi="Inter"/>
        </w:rPr>
      </w:pPr>
    </w:p>
    <w:p w14:paraId="488AA0C5" w14:textId="77777777" w:rsidR="00EB45F3" w:rsidRPr="00965649" w:rsidRDefault="00EB45F3" w:rsidP="00EB45F3">
      <w:pPr>
        <w:rPr>
          <w:rFonts w:ascii="Inter" w:hAnsi="Inter"/>
        </w:rPr>
      </w:pPr>
    </w:p>
    <w:p w14:paraId="71DD1B94" w14:textId="2CE0DB48" w:rsidR="00EB45F3" w:rsidRPr="00EB45F3" w:rsidRDefault="00A5219F" w:rsidP="00965649">
      <w:pPr>
        <w:pStyle w:val="Heading2"/>
        <w:rPr>
          <w:rFonts w:ascii="Inter" w:hAnsi="Inter"/>
          <w:b/>
          <w:bCs/>
        </w:rPr>
      </w:pPr>
      <w:bookmarkStart w:id="20" w:name="_Toc216012567"/>
      <w:r>
        <w:rPr>
          <w:rFonts w:ascii="Inter" w:hAnsi="Inter"/>
          <w:b/>
          <w:bCs/>
        </w:rPr>
        <w:t>XI</w:t>
      </w:r>
      <w:r w:rsidR="003D72E7">
        <w:rPr>
          <w:rFonts w:ascii="Inter" w:hAnsi="Inter"/>
          <w:b/>
          <w:bCs/>
        </w:rPr>
        <w:t xml:space="preserve">. </w:t>
      </w:r>
      <w:r w:rsidR="00EB45F3" w:rsidRPr="00EB45F3">
        <w:rPr>
          <w:rFonts w:ascii="Inter" w:hAnsi="Inter"/>
          <w:b/>
          <w:bCs/>
        </w:rPr>
        <w:t>Summary of the "Meltdown" Event</w:t>
      </w:r>
      <w:bookmarkEnd w:id="20"/>
    </w:p>
    <w:p w14:paraId="4A77EEF5" w14:textId="77777777" w:rsidR="00EB45F3" w:rsidRPr="00EB45F3" w:rsidRDefault="00EB45F3" w:rsidP="00EB45F3">
      <w:pPr>
        <w:numPr>
          <w:ilvl w:val="0"/>
          <w:numId w:val="24"/>
        </w:numPr>
        <w:rPr>
          <w:rFonts w:ascii="Inter" w:hAnsi="Inter"/>
        </w:rPr>
      </w:pPr>
      <w:r w:rsidRPr="00EB45F3">
        <w:rPr>
          <w:rFonts w:ascii="Inter" w:hAnsi="Inter"/>
          <w:b/>
          <w:bCs/>
        </w:rPr>
        <w:t>Medication Application:</w:t>
      </w:r>
      <w:r w:rsidRPr="00EB45F3">
        <w:rPr>
          <w:rFonts w:ascii="Inter" w:hAnsi="Inter"/>
        </w:rPr>
        <w:t xml:space="preserve"> VirusTC's agents (TSinKX, AlnayaSN, KureaSH) are introduced.</w:t>
      </w:r>
    </w:p>
    <w:p w14:paraId="7616FFF2" w14:textId="77777777" w:rsidR="00EB45F3" w:rsidRPr="00EB45F3" w:rsidRDefault="00EB45F3" w:rsidP="00EB45F3">
      <w:pPr>
        <w:numPr>
          <w:ilvl w:val="0"/>
          <w:numId w:val="24"/>
        </w:numPr>
        <w:rPr>
          <w:rFonts w:ascii="Inter" w:hAnsi="Inter"/>
        </w:rPr>
      </w:pPr>
      <w:r w:rsidRPr="00EB45F3">
        <w:rPr>
          <w:rFonts w:ascii="Inter" w:hAnsi="Inter"/>
          <w:b/>
          <w:bCs/>
        </w:rPr>
        <w:t>Alkaline Degradation:</w:t>
      </w:r>
      <w:r w:rsidRPr="00EB45F3">
        <w:rPr>
          <w:rFonts w:ascii="Inter" w:hAnsi="Inter"/>
        </w:rPr>
        <w:t xml:space="preserve"> The Pycnogonida cuticle (Chitin/Protein) dissolves/gelatinizes.</w:t>
      </w:r>
    </w:p>
    <w:p w14:paraId="6B65EA09" w14:textId="77777777" w:rsidR="00EB45F3" w:rsidRPr="00EB45F3" w:rsidRDefault="00EB45F3" w:rsidP="00EB45F3">
      <w:pPr>
        <w:numPr>
          <w:ilvl w:val="0"/>
          <w:numId w:val="24"/>
        </w:numPr>
        <w:rPr>
          <w:rFonts w:ascii="Inter" w:hAnsi="Inter"/>
        </w:rPr>
      </w:pPr>
      <w:r w:rsidRPr="00EB45F3">
        <w:rPr>
          <w:rFonts w:ascii="Inter" w:hAnsi="Inter"/>
          <w:b/>
          <w:bCs/>
        </w:rPr>
        <w:t>Plasmodium Emergence:</w:t>
      </w:r>
      <w:r w:rsidRPr="00EB45F3">
        <w:rPr>
          <w:rFonts w:ascii="Inter" w:hAnsi="Inter"/>
        </w:rPr>
        <w:t xml:space="preserve"> The internal organs are exposed.</w:t>
      </w:r>
    </w:p>
    <w:p w14:paraId="3FD056AD" w14:textId="77777777" w:rsidR="00EB45F3" w:rsidRPr="00EB45F3" w:rsidRDefault="00EB45F3" w:rsidP="00EB45F3">
      <w:pPr>
        <w:numPr>
          <w:ilvl w:val="0"/>
          <w:numId w:val="24"/>
        </w:numPr>
        <w:rPr>
          <w:rFonts w:ascii="Inter" w:hAnsi="Inter"/>
        </w:rPr>
      </w:pPr>
      <w:r w:rsidRPr="00EB45F3">
        <w:rPr>
          <w:rFonts w:ascii="Inter" w:hAnsi="Inter"/>
          <w:b/>
          <w:bCs/>
        </w:rPr>
        <w:t>Swarm Release:</w:t>
      </w:r>
      <w:r w:rsidRPr="00EB45F3">
        <w:rPr>
          <w:rFonts w:ascii="Inter" w:hAnsi="Inter"/>
        </w:rPr>
        <w:t xml:space="preserve"> Gonozooids release Cnidocyte microtumors.</w:t>
      </w:r>
    </w:p>
    <w:p w14:paraId="369A0AFB" w14:textId="77777777" w:rsidR="00EB45F3" w:rsidRPr="00EB45F3" w:rsidRDefault="00EB45F3" w:rsidP="00EB45F3">
      <w:pPr>
        <w:numPr>
          <w:ilvl w:val="0"/>
          <w:numId w:val="24"/>
        </w:numPr>
        <w:rPr>
          <w:rFonts w:ascii="Inter" w:hAnsi="Inter"/>
        </w:rPr>
      </w:pPr>
      <w:r w:rsidRPr="00EB45F3">
        <w:rPr>
          <w:rFonts w:ascii="Inter" w:hAnsi="Inter"/>
          <w:b/>
          <w:bCs/>
        </w:rPr>
        <w:t>Larval Eruption:</w:t>
      </w:r>
      <w:r w:rsidRPr="00EB45F3">
        <w:rPr>
          <w:rFonts w:ascii="Inter" w:hAnsi="Inter"/>
        </w:rPr>
        <w:t xml:space="preserve"> Nematocyst larvae swarm, mimicking "transformation."</w:t>
      </w:r>
    </w:p>
    <w:p w14:paraId="4EA41ABF" w14:textId="77777777" w:rsidR="00EB45F3" w:rsidRPr="00EB45F3" w:rsidRDefault="00EB45F3" w:rsidP="00EB45F3">
      <w:pPr>
        <w:numPr>
          <w:ilvl w:val="0"/>
          <w:numId w:val="24"/>
        </w:numPr>
        <w:rPr>
          <w:rFonts w:ascii="Inter" w:hAnsi="Inter"/>
        </w:rPr>
      </w:pPr>
      <w:r w:rsidRPr="00EB45F3">
        <w:rPr>
          <w:rFonts w:ascii="Inter" w:hAnsi="Inter"/>
          <w:b/>
          <w:bCs/>
        </w:rPr>
        <w:t>Spread:</w:t>
      </w:r>
      <w:r w:rsidRPr="00EB45F3">
        <w:rPr>
          <w:rFonts w:ascii="Inter" w:hAnsi="Inter"/>
        </w:rPr>
        <w:t xml:space="preserve"> Dactylozooids pump the infection outward.</w:t>
      </w:r>
    </w:p>
    <w:p w14:paraId="3C41EA64" w14:textId="77777777" w:rsidR="00EB45F3" w:rsidRPr="00965649" w:rsidRDefault="00EB45F3" w:rsidP="00554603">
      <w:pPr>
        <w:pStyle w:val="Heading1"/>
        <w:rPr>
          <w:rFonts w:ascii="Inter" w:hAnsi="Inter"/>
          <w:b/>
          <w:bCs/>
        </w:rPr>
      </w:pPr>
    </w:p>
    <w:p w14:paraId="1CEFED3B" w14:textId="77777777" w:rsidR="00965649" w:rsidRPr="00965649" w:rsidRDefault="00965649" w:rsidP="00554603">
      <w:pPr>
        <w:pStyle w:val="Heading1"/>
        <w:rPr>
          <w:rFonts w:ascii="Inter" w:hAnsi="Inter"/>
          <w:b/>
          <w:bCs/>
        </w:rPr>
      </w:pPr>
    </w:p>
    <w:p w14:paraId="5223AFF4" w14:textId="77777777" w:rsidR="00965649" w:rsidRPr="00965649" w:rsidRDefault="00965649" w:rsidP="00554603">
      <w:pPr>
        <w:pStyle w:val="Heading1"/>
        <w:rPr>
          <w:rFonts w:ascii="Inter" w:hAnsi="Inter"/>
          <w:b/>
          <w:bCs/>
        </w:rPr>
      </w:pPr>
    </w:p>
    <w:p w14:paraId="3A259C6C" w14:textId="77777777" w:rsidR="00965649" w:rsidRPr="00965649" w:rsidRDefault="00965649" w:rsidP="00554603">
      <w:pPr>
        <w:pStyle w:val="Heading1"/>
        <w:rPr>
          <w:rFonts w:ascii="Inter" w:hAnsi="Inter"/>
          <w:b/>
          <w:bCs/>
        </w:rPr>
      </w:pPr>
    </w:p>
    <w:p w14:paraId="150F9B48" w14:textId="77777777" w:rsidR="00965649" w:rsidRPr="00965649" w:rsidRDefault="00965649" w:rsidP="00554603">
      <w:pPr>
        <w:pStyle w:val="Heading1"/>
        <w:rPr>
          <w:rFonts w:ascii="Inter" w:hAnsi="Inter"/>
          <w:b/>
          <w:bCs/>
        </w:rPr>
      </w:pPr>
    </w:p>
    <w:p w14:paraId="25861686" w14:textId="77777777" w:rsidR="00965649" w:rsidRPr="00965649" w:rsidRDefault="00965649" w:rsidP="00554603">
      <w:pPr>
        <w:pStyle w:val="Heading1"/>
        <w:rPr>
          <w:rFonts w:ascii="Inter" w:hAnsi="Inter"/>
          <w:b/>
          <w:bCs/>
        </w:rPr>
      </w:pPr>
    </w:p>
    <w:p w14:paraId="329279CF" w14:textId="77777777" w:rsidR="00965649" w:rsidRPr="00965649" w:rsidRDefault="00965649" w:rsidP="00554603">
      <w:pPr>
        <w:pStyle w:val="Heading1"/>
        <w:rPr>
          <w:rFonts w:ascii="Inter" w:hAnsi="Inter"/>
          <w:b/>
          <w:bCs/>
        </w:rPr>
      </w:pPr>
    </w:p>
    <w:p w14:paraId="686FAADA" w14:textId="77777777" w:rsidR="00965649" w:rsidRPr="00965649" w:rsidRDefault="00965649" w:rsidP="00554603">
      <w:pPr>
        <w:pStyle w:val="Heading1"/>
        <w:rPr>
          <w:rFonts w:ascii="Inter" w:hAnsi="Inter"/>
          <w:b/>
          <w:bCs/>
        </w:rPr>
      </w:pPr>
    </w:p>
    <w:p w14:paraId="075DBE14" w14:textId="77777777" w:rsidR="00965649" w:rsidRDefault="00965649" w:rsidP="00965649">
      <w:pPr>
        <w:rPr>
          <w:rFonts w:ascii="Inter" w:hAnsi="Inter"/>
        </w:rPr>
      </w:pPr>
    </w:p>
    <w:p w14:paraId="6361E265" w14:textId="77777777" w:rsidR="00E122A4" w:rsidRDefault="00E122A4" w:rsidP="00965649">
      <w:pPr>
        <w:rPr>
          <w:rFonts w:ascii="Inter" w:hAnsi="Inter"/>
        </w:rPr>
      </w:pPr>
    </w:p>
    <w:p w14:paraId="0698E360" w14:textId="77777777" w:rsidR="00E122A4" w:rsidRDefault="00E122A4" w:rsidP="00965649">
      <w:pPr>
        <w:rPr>
          <w:rFonts w:ascii="Inter" w:hAnsi="Inter"/>
        </w:rPr>
      </w:pPr>
    </w:p>
    <w:p w14:paraId="618C21BF" w14:textId="77777777" w:rsidR="00E122A4" w:rsidRDefault="00E122A4" w:rsidP="00965649">
      <w:pPr>
        <w:rPr>
          <w:rFonts w:ascii="Inter" w:hAnsi="Inter"/>
        </w:rPr>
      </w:pPr>
    </w:p>
    <w:p w14:paraId="50AF64FE" w14:textId="77777777" w:rsidR="00E122A4" w:rsidRDefault="00E122A4" w:rsidP="00965649">
      <w:pPr>
        <w:rPr>
          <w:rFonts w:ascii="Inter" w:hAnsi="Inter"/>
        </w:rPr>
      </w:pPr>
    </w:p>
    <w:p w14:paraId="7FE69868" w14:textId="64E49DA4" w:rsidR="00E122A4" w:rsidRDefault="00A5219F" w:rsidP="00E122A4">
      <w:pPr>
        <w:pStyle w:val="Heading2"/>
        <w:rPr>
          <w:rFonts w:ascii="Inter" w:hAnsi="Inter"/>
          <w:b/>
          <w:bCs/>
        </w:rPr>
      </w:pPr>
      <w:bookmarkStart w:id="21" w:name="_Toc216012568"/>
      <w:r>
        <w:rPr>
          <w:rFonts w:ascii="Inter" w:hAnsi="Inter"/>
          <w:b/>
          <w:bCs/>
        </w:rPr>
        <w:t xml:space="preserve">XII. </w:t>
      </w:r>
      <w:r w:rsidR="00E122A4" w:rsidRPr="00E122A4">
        <w:rPr>
          <w:rFonts w:ascii="Inter" w:hAnsi="Inter"/>
          <w:b/>
          <w:bCs/>
        </w:rPr>
        <w:t>References:</w:t>
      </w:r>
      <w:bookmarkEnd w:id="21"/>
    </w:p>
    <w:p w14:paraId="036C6D2C" w14:textId="77777777" w:rsidR="00E122A4" w:rsidRPr="00E122A4" w:rsidRDefault="00E122A4" w:rsidP="00E122A4">
      <w:pPr>
        <w:rPr>
          <w:b/>
          <w:bCs/>
        </w:rPr>
      </w:pPr>
      <w:r w:rsidRPr="00E122A4">
        <w:rPr>
          <w:b/>
          <w:bCs/>
        </w:rPr>
        <w:t xml:space="preserve">Anatomy and Chemical Composition: </w:t>
      </w:r>
      <w:r w:rsidRPr="00E122A4">
        <w:rPr>
          <w:b/>
          <w:bCs/>
          <w:i/>
          <w:iCs/>
        </w:rPr>
        <w:t>Physalia physalis</w:t>
      </w:r>
      <w:r w:rsidRPr="00E122A4">
        <w:rPr>
          <w:b/>
          <w:bCs/>
        </w:rPr>
        <w:t xml:space="preserve"> (Portuguese Man-of-War)</w:t>
      </w:r>
    </w:p>
    <w:p w14:paraId="71A4E1FC" w14:textId="77777777" w:rsidR="00E122A4" w:rsidRPr="00E122A4" w:rsidRDefault="00E122A4" w:rsidP="00E122A4">
      <w:pPr>
        <w:numPr>
          <w:ilvl w:val="0"/>
          <w:numId w:val="28"/>
        </w:numPr>
      </w:pPr>
      <w:r w:rsidRPr="00E122A4">
        <w:rPr>
          <w:b/>
          <w:bCs/>
        </w:rPr>
        <w:t>Journal of Experimental Biology.</w:t>
      </w:r>
      <w:r w:rsidRPr="00E122A4">
        <w:t xml:space="preserve"> (1960). </w:t>
      </w:r>
      <w:r w:rsidRPr="00E122A4">
        <w:rPr>
          <w:i/>
          <w:iCs/>
        </w:rPr>
        <w:t>The source of carbon monoxide in the float of the Portuguese man-of-war, Physalia physalis L.</w:t>
      </w:r>
      <w:r w:rsidRPr="00E122A4">
        <w:t xml:space="preserve"> </w:t>
      </w:r>
      <w:r w:rsidRPr="00E122A4">
        <w:rPr>
          <w:vertAlign w:val="superscript"/>
        </w:rPr>
        <w:t>1111</w:t>
      </w:r>
    </w:p>
    <w:p w14:paraId="5D7E78CE" w14:textId="77777777" w:rsidR="00E122A4" w:rsidRPr="00E122A4" w:rsidRDefault="00E122A4" w:rsidP="00E122A4">
      <w:pPr>
        <w:numPr>
          <w:ilvl w:val="0"/>
          <w:numId w:val="28"/>
        </w:numPr>
      </w:pPr>
      <w:r w:rsidRPr="00E122A4">
        <w:rPr>
          <w:b/>
          <w:bCs/>
        </w:rPr>
        <w:t>Scientific Reports.</w:t>
      </w:r>
      <w:r w:rsidRPr="00E122A4">
        <w:t xml:space="preserve"> (2019). </w:t>
      </w:r>
      <w:r w:rsidRPr="00E122A4">
        <w:rPr>
          <w:i/>
          <w:iCs/>
        </w:rPr>
        <w:t>Transcriptomics of the Portuguese man-of-war (Physalia physalis) and the chemically complex venom of a colonial siphonophore.</w:t>
      </w:r>
      <w:r w:rsidRPr="00E122A4">
        <w:t xml:space="preserve"> </w:t>
      </w:r>
      <w:r w:rsidRPr="00E122A4">
        <w:rPr>
          <w:vertAlign w:val="superscript"/>
        </w:rPr>
        <w:t>2</w:t>
      </w:r>
    </w:p>
    <w:p w14:paraId="57ED6534" w14:textId="77777777" w:rsidR="00E122A4" w:rsidRPr="00E122A4" w:rsidRDefault="00E122A4" w:rsidP="00E122A4">
      <w:pPr>
        <w:numPr>
          <w:ilvl w:val="0"/>
          <w:numId w:val="28"/>
        </w:numPr>
      </w:pPr>
      <w:r w:rsidRPr="00E122A4">
        <w:rPr>
          <w:b/>
          <w:bCs/>
        </w:rPr>
        <w:t>Toxicon.</w:t>
      </w:r>
      <w:r w:rsidRPr="00E122A4">
        <w:t xml:space="preserve"> (2002). </w:t>
      </w:r>
      <w:r w:rsidRPr="00E122A4">
        <w:rPr>
          <w:i/>
          <w:iCs/>
        </w:rPr>
        <w:t>The venom of the Portuguese man-of-war Physalia physalis.</w:t>
      </w:r>
      <w:r w:rsidRPr="00E122A4">
        <w:t xml:space="preserve"> </w:t>
      </w:r>
      <w:r w:rsidRPr="00E122A4">
        <w:rPr>
          <w:vertAlign w:val="superscript"/>
        </w:rPr>
        <w:t>3333</w:t>
      </w:r>
    </w:p>
    <w:p w14:paraId="49506B15" w14:textId="77777777" w:rsidR="00E122A4" w:rsidRPr="00E122A4" w:rsidRDefault="00E122A4" w:rsidP="00E122A4">
      <w:pPr>
        <w:numPr>
          <w:ilvl w:val="0"/>
          <w:numId w:val="28"/>
        </w:numPr>
      </w:pPr>
      <w:r w:rsidRPr="00E122A4">
        <w:rPr>
          <w:b/>
          <w:bCs/>
        </w:rPr>
        <w:t>Biochimica et Biophysica Acta (BBA).</w:t>
      </w:r>
      <w:r w:rsidRPr="00E122A4">
        <w:t xml:space="preserve"> (1981). </w:t>
      </w:r>
      <w:r w:rsidRPr="00E122A4">
        <w:rPr>
          <w:i/>
          <w:iCs/>
        </w:rPr>
        <w:t>Physalitoxin, a hemolytic protein from the stinging nematocysts of the Portuguese man-of-war.</w:t>
      </w:r>
      <w:r w:rsidRPr="00E122A4">
        <w:t xml:space="preserve"> </w:t>
      </w:r>
      <w:r w:rsidRPr="00E122A4">
        <w:rPr>
          <w:vertAlign w:val="superscript"/>
        </w:rPr>
        <w:t>4444</w:t>
      </w:r>
    </w:p>
    <w:p w14:paraId="2D28F3C0" w14:textId="77777777" w:rsidR="00E122A4" w:rsidRPr="00E122A4" w:rsidRDefault="00E122A4" w:rsidP="00E122A4">
      <w:pPr>
        <w:numPr>
          <w:ilvl w:val="0"/>
          <w:numId w:val="28"/>
        </w:numPr>
      </w:pPr>
      <w:r w:rsidRPr="00E122A4">
        <w:rPr>
          <w:b/>
          <w:bCs/>
        </w:rPr>
        <w:t>National Institutes of Health (PMC).</w:t>
      </w:r>
      <w:r w:rsidRPr="00E122A4">
        <w:t xml:space="preserve"> (2024). </w:t>
      </w:r>
      <w:r w:rsidRPr="00E122A4">
        <w:rPr>
          <w:i/>
          <w:iCs/>
        </w:rPr>
        <w:t>Venomous Marine Animals: A Comprehensive Review.</w:t>
      </w:r>
      <w:r w:rsidRPr="00E122A4">
        <w:t xml:space="preserve"> </w:t>
      </w:r>
      <w:r w:rsidRPr="00E122A4">
        <w:rPr>
          <w:vertAlign w:val="superscript"/>
        </w:rPr>
        <w:t>5555</w:t>
      </w:r>
    </w:p>
    <w:p w14:paraId="171BCE8A" w14:textId="77777777" w:rsidR="00E122A4" w:rsidRPr="00E122A4" w:rsidRDefault="00E122A4" w:rsidP="00E122A4">
      <w:pPr>
        <w:rPr>
          <w:b/>
          <w:bCs/>
        </w:rPr>
      </w:pPr>
      <w:r w:rsidRPr="00E122A4">
        <w:rPr>
          <w:b/>
          <w:bCs/>
        </w:rPr>
        <w:t>Anatomy and Chemical Composition: Pycnogonida (Sea Spiders)</w:t>
      </w:r>
    </w:p>
    <w:p w14:paraId="20CF4A0B" w14:textId="77777777" w:rsidR="00E122A4" w:rsidRPr="00E122A4" w:rsidRDefault="00E122A4" w:rsidP="00E122A4">
      <w:pPr>
        <w:numPr>
          <w:ilvl w:val="0"/>
          <w:numId w:val="29"/>
        </w:numPr>
      </w:pPr>
      <w:r w:rsidRPr="00E122A4">
        <w:rPr>
          <w:b/>
          <w:bCs/>
        </w:rPr>
        <w:t>Journal of Experimental Biology.</w:t>
      </w:r>
      <w:r w:rsidRPr="00E122A4">
        <w:t xml:space="preserve"> (1994). </w:t>
      </w:r>
      <w:r w:rsidRPr="00E122A4">
        <w:rPr>
          <w:i/>
          <w:iCs/>
        </w:rPr>
        <w:t>Cuticle structure and mechanical properties of the sea spider Pycnogonum litorale.</w:t>
      </w:r>
      <w:r w:rsidRPr="00E122A4">
        <w:t xml:space="preserve"> </w:t>
      </w:r>
      <w:r w:rsidRPr="00E122A4">
        <w:rPr>
          <w:vertAlign w:val="superscript"/>
        </w:rPr>
        <w:t>6</w:t>
      </w:r>
    </w:p>
    <w:p w14:paraId="4B584D87" w14:textId="77777777" w:rsidR="00E122A4" w:rsidRPr="00E122A4" w:rsidRDefault="00E122A4" w:rsidP="00E122A4">
      <w:pPr>
        <w:numPr>
          <w:ilvl w:val="0"/>
          <w:numId w:val="29"/>
        </w:numPr>
      </w:pPr>
      <w:r w:rsidRPr="00E122A4">
        <w:rPr>
          <w:b/>
          <w:bCs/>
        </w:rPr>
        <w:t>ScienceDirect.</w:t>
      </w:r>
      <w:r w:rsidRPr="00E122A4">
        <w:t xml:space="preserve"> (n.d.). </w:t>
      </w:r>
      <w:r w:rsidRPr="00E122A4">
        <w:rPr>
          <w:i/>
          <w:iCs/>
        </w:rPr>
        <w:t>Pycnogonid - Pharmacology, Toxicology and Pharmaceutical Science.</w:t>
      </w:r>
      <w:r w:rsidRPr="00E122A4">
        <w:t xml:space="preserve"> </w:t>
      </w:r>
      <w:r w:rsidRPr="00E122A4">
        <w:rPr>
          <w:vertAlign w:val="superscript"/>
        </w:rPr>
        <w:t>7777</w:t>
      </w:r>
    </w:p>
    <w:p w14:paraId="15A32377" w14:textId="77777777" w:rsidR="00E122A4" w:rsidRPr="00E122A4" w:rsidRDefault="00E122A4" w:rsidP="00E122A4">
      <w:pPr>
        <w:numPr>
          <w:ilvl w:val="0"/>
          <w:numId w:val="29"/>
        </w:numPr>
      </w:pPr>
      <w:r w:rsidRPr="00E122A4">
        <w:rPr>
          <w:b/>
          <w:bCs/>
        </w:rPr>
        <w:t>National Institutes of Health (PMC).</w:t>
      </w:r>
      <w:r w:rsidRPr="00E122A4">
        <w:t xml:space="preserve"> (2016). </w:t>
      </w:r>
      <w:r w:rsidRPr="00E122A4">
        <w:rPr>
          <w:i/>
          <w:iCs/>
        </w:rPr>
        <w:t>Structure and mechanical properties of the arthropod cuticle.</w:t>
      </w:r>
      <w:r w:rsidRPr="00E122A4">
        <w:t xml:space="preserve"> </w:t>
      </w:r>
      <w:r w:rsidRPr="00E122A4">
        <w:rPr>
          <w:vertAlign w:val="superscript"/>
        </w:rPr>
        <w:t>8888</w:t>
      </w:r>
    </w:p>
    <w:p w14:paraId="2E944387" w14:textId="77777777" w:rsidR="00E122A4" w:rsidRPr="00E122A4" w:rsidRDefault="00E122A4" w:rsidP="00E122A4">
      <w:pPr>
        <w:numPr>
          <w:ilvl w:val="0"/>
          <w:numId w:val="29"/>
        </w:numPr>
      </w:pPr>
      <w:r w:rsidRPr="00E122A4">
        <w:rPr>
          <w:b/>
          <w:bCs/>
        </w:rPr>
        <w:t>American Scientist.</w:t>
      </w:r>
      <w:r w:rsidRPr="00E122A4">
        <w:t xml:space="preserve"> (n.d.). </w:t>
      </w:r>
      <w:r w:rsidRPr="00E122A4">
        <w:rPr>
          <w:i/>
          <w:iCs/>
        </w:rPr>
        <w:t>Secrets in the Shell.</w:t>
      </w:r>
      <w:r w:rsidRPr="00E122A4">
        <w:t xml:space="preserve"> </w:t>
      </w:r>
      <w:r w:rsidRPr="00E122A4">
        <w:rPr>
          <w:vertAlign w:val="superscript"/>
        </w:rPr>
        <w:t>9</w:t>
      </w:r>
    </w:p>
    <w:p w14:paraId="08EF6DD5" w14:textId="77777777" w:rsidR="00E122A4" w:rsidRPr="00E122A4" w:rsidRDefault="00E122A4" w:rsidP="00E122A4">
      <w:pPr>
        <w:rPr>
          <w:b/>
          <w:bCs/>
        </w:rPr>
      </w:pPr>
      <w:r w:rsidRPr="00E122A4">
        <w:rPr>
          <w:b/>
          <w:bCs/>
        </w:rPr>
        <w:t>The "Transforming Principle" and Historical Context</w:t>
      </w:r>
    </w:p>
    <w:p w14:paraId="64554B69" w14:textId="77777777" w:rsidR="00E122A4" w:rsidRPr="00E122A4" w:rsidRDefault="00E122A4" w:rsidP="00E122A4">
      <w:pPr>
        <w:numPr>
          <w:ilvl w:val="0"/>
          <w:numId w:val="30"/>
        </w:numPr>
      </w:pPr>
      <w:r w:rsidRPr="00E122A4">
        <w:rPr>
          <w:b/>
          <w:bCs/>
        </w:rPr>
        <w:t>Avery, O. T., MacLeod, C. M., &amp; McCarty, M.</w:t>
      </w:r>
      <w:r w:rsidRPr="00E122A4">
        <w:t xml:space="preserve"> (1944). Studies on the chemical nature of the substance inducing transformation of pneumococcal types: Induction of transformation by a desoxyribonucleic acid fraction isolated from Pneumococcus Type III. </w:t>
      </w:r>
      <w:r w:rsidRPr="00E122A4">
        <w:rPr>
          <w:i/>
          <w:iCs/>
        </w:rPr>
        <w:t>The Journal of Experimental Medicine</w:t>
      </w:r>
      <w:r w:rsidRPr="00E122A4">
        <w:t xml:space="preserve">, 79(2), 137–158. </w:t>
      </w:r>
      <w:r w:rsidRPr="00E122A4">
        <w:rPr>
          <w:vertAlign w:val="superscript"/>
        </w:rPr>
        <w:t>10101010</w:t>
      </w:r>
    </w:p>
    <w:p w14:paraId="373ADC7A" w14:textId="77777777" w:rsidR="00E122A4" w:rsidRPr="00E122A4" w:rsidRDefault="00E122A4" w:rsidP="00E122A4">
      <w:pPr>
        <w:numPr>
          <w:ilvl w:val="0"/>
          <w:numId w:val="30"/>
        </w:numPr>
      </w:pPr>
      <w:r w:rsidRPr="00E122A4">
        <w:rPr>
          <w:b/>
          <w:bCs/>
        </w:rPr>
        <w:t>Heidelberger, M., &amp; Avery, O. T.</w:t>
      </w:r>
      <w:r w:rsidRPr="00E122A4">
        <w:t xml:space="preserve"> (1923). The soluble specific substance of Pneumococcus. </w:t>
      </w:r>
      <w:r w:rsidRPr="00E122A4">
        <w:rPr>
          <w:i/>
          <w:iCs/>
        </w:rPr>
        <w:t>The Journal of Experimental Medicine</w:t>
      </w:r>
      <w:r w:rsidRPr="00E122A4">
        <w:t xml:space="preserve">, 38(1), 73–79. </w:t>
      </w:r>
      <w:r w:rsidRPr="00E122A4">
        <w:rPr>
          <w:vertAlign w:val="superscript"/>
        </w:rPr>
        <w:t>11</w:t>
      </w:r>
    </w:p>
    <w:p w14:paraId="68290C49" w14:textId="77777777" w:rsidR="00E122A4" w:rsidRPr="00E122A4" w:rsidRDefault="00E122A4" w:rsidP="00E122A4">
      <w:pPr>
        <w:numPr>
          <w:ilvl w:val="0"/>
          <w:numId w:val="30"/>
        </w:numPr>
      </w:pPr>
      <w:r w:rsidRPr="00E122A4">
        <w:rPr>
          <w:b/>
          <w:bCs/>
        </w:rPr>
        <w:t>National Library of Medicine.</w:t>
      </w:r>
      <w:r w:rsidRPr="00E122A4">
        <w:t xml:space="preserve"> (n.d.). </w:t>
      </w:r>
      <w:r w:rsidRPr="00E122A4">
        <w:rPr>
          <w:i/>
          <w:iCs/>
        </w:rPr>
        <w:t>The Oswald T. Avery Collection: DNA is the "Transforming Principle".</w:t>
      </w:r>
      <w:r w:rsidRPr="00E122A4">
        <w:t xml:space="preserve"> </w:t>
      </w:r>
      <w:r w:rsidRPr="00E122A4">
        <w:rPr>
          <w:vertAlign w:val="superscript"/>
        </w:rPr>
        <w:t>12</w:t>
      </w:r>
    </w:p>
    <w:p w14:paraId="09C92FCE" w14:textId="77777777" w:rsidR="00E122A4" w:rsidRPr="00E122A4" w:rsidRDefault="00E122A4" w:rsidP="00E122A4">
      <w:pPr>
        <w:numPr>
          <w:ilvl w:val="0"/>
          <w:numId w:val="30"/>
        </w:numPr>
      </w:pPr>
      <w:r w:rsidRPr="00E122A4">
        <w:rPr>
          <w:b/>
          <w:bCs/>
        </w:rPr>
        <w:t>National Human Genome Research Institute.</w:t>
      </w:r>
      <w:r w:rsidRPr="00E122A4">
        <w:t xml:space="preserve"> (n.d.). </w:t>
      </w:r>
      <w:r w:rsidRPr="00E122A4">
        <w:rPr>
          <w:i/>
          <w:iCs/>
        </w:rPr>
        <w:t>1944: DNA is "Transforming Principle".</w:t>
      </w:r>
      <w:r w:rsidRPr="00E122A4">
        <w:t xml:space="preserve"> </w:t>
      </w:r>
      <w:r w:rsidRPr="00E122A4">
        <w:rPr>
          <w:vertAlign w:val="superscript"/>
        </w:rPr>
        <w:t>13</w:t>
      </w:r>
    </w:p>
    <w:p w14:paraId="063B98CD" w14:textId="77777777" w:rsidR="00E122A4" w:rsidRPr="00E122A4" w:rsidRDefault="00E122A4" w:rsidP="00E122A4">
      <w:pPr>
        <w:rPr>
          <w:b/>
          <w:bCs/>
        </w:rPr>
      </w:pPr>
      <w:r w:rsidRPr="00E122A4">
        <w:rPr>
          <w:b/>
          <w:bCs/>
        </w:rPr>
        <w:t>Chemical Mechanisms: Protein Cross-linking and Alkaline Degradation</w:t>
      </w:r>
    </w:p>
    <w:p w14:paraId="3761B555" w14:textId="77777777" w:rsidR="00E122A4" w:rsidRPr="00E122A4" w:rsidRDefault="00E122A4" w:rsidP="00E122A4">
      <w:pPr>
        <w:numPr>
          <w:ilvl w:val="0"/>
          <w:numId w:val="31"/>
        </w:numPr>
      </w:pPr>
      <w:r w:rsidRPr="00E122A4">
        <w:rPr>
          <w:b/>
          <w:bCs/>
        </w:rPr>
        <w:t>Journal of Agricultural and Food Chemistry.</w:t>
      </w:r>
      <w:r w:rsidRPr="00E122A4">
        <w:t xml:space="preserve"> (2017). </w:t>
      </w:r>
      <w:r w:rsidRPr="00E122A4">
        <w:rPr>
          <w:i/>
          <w:iCs/>
        </w:rPr>
        <w:t>Alkaline degradation of proteins and formation of lysinoalanine.</w:t>
      </w:r>
      <w:r w:rsidRPr="00E122A4">
        <w:t xml:space="preserve"> </w:t>
      </w:r>
      <w:r w:rsidRPr="00E122A4">
        <w:rPr>
          <w:vertAlign w:val="superscript"/>
        </w:rPr>
        <w:t>14141414</w:t>
      </w:r>
    </w:p>
    <w:p w14:paraId="3A7654F2" w14:textId="77777777" w:rsidR="00E122A4" w:rsidRPr="00E122A4" w:rsidRDefault="00E122A4" w:rsidP="00E122A4">
      <w:pPr>
        <w:numPr>
          <w:ilvl w:val="0"/>
          <w:numId w:val="31"/>
        </w:numPr>
      </w:pPr>
      <w:r w:rsidRPr="00E122A4">
        <w:rPr>
          <w:b/>
          <w:bCs/>
        </w:rPr>
        <w:t>ScienceDirect.</w:t>
      </w:r>
      <w:r w:rsidRPr="00E122A4">
        <w:t xml:space="preserve"> (n.d.). </w:t>
      </w:r>
      <w:r w:rsidRPr="00E122A4">
        <w:rPr>
          <w:i/>
          <w:iCs/>
        </w:rPr>
        <w:t>Protein Cross-linking - Neuroscience.</w:t>
      </w:r>
      <w:r w:rsidRPr="00E122A4">
        <w:t xml:space="preserve"> </w:t>
      </w:r>
      <w:r w:rsidRPr="00E122A4">
        <w:rPr>
          <w:vertAlign w:val="superscript"/>
        </w:rPr>
        <w:t>15151515</w:t>
      </w:r>
    </w:p>
    <w:p w14:paraId="68A5A44C" w14:textId="77777777" w:rsidR="00E122A4" w:rsidRPr="00E122A4" w:rsidRDefault="00E122A4" w:rsidP="00E122A4">
      <w:pPr>
        <w:numPr>
          <w:ilvl w:val="0"/>
          <w:numId w:val="31"/>
        </w:numPr>
      </w:pPr>
      <w:r w:rsidRPr="00E122A4">
        <w:rPr>
          <w:b/>
          <w:bCs/>
        </w:rPr>
        <w:t>Thermo Fisher Scientific.</w:t>
      </w:r>
      <w:r w:rsidRPr="00E122A4">
        <w:t xml:space="preserve"> (n.d.). </w:t>
      </w:r>
      <w:r w:rsidRPr="00E122A4">
        <w:rPr>
          <w:i/>
          <w:iCs/>
        </w:rPr>
        <w:t>Overview of Crosslinking and Protein Modification.</w:t>
      </w:r>
      <w:r w:rsidRPr="00E122A4">
        <w:t xml:space="preserve"> </w:t>
      </w:r>
      <w:r w:rsidRPr="00E122A4">
        <w:rPr>
          <w:vertAlign w:val="superscript"/>
        </w:rPr>
        <w:t>16</w:t>
      </w:r>
    </w:p>
    <w:p w14:paraId="359CF664" w14:textId="77777777" w:rsidR="00E122A4" w:rsidRPr="00E122A4" w:rsidRDefault="00E122A4" w:rsidP="00E122A4">
      <w:pPr>
        <w:numPr>
          <w:ilvl w:val="0"/>
          <w:numId w:val="31"/>
        </w:numPr>
      </w:pPr>
      <w:r w:rsidRPr="00E122A4">
        <w:rPr>
          <w:b/>
          <w:bCs/>
        </w:rPr>
        <w:t>Springer Link.</w:t>
      </w:r>
      <w:r w:rsidRPr="00E122A4">
        <w:t xml:space="preserve"> (n.d.). </w:t>
      </w:r>
      <w:r w:rsidRPr="00E122A4">
        <w:rPr>
          <w:i/>
          <w:iCs/>
        </w:rPr>
        <w:t>Chitin: The main fibrous phase.</w:t>
      </w:r>
      <w:r w:rsidRPr="00E122A4">
        <w:t xml:space="preserve"> </w:t>
      </w:r>
      <w:r w:rsidRPr="00E122A4">
        <w:rPr>
          <w:vertAlign w:val="superscript"/>
        </w:rPr>
        <w:t>17171717</w:t>
      </w:r>
    </w:p>
    <w:p w14:paraId="3B067AA3" w14:textId="77777777" w:rsidR="00E122A4" w:rsidRDefault="00E122A4" w:rsidP="00554603">
      <w:pPr>
        <w:pStyle w:val="Heading1"/>
        <w:rPr>
          <w:rFonts w:ascii="Inter" w:hAnsi="Inter"/>
          <w:b/>
          <w:bCs/>
        </w:rPr>
      </w:pPr>
    </w:p>
    <w:p w14:paraId="26AD3B5D" w14:textId="77777777" w:rsidR="00E122A4" w:rsidRDefault="00E122A4" w:rsidP="00554603">
      <w:pPr>
        <w:pStyle w:val="Heading1"/>
        <w:rPr>
          <w:rFonts w:ascii="Inter" w:hAnsi="Inter"/>
          <w:b/>
          <w:bCs/>
        </w:rPr>
      </w:pPr>
    </w:p>
    <w:p w14:paraId="3176E6C6" w14:textId="77777777" w:rsidR="00E122A4" w:rsidRDefault="00E122A4" w:rsidP="00554603">
      <w:pPr>
        <w:pStyle w:val="Heading1"/>
        <w:rPr>
          <w:rFonts w:ascii="Inter" w:hAnsi="Inter"/>
          <w:b/>
          <w:bCs/>
        </w:rPr>
      </w:pPr>
    </w:p>
    <w:p w14:paraId="7D58CE37" w14:textId="77777777" w:rsidR="00E122A4" w:rsidRDefault="00E122A4" w:rsidP="00554603">
      <w:pPr>
        <w:pStyle w:val="Heading1"/>
        <w:rPr>
          <w:rFonts w:ascii="Inter" w:hAnsi="Inter"/>
          <w:b/>
          <w:bCs/>
        </w:rPr>
      </w:pPr>
    </w:p>
    <w:p w14:paraId="44E64B5F" w14:textId="77777777" w:rsidR="00E122A4" w:rsidRDefault="00E122A4" w:rsidP="00554603">
      <w:pPr>
        <w:pStyle w:val="Heading1"/>
        <w:rPr>
          <w:rFonts w:ascii="Inter" w:hAnsi="Inter"/>
          <w:b/>
          <w:bCs/>
        </w:rPr>
      </w:pPr>
    </w:p>
    <w:p w14:paraId="0CB2CBE1" w14:textId="77777777" w:rsidR="00E122A4" w:rsidRDefault="00E122A4" w:rsidP="00554603">
      <w:pPr>
        <w:pStyle w:val="Heading1"/>
        <w:rPr>
          <w:rFonts w:ascii="Inter" w:hAnsi="Inter"/>
          <w:b/>
          <w:bCs/>
        </w:rPr>
      </w:pPr>
    </w:p>
    <w:p w14:paraId="37640D41" w14:textId="77777777" w:rsidR="00E122A4" w:rsidRDefault="00E122A4" w:rsidP="00E122A4"/>
    <w:p w14:paraId="5B31E052" w14:textId="77777777" w:rsidR="00E122A4" w:rsidRDefault="00E122A4" w:rsidP="00E122A4"/>
    <w:p w14:paraId="3B82E357" w14:textId="77777777" w:rsidR="00E122A4" w:rsidRDefault="00E122A4" w:rsidP="00E122A4"/>
    <w:p w14:paraId="0475AEE0" w14:textId="77777777" w:rsidR="00E122A4" w:rsidRDefault="00E122A4" w:rsidP="00E122A4"/>
    <w:p w14:paraId="0A12CFD9" w14:textId="77777777" w:rsidR="00E122A4" w:rsidRDefault="00E122A4" w:rsidP="00E122A4"/>
    <w:p w14:paraId="6F9E0E26" w14:textId="77777777" w:rsidR="00E122A4" w:rsidRDefault="00E122A4" w:rsidP="00E122A4"/>
    <w:p w14:paraId="7CEF23AE" w14:textId="77777777" w:rsidR="00E122A4" w:rsidRDefault="00E122A4" w:rsidP="00E122A4"/>
    <w:p w14:paraId="0530480D" w14:textId="77777777" w:rsidR="00E122A4" w:rsidRDefault="00E122A4" w:rsidP="00E122A4"/>
    <w:p w14:paraId="0C82C78C" w14:textId="77777777" w:rsidR="00E122A4" w:rsidRDefault="00E122A4" w:rsidP="00E122A4"/>
    <w:p w14:paraId="4F7561E5" w14:textId="77777777" w:rsidR="00E122A4" w:rsidRDefault="00E122A4" w:rsidP="00E122A4"/>
    <w:p w14:paraId="683BB6D9" w14:textId="77777777" w:rsidR="00E122A4" w:rsidRDefault="00E122A4" w:rsidP="00E122A4"/>
    <w:p w14:paraId="723F25D2" w14:textId="77777777" w:rsidR="00E122A4" w:rsidRDefault="00E122A4" w:rsidP="00E122A4"/>
    <w:p w14:paraId="2D77F490" w14:textId="77777777" w:rsidR="0077636B" w:rsidRPr="00E122A4" w:rsidRDefault="0077636B" w:rsidP="00E122A4"/>
    <w:p w14:paraId="79CB5C90" w14:textId="30814E84" w:rsidR="00554603" w:rsidRPr="00965649" w:rsidRDefault="00554603" w:rsidP="00283285">
      <w:pPr>
        <w:pStyle w:val="Heading1"/>
        <w:rPr>
          <w:rFonts w:ascii="Inter" w:hAnsi="Inter"/>
          <w:b/>
          <w:bCs/>
        </w:rPr>
      </w:pPr>
      <w:bookmarkStart w:id="22" w:name="_Toc216012569"/>
      <w:r w:rsidRPr="00965649">
        <w:rPr>
          <w:rFonts w:ascii="Inter" w:hAnsi="Inter"/>
          <w:b/>
          <w:bCs/>
        </w:rPr>
        <w:t xml:space="preserve">Chapter </w:t>
      </w:r>
      <w:r w:rsidR="00283285">
        <w:rPr>
          <w:rFonts w:ascii="Inter" w:hAnsi="Inter"/>
          <w:b/>
          <w:bCs/>
        </w:rPr>
        <w:t>3</w:t>
      </w:r>
      <w:r w:rsidRPr="00965649">
        <w:rPr>
          <w:rFonts w:ascii="Inter" w:hAnsi="Inter"/>
          <w:b/>
          <w:bCs/>
        </w:rPr>
        <w:t xml:space="preserve">: </w:t>
      </w:r>
      <w:r w:rsidR="0077636B">
        <w:rPr>
          <w:rFonts w:ascii="Inter" w:hAnsi="Inter"/>
          <w:b/>
          <w:bCs/>
        </w:rPr>
        <w:t>Clinical Management of HazMat</w:t>
      </w:r>
      <w:bookmarkEnd w:id="22"/>
    </w:p>
    <w:p w14:paraId="07A264C1" w14:textId="77777777" w:rsidR="00283285" w:rsidRDefault="00283285" w:rsidP="00283285">
      <w:pPr>
        <w:keepNext/>
      </w:pPr>
      <w:r>
        <w:rPr>
          <w:rFonts w:ascii="Inter" w:hAnsi="Inter"/>
          <w:noProof/>
        </w:rPr>
        <w:drawing>
          <wp:inline distT="0" distB="0" distL="0" distR="0" wp14:anchorId="795D705B" wp14:editId="18E47FE8">
            <wp:extent cx="5943600" cy="3241675"/>
            <wp:effectExtent l="0" t="0" r="0" b="0"/>
            <wp:docPr id="8719919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991963" name="Picture 871991963"/>
                    <pic:cNvPicPr/>
                  </pic:nvPicPr>
                  <pic:blipFill>
                    <a:blip r:embed="rId53"/>
                    <a:stretch>
                      <a:fillRect/>
                    </a:stretch>
                  </pic:blipFill>
                  <pic:spPr>
                    <a:xfrm>
                      <a:off x="0" y="0"/>
                      <a:ext cx="5943600" cy="3241675"/>
                    </a:xfrm>
                    <a:prstGeom prst="rect">
                      <a:avLst/>
                    </a:prstGeom>
                  </pic:spPr>
                </pic:pic>
              </a:graphicData>
            </a:graphic>
          </wp:inline>
        </w:drawing>
      </w:r>
    </w:p>
    <w:p w14:paraId="3340C75A" w14:textId="0E206D8B" w:rsidR="00283285" w:rsidRDefault="00283285" w:rsidP="00283285">
      <w:pPr>
        <w:pStyle w:val="Caption"/>
        <w:rPr>
          <w:rFonts w:ascii="Inter" w:hAnsi="Inter"/>
        </w:rPr>
      </w:pPr>
      <w:r>
        <w:t xml:space="preserve">Image </w:t>
      </w:r>
      <w:r>
        <w:fldChar w:fldCharType="begin"/>
      </w:r>
      <w:r>
        <w:instrText xml:space="preserve"> SEQ Image \* ARABIC </w:instrText>
      </w:r>
      <w:r>
        <w:fldChar w:fldCharType="separate"/>
      </w:r>
      <w:r>
        <w:rPr>
          <w:noProof/>
        </w:rPr>
        <w:t>1</w:t>
      </w:r>
      <w:r>
        <w:fldChar w:fldCharType="end"/>
      </w:r>
      <w:r>
        <w:t xml:space="preserve"> Maintaining a clean, safe, and healthy work environment is your first priority.</w:t>
      </w:r>
    </w:p>
    <w:p w14:paraId="3DF2BE0A" w14:textId="28302993" w:rsidR="00554603" w:rsidRPr="00554603" w:rsidRDefault="00554603" w:rsidP="00554603">
      <w:pPr>
        <w:rPr>
          <w:rFonts w:ascii="Inter" w:hAnsi="Inter"/>
        </w:rPr>
      </w:pPr>
      <w:r w:rsidRPr="00554603">
        <w:rPr>
          <w:rFonts w:ascii="Inter" w:hAnsi="Inter"/>
        </w:rPr>
        <w:t xml:space="preserve">Handling a substance that is simultaneously </w:t>
      </w:r>
      <w:r w:rsidRPr="00554603">
        <w:rPr>
          <w:rFonts w:ascii="Inter" w:hAnsi="Inter"/>
          <w:b/>
          <w:bCs/>
        </w:rPr>
        <w:t>gelatinous</w:t>
      </w:r>
      <w:r w:rsidRPr="00554603">
        <w:rPr>
          <w:rFonts w:ascii="Inter" w:hAnsi="Inter"/>
        </w:rPr>
        <w:t xml:space="preserve">, </w:t>
      </w:r>
      <w:r w:rsidRPr="00554603">
        <w:rPr>
          <w:rFonts w:ascii="Inter" w:hAnsi="Inter"/>
          <w:b/>
          <w:bCs/>
        </w:rPr>
        <w:t>highly acidic</w:t>
      </w:r>
      <w:r w:rsidRPr="00554603">
        <w:rPr>
          <w:rFonts w:ascii="Inter" w:hAnsi="Inter"/>
        </w:rPr>
        <w:t xml:space="preserve">, and a </w:t>
      </w:r>
      <w:r w:rsidRPr="00554603">
        <w:rPr>
          <w:rFonts w:ascii="Inter" w:hAnsi="Inter"/>
          <w:b/>
          <w:bCs/>
        </w:rPr>
        <w:t>viral mass</w:t>
      </w:r>
      <w:r w:rsidRPr="00554603">
        <w:rPr>
          <w:rFonts w:ascii="Inter" w:hAnsi="Inter"/>
        </w:rPr>
        <w:t xml:space="preserve"> presents a complex scenario classified in clinical and regulatory frameworks as </w:t>
      </w:r>
      <w:r w:rsidRPr="00554603">
        <w:rPr>
          <w:rFonts w:ascii="Inter" w:hAnsi="Inter"/>
          <w:b/>
          <w:bCs/>
        </w:rPr>
        <w:t>Mixed Waste</w:t>
      </w:r>
      <w:r w:rsidRPr="00554603">
        <w:rPr>
          <w:rFonts w:ascii="Inter" w:hAnsi="Inter"/>
        </w:rPr>
        <w:t xml:space="preserve"> (specifically, infectious and corrosive).</w:t>
      </w:r>
    </w:p>
    <w:p w14:paraId="2471628C" w14:textId="77777777" w:rsidR="00554603" w:rsidRDefault="00554603" w:rsidP="00554603">
      <w:pPr>
        <w:rPr>
          <w:rFonts w:ascii="Inter" w:hAnsi="Inter"/>
        </w:rPr>
      </w:pPr>
      <w:r w:rsidRPr="00554603">
        <w:rPr>
          <w:rFonts w:ascii="Inter" w:hAnsi="Inter"/>
        </w:rPr>
        <w:t>Standard clinical waste protocols often conflict when these three properties are combined. Here is a breakdown of the specific clinical and operational difficulties in handling this material.</w:t>
      </w:r>
    </w:p>
    <w:p w14:paraId="14113EB8" w14:textId="77777777" w:rsidR="00283285" w:rsidRPr="00965649" w:rsidRDefault="00283285" w:rsidP="00554603">
      <w:pPr>
        <w:rPr>
          <w:rFonts w:ascii="Inter" w:hAnsi="Inter"/>
        </w:rPr>
      </w:pPr>
    </w:p>
    <w:p w14:paraId="0E03EDF7" w14:textId="77777777" w:rsidR="00F97872" w:rsidRPr="00965649" w:rsidRDefault="00F97872" w:rsidP="00554603">
      <w:pPr>
        <w:rPr>
          <w:rFonts w:ascii="Inter" w:hAnsi="Inter"/>
        </w:rPr>
      </w:pPr>
    </w:p>
    <w:p w14:paraId="19BAD7A4" w14:textId="77777777" w:rsidR="00F97872" w:rsidRPr="00965649" w:rsidRDefault="00F97872" w:rsidP="00554603">
      <w:pPr>
        <w:rPr>
          <w:rFonts w:ascii="Inter" w:hAnsi="Inter"/>
        </w:rPr>
      </w:pPr>
    </w:p>
    <w:p w14:paraId="0F6BCF6C" w14:textId="77777777" w:rsidR="00F97872" w:rsidRPr="00965649" w:rsidRDefault="00F97872" w:rsidP="00554603">
      <w:pPr>
        <w:rPr>
          <w:rFonts w:ascii="Inter" w:hAnsi="Inter"/>
        </w:rPr>
      </w:pPr>
    </w:p>
    <w:p w14:paraId="642EC754" w14:textId="77777777" w:rsidR="00F97872" w:rsidRPr="00965649" w:rsidRDefault="00F97872" w:rsidP="00554603">
      <w:pPr>
        <w:rPr>
          <w:rFonts w:ascii="Inter" w:hAnsi="Inter"/>
        </w:rPr>
      </w:pPr>
    </w:p>
    <w:p w14:paraId="67692387" w14:textId="77777777" w:rsidR="00F97872" w:rsidRPr="00965649" w:rsidRDefault="00F97872" w:rsidP="00554603">
      <w:pPr>
        <w:rPr>
          <w:rFonts w:ascii="Inter" w:hAnsi="Inter"/>
        </w:rPr>
      </w:pPr>
    </w:p>
    <w:p w14:paraId="4DF2DEBD" w14:textId="77777777" w:rsidR="00F97872" w:rsidRPr="00965649" w:rsidRDefault="00F97872" w:rsidP="00554603">
      <w:pPr>
        <w:rPr>
          <w:rFonts w:ascii="Inter" w:hAnsi="Inter"/>
        </w:rPr>
      </w:pPr>
    </w:p>
    <w:p w14:paraId="374AA028" w14:textId="77777777" w:rsidR="00F97872" w:rsidRPr="00965649" w:rsidRDefault="00F97872" w:rsidP="00554603">
      <w:pPr>
        <w:rPr>
          <w:rFonts w:ascii="Inter" w:hAnsi="Inter"/>
        </w:rPr>
      </w:pPr>
    </w:p>
    <w:p w14:paraId="202B15A2" w14:textId="77777777" w:rsidR="00F97872" w:rsidRPr="00965649" w:rsidRDefault="00F97872" w:rsidP="00554603">
      <w:pPr>
        <w:rPr>
          <w:rFonts w:ascii="Inter" w:hAnsi="Inter"/>
        </w:rPr>
      </w:pPr>
    </w:p>
    <w:p w14:paraId="7ED2DB9F" w14:textId="77777777" w:rsidR="00F97872" w:rsidRPr="00554603" w:rsidRDefault="00F97872" w:rsidP="00554603">
      <w:pPr>
        <w:rPr>
          <w:rFonts w:ascii="Inter" w:hAnsi="Inter"/>
        </w:rPr>
      </w:pPr>
    </w:p>
    <w:p w14:paraId="2CDE5154" w14:textId="57760C39" w:rsidR="00554603" w:rsidRPr="00554603" w:rsidRDefault="00A5219F" w:rsidP="00554603">
      <w:pPr>
        <w:pStyle w:val="Heading2"/>
        <w:rPr>
          <w:rFonts w:ascii="Inter" w:hAnsi="Inter"/>
          <w:b/>
          <w:bCs/>
        </w:rPr>
      </w:pPr>
      <w:bookmarkStart w:id="23" w:name="_Toc216012570"/>
      <w:r>
        <w:rPr>
          <w:rFonts w:ascii="Inter" w:hAnsi="Inter"/>
          <w:b/>
          <w:bCs/>
        </w:rPr>
        <w:t>XII</w:t>
      </w:r>
      <w:r w:rsidR="00F97872" w:rsidRPr="00965649">
        <w:rPr>
          <w:rFonts w:ascii="Inter" w:hAnsi="Inter"/>
          <w:b/>
          <w:bCs/>
        </w:rPr>
        <w:t>I</w:t>
      </w:r>
      <w:r w:rsidR="00554603" w:rsidRPr="00554603">
        <w:rPr>
          <w:rFonts w:ascii="Inter" w:hAnsi="Inter"/>
          <w:b/>
          <w:bCs/>
        </w:rPr>
        <w:t>. Chemical Incompatibility with Standard Disinfectants</w:t>
      </w:r>
      <w:bookmarkEnd w:id="23"/>
    </w:p>
    <w:p w14:paraId="67E2CD65" w14:textId="77777777" w:rsidR="00554603" w:rsidRPr="00554603" w:rsidRDefault="00554603" w:rsidP="00554603">
      <w:pPr>
        <w:rPr>
          <w:rFonts w:ascii="Inter" w:hAnsi="Inter"/>
        </w:rPr>
      </w:pPr>
      <w:r w:rsidRPr="00554603">
        <w:rPr>
          <w:rFonts w:ascii="Inter" w:hAnsi="Inter"/>
        </w:rPr>
        <w:t>The most immediate clinical danger is the interaction between the acidic medium and standard viral decontamination agents.</w:t>
      </w:r>
    </w:p>
    <w:p w14:paraId="02EE7948" w14:textId="77777777" w:rsidR="00554603" w:rsidRPr="00554603" w:rsidRDefault="00554603" w:rsidP="00554603">
      <w:pPr>
        <w:numPr>
          <w:ilvl w:val="0"/>
          <w:numId w:val="14"/>
        </w:numPr>
        <w:rPr>
          <w:rFonts w:ascii="Inter" w:hAnsi="Inter"/>
        </w:rPr>
      </w:pPr>
      <w:r w:rsidRPr="00554603">
        <w:rPr>
          <w:rFonts w:ascii="Inter" w:hAnsi="Inter"/>
          <w:b/>
          <w:bCs/>
        </w:rPr>
        <w:t>The Bleach Hazard:</w:t>
      </w:r>
      <w:r w:rsidRPr="00554603">
        <w:rPr>
          <w:rFonts w:ascii="Inter" w:hAnsi="Inter"/>
        </w:rPr>
        <w:t xml:space="preserve"> In a clinical setting, </w:t>
      </w:r>
      <w:r w:rsidRPr="00554603">
        <w:rPr>
          <w:rFonts w:ascii="Inter" w:hAnsi="Inter"/>
          <w:b/>
          <w:bCs/>
        </w:rPr>
        <w:t>Sodium Hypochlorite (bleach)</w:t>
      </w:r>
      <w:r w:rsidRPr="00554603">
        <w:rPr>
          <w:rFonts w:ascii="Inter" w:hAnsi="Inter"/>
        </w:rPr>
        <w:t xml:space="preserve"> is the standard broad-spectrum virucide. However, mixing bleach with a "very acidic" substance triggers a rapid chemical reaction releasing </w:t>
      </w:r>
      <w:r w:rsidRPr="00554603">
        <w:rPr>
          <w:rFonts w:ascii="Inter" w:hAnsi="Inter"/>
          <w:b/>
          <w:bCs/>
        </w:rPr>
        <w:t>Chlorine Gas (Cl₂)</w:t>
      </w:r>
      <w:r w:rsidRPr="00554603">
        <w:rPr>
          <w:rFonts w:ascii="Inter" w:hAnsi="Inter"/>
        </w:rPr>
        <w:t>.</w:t>
      </w:r>
    </w:p>
    <w:p w14:paraId="11AF6D9D" w14:textId="77777777" w:rsidR="00554603" w:rsidRPr="00554603" w:rsidRDefault="00554603" w:rsidP="00554603">
      <w:pPr>
        <w:numPr>
          <w:ilvl w:val="0"/>
          <w:numId w:val="14"/>
        </w:numPr>
        <w:rPr>
          <w:rFonts w:ascii="Inter" w:hAnsi="Inter"/>
        </w:rPr>
      </w:pPr>
      <w:r w:rsidRPr="00554603">
        <w:rPr>
          <w:rFonts w:ascii="Inter" w:hAnsi="Inter"/>
          <w:b/>
          <w:bCs/>
        </w:rPr>
        <w:t>Clinical Consequence:</w:t>
      </w:r>
      <w:r w:rsidRPr="00554603">
        <w:rPr>
          <w:rFonts w:ascii="Inter" w:hAnsi="Inter"/>
        </w:rPr>
        <w:t xml:space="preserve"> This creates an immediate respiratory hazard for the handler (chemical pneumonitis) and requires the evacuation of the lab or waste area. You cannot use standard spill kits.</w:t>
      </w:r>
    </w:p>
    <w:p w14:paraId="120CEB32" w14:textId="77777777" w:rsidR="00554603" w:rsidRPr="00965649" w:rsidRDefault="00554603" w:rsidP="00554603">
      <w:pPr>
        <w:numPr>
          <w:ilvl w:val="0"/>
          <w:numId w:val="14"/>
        </w:numPr>
        <w:rPr>
          <w:rFonts w:ascii="Inter" w:hAnsi="Inter"/>
        </w:rPr>
      </w:pPr>
      <w:r w:rsidRPr="00554603">
        <w:rPr>
          <w:rFonts w:ascii="Inter" w:hAnsi="Inter"/>
          <w:b/>
          <w:bCs/>
        </w:rPr>
        <w:t>Protocol Shift:</w:t>
      </w:r>
      <w:r w:rsidRPr="00554603">
        <w:rPr>
          <w:rFonts w:ascii="Inter" w:hAnsi="Inter"/>
        </w:rPr>
        <w:t xml:space="preserve"> You are forced to use non-chlorine-based disinfectants (e.g., phenolic compounds or quaternary ammoniums), which may have different contact time requirements for the specific "viral mass" in question.</w:t>
      </w:r>
    </w:p>
    <w:p w14:paraId="1121C680" w14:textId="77777777" w:rsidR="00F97872" w:rsidRPr="00965649" w:rsidRDefault="00F97872" w:rsidP="00F97872">
      <w:pPr>
        <w:rPr>
          <w:rFonts w:ascii="Inter" w:hAnsi="Inter"/>
        </w:rPr>
      </w:pPr>
    </w:p>
    <w:p w14:paraId="4F8EA818" w14:textId="77777777" w:rsidR="00F97872" w:rsidRPr="00965649" w:rsidRDefault="00F97872" w:rsidP="00F97872">
      <w:pPr>
        <w:rPr>
          <w:rFonts w:ascii="Inter" w:hAnsi="Inter"/>
        </w:rPr>
      </w:pPr>
    </w:p>
    <w:p w14:paraId="015999E7" w14:textId="77777777" w:rsidR="00F97872" w:rsidRPr="00965649" w:rsidRDefault="00F97872" w:rsidP="00F97872">
      <w:pPr>
        <w:rPr>
          <w:rFonts w:ascii="Inter" w:hAnsi="Inter"/>
        </w:rPr>
      </w:pPr>
    </w:p>
    <w:p w14:paraId="5CD74B6A" w14:textId="77777777" w:rsidR="00F97872" w:rsidRPr="00965649" w:rsidRDefault="00F97872" w:rsidP="00F97872">
      <w:pPr>
        <w:rPr>
          <w:rFonts w:ascii="Inter" w:hAnsi="Inter"/>
        </w:rPr>
      </w:pPr>
    </w:p>
    <w:p w14:paraId="097E8199" w14:textId="77777777" w:rsidR="00F97872" w:rsidRPr="00965649" w:rsidRDefault="00F97872" w:rsidP="00F97872">
      <w:pPr>
        <w:rPr>
          <w:rFonts w:ascii="Inter" w:hAnsi="Inter"/>
        </w:rPr>
      </w:pPr>
    </w:p>
    <w:p w14:paraId="574C1014" w14:textId="77777777" w:rsidR="00F97872" w:rsidRPr="00965649" w:rsidRDefault="00F97872" w:rsidP="00F97872">
      <w:pPr>
        <w:rPr>
          <w:rFonts w:ascii="Inter" w:hAnsi="Inter"/>
        </w:rPr>
      </w:pPr>
    </w:p>
    <w:p w14:paraId="70B5F2C2" w14:textId="77777777" w:rsidR="00F97872" w:rsidRPr="00965649" w:rsidRDefault="00F97872" w:rsidP="00F97872">
      <w:pPr>
        <w:rPr>
          <w:rFonts w:ascii="Inter" w:hAnsi="Inter"/>
        </w:rPr>
      </w:pPr>
    </w:p>
    <w:p w14:paraId="14E33C1A" w14:textId="77777777" w:rsidR="00F97872" w:rsidRPr="00965649" w:rsidRDefault="00F97872" w:rsidP="00F97872">
      <w:pPr>
        <w:rPr>
          <w:rFonts w:ascii="Inter" w:hAnsi="Inter"/>
        </w:rPr>
      </w:pPr>
    </w:p>
    <w:p w14:paraId="55329B42" w14:textId="77777777" w:rsidR="00F97872" w:rsidRPr="00965649" w:rsidRDefault="00F97872" w:rsidP="00F97872">
      <w:pPr>
        <w:rPr>
          <w:rFonts w:ascii="Inter" w:hAnsi="Inter"/>
        </w:rPr>
      </w:pPr>
    </w:p>
    <w:p w14:paraId="39EF30DB" w14:textId="77777777" w:rsidR="00F97872" w:rsidRPr="00965649" w:rsidRDefault="00F97872" w:rsidP="00F97872">
      <w:pPr>
        <w:rPr>
          <w:rFonts w:ascii="Inter" w:hAnsi="Inter"/>
        </w:rPr>
      </w:pPr>
    </w:p>
    <w:p w14:paraId="23D67ACD" w14:textId="77777777" w:rsidR="00F97872" w:rsidRPr="00965649" w:rsidRDefault="00F97872" w:rsidP="00F97872">
      <w:pPr>
        <w:rPr>
          <w:rFonts w:ascii="Inter" w:hAnsi="Inter"/>
        </w:rPr>
      </w:pPr>
    </w:p>
    <w:p w14:paraId="6E4819D3" w14:textId="77777777" w:rsidR="00F97872" w:rsidRPr="00965649" w:rsidRDefault="00F97872" w:rsidP="00F97872">
      <w:pPr>
        <w:rPr>
          <w:rFonts w:ascii="Inter" w:hAnsi="Inter"/>
        </w:rPr>
      </w:pPr>
    </w:p>
    <w:p w14:paraId="1077BADD" w14:textId="77777777" w:rsidR="00F97872" w:rsidRPr="00965649" w:rsidRDefault="00F97872" w:rsidP="00F97872">
      <w:pPr>
        <w:rPr>
          <w:rFonts w:ascii="Inter" w:hAnsi="Inter"/>
        </w:rPr>
      </w:pPr>
    </w:p>
    <w:p w14:paraId="5FB226D0" w14:textId="77777777" w:rsidR="00F97872" w:rsidRPr="00965649" w:rsidRDefault="00F97872" w:rsidP="00F97872">
      <w:pPr>
        <w:rPr>
          <w:rFonts w:ascii="Inter" w:hAnsi="Inter"/>
        </w:rPr>
      </w:pPr>
    </w:p>
    <w:p w14:paraId="0807AE19" w14:textId="77777777" w:rsidR="00F97872" w:rsidRPr="00965649" w:rsidRDefault="00F97872" w:rsidP="00F97872">
      <w:pPr>
        <w:rPr>
          <w:rFonts w:ascii="Inter" w:hAnsi="Inter"/>
        </w:rPr>
      </w:pPr>
    </w:p>
    <w:p w14:paraId="2ECCCD5F" w14:textId="77777777" w:rsidR="00F97872" w:rsidRPr="00965649" w:rsidRDefault="00F97872" w:rsidP="00F97872">
      <w:pPr>
        <w:rPr>
          <w:rFonts w:ascii="Inter" w:hAnsi="Inter"/>
        </w:rPr>
      </w:pPr>
    </w:p>
    <w:p w14:paraId="59A6D78E" w14:textId="77777777" w:rsidR="00F97872" w:rsidRPr="00965649" w:rsidRDefault="00F97872" w:rsidP="00F97872">
      <w:pPr>
        <w:rPr>
          <w:rFonts w:ascii="Inter" w:hAnsi="Inter"/>
        </w:rPr>
      </w:pPr>
    </w:p>
    <w:p w14:paraId="01202A68" w14:textId="77777777" w:rsidR="00F97872" w:rsidRPr="00554603" w:rsidRDefault="00F97872" w:rsidP="00F97872">
      <w:pPr>
        <w:rPr>
          <w:rFonts w:ascii="Inter" w:hAnsi="Inter"/>
        </w:rPr>
      </w:pPr>
    </w:p>
    <w:p w14:paraId="14A78867" w14:textId="60EDA4E1" w:rsidR="00554603" w:rsidRPr="00554603" w:rsidRDefault="00A5219F" w:rsidP="00554603">
      <w:pPr>
        <w:pStyle w:val="Heading2"/>
        <w:rPr>
          <w:rFonts w:ascii="Inter" w:hAnsi="Inter"/>
          <w:b/>
          <w:bCs/>
        </w:rPr>
      </w:pPr>
      <w:bookmarkStart w:id="24" w:name="_Toc216012571"/>
      <w:r>
        <w:rPr>
          <w:rFonts w:ascii="Inter" w:hAnsi="Inter"/>
          <w:b/>
          <w:bCs/>
        </w:rPr>
        <w:t>XIV</w:t>
      </w:r>
      <w:r w:rsidR="00554603" w:rsidRPr="00554603">
        <w:rPr>
          <w:rFonts w:ascii="Inter" w:hAnsi="Inter"/>
          <w:b/>
          <w:bCs/>
        </w:rPr>
        <w:t>. Failure of Primary Containment (Container Integrity)</w:t>
      </w:r>
      <w:bookmarkEnd w:id="24"/>
    </w:p>
    <w:p w14:paraId="7A288379" w14:textId="77777777" w:rsidR="00554603" w:rsidRPr="00554603" w:rsidRDefault="00554603" w:rsidP="00554603">
      <w:pPr>
        <w:rPr>
          <w:rFonts w:ascii="Inter" w:hAnsi="Inter"/>
        </w:rPr>
      </w:pPr>
      <w:r w:rsidRPr="00554603">
        <w:rPr>
          <w:rFonts w:ascii="Inter" w:hAnsi="Inter"/>
        </w:rPr>
        <w:t xml:space="preserve">Standard biohazard waste is typically collected in </w:t>
      </w:r>
      <w:r w:rsidRPr="00554603">
        <w:rPr>
          <w:rFonts w:ascii="Inter" w:hAnsi="Inter"/>
          <w:b/>
          <w:bCs/>
        </w:rPr>
        <w:t>Red Bags (polypropylene)</w:t>
      </w:r>
      <w:r w:rsidRPr="00554603">
        <w:rPr>
          <w:rFonts w:ascii="Inter" w:hAnsi="Inter"/>
        </w:rPr>
        <w:t xml:space="preserve"> or autoclaving bins. These are designed for heat resistance, not extreme chemical corrosion.</w:t>
      </w:r>
    </w:p>
    <w:p w14:paraId="7F48B1AA" w14:textId="77777777" w:rsidR="00554603" w:rsidRPr="00554603" w:rsidRDefault="00554603" w:rsidP="00554603">
      <w:pPr>
        <w:numPr>
          <w:ilvl w:val="0"/>
          <w:numId w:val="15"/>
        </w:numPr>
        <w:rPr>
          <w:rFonts w:ascii="Inter" w:hAnsi="Inter"/>
        </w:rPr>
      </w:pPr>
      <w:r w:rsidRPr="00554603">
        <w:rPr>
          <w:rFonts w:ascii="Inter" w:hAnsi="Inter"/>
          <w:b/>
          <w:bCs/>
        </w:rPr>
        <w:t>Corrosion Risk:</w:t>
      </w:r>
      <w:r w:rsidRPr="00554603">
        <w:rPr>
          <w:rFonts w:ascii="Inter" w:hAnsi="Inter"/>
        </w:rPr>
        <w:t xml:space="preserve"> A "very acidic" substance (pH &lt; 2) can chemically degrade standard autoclave bags or low-density seals, causing leaks.</w:t>
      </w:r>
    </w:p>
    <w:p w14:paraId="22D4B893" w14:textId="77777777" w:rsidR="00554603" w:rsidRPr="00554603" w:rsidRDefault="00554603" w:rsidP="00554603">
      <w:pPr>
        <w:numPr>
          <w:ilvl w:val="0"/>
          <w:numId w:val="15"/>
        </w:numPr>
        <w:rPr>
          <w:rFonts w:ascii="Inter" w:hAnsi="Inter"/>
        </w:rPr>
      </w:pPr>
      <w:r w:rsidRPr="00554603">
        <w:rPr>
          <w:rFonts w:ascii="Inter" w:hAnsi="Inter"/>
          <w:b/>
          <w:bCs/>
        </w:rPr>
        <w:t>The Gel Factor:</w:t>
      </w:r>
      <w:r w:rsidRPr="00554603">
        <w:rPr>
          <w:rFonts w:ascii="Inter" w:hAnsi="Inter"/>
        </w:rPr>
        <w:t xml:space="preserve"> Because the substance is gelatinous, it does not flow to the bottom of a container; it adheres to the sidewalls. If the sidewall material is not acid-resistant (e.g., standard PET plastic), the gel will eat through the container at the point of contact, creating a "melt-through" breach rather than a simple leak.</w:t>
      </w:r>
    </w:p>
    <w:p w14:paraId="55B9B5F2" w14:textId="77777777" w:rsidR="00554603" w:rsidRPr="00965649" w:rsidRDefault="00554603" w:rsidP="00554603">
      <w:pPr>
        <w:numPr>
          <w:ilvl w:val="0"/>
          <w:numId w:val="15"/>
        </w:numPr>
        <w:rPr>
          <w:rFonts w:ascii="Inter" w:hAnsi="Inter"/>
        </w:rPr>
      </w:pPr>
      <w:r w:rsidRPr="00554603">
        <w:rPr>
          <w:rFonts w:ascii="Inter" w:hAnsi="Inter"/>
          <w:b/>
          <w:bCs/>
        </w:rPr>
        <w:t>Requirement:</w:t>
      </w:r>
      <w:r w:rsidRPr="00554603">
        <w:rPr>
          <w:rFonts w:ascii="Inter" w:hAnsi="Inter"/>
        </w:rPr>
        <w:t xml:space="preserve"> This waste requires </w:t>
      </w:r>
      <w:r w:rsidRPr="00554603">
        <w:rPr>
          <w:rFonts w:ascii="Inter" w:hAnsi="Inter"/>
          <w:b/>
          <w:bCs/>
        </w:rPr>
        <w:t>HDPE (High-Density Polyethylene)</w:t>
      </w:r>
      <w:r w:rsidRPr="00554603">
        <w:rPr>
          <w:rFonts w:ascii="Inter" w:hAnsi="Inter"/>
        </w:rPr>
        <w:t xml:space="preserve"> or </w:t>
      </w:r>
      <w:r w:rsidRPr="00554603">
        <w:rPr>
          <w:rFonts w:ascii="Inter" w:hAnsi="Inter"/>
          <w:b/>
          <w:bCs/>
        </w:rPr>
        <w:t>Borosilicate Glass</w:t>
      </w:r>
      <w:r w:rsidRPr="00554603">
        <w:rPr>
          <w:rFonts w:ascii="Inter" w:hAnsi="Inter"/>
        </w:rPr>
        <w:t xml:space="preserve"> rigid containers, which must then be marked as dual-hazard.</w:t>
      </w:r>
    </w:p>
    <w:p w14:paraId="1DA73DF7" w14:textId="77777777" w:rsidR="00F97872" w:rsidRPr="00965649" w:rsidRDefault="00F97872" w:rsidP="00F97872">
      <w:pPr>
        <w:rPr>
          <w:rFonts w:ascii="Inter" w:hAnsi="Inter"/>
        </w:rPr>
      </w:pPr>
    </w:p>
    <w:p w14:paraId="20C5C181" w14:textId="77777777" w:rsidR="00F97872" w:rsidRPr="00965649" w:rsidRDefault="00F97872" w:rsidP="00F97872">
      <w:pPr>
        <w:rPr>
          <w:rFonts w:ascii="Inter" w:hAnsi="Inter"/>
        </w:rPr>
      </w:pPr>
    </w:p>
    <w:p w14:paraId="755176DD" w14:textId="77777777" w:rsidR="00F97872" w:rsidRPr="00965649" w:rsidRDefault="00F97872" w:rsidP="00F97872">
      <w:pPr>
        <w:rPr>
          <w:rFonts w:ascii="Inter" w:hAnsi="Inter"/>
        </w:rPr>
      </w:pPr>
    </w:p>
    <w:p w14:paraId="1C3D5232" w14:textId="77777777" w:rsidR="00F97872" w:rsidRPr="00965649" w:rsidRDefault="00F97872" w:rsidP="00F97872">
      <w:pPr>
        <w:rPr>
          <w:rFonts w:ascii="Inter" w:hAnsi="Inter"/>
        </w:rPr>
      </w:pPr>
    </w:p>
    <w:p w14:paraId="10EC2EB1" w14:textId="77777777" w:rsidR="00F97872" w:rsidRPr="00965649" w:rsidRDefault="00F97872" w:rsidP="00F97872">
      <w:pPr>
        <w:rPr>
          <w:rFonts w:ascii="Inter" w:hAnsi="Inter"/>
        </w:rPr>
      </w:pPr>
    </w:p>
    <w:p w14:paraId="46689E65" w14:textId="77777777" w:rsidR="00F97872" w:rsidRPr="00965649" w:rsidRDefault="00F97872" w:rsidP="00F97872">
      <w:pPr>
        <w:rPr>
          <w:rFonts w:ascii="Inter" w:hAnsi="Inter"/>
        </w:rPr>
      </w:pPr>
    </w:p>
    <w:p w14:paraId="0010E904" w14:textId="77777777" w:rsidR="00F97872" w:rsidRPr="00965649" w:rsidRDefault="00F97872" w:rsidP="00F97872">
      <w:pPr>
        <w:rPr>
          <w:rFonts w:ascii="Inter" w:hAnsi="Inter"/>
        </w:rPr>
      </w:pPr>
    </w:p>
    <w:p w14:paraId="49B2BC76" w14:textId="77777777" w:rsidR="00F97872" w:rsidRPr="00965649" w:rsidRDefault="00F97872" w:rsidP="00F97872">
      <w:pPr>
        <w:rPr>
          <w:rFonts w:ascii="Inter" w:hAnsi="Inter"/>
        </w:rPr>
      </w:pPr>
    </w:p>
    <w:p w14:paraId="1282C196" w14:textId="77777777" w:rsidR="00F97872" w:rsidRPr="00965649" w:rsidRDefault="00F97872" w:rsidP="00F97872">
      <w:pPr>
        <w:rPr>
          <w:rFonts w:ascii="Inter" w:hAnsi="Inter"/>
        </w:rPr>
      </w:pPr>
    </w:p>
    <w:p w14:paraId="404C5813" w14:textId="77777777" w:rsidR="00F97872" w:rsidRPr="00965649" w:rsidRDefault="00F97872" w:rsidP="00F97872">
      <w:pPr>
        <w:rPr>
          <w:rFonts w:ascii="Inter" w:hAnsi="Inter"/>
        </w:rPr>
      </w:pPr>
    </w:p>
    <w:p w14:paraId="46B33B5E" w14:textId="77777777" w:rsidR="00F97872" w:rsidRPr="00965649" w:rsidRDefault="00F97872" w:rsidP="00F97872">
      <w:pPr>
        <w:rPr>
          <w:rFonts w:ascii="Inter" w:hAnsi="Inter"/>
        </w:rPr>
      </w:pPr>
    </w:p>
    <w:p w14:paraId="4B67FC7B" w14:textId="77777777" w:rsidR="00F97872" w:rsidRPr="00965649" w:rsidRDefault="00F97872" w:rsidP="00F97872">
      <w:pPr>
        <w:rPr>
          <w:rFonts w:ascii="Inter" w:hAnsi="Inter"/>
        </w:rPr>
      </w:pPr>
    </w:p>
    <w:p w14:paraId="19C7945E" w14:textId="77777777" w:rsidR="00F97872" w:rsidRPr="00965649" w:rsidRDefault="00F97872" w:rsidP="00F97872">
      <w:pPr>
        <w:rPr>
          <w:rFonts w:ascii="Inter" w:hAnsi="Inter"/>
        </w:rPr>
      </w:pPr>
    </w:p>
    <w:p w14:paraId="73DA54AF" w14:textId="77777777" w:rsidR="00F97872" w:rsidRPr="00965649" w:rsidRDefault="00F97872" w:rsidP="00F97872">
      <w:pPr>
        <w:rPr>
          <w:rFonts w:ascii="Inter" w:hAnsi="Inter"/>
        </w:rPr>
      </w:pPr>
    </w:p>
    <w:p w14:paraId="1D788B3B" w14:textId="77777777" w:rsidR="00F97872" w:rsidRPr="00965649" w:rsidRDefault="00F97872" w:rsidP="00F97872">
      <w:pPr>
        <w:rPr>
          <w:rFonts w:ascii="Inter" w:hAnsi="Inter"/>
        </w:rPr>
      </w:pPr>
    </w:p>
    <w:p w14:paraId="7F973536" w14:textId="77777777" w:rsidR="00F97872" w:rsidRPr="00965649" w:rsidRDefault="00F97872" w:rsidP="00F97872">
      <w:pPr>
        <w:rPr>
          <w:rFonts w:ascii="Inter" w:hAnsi="Inter"/>
        </w:rPr>
      </w:pPr>
    </w:p>
    <w:p w14:paraId="70274A71" w14:textId="77777777" w:rsidR="00F97872" w:rsidRPr="00965649" w:rsidRDefault="00F97872" w:rsidP="00F97872">
      <w:pPr>
        <w:rPr>
          <w:rFonts w:ascii="Inter" w:hAnsi="Inter"/>
        </w:rPr>
      </w:pPr>
    </w:p>
    <w:p w14:paraId="74D9BDD0" w14:textId="77777777" w:rsidR="00F97872" w:rsidRPr="00554603" w:rsidRDefault="00F97872" w:rsidP="00F97872">
      <w:pPr>
        <w:rPr>
          <w:rFonts w:ascii="Inter" w:hAnsi="Inter"/>
        </w:rPr>
      </w:pPr>
    </w:p>
    <w:p w14:paraId="5085D6E3" w14:textId="6E887F77" w:rsidR="00554603" w:rsidRPr="00554603" w:rsidRDefault="00A5219F" w:rsidP="00554603">
      <w:pPr>
        <w:pStyle w:val="Heading2"/>
        <w:rPr>
          <w:rFonts w:ascii="Inter" w:hAnsi="Inter"/>
          <w:b/>
          <w:bCs/>
        </w:rPr>
      </w:pPr>
      <w:bookmarkStart w:id="25" w:name="_Toc216012572"/>
      <w:r>
        <w:rPr>
          <w:rFonts w:ascii="Inter" w:hAnsi="Inter"/>
          <w:b/>
          <w:bCs/>
        </w:rPr>
        <w:t>XV</w:t>
      </w:r>
      <w:r w:rsidR="00554603" w:rsidRPr="00554603">
        <w:rPr>
          <w:rFonts w:ascii="Inter" w:hAnsi="Inter"/>
          <w:b/>
          <w:bCs/>
        </w:rPr>
        <w:t>. Viscosity and Adhesion (The "Gel" Factor)</w:t>
      </w:r>
      <w:bookmarkEnd w:id="25"/>
    </w:p>
    <w:p w14:paraId="3991915D" w14:textId="77777777" w:rsidR="00554603" w:rsidRPr="00554603" w:rsidRDefault="00554603" w:rsidP="00554603">
      <w:pPr>
        <w:rPr>
          <w:rFonts w:ascii="Inter" w:hAnsi="Inter"/>
        </w:rPr>
      </w:pPr>
      <w:r w:rsidRPr="00554603">
        <w:rPr>
          <w:rFonts w:ascii="Inter" w:hAnsi="Inter"/>
        </w:rPr>
        <w:t xml:space="preserve">In clinical fluid dynamics, high-viscosity fluids (gels) present higher risks of </w:t>
      </w:r>
      <w:r w:rsidRPr="00554603">
        <w:rPr>
          <w:rFonts w:ascii="Inter" w:hAnsi="Inter"/>
          <w:b/>
          <w:bCs/>
        </w:rPr>
        <w:t>fomite transmission</w:t>
      </w:r>
      <w:r w:rsidRPr="00554603">
        <w:rPr>
          <w:rFonts w:ascii="Inter" w:hAnsi="Inter"/>
        </w:rPr>
        <w:t xml:space="preserve"> than liquids.</w:t>
      </w:r>
    </w:p>
    <w:p w14:paraId="208280E4" w14:textId="77777777" w:rsidR="00554603" w:rsidRPr="00554603" w:rsidRDefault="00554603" w:rsidP="00554603">
      <w:pPr>
        <w:numPr>
          <w:ilvl w:val="0"/>
          <w:numId w:val="16"/>
        </w:numPr>
        <w:rPr>
          <w:rFonts w:ascii="Inter" w:hAnsi="Inter"/>
        </w:rPr>
      </w:pPr>
      <w:r w:rsidRPr="00554603">
        <w:rPr>
          <w:rFonts w:ascii="Inter" w:hAnsi="Inter"/>
          <w:b/>
          <w:bCs/>
        </w:rPr>
        <w:t>Adhesion to PPE:</w:t>
      </w:r>
      <w:r w:rsidRPr="00554603">
        <w:rPr>
          <w:rFonts w:ascii="Inter" w:hAnsi="Inter"/>
        </w:rPr>
        <w:t xml:space="preserve"> Unlike a liquid that runs off a hydrophobic gown or glove, a gelatinous acidic mass will stick/adhere to Personal Protective Equipment (PPE). This increases the "contact time" of the acid against the PPE material, potentially exceeding the breakthrough time of standard nitrile exam gloves.</w:t>
      </w:r>
    </w:p>
    <w:p w14:paraId="49977814" w14:textId="77777777" w:rsidR="00554603" w:rsidRPr="00965649" w:rsidRDefault="00554603" w:rsidP="00554603">
      <w:pPr>
        <w:numPr>
          <w:ilvl w:val="0"/>
          <w:numId w:val="16"/>
        </w:numPr>
        <w:rPr>
          <w:rFonts w:ascii="Inter" w:hAnsi="Inter"/>
        </w:rPr>
      </w:pPr>
      <w:r w:rsidRPr="00554603">
        <w:rPr>
          <w:rFonts w:ascii="Inter" w:hAnsi="Inter"/>
          <w:b/>
          <w:bCs/>
        </w:rPr>
        <w:t>Splatter vs. Aerosol:</w:t>
      </w:r>
      <w:r w:rsidRPr="00554603">
        <w:rPr>
          <w:rFonts w:ascii="Inter" w:hAnsi="Inter"/>
        </w:rPr>
        <w:t xml:space="preserve"> While gels reduce the risk of aerosolization (airborne particles), they increase the risk of </w:t>
      </w:r>
      <w:r w:rsidRPr="00554603">
        <w:rPr>
          <w:rFonts w:ascii="Inter" w:hAnsi="Inter"/>
          <w:b/>
          <w:bCs/>
        </w:rPr>
        <w:t>macro-splatter</w:t>
      </w:r>
      <w:r w:rsidRPr="00554603">
        <w:rPr>
          <w:rFonts w:ascii="Inter" w:hAnsi="Inter"/>
        </w:rPr>
        <w:t>. If the mass is dropped or agitated, it separates into heavy globs that stick to surfaces, making cleanup difficult because wiping spreads the acid/virus smear rather than absorbing it.</w:t>
      </w:r>
    </w:p>
    <w:p w14:paraId="0B75109C" w14:textId="77777777" w:rsidR="00F97872" w:rsidRPr="00965649" w:rsidRDefault="00F97872" w:rsidP="00F97872">
      <w:pPr>
        <w:rPr>
          <w:rFonts w:ascii="Inter" w:hAnsi="Inter"/>
        </w:rPr>
      </w:pPr>
    </w:p>
    <w:p w14:paraId="306BDA1F" w14:textId="77777777" w:rsidR="00F97872" w:rsidRPr="00965649" w:rsidRDefault="00F97872" w:rsidP="00F97872">
      <w:pPr>
        <w:rPr>
          <w:rFonts w:ascii="Inter" w:hAnsi="Inter"/>
        </w:rPr>
      </w:pPr>
    </w:p>
    <w:p w14:paraId="519E7E5F" w14:textId="77777777" w:rsidR="00F97872" w:rsidRPr="00965649" w:rsidRDefault="00F97872" w:rsidP="00F97872">
      <w:pPr>
        <w:rPr>
          <w:rFonts w:ascii="Inter" w:hAnsi="Inter"/>
        </w:rPr>
      </w:pPr>
    </w:p>
    <w:p w14:paraId="127E67F3" w14:textId="77777777" w:rsidR="00F97872" w:rsidRPr="00965649" w:rsidRDefault="00F97872" w:rsidP="00F97872">
      <w:pPr>
        <w:rPr>
          <w:rFonts w:ascii="Inter" w:hAnsi="Inter"/>
        </w:rPr>
      </w:pPr>
    </w:p>
    <w:p w14:paraId="7822F410" w14:textId="77777777" w:rsidR="00F97872" w:rsidRPr="00965649" w:rsidRDefault="00F97872" w:rsidP="00F97872">
      <w:pPr>
        <w:rPr>
          <w:rFonts w:ascii="Inter" w:hAnsi="Inter"/>
        </w:rPr>
      </w:pPr>
    </w:p>
    <w:p w14:paraId="67EE9B4C" w14:textId="77777777" w:rsidR="00F97872" w:rsidRPr="00965649" w:rsidRDefault="00F97872" w:rsidP="00F97872">
      <w:pPr>
        <w:rPr>
          <w:rFonts w:ascii="Inter" w:hAnsi="Inter"/>
        </w:rPr>
      </w:pPr>
    </w:p>
    <w:p w14:paraId="762DCD83" w14:textId="77777777" w:rsidR="00F97872" w:rsidRPr="00965649" w:rsidRDefault="00F97872" w:rsidP="00F97872">
      <w:pPr>
        <w:rPr>
          <w:rFonts w:ascii="Inter" w:hAnsi="Inter"/>
        </w:rPr>
      </w:pPr>
    </w:p>
    <w:p w14:paraId="59FE7DB8" w14:textId="77777777" w:rsidR="00F97872" w:rsidRPr="00965649" w:rsidRDefault="00F97872" w:rsidP="00F97872">
      <w:pPr>
        <w:rPr>
          <w:rFonts w:ascii="Inter" w:hAnsi="Inter"/>
        </w:rPr>
      </w:pPr>
    </w:p>
    <w:p w14:paraId="46E34D27" w14:textId="77777777" w:rsidR="00F97872" w:rsidRPr="00965649" w:rsidRDefault="00F97872" w:rsidP="00F97872">
      <w:pPr>
        <w:rPr>
          <w:rFonts w:ascii="Inter" w:hAnsi="Inter"/>
        </w:rPr>
      </w:pPr>
    </w:p>
    <w:p w14:paraId="2115EE9A" w14:textId="77777777" w:rsidR="00F97872" w:rsidRPr="00965649" w:rsidRDefault="00F97872" w:rsidP="00F97872">
      <w:pPr>
        <w:rPr>
          <w:rFonts w:ascii="Inter" w:hAnsi="Inter"/>
        </w:rPr>
      </w:pPr>
    </w:p>
    <w:p w14:paraId="052977AD" w14:textId="77777777" w:rsidR="00F97872" w:rsidRPr="00965649" w:rsidRDefault="00F97872" w:rsidP="00F97872">
      <w:pPr>
        <w:rPr>
          <w:rFonts w:ascii="Inter" w:hAnsi="Inter"/>
        </w:rPr>
      </w:pPr>
    </w:p>
    <w:p w14:paraId="2661FB4D" w14:textId="77777777" w:rsidR="00F97872" w:rsidRPr="00965649" w:rsidRDefault="00F97872" w:rsidP="00F97872">
      <w:pPr>
        <w:rPr>
          <w:rFonts w:ascii="Inter" w:hAnsi="Inter"/>
        </w:rPr>
      </w:pPr>
    </w:p>
    <w:p w14:paraId="4E2DFBCC" w14:textId="77777777" w:rsidR="00F97872" w:rsidRPr="00965649" w:rsidRDefault="00F97872" w:rsidP="00F97872">
      <w:pPr>
        <w:rPr>
          <w:rFonts w:ascii="Inter" w:hAnsi="Inter"/>
        </w:rPr>
      </w:pPr>
    </w:p>
    <w:p w14:paraId="05A6C96D" w14:textId="77777777" w:rsidR="00F97872" w:rsidRPr="00965649" w:rsidRDefault="00F97872" w:rsidP="00F97872">
      <w:pPr>
        <w:rPr>
          <w:rFonts w:ascii="Inter" w:hAnsi="Inter"/>
        </w:rPr>
      </w:pPr>
    </w:p>
    <w:p w14:paraId="4E9B1171" w14:textId="77777777" w:rsidR="00F97872" w:rsidRPr="00965649" w:rsidRDefault="00F97872" w:rsidP="00F97872">
      <w:pPr>
        <w:rPr>
          <w:rFonts w:ascii="Inter" w:hAnsi="Inter"/>
        </w:rPr>
      </w:pPr>
    </w:p>
    <w:p w14:paraId="456801B2" w14:textId="77777777" w:rsidR="00F97872" w:rsidRPr="00965649" w:rsidRDefault="00F97872" w:rsidP="00F97872">
      <w:pPr>
        <w:rPr>
          <w:rFonts w:ascii="Inter" w:hAnsi="Inter"/>
        </w:rPr>
      </w:pPr>
    </w:p>
    <w:p w14:paraId="5C2784A6" w14:textId="77777777" w:rsidR="00F97872" w:rsidRPr="00965649" w:rsidRDefault="00F97872" w:rsidP="00F97872">
      <w:pPr>
        <w:rPr>
          <w:rFonts w:ascii="Inter" w:hAnsi="Inter"/>
        </w:rPr>
      </w:pPr>
    </w:p>
    <w:p w14:paraId="144539F8" w14:textId="77777777" w:rsidR="00F97872" w:rsidRPr="00965649" w:rsidRDefault="00F97872" w:rsidP="00F97872">
      <w:pPr>
        <w:rPr>
          <w:rFonts w:ascii="Inter" w:hAnsi="Inter"/>
        </w:rPr>
      </w:pPr>
    </w:p>
    <w:p w14:paraId="736ACF72" w14:textId="77777777" w:rsidR="00F97872" w:rsidRPr="00554603" w:rsidRDefault="00F97872" w:rsidP="00F97872">
      <w:pPr>
        <w:rPr>
          <w:rFonts w:ascii="Inter" w:hAnsi="Inter"/>
        </w:rPr>
      </w:pPr>
    </w:p>
    <w:p w14:paraId="52E67B85" w14:textId="0B6918CE" w:rsidR="00554603" w:rsidRPr="00554603" w:rsidRDefault="00A5219F" w:rsidP="00554603">
      <w:pPr>
        <w:pStyle w:val="Heading2"/>
        <w:rPr>
          <w:rFonts w:ascii="Inter" w:hAnsi="Inter"/>
          <w:b/>
          <w:bCs/>
        </w:rPr>
      </w:pPr>
      <w:bookmarkStart w:id="26" w:name="_Toc216012573"/>
      <w:r>
        <w:rPr>
          <w:rFonts w:ascii="Inter" w:hAnsi="Inter"/>
          <w:b/>
          <w:bCs/>
        </w:rPr>
        <w:t>XVI</w:t>
      </w:r>
      <w:r w:rsidR="00554603" w:rsidRPr="00554603">
        <w:rPr>
          <w:rFonts w:ascii="Inter" w:hAnsi="Inter"/>
          <w:b/>
          <w:bCs/>
        </w:rPr>
        <w:t>. Downstream Disposal Bottlenecks</w:t>
      </w:r>
      <w:bookmarkEnd w:id="26"/>
    </w:p>
    <w:p w14:paraId="6F1D7880" w14:textId="77777777" w:rsidR="00554603" w:rsidRPr="00554603" w:rsidRDefault="00554603" w:rsidP="00554603">
      <w:pPr>
        <w:rPr>
          <w:rFonts w:ascii="Inter" w:hAnsi="Inter"/>
        </w:rPr>
      </w:pPr>
      <w:r w:rsidRPr="00554603">
        <w:rPr>
          <w:rFonts w:ascii="Inter" w:hAnsi="Inter"/>
        </w:rPr>
        <w:t>You cannot simply "autoclave and trash" this waste.</w:t>
      </w:r>
    </w:p>
    <w:p w14:paraId="58A4C8E0" w14:textId="77777777" w:rsidR="00554603" w:rsidRPr="00554603" w:rsidRDefault="00554603" w:rsidP="00554603">
      <w:pPr>
        <w:numPr>
          <w:ilvl w:val="0"/>
          <w:numId w:val="17"/>
        </w:numPr>
        <w:rPr>
          <w:rFonts w:ascii="Inter" w:hAnsi="Inter"/>
        </w:rPr>
      </w:pPr>
      <w:r w:rsidRPr="00554603">
        <w:rPr>
          <w:rFonts w:ascii="Inter" w:hAnsi="Inter"/>
          <w:b/>
          <w:bCs/>
        </w:rPr>
        <w:t>Autoclave Restrictions:</w:t>
      </w:r>
      <w:r w:rsidRPr="00554603">
        <w:rPr>
          <w:rFonts w:ascii="Inter" w:hAnsi="Inter"/>
        </w:rPr>
        <w:t xml:space="preserve"> You generally cannot autoclave volatile chemicals or strong acids. Heating an acidic viral mass in an autoclave can vaporize the acid, corroding the autoclave's internal chamber, seals, and sensors, and potentially venting acid vapor into the lab.</w:t>
      </w:r>
    </w:p>
    <w:p w14:paraId="44BB1550" w14:textId="77777777" w:rsidR="00554603" w:rsidRPr="00965649" w:rsidRDefault="00554603" w:rsidP="00554603">
      <w:pPr>
        <w:numPr>
          <w:ilvl w:val="0"/>
          <w:numId w:val="17"/>
        </w:numPr>
        <w:rPr>
          <w:rFonts w:ascii="Inter" w:hAnsi="Inter"/>
        </w:rPr>
      </w:pPr>
      <w:r w:rsidRPr="00554603">
        <w:rPr>
          <w:rFonts w:ascii="Inter" w:hAnsi="Inter"/>
          <w:b/>
          <w:bCs/>
        </w:rPr>
        <w:t>Incineration Only:</w:t>
      </w:r>
      <w:r w:rsidRPr="00554603">
        <w:rPr>
          <w:rFonts w:ascii="Inter" w:hAnsi="Inter"/>
        </w:rPr>
        <w:t xml:space="preserve"> This material likely bypasses standard sterilization and requires </w:t>
      </w:r>
      <w:r w:rsidRPr="00554603">
        <w:rPr>
          <w:rFonts w:ascii="Inter" w:hAnsi="Inter"/>
          <w:b/>
          <w:bCs/>
        </w:rPr>
        <w:t>Chemical Incineration</w:t>
      </w:r>
      <w:r w:rsidRPr="00554603">
        <w:rPr>
          <w:rFonts w:ascii="Inter" w:hAnsi="Inter"/>
        </w:rPr>
        <w:t>. The facility must be licensed to burn both biological and corrosive chemical waste simultaneously.</w:t>
      </w:r>
    </w:p>
    <w:p w14:paraId="535ECF7E" w14:textId="77777777" w:rsidR="00F97872" w:rsidRPr="00965649" w:rsidRDefault="00F97872" w:rsidP="00F97872">
      <w:pPr>
        <w:rPr>
          <w:rFonts w:ascii="Inter" w:hAnsi="Inter"/>
        </w:rPr>
      </w:pPr>
    </w:p>
    <w:p w14:paraId="14A1C151" w14:textId="77777777" w:rsidR="00F97872" w:rsidRPr="00965649" w:rsidRDefault="00F97872" w:rsidP="00F97872">
      <w:pPr>
        <w:rPr>
          <w:rFonts w:ascii="Inter" w:hAnsi="Inter"/>
        </w:rPr>
      </w:pPr>
    </w:p>
    <w:p w14:paraId="421A63B5" w14:textId="77777777" w:rsidR="00F97872" w:rsidRPr="00965649" w:rsidRDefault="00F97872" w:rsidP="00F97872">
      <w:pPr>
        <w:rPr>
          <w:rFonts w:ascii="Inter" w:hAnsi="Inter"/>
        </w:rPr>
      </w:pPr>
    </w:p>
    <w:p w14:paraId="282E34B8" w14:textId="77777777" w:rsidR="00F97872" w:rsidRPr="00965649" w:rsidRDefault="00F97872" w:rsidP="00F97872">
      <w:pPr>
        <w:rPr>
          <w:rFonts w:ascii="Inter" w:hAnsi="Inter"/>
        </w:rPr>
      </w:pPr>
    </w:p>
    <w:p w14:paraId="691C8E33" w14:textId="77777777" w:rsidR="00F97872" w:rsidRPr="00965649" w:rsidRDefault="00F97872" w:rsidP="00F97872">
      <w:pPr>
        <w:rPr>
          <w:rFonts w:ascii="Inter" w:hAnsi="Inter"/>
        </w:rPr>
      </w:pPr>
    </w:p>
    <w:p w14:paraId="0C4E1722" w14:textId="77777777" w:rsidR="00F97872" w:rsidRPr="00965649" w:rsidRDefault="00F97872" w:rsidP="00F97872">
      <w:pPr>
        <w:rPr>
          <w:rFonts w:ascii="Inter" w:hAnsi="Inter"/>
        </w:rPr>
      </w:pPr>
    </w:p>
    <w:p w14:paraId="0CEB31E2" w14:textId="77777777" w:rsidR="00F97872" w:rsidRPr="00965649" w:rsidRDefault="00F97872" w:rsidP="00F97872">
      <w:pPr>
        <w:rPr>
          <w:rFonts w:ascii="Inter" w:hAnsi="Inter"/>
        </w:rPr>
      </w:pPr>
    </w:p>
    <w:p w14:paraId="3B19A90F" w14:textId="77777777" w:rsidR="00F97872" w:rsidRPr="00965649" w:rsidRDefault="00F97872" w:rsidP="00F97872">
      <w:pPr>
        <w:rPr>
          <w:rFonts w:ascii="Inter" w:hAnsi="Inter"/>
        </w:rPr>
      </w:pPr>
    </w:p>
    <w:p w14:paraId="1D2EEED1" w14:textId="77777777" w:rsidR="00F97872" w:rsidRPr="00965649" w:rsidRDefault="00F97872" w:rsidP="00F97872">
      <w:pPr>
        <w:rPr>
          <w:rFonts w:ascii="Inter" w:hAnsi="Inter"/>
        </w:rPr>
      </w:pPr>
    </w:p>
    <w:p w14:paraId="2591E2A4" w14:textId="77777777" w:rsidR="00F97872" w:rsidRPr="00965649" w:rsidRDefault="00F97872" w:rsidP="00F97872">
      <w:pPr>
        <w:rPr>
          <w:rFonts w:ascii="Inter" w:hAnsi="Inter"/>
        </w:rPr>
      </w:pPr>
    </w:p>
    <w:p w14:paraId="5639B1B3" w14:textId="77777777" w:rsidR="00F97872" w:rsidRPr="00965649" w:rsidRDefault="00F97872" w:rsidP="00F97872">
      <w:pPr>
        <w:rPr>
          <w:rFonts w:ascii="Inter" w:hAnsi="Inter"/>
        </w:rPr>
      </w:pPr>
    </w:p>
    <w:p w14:paraId="369705A1" w14:textId="77777777" w:rsidR="00F97872" w:rsidRPr="00965649" w:rsidRDefault="00F97872" w:rsidP="00F97872">
      <w:pPr>
        <w:rPr>
          <w:rFonts w:ascii="Inter" w:hAnsi="Inter"/>
        </w:rPr>
      </w:pPr>
    </w:p>
    <w:p w14:paraId="0C6F159A" w14:textId="77777777" w:rsidR="00F97872" w:rsidRPr="00965649" w:rsidRDefault="00F97872" w:rsidP="00F97872">
      <w:pPr>
        <w:rPr>
          <w:rFonts w:ascii="Inter" w:hAnsi="Inter"/>
        </w:rPr>
      </w:pPr>
    </w:p>
    <w:p w14:paraId="398C6FD1" w14:textId="77777777" w:rsidR="00F97872" w:rsidRPr="00965649" w:rsidRDefault="00F97872" w:rsidP="00F97872">
      <w:pPr>
        <w:rPr>
          <w:rFonts w:ascii="Inter" w:hAnsi="Inter"/>
        </w:rPr>
      </w:pPr>
    </w:p>
    <w:p w14:paraId="37A86D0C" w14:textId="77777777" w:rsidR="00F97872" w:rsidRPr="00965649" w:rsidRDefault="00F97872" w:rsidP="00F97872">
      <w:pPr>
        <w:rPr>
          <w:rFonts w:ascii="Inter" w:hAnsi="Inter"/>
        </w:rPr>
      </w:pPr>
    </w:p>
    <w:p w14:paraId="79BEA4D6" w14:textId="77777777" w:rsidR="00F97872" w:rsidRPr="00965649" w:rsidRDefault="00F97872" w:rsidP="00F97872">
      <w:pPr>
        <w:rPr>
          <w:rFonts w:ascii="Inter" w:hAnsi="Inter"/>
        </w:rPr>
      </w:pPr>
    </w:p>
    <w:p w14:paraId="5ADF1D6C" w14:textId="77777777" w:rsidR="00F97872" w:rsidRPr="00965649" w:rsidRDefault="00F97872" w:rsidP="00F97872">
      <w:pPr>
        <w:rPr>
          <w:rFonts w:ascii="Inter" w:hAnsi="Inter"/>
        </w:rPr>
      </w:pPr>
    </w:p>
    <w:p w14:paraId="78F8CF87" w14:textId="77777777" w:rsidR="00F97872" w:rsidRPr="00965649" w:rsidRDefault="00F97872" w:rsidP="00F97872">
      <w:pPr>
        <w:rPr>
          <w:rFonts w:ascii="Inter" w:hAnsi="Inter"/>
        </w:rPr>
      </w:pPr>
    </w:p>
    <w:p w14:paraId="00F025E2" w14:textId="77777777" w:rsidR="00F97872" w:rsidRPr="00965649" w:rsidRDefault="00F97872" w:rsidP="00F97872">
      <w:pPr>
        <w:rPr>
          <w:rFonts w:ascii="Inter" w:hAnsi="Inter"/>
        </w:rPr>
      </w:pPr>
    </w:p>
    <w:p w14:paraId="07C235D2" w14:textId="77777777" w:rsidR="00F97872" w:rsidRPr="00554603" w:rsidRDefault="00F97872" w:rsidP="00F97872">
      <w:pPr>
        <w:rPr>
          <w:rFonts w:ascii="Inter" w:hAnsi="Inter"/>
        </w:rPr>
      </w:pPr>
    </w:p>
    <w:p w14:paraId="582D7308" w14:textId="28BB11D5" w:rsidR="00554603" w:rsidRPr="00554603" w:rsidRDefault="00A5219F" w:rsidP="00554603">
      <w:pPr>
        <w:pStyle w:val="Heading2"/>
        <w:rPr>
          <w:rFonts w:ascii="Inter" w:hAnsi="Inter"/>
          <w:b/>
          <w:bCs/>
        </w:rPr>
      </w:pPr>
      <w:bookmarkStart w:id="27" w:name="_Toc216012574"/>
      <w:r>
        <w:rPr>
          <w:rFonts w:ascii="Inter" w:hAnsi="Inter"/>
          <w:b/>
          <w:bCs/>
        </w:rPr>
        <w:t>XVII</w:t>
      </w:r>
      <w:r w:rsidR="00554603" w:rsidRPr="00554603">
        <w:rPr>
          <w:rFonts w:ascii="Inter" w:hAnsi="Inter"/>
          <w:b/>
          <w:bCs/>
        </w:rPr>
        <w:t>. Clinical Neutralization Risks</w:t>
      </w:r>
      <w:bookmarkEnd w:id="27"/>
    </w:p>
    <w:p w14:paraId="62A2D2FF" w14:textId="77777777" w:rsidR="00554603" w:rsidRPr="00554603" w:rsidRDefault="00554603" w:rsidP="00554603">
      <w:pPr>
        <w:rPr>
          <w:rFonts w:ascii="Inter" w:hAnsi="Inter"/>
        </w:rPr>
      </w:pPr>
      <w:r w:rsidRPr="00554603">
        <w:rPr>
          <w:rFonts w:ascii="Inter" w:hAnsi="Inter"/>
        </w:rPr>
        <w:t>To make the waste safer, a clinician might attempt to neutralize the acid (using a base like Sodium Bicarbonate).</w:t>
      </w:r>
    </w:p>
    <w:p w14:paraId="1B85595B" w14:textId="77777777" w:rsidR="00554603" w:rsidRPr="00554603" w:rsidRDefault="00554603" w:rsidP="00554603">
      <w:pPr>
        <w:numPr>
          <w:ilvl w:val="0"/>
          <w:numId w:val="18"/>
        </w:numPr>
        <w:rPr>
          <w:rFonts w:ascii="Inter" w:hAnsi="Inter"/>
        </w:rPr>
      </w:pPr>
      <w:r w:rsidRPr="00554603">
        <w:rPr>
          <w:rFonts w:ascii="Inter" w:hAnsi="Inter"/>
          <w:b/>
          <w:bCs/>
        </w:rPr>
        <w:t>Exothermic Reaction:</w:t>
      </w:r>
      <w:r w:rsidRPr="00554603">
        <w:rPr>
          <w:rFonts w:ascii="Inter" w:hAnsi="Inter"/>
        </w:rPr>
        <w:t xml:space="preserve"> Neutralizing a strong acid is an exothermic process (releases heat).</w:t>
      </w:r>
    </w:p>
    <w:p w14:paraId="65C1ADEE" w14:textId="77777777" w:rsidR="00554603" w:rsidRPr="00965649" w:rsidRDefault="00554603" w:rsidP="00554603">
      <w:pPr>
        <w:numPr>
          <w:ilvl w:val="0"/>
          <w:numId w:val="18"/>
        </w:numPr>
        <w:rPr>
          <w:rFonts w:ascii="Inter" w:hAnsi="Inter"/>
        </w:rPr>
      </w:pPr>
      <w:r w:rsidRPr="00554603">
        <w:rPr>
          <w:rFonts w:ascii="Inter" w:hAnsi="Inter"/>
          <w:b/>
          <w:bCs/>
        </w:rPr>
        <w:t>Thermal Aerosolization:</w:t>
      </w:r>
      <w:r w:rsidRPr="00554603">
        <w:rPr>
          <w:rFonts w:ascii="Inter" w:hAnsi="Inter"/>
        </w:rPr>
        <w:t xml:space="preserve"> If the "viral mass" is heat-sensitive but viable, the rapid heat generation from neutralization could boil the water content within the gel, creating pressurized steam that aerosolizes the virus, turning a contact hazard into an airborne hazard.</w:t>
      </w:r>
    </w:p>
    <w:p w14:paraId="0DD0EA52" w14:textId="77777777" w:rsidR="00F97872" w:rsidRPr="00965649" w:rsidRDefault="00F97872" w:rsidP="00F97872">
      <w:pPr>
        <w:rPr>
          <w:rFonts w:ascii="Inter" w:hAnsi="Inter"/>
        </w:rPr>
      </w:pPr>
    </w:p>
    <w:p w14:paraId="54ED0097" w14:textId="77777777" w:rsidR="00F97872" w:rsidRPr="00965649" w:rsidRDefault="00F97872" w:rsidP="00F97872">
      <w:pPr>
        <w:rPr>
          <w:rFonts w:ascii="Inter" w:hAnsi="Inter"/>
        </w:rPr>
      </w:pPr>
    </w:p>
    <w:p w14:paraId="624FEF6E" w14:textId="77777777" w:rsidR="00F97872" w:rsidRPr="00965649" w:rsidRDefault="00F97872" w:rsidP="00F97872">
      <w:pPr>
        <w:rPr>
          <w:rFonts w:ascii="Inter" w:hAnsi="Inter"/>
        </w:rPr>
      </w:pPr>
    </w:p>
    <w:p w14:paraId="5602E27F" w14:textId="77777777" w:rsidR="00F97872" w:rsidRPr="00965649" w:rsidRDefault="00F97872" w:rsidP="00F97872">
      <w:pPr>
        <w:rPr>
          <w:rFonts w:ascii="Inter" w:hAnsi="Inter"/>
        </w:rPr>
      </w:pPr>
    </w:p>
    <w:p w14:paraId="783C1823" w14:textId="77777777" w:rsidR="00F97872" w:rsidRPr="00965649" w:rsidRDefault="00F97872" w:rsidP="00F97872">
      <w:pPr>
        <w:rPr>
          <w:rFonts w:ascii="Inter" w:hAnsi="Inter"/>
        </w:rPr>
      </w:pPr>
    </w:p>
    <w:p w14:paraId="5030E678" w14:textId="77777777" w:rsidR="00F97872" w:rsidRPr="00965649" w:rsidRDefault="00F97872" w:rsidP="00F97872">
      <w:pPr>
        <w:rPr>
          <w:rFonts w:ascii="Inter" w:hAnsi="Inter"/>
        </w:rPr>
      </w:pPr>
    </w:p>
    <w:p w14:paraId="33A884EB" w14:textId="77777777" w:rsidR="00F97872" w:rsidRPr="00965649" w:rsidRDefault="00F97872" w:rsidP="00F97872">
      <w:pPr>
        <w:rPr>
          <w:rFonts w:ascii="Inter" w:hAnsi="Inter"/>
        </w:rPr>
      </w:pPr>
    </w:p>
    <w:p w14:paraId="127E7E2C" w14:textId="77777777" w:rsidR="00F97872" w:rsidRPr="00965649" w:rsidRDefault="00F97872" w:rsidP="00F97872">
      <w:pPr>
        <w:rPr>
          <w:rFonts w:ascii="Inter" w:hAnsi="Inter"/>
        </w:rPr>
      </w:pPr>
    </w:p>
    <w:p w14:paraId="39D01F93" w14:textId="77777777" w:rsidR="00F97872" w:rsidRPr="00965649" w:rsidRDefault="00F97872" w:rsidP="00F97872">
      <w:pPr>
        <w:rPr>
          <w:rFonts w:ascii="Inter" w:hAnsi="Inter"/>
        </w:rPr>
      </w:pPr>
    </w:p>
    <w:p w14:paraId="4CEC98CE" w14:textId="77777777" w:rsidR="00F97872" w:rsidRPr="00965649" w:rsidRDefault="00F97872" w:rsidP="00F97872">
      <w:pPr>
        <w:rPr>
          <w:rFonts w:ascii="Inter" w:hAnsi="Inter"/>
        </w:rPr>
      </w:pPr>
    </w:p>
    <w:p w14:paraId="6FB60F87" w14:textId="77777777" w:rsidR="00F97872" w:rsidRPr="00965649" w:rsidRDefault="00F97872" w:rsidP="00F97872">
      <w:pPr>
        <w:rPr>
          <w:rFonts w:ascii="Inter" w:hAnsi="Inter"/>
        </w:rPr>
      </w:pPr>
    </w:p>
    <w:p w14:paraId="311864DD" w14:textId="77777777" w:rsidR="00F97872" w:rsidRPr="00965649" w:rsidRDefault="00F97872" w:rsidP="00F97872">
      <w:pPr>
        <w:rPr>
          <w:rFonts w:ascii="Inter" w:hAnsi="Inter"/>
        </w:rPr>
      </w:pPr>
    </w:p>
    <w:p w14:paraId="77081F5F" w14:textId="77777777" w:rsidR="00F97872" w:rsidRPr="00965649" w:rsidRDefault="00F97872" w:rsidP="00F97872">
      <w:pPr>
        <w:rPr>
          <w:rFonts w:ascii="Inter" w:hAnsi="Inter"/>
        </w:rPr>
      </w:pPr>
    </w:p>
    <w:p w14:paraId="146EFED9" w14:textId="77777777" w:rsidR="00F97872" w:rsidRPr="00965649" w:rsidRDefault="00F97872" w:rsidP="00F97872">
      <w:pPr>
        <w:rPr>
          <w:rFonts w:ascii="Inter" w:hAnsi="Inter"/>
        </w:rPr>
      </w:pPr>
    </w:p>
    <w:p w14:paraId="314A79CF" w14:textId="77777777" w:rsidR="00F97872" w:rsidRPr="00965649" w:rsidRDefault="00F97872" w:rsidP="00F97872">
      <w:pPr>
        <w:rPr>
          <w:rFonts w:ascii="Inter" w:hAnsi="Inter"/>
        </w:rPr>
      </w:pPr>
    </w:p>
    <w:p w14:paraId="725F46E2" w14:textId="77777777" w:rsidR="00F97872" w:rsidRPr="00965649" w:rsidRDefault="00F97872" w:rsidP="00F97872">
      <w:pPr>
        <w:rPr>
          <w:rFonts w:ascii="Inter" w:hAnsi="Inter"/>
        </w:rPr>
      </w:pPr>
    </w:p>
    <w:p w14:paraId="4A37F485" w14:textId="77777777" w:rsidR="00F97872" w:rsidRPr="00965649" w:rsidRDefault="00F97872" w:rsidP="00F97872">
      <w:pPr>
        <w:rPr>
          <w:rFonts w:ascii="Inter" w:hAnsi="Inter"/>
        </w:rPr>
      </w:pPr>
    </w:p>
    <w:p w14:paraId="74F4A9BE" w14:textId="77777777" w:rsidR="00F97872" w:rsidRPr="00965649" w:rsidRDefault="00F97872" w:rsidP="00F97872">
      <w:pPr>
        <w:rPr>
          <w:rFonts w:ascii="Inter" w:hAnsi="Inter"/>
        </w:rPr>
      </w:pPr>
    </w:p>
    <w:p w14:paraId="2CAC8C3C" w14:textId="77777777" w:rsidR="00F97872" w:rsidRPr="00965649" w:rsidRDefault="00F97872" w:rsidP="00F97872">
      <w:pPr>
        <w:rPr>
          <w:rFonts w:ascii="Inter" w:hAnsi="Inter"/>
        </w:rPr>
      </w:pPr>
    </w:p>
    <w:p w14:paraId="1A306D43" w14:textId="77777777" w:rsidR="00F97872" w:rsidRPr="00554603" w:rsidRDefault="00F97872" w:rsidP="00F97872">
      <w:pPr>
        <w:rPr>
          <w:rFonts w:ascii="Inter" w:hAnsi="Inter"/>
        </w:rPr>
      </w:pPr>
    </w:p>
    <w:p w14:paraId="523A744D" w14:textId="6B0E14A3" w:rsidR="00554603" w:rsidRPr="00554603" w:rsidRDefault="007C6084" w:rsidP="00554603">
      <w:pPr>
        <w:pStyle w:val="Heading2"/>
        <w:rPr>
          <w:rFonts w:ascii="Inter" w:hAnsi="Inter"/>
          <w:b/>
          <w:bCs/>
        </w:rPr>
      </w:pPr>
      <w:bookmarkStart w:id="28" w:name="_Toc216012575"/>
      <w:r>
        <w:rPr>
          <w:rFonts w:ascii="Inter" w:hAnsi="Inter"/>
          <w:b/>
          <w:bCs/>
        </w:rPr>
        <w:t>XV</w:t>
      </w:r>
      <w:r w:rsidR="00F97872" w:rsidRPr="00965649">
        <w:rPr>
          <w:rFonts w:ascii="Inter" w:hAnsi="Inter"/>
          <w:b/>
          <w:bCs/>
        </w:rPr>
        <w:t>I</w:t>
      </w:r>
      <w:r w:rsidR="00A5219F">
        <w:rPr>
          <w:rFonts w:ascii="Inter" w:hAnsi="Inter"/>
          <w:b/>
          <w:bCs/>
        </w:rPr>
        <w:t>I</w:t>
      </w:r>
      <w:r w:rsidR="00F97872" w:rsidRPr="00965649">
        <w:rPr>
          <w:rFonts w:ascii="Inter" w:hAnsi="Inter"/>
          <w:b/>
          <w:bCs/>
        </w:rPr>
        <w:t xml:space="preserve">I. </w:t>
      </w:r>
      <w:r w:rsidR="00554603" w:rsidRPr="00554603">
        <w:rPr>
          <w:rFonts w:ascii="Inter" w:hAnsi="Inter"/>
          <w:b/>
          <w:bCs/>
        </w:rPr>
        <w:t>Summary of Clinical Approach</w:t>
      </w:r>
      <w:bookmarkEnd w:id="28"/>
    </w:p>
    <w:p w14:paraId="278C9CF1" w14:textId="77777777" w:rsidR="00554603" w:rsidRPr="00554603" w:rsidRDefault="00554603" w:rsidP="00554603">
      <w:pPr>
        <w:rPr>
          <w:rFonts w:ascii="Inter" w:hAnsi="Inter"/>
        </w:rPr>
      </w:pPr>
      <w:r w:rsidRPr="00554603">
        <w:rPr>
          <w:rFonts w:ascii="Inter" w:hAnsi="Inter"/>
        </w:rPr>
        <w:t>To handle this waste safely, the protocol would require:</w:t>
      </w:r>
    </w:p>
    <w:p w14:paraId="586DA3C3" w14:textId="77777777" w:rsidR="00554603" w:rsidRPr="00554603" w:rsidRDefault="00554603" w:rsidP="00554603">
      <w:pPr>
        <w:numPr>
          <w:ilvl w:val="0"/>
          <w:numId w:val="19"/>
        </w:numPr>
        <w:rPr>
          <w:rFonts w:ascii="Inter" w:hAnsi="Inter"/>
        </w:rPr>
      </w:pPr>
      <w:r w:rsidRPr="00554603">
        <w:rPr>
          <w:rFonts w:ascii="Inter" w:hAnsi="Inter"/>
          <w:b/>
          <w:bCs/>
        </w:rPr>
        <w:t>Double-gloving</w:t>
      </w:r>
      <w:r w:rsidRPr="00554603">
        <w:rPr>
          <w:rFonts w:ascii="Inter" w:hAnsi="Inter"/>
        </w:rPr>
        <w:t xml:space="preserve"> with heavy-duty butyl or neoprene gloves (over standard nitrile).</w:t>
      </w:r>
    </w:p>
    <w:p w14:paraId="0130645C" w14:textId="77777777" w:rsidR="00554603" w:rsidRPr="00554603" w:rsidRDefault="00554603" w:rsidP="00554603">
      <w:pPr>
        <w:numPr>
          <w:ilvl w:val="0"/>
          <w:numId w:val="19"/>
        </w:numPr>
        <w:rPr>
          <w:rFonts w:ascii="Inter" w:hAnsi="Inter"/>
        </w:rPr>
      </w:pPr>
      <w:r w:rsidRPr="00554603">
        <w:rPr>
          <w:rFonts w:ascii="Inter" w:hAnsi="Inter"/>
          <w:b/>
          <w:bCs/>
        </w:rPr>
        <w:t>Rigid HDPE containment</w:t>
      </w:r>
      <w:r w:rsidRPr="00554603">
        <w:rPr>
          <w:rFonts w:ascii="Inter" w:hAnsi="Inter"/>
        </w:rPr>
        <w:t xml:space="preserve"> (no bags).</w:t>
      </w:r>
    </w:p>
    <w:p w14:paraId="3886BBD8" w14:textId="77777777" w:rsidR="00554603" w:rsidRPr="00554603" w:rsidRDefault="00554603" w:rsidP="00554603">
      <w:pPr>
        <w:numPr>
          <w:ilvl w:val="0"/>
          <w:numId w:val="19"/>
        </w:numPr>
        <w:rPr>
          <w:rFonts w:ascii="Inter" w:hAnsi="Inter"/>
        </w:rPr>
      </w:pPr>
      <w:r w:rsidRPr="00554603">
        <w:rPr>
          <w:rFonts w:ascii="Inter" w:hAnsi="Inter"/>
          <w:b/>
          <w:bCs/>
        </w:rPr>
        <w:t>No autoclaving</w:t>
      </w:r>
      <w:r w:rsidRPr="00554603">
        <w:rPr>
          <w:rFonts w:ascii="Inter" w:hAnsi="Inter"/>
        </w:rPr>
        <w:t xml:space="preserve"> (send directly to medical incineration).</w:t>
      </w:r>
    </w:p>
    <w:p w14:paraId="7FA1F0C3" w14:textId="6CAF8A75" w:rsidR="00554603" w:rsidRPr="00965649" w:rsidRDefault="00554603" w:rsidP="00554603">
      <w:pPr>
        <w:numPr>
          <w:ilvl w:val="0"/>
          <w:numId w:val="19"/>
        </w:numPr>
        <w:rPr>
          <w:rFonts w:ascii="Inter" w:hAnsi="Inter"/>
        </w:rPr>
      </w:pPr>
      <w:r w:rsidRPr="00554603">
        <w:rPr>
          <w:rFonts w:ascii="Inter" w:hAnsi="Inter"/>
          <w:b/>
          <w:bCs/>
        </w:rPr>
        <w:t>Strict "No Bleach" protocols</w:t>
      </w:r>
      <w:r w:rsidRPr="00554603">
        <w:rPr>
          <w:rFonts w:ascii="Inter" w:hAnsi="Inter"/>
        </w:rPr>
        <w:t xml:space="preserve"> on all nearby surface disinfection</w:t>
      </w:r>
    </w:p>
    <w:p w14:paraId="76A21A18" w14:textId="77777777" w:rsidR="00F97872" w:rsidRPr="00965649" w:rsidRDefault="00F97872" w:rsidP="00F97872">
      <w:pPr>
        <w:rPr>
          <w:rFonts w:ascii="Inter" w:hAnsi="Inter"/>
        </w:rPr>
      </w:pPr>
    </w:p>
    <w:p w14:paraId="1DDB6185" w14:textId="77777777" w:rsidR="00F97872" w:rsidRPr="00965649" w:rsidRDefault="00F97872" w:rsidP="00F97872">
      <w:pPr>
        <w:rPr>
          <w:rFonts w:ascii="Inter" w:hAnsi="Inter"/>
        </w:rPr>
      </w:pPr>
    </w:p>
    <w:p w14:paraId="179962F6" w14:textId="77777777" w:rsidR="00F97872" w:rsidRPr="00965649" w:rsidRDefault="00F97872" w:rsidP="00F97872">
      <w:pPr>
        <w:rPr>
          <w:rFonts w:ascii="Inter" w:hAnsi="Inter"/>
        </w:rPr>
      </w:pPr>
    </w:p>
    <w:p w14:paraId="3A7BD076" w14:textId="77777777" w:rsidR="00F97872" w:rsidRPr="00965649" w:rsidRDefault="00F97872" w:rsidP="00F97872">
      <w:pPr>
        <w:rPr>
          <w:rFonts w:ascii="Inter" w:hAnsi="Inter"/>
        </w:rPr>
      </w:pPr>
    </w:p>
    <w:p w14:paraId="7EDFC452" w14:textId="77777777" w:rsidR="00F97872" w:rsidRPr="00965649" w:rsidRDefault="00F97872" w:rsidP="00F97872">
      <w:pPr>
        <w:rPr>
          <w:rFonts w:ascii="Inter" w:hAnsi="Inter"/>
        </w:rPr>
      </w:pPr>
    </w:p>
    <w:p w14:paraId="4385F509" w14:textId="77777777" w:rsidR="00F97872" w:rsidRPr="00965649" w:rsidRDefault="00F97872" w:rsidP="00F97872">
      <w:pPr>
        <w:rPr>
          <w:rFonts w:ascii="Inter" w:hAnsi="Inter"/>
        </w:rPr>
      </w:pPr>
    </w:p>
    <w:p w14:paraId="3F52CDEC" w14:textId="77777777" w:rsidR="00F97872" w:rsidRPr="00965649" w:rsidRDefault="00F97872" w:rsidP="00F97872">
      <w:pPr>
        <w:rPr>
          <w:rFonts w:ascii="Inter" w:hAnsi="Inter"/>
        </w:rPr>
      </w:pPr>
    </w:p>
    <w:p w14:paraId="7063669D" w14:textId="77777777" w:rsidR="00F97872" w:rsidRPr="00965649" w:rsidRDefault="00F97872" w:rsidP="00F97872">
      <w:pPr>
        <w:rPr>
          <w:rFonts w:ascii="Inter" w:hAnsi="Inter"/>
        </w:rPr>
      </w:pPr>
    </w:p>
    <w:p w14:paraId="1D707A54" w14:textId="77777777" w:rsidR="00F97872" w:rsidRPr="00965649" w:rsidRDefault="00F97872" w:rsidP="00F97872">
      <w:pPr>
        <w:rPr>
          <w:rFonts w:ascii="Inter" w:hAnsi="Inter"/>
        </w:rPr>
      </w:pPr>
    </w:p>
    <w:p w14:paraId="60F65851" w14:textId="77777777" w:rsidR="00F97872" w:rsidRPr="00965649" w:rsidRDefault="00F97872" w:rsidP="00F97872">
      <w:pPr>
        <w:rPr>
          <w:rFonts w:ascii="Inter" w:hAnsi="Inter"/>
        </w:rPr>
      </w:pPr>
    </w:p>
    <w:p w14:paraId="51C2BBE0" w14:textId="77777777" w:rsidR="00F97872" w:rsidRPr="00965649" w:rsidRDefault="00F97872" w:rsidP="00F97872">
      <w:pPr>
        <w:rPr>
          <w:rFonts w:ascii="Inter" w:hAnsi="Inter"/>
        </w:rPr>
      </w:pPr>
    </w:p>
    <w:p w14:paraId="586351B0" w14:textId="77777777" w:rsidR="00F97872" w:rsidRPr="00965649" w:rsidRDefault="00F97872" w:rsidP="00F97872">
      <w:pPr>
        <w:rPr>
          <w:rFonts w:ascii="Inter" w:hAnsi="Inter"/>
        </w:rPr>
      </w:pPr>
    </w:p>
    <w:p w14:paraId="746E1D87" w14:textId="77777777" w:rsidR="00F97872" w:rsidRPr="00965649" w:rsidRDefault="00F97872" w:rsidP="00F97872">
      <w:pPr>
        <w:rPr>
          <w:rFonts w:ascii="Inter" w:hAnsi="Inter"/>
        </w:rPr>
      </w:pPr>
    </w:p>
    <w:p w14:paraId="3DDF7599" w14:textId="77777777" w:rsidR="00F97872" w:rsidRPr="00965649" w:rsidRDefault="00F97872" w:rsidP="00F97872">
      <w:pPr>
        <w:rPr>
          <w:rFonts w:ascii="Inter" w:hAnsi="Inter"/>
        </w:rPr>
      </w:pPr>
    </w:p>
    <w:p w14:paraId="21433458" w14:textId="77777777" w:rsidR="00F97872" w:rsidRPr="00965649" w:rsidRDefault="00F97872" w:rsidP="00F97872">
      <w:pPr>
        <w:rPr>
          <w:rFonts w:ascii="Inter" w:hAnsi="Inter"/>
        </w:rPr>
      </w:pPr>
    </w:p>
    <w:p w14:paraId="5797D5F3" w14:textId="77777777" w:rsidR="00F97872" w:rsidRPr="00965649" w:rsidRDefault="00F97872" w:rsidP="00F97872">
      <w:pPr>
        <w:rPr>
          <w:rFonts w:ascii="Inter" w:hAnsi="Inter"/>
        </w:rPr>
      </w:pPr>
    </w:p>
    <w:p w14:paraId="15BCDF1E" w14:textId="77777777" w:rsidR="00F97872" w:rsidRPr="00965649" w:rsidRDefault="00F97872" w:rsidP="00F97872">
      <w:pPr>
        <w:rPr>
          <w:rFonts w:ascii="Inter" w:hAnsi="Inter"/>
        </w:rPr>
      </w:pPr>
    </w:p>
    <w:p w14:paraId="6069B8E8" w14:textId="77777777" w:rsidR="00F97872" w:rsidRPr="00965649" w:rsidRDefault="00F97872" w:rsidP="00F97872">
      <w:pPr>
        <w:rPr>
          <w:rFonts w:ascii="Inter" w:hAnsi="Inter"/>
        </w:rPr>
      </w:pPr>
    </w:p>
    <w:p w14:paraId="19292135" w14:textId="77777777" w:rsidR="00F97872" w:rsidRPr="00965649" w:rsidRDefault="00F97872" w:rsidP="00F97872">
      <w:pPr>
        <w:rPr>
          <w:rFonts w:ascii="Inter" w:hAnsi="Inter"/>
        </w:rPr>
      </w:pPr>
    </w:p>
    <w:p w14:paraId="3FC51350" w14:textId="77777777" w:rsidR="00F97872" w:rsidRPr="00965649" w:rsidRDefault="00F97872" w:rsidP="00F97872">
      <w:pPr>
        <w:rPr>
          <w:rFonts w:ascii="Inter" w:hAnsi="Inter"/>
        </w:rPr>
      </w:pPr>
    </w:p>
    <w:p w14:paraId="603D9E47" w14:textId="77777777" w:rsidR="00F97872" w:rsidRPr="00965649" w:rsidRDefault="00F97872" w:rsidP="00F97872">
      <w:pPr>
        <w:rPr>
          <w:rFonts w:ascii="Inter" w:hAnsi="Inter"/>
        </w:rPr>
      </w:pPr>
    </w:p>
    <w:p w14:paraId="635EA030" w14:textId="77777777" w:rsidR="00F97872" w:rsidRPr="00965649" w:rsidRDefault="00F97872" w:rsidP="00F97872">
      <w:pPr>
        <w:rPr>
          <w:rFonts w:ascii="Inter" w:hAnsi="Inter"/>
        </w:rPr>
      </w:pPr>
    </w:p>
    <w:p w14:paraId="197C54C9" w14:textId="027CE45F" w:rsidR="00554603" w:rsidRPr="00554603" w:rsidRDefault="007C6084" w:rsidP="00F97872">
      <w:pPr>
        <w:pStyle w:val="Heading2"/>
        <w:rPr>
          <w:rFonts w:ascii="Inter" w:hAnsi="Inter"/>
          <w:b/>
          <w:bCs/>
        </w:rPr>
      </w:pPr>
      <w:bookmarkStart w:id="29" w:name="_Toc216012576"/>
      <w:r>
        <w:rPr>
          <w:rFonts w:ascii="Inter" w:hAnsi="Inter"/>
          <w:b/>
          <w:bCs/>
        </w:rPr>
        <w:t>X</w:t>
      </w:r>
      <w:r w:rsidR="00A5219F">
        <w:rPr>
          <w:rFonts w:ascii="Inter" w:hAnsi="Inter"/>
          <w:b/>
          <w:bCs/>
        </w:rPr>
        <w:t>IV</w:t>
      </w:r>
      <w:r w:rsidR="00F97872" w:rsidRPr="00965649">
        <w:rPr>
          <w:rFonts w:ascii="Inter" w:hAnsi="Inter"/>
          <w:b/>
          <w:bCs/>
        </w:rPr>
        <w:t xml:space="preserve">. </w:t>
      </w:r>
      <w:r w:rsidR="00554603" w:rsidRPr="00965649">
        <w:rPr>
          <w:rFonts w:ascii="Inter" w:hAnsi="Inter"/>
          <w:b/>
          <w:bCs/>
        </w:rPr>
        <w:t>References</w:t>
      </w:r>
      <w:bookmarkEnd w:id="29"/>
    </w:p>
    <w:p w14:paraId="51CD66FB" w14:textId="77777777" w:rsidR="00554603" w:rsidRPr="00554603" w:rsidRDefault="00554603" w:rsidP="00554603">
      <w:pPr>
        <w:rPr>
          <w:rFonts w:ascii="Inter" w:hAnsi="Inter"/>
          <w:b/>
          <w:bCs/>
        </w:rPr>
      </w:pPr>
      <w:r w:rsidRPr="00554603">
        <w:rPr>
          <w:rFonts w:ascii="Inter" w:hAnsi="Inter"/>
          <w:b/>
          <w:bCs/>
        </w:rPr>
        <w:t>1. Chemical Incompatibility (Bleach &amp; Acid Reaction)</w:t>
      </w:r>
    </w:p>
    <w:p w14:paraId="4FF47B5B" w14:textId="77777777" w:rsidR="00554603" w:rsidRPr="00554603" w:rsidRDefault="00554603" w:rsidP="00554603">
      <w:pPr>
        <w:rPr>
          <w:rFonts w:ascii="Inter" w:hAnsi="Inter"/>
        </w:rPr>
      </w:pPr>
      <w:r w:rsidRPr="00554603">
        <w:rPr>
          <w:rFonts w:ascii="Inter" w:hAnsi="Inter"/>
        </w:rPr>
        <w:t>These sources support the warning that mixing bleach (sodium hypochlorite) with acidic substances releases toxic chlorine gas, necessitating alternative disinfectants.</w:t>
      </w:r>
    </w:p>
    <w:p w14:paraId="712D3988" w14:textId="77777777" w:rsidR="00554603" w:rsidRPr="00554603" w:rsidRDefault="00554603" w:rsidP="00554603">
      <w:pPr>
        <w:numPr>
          <w:ilvl w:val="0"/>
          <w:numId w:val="10"/>
        </w:numPr>
        <w:rPr>
          <w:rFonts w:ascii="Inter" w:hAnsi="Inter"/>
        </w:rPr>
      </w:pPr>
      <w:r w:rsidRPr="00554603">
        <w:rPr>
          <w:rFonts w:ascii="Inter" w:hAnsi="Inter"/>
        </w:rPr>
        <w:t xml:space="preserve">Centers for Disease Control and Prevention. (2024, September 6). </w:t>
      </w:r>
      <w:r w:rsidRPr="00554603">
        <w:rPr>
          <w:rFonts w:ascii="Inter" w:hAnsi="Inter"/>
          <w:i/>
          <w:iCs/>
        </w:rPr>
        <w:t>Chlorine: Chemical emergencies.</w:t>
      </w:r>
      <w:r w:rsidRPr="00554603">
        <w:rPr>
          <w:rFonts w:ascii="Inter" w:hAnsi="Inter"/>
        </w:rPr>
        <w:t xml:space="preserve"> U.S. Department of Health &amp; Human Services. </w:t>
      </w:r>
      <w:hyperlink r:id="rId54" w:tgtFrame="_blank" w:history="1">
        <w:r w:rsidRPr="00554603">
          <w:rPr>
            <w:rStyle w:val="Hyperlink"/>
            <w:rFonts w:ascii="Inter" w:hAnsi="Inter"/>
          </w:rPr>
          <w:t>https://www.cdc.gov/chemical-emergencies/chemical-fact-sheets/chlorine.html</w:t>
        </w:r>
      </w:hyperlink>
    </w:p>
    <w:p w14:paraId="6F0510B0" w14:textId="77777777" w:rsidR="00554603" w:rsidRPr="00554603" w:rsidRDefault="00554603" w:rsidP="00554603">
      <w:pPr>
        <w:numPr>
          <w:ilvl w:val="0"/>
          <w:numId w:val="10"/>
        </w:numPr>
        <w:rPr>
          <w:rFonts w:ascii="Inter" w:hAnsi="Inter"/>
        </w:rPr>
      </w:pPr>
      <w:r w:rsidRPr="00554603">
        <w:rPr>
          <w:rFonts w:ascii="Inter" w:hAnsi="Inter"/>
        </w:rPr>
        <w:t xml:space="preserve">Washington State Department of Health. (n.d.). </w:t>
      </w:r>
      <w:r w:rsidRPr="00554603">
        <w:rPr>
          <w:rFonts w:ascii="Inter" w:hAnsi="Inter"/>
          <w:i/>
          <w:iCs/>
        </w:rPr>
        <w:t>Dangers of mixing bleach with cleaners.</w:t>
      </w:r>
      <w:r w:rsidRPr="00554603">
        <w:rPr>
          <w:rFonts w:ascii="Inter" w:hAnsi="Inter"/>
        </w:rPr>
        <w:t xml:space="preserve"> </w:t>
      </w:r>
      <w:hyperlink r:id="rId55" w:tgtFrame="_blank" w:history="1">
        <w:r w:rsidRPr="00554603">
          <w:rPr>
            <w:rStyle w:val="Hyperlink"/>
            <w:rFonts w:ascii="Inter" w:hAnsi="Inter"/>
          </w:rPr>
          <w:t>https://doh.wa.gov/community-and-environment/contaminants/bleach-mixing-dangers</w:t>
        </w:r>
      </w:hyperlink>
    </w:p>
    <w:p w14:paraId="305E1A90" w14:textId="77777777" w:rsidR="00554603" w:rsidRPr="00554603" w:rsidRDefault="00554603" w:rsidP="00554603">
      <w:pPr>
        <w:rPr>
          <w:rFonts w:ascii="Inter" w:hAnsi="Inter"/>
          <w:b/>
          <w:bCs/>
        </w:rPr>
      </w:pPr>
      <w:r w:rsidRPr="00554603">
        <w:rPr>
          <w:rFonts w:ascii="Inter" w:hAnsi="Inter"/>
          <w:b/>
          <w:bCs/>
        </w:rPr>
        <w:t>2. Personal Protective Equipment (PPE) Selection</w:t>
      </w:r>
    </w:p>
    <w:p w14:paraId="252DCC13" w14:textId="77777777" w:rsidR="00554603" w:rsidRPr="00554603" w:rsidRDefault="00554603" w:rsidP="00554603">
      <w:pPr>
        <w:rPr>
          <w:rFonts w:ascii="Inter" w:hAnsi="Inter"/>
        </w:rPr>
      </w:pPr>
      <w:r w:rsidRPr="00554603">
        <w:rPr>
          <w:rFonts w:ascii="Inter" w:hAnsi="Inter"/>
        </w:rPr>
        <w:t>These sources support the recommendation to use specific glove materials (Butyl/Neoprene) over standard Nitrile when handling high-acid corrosives, as well as the standards for hazard assessment.</w:t>
      </w:r>
    </w:p>
    <w:p w14:paraId="68FAAC7F" w14:textId="77777777" w:rsidR="00554603" w:rsidRPr="00554603" w:rsidRDefault="00554603" w:rsidP="00554603">
      <w:pPr>
        <w:numPr>
          <w:ilvl w:val="0"/>
          <w:numId w:val="11"/>
        </w:numPr>
        <w:rPr>
          <w:rFonts w:ascii="Inter" w:hAnsi="Inter"/>
        </w:rPr>
      </w:pPr>
      <w:r w:rsidRPr="00554603">
        <w:rPr>
          <w:rFonts w:ascii="Inter" w:hAnsi="Inter"/>
        </w:rPr>
        <w:t xml:space="preserve">Occupational Safety and Health Administration. (n.d.). </w:t>
      </w:r>
      <w:r w:rsidRPr="00554603">
        <w:rPr>
          <w:rFonts w:ascii="Inter" w:hAnsi="Inter"/>
          <w:i/>
          <w:iCs/>
        </w:rPr>
        <w:t>Personal protective equipment: General requirements</w:t>
      </w:r>
      <w:r w:rsidRPr="00554603">
        <w:rPr>
          <w:rFonts w:ascii="Inter" w:hAnsi="Inter"/>
        </w:rPr>
        <w:t xml:space="preserve"> (Standard No. 1910.132). U.S. Department of Labor. </w:t>
      </w:r>
      <w:hyperlink r:id="rId56" w:tgtFrame="_blank" w:history="1">
        <w:r w:rsidRPr="00554603">
          <w:rPr>
            <w:rStyle w:val="Hyperlink"/>
            <w:rFonts w:ascii="Inter" w:hAnsi="Inter"/>
          </w:rPr>
          <w:t>https://www.osha.gov/laws-regs/regulations/standardnumber/1910/1910.132</w:t>
        </w:r>
      </w:hyperlink>
    </w:p>
    <w:p w14:paraId="73B87BCB" w14:textId="77777777" w:rsidR="00554603" w:rsidRPr="00554603" w:rsidRDefault="00554603" w:rsidP="00554603">
      <w:pPr>
        <w:numPr>
          <w:ilvl w:val="0"/>
          <w:numId w:val="11"/>
        </w:numPr>
        <w:rPr>
          <w:rFonts w:ascii="Inter" w:hAnsi="Inter"/>
        </w:rPr>
      </w:pPr>
      <w:r w:rsidRPr="00554603">
        <w:rPr>
          <w:rFonts w:ascii="Inter" w:hAnsi="Inter"/>
        </w:rPr>
        <w:t xml:space="preserve">U.S. Department of Health &amp; Human Services. (n.d.). </w:t>
      </w:r>
      <w:r w:rsidRPr="00554603">
        <w:rPr>
          <w:rFonts w:ascii="Inter" w:hAnsi="Inter"/>
          <w:i/>
          <w:iCs/>
        </w:rPr>
        <w:t>Personal protective equipment (PPE): CHEMM.</w:t>
      </w:r>
      <w:r w:rsidRPr="00554603">
        <w:rPr>
          <w:rFonts w:ascii="Inter" w:hAnsi="Inter"/>
        </w:rPr>
        <w:t xml:space="preserve"> Chemical Hazards Emergency Medical Management. </w:t>
      </w:r>
      <w:hyperlink r:id="rId57" w:tgtFrame="_blank" w:history="1">
        <w:r w:rsidRPr="00554603">
          <w:rPr>
            <w:rStyle w:val="Hyperlink"/>
            <w:rFonts w:ascii="Inter" w:hAnsi="Inter"/>
          </w:rPr>
          <w:t>https://chemm.hhs.gov/ppe.htm</w:t>
        </w:r>
      </w:hyperlink>
    </w:p>
    <w:p w14:paraId="07721E06" w14:textId="77777777" w:rsidR="00554603" w:rsidRPr="00554603" w:rsidRDefault="00554603" w:rsidP="00554603">
      <w:pPr>
        <w:numPr>
          <w:ilvl w:val="0"/>
          <w:numId w:val="11"/>
        </w:numPr>
        <w:rPr>
          <w:rFonts w:ascii="Inter" w:hAnsi="Inter"/>
        </w:rPr>
      </w:pPr>
      <w:r w:rsidRPr="00554603">
        <w:rPr>
          <w:rFonts w:ascii="Inter" w:hAnsi="Inter"/>
        </w:rPr>
        <w:t xml:space="preserve">Texas A&amp;M University. (n.d.). </w:t>
      </w:r>
      <w:r w:rsidRPr="00554603">
        <w:rPr>
          <w:rFonts w:ascii="Inter" w:hAnsi="Inter"/>
          <w:i/>
          <w:iCs/>
        </w:rPr>
        <w:t>PPE selection: A basic guide.</w:t>
      </w:r>
      <w:r w:rsidRPr="00554603">
        <w:rPr>
          <w:rFonts w:ascii="Inter" w:hAnsi="Inter"/>
        </w:rPr>
        <w:t xml:space="preserve"> </w:t>
      </w:r>
      <w:hyperlink r:id="rId58" w:tgtFrame="_blank" w:history="1">
        <w:r w:rsidRPr="00554603">
          <w:rPr>
            <w:rStyle w:val="Hyperlink"/>
            <w:rFonts w:ascii="Inter" w:hAnsi="Inter"/>
          </w:rPr>
          <w:t>http://media.tamus.edu/HazCom/PPEBasicGuide.pdf</w:t>
        </w:r>
      </w:hyperlink>
    </w:p>
    <w:p w14:paraId="3FF688A6" w14:textId="77777777" w:rsidR="00554603" w:rsidRPr="00554603" w:rsidRDefault="00554603" w:rsidP="00554603">
      <w:pPr>
        <w:numPr>
          <w:ilvl w:val="1"/>
          <w:numId w:val="11"/>
        </w:numPr>
        <w:rPr>
          <w:rFonts w:ascii="Inter" w:hAnsi="Inter"/>
        </w:rPr>
      </w:pPr>
      <w:r w:rsidRPr="00554603">
        <w:rPr>
          <w:rFonts w:ascii="Inter" w:hAnsi="Inter"/>
          <w:i/>
          <w:iCs/>
        </w:rPr>
        <w:t>Note: Cited for the specific material compatibility chart (Nitrile vs. Butyl vs. Viton).</w:t>
      </w:r>
    </w:p>
    <w:p w14:paraId="6FE5122E" w14:textId="77777777" w:rsidR="00554603" w:rsidRPr="00554603" w:rsidRDefault="00554603" w:rsidP="00554603">
      <w:pPr>
        <w:rPr>
          <w:rFonts w:ascii="Inter" w:hAnsi="Inter"/>
          <w:b/>
          <w:bCs/>
        </w:rPr>
      </w:pPr>
      <w:r w:rsidRPr="00554603">
        <w:rPr>
          <w:rFonts w:ascii="Inter" w:hAnsi="Inter"/>
          <w:b/>
          <w:bCs/>
        </w:rPr>
        <w:t>3. Waste Management &amp; Autoclave Restrictions</w:t>
      </w:r>
    </w:p>
    <w:p w14:paraId="41F772A9" w14:textId="77777777" w:rsidR="00554603" w:rsidRPr="00554603" w:rsidRDefault="00554603" w:rsidP="00554603">
      <w:pPr>
        <w:rPr>
          <w:rFonts w:ascii="Inter" w:hAnsi="Inter"/>
        </w:rPr>
      </w:pPr>
      <w:r w:rsidRPr="00554603">
        <w:rPr>
          <w:rFonts w:ascii="Inter" w:hAnsi="Inter"/>
        </w:rPr>
        <w:t>These sources support the protocol that "Mixed Waste" (chemical + biological) cannot be autoclaved due to the risk of vaporizing hazardous chemicals, and must instead be incinerated.</w:t>
      </w:r>
    </w:p>
    <w:p w14:paraId="4CF6924A" w14:textId="77777777" w:rsidR="00554603" w:rsidRPr="00554603" w:rsidRDefault="00554603" w:rsidP="00554603">
      <w:pPr>
        <w:numPr>
          <w:ilvl w:val="0"/>
          <w:numId w:val="12"/>
        </w:numPr>
        <w:rPr>
          <w:rFonts w:ascii="Inter" w:hAnsi="Inter"/>
        </w:rPr>
      </w:pPr>
      <w:r w:rsidRPr="00554603">
        <w:rPr>
          <w:rFonts w:ascii="Inter" w:hAnsi="Inter"/>
        </w:rPr>
        <w:t xml:space="preserve">National Research Council. (2011). </w:t>
      </w:r>
      <w:r w:rsidRPr="00554603">
        <w:rPr>
          <w:rFonts w:ascii="Inter" w:hAnsi="Inter"/>
          <w:i/>
          <w:iCs/>
        </w:rPr>
        <w:t>Prudent practices in the laboratory: Handling and management of chemical hazards, updated version.</w:t>
      </w:r>
      <w:r w:rsidRPr="00554603">
        <w:rPr>
          <w:rFonts w:ascii="Inter" w:hAnsi="Inter"/>
        </w:rPr>
        <w:t xml:space="preserve"> The National Academies Press. </w:t>
      </w:r>
      <w:hyperlink r:id="rId59" w:tgtFrame="_blank" w:history="1">
        <w:r w:rsidRPr="00554603">
          <w:rPr>
            <w:rStyle w:val="Hyperlink"/>
            <w:rFonts w:ascii="Inter" w:hAnsi="Inter"/>
          </w:rPr>
          <w:t>https://doi.org/10.17226/12654</w:t>
        </w:r>
      </w:hyperlink>
    </w:p>
    <w:p w14:paraId="2A56F302" w14:textId="77777777" w:rsidR="00554603" w:rsidRPr="00554603" w:rsidRDefault="00554603" w:rsidP="00554603">
      <w:pPr>
        <w:numPr>
          <w:ilvl w:val="1"/>
          <w:numId w:val="12"/>
        </w:numPr>
        <w:rPr>
          <w:rFonts w:ascii="Inter" w:hAnsi="Inter"/>
        </w:rPr>
      </w:pPr>
      <w:r w:rsidRPr="00554603">
        <w:rPr>
          <w:rFonts w:ascii="Inter" w:hAnsi="Inter"/>
          <w:i/>
          <w:iCs/>
        </w:rPr>
        <w:t>See Chapter 8: Management of Waste (Prohibitions on autoclaving volatile or corrosive chemicals).</w:t>
      </w:r>
    </w:p>
    <w:p w14:paraId="64B54A33" w14:textId="77777777" w:rsidR="00554603" w:rsidRPr="00554603" w:rsidRDefault="00554603" w:rsidP="00554603">
      <w:pPr>
        <w:numPr>
          <w:ilvl w:val="0"/>
          <w:numId w:val="12"/>
        </w:numPr>
        <w:rPr>
          <w:rFonts w:ascii="Inter" w:hAnsi="Inter"/>
        </w:rPr>
      </w:pPr>
      <w:r w:rsidRPr="00554603">
        <w:rPr>
          <w:rFonts w:ascii="Inter" w:hAnsi="Inter"/>
        </w:rPr>
        <w:t xml:space="preserve">U.S. Environmental Protection Agency. (2025, March 24). </w:t>
      </w:r>
      <w:r w:rsidRPr="00554603">
        <w:rPr>
          <w:rFonts w:ascii="Inter" w:hAnsi="Inter"/>
          <w:i/>
          <w:iCs/>
        </w:rPr>
        <w:t>Learn the basics of hazardous waste.</w:t>
      </w:r>
      <w:r w:rsidRPr="00554603">
        <w:rPr>
          <w:rFonts w:ascii="Inter" w:hAnsi="Inter"/>
        </w:rPr>
        <w:t xml:space="preserve"> </w:t>
      </w:r>
      <w:hyperlink r:id="rId60" w:tgtFrame="_blank" w:history="1">
        <w:r w:rsidRPr="00554603">
          <w:rPr>
            <w:rStyle w:val="Hyperlink"/>
            <w:rFonts w:ascii="Inter" w:hAnsi="Inter"/>
          </w:rPr>
          <w:t>https://www.epa.gov/hw/learn-basics-hazardous-waste</w:t>
        </w:r>
      </w:hyperlink>
    </w:p>
    <w:p w14:paraId="19EC6264" w14:textId="77777777" w:rsidR="00554603" w:rsidRPr="00554603" w:rsidRDefault="00554603" w:rsidP="00554603">
      <w:pPr>
        <w:numPr>
          <w:ilvl w:val="0"/>
          <w:numId w:val="12"/>
        </w:numPr>
        <w:rPr>
          <w:rFonts w:ascii="Inter" w:hAnsi="Inter"/>
        </w:rPr>
      </w:pPr>
      <w:r w:rsidRPr="00554603">
        <w:rPr>
          <w:rFonts w:ascii="Inter" w:hAnsi="Inter"/>
        </w:rPr>
        <w:t xml:space="preserve">The George Washington University Office of Research Safety. (n.d.). </w:t>
      </w:r>
      <w:r w:rsidRPr="00554603">
        <w:rPr>
          <w:rFonts w:ascii="Inter" w:hAnsi="Inter"/>
          <w:i/>
          <w:iCs/>
        </w:rPr>
        <w:t>Autoclave safety.</w:t>
      </w:r>
      <w:r w:rsidRPr="00554603">
        <w:rPr>
          <w:rFonts w:ascii="Inter" w:hAnsi="Inter"/>
        </w:rPr>
        <w:t xml:space="preserve"> </w:t>
      </w:r>
      <w:hyperlink r:id="rId61" w:tgtFrame="_blank" w:history="1">
        <w:r w:rsidRPr="00554603">
          <w:rPr>
            <w:rStyle w:val="Hyperlink"/>
            <w:rFonts w:ascii="Inter" w:hAnsi="Inter"/>
          </w:rPr>
          <w:t>https://researchsafety.gwu.edu/autoclave-safety</w:t>
        </w:r>
      </w:hyperlink>
    </w:p>
    <w:p w14:paraId="1C876455" w14:textId="77777777" w:rsidR="00554603" w:rsidRPr="00554603" w:rsidRDefault="00554603" w:rsidP="00554603">
      <w:pPr>
        <w:numPr>
          <w:ilvl w:val="1"/>
          <w:numId w:val="12"/>
        </w:numPr>
        <w:rPr>
          <w:rFonts w:ascii="Inter" w:hAnsi="Inter"/>
        </w:rPr>
      </w:pPr>
      <w:r w:rsidRPr="00554603">
        <w:rPr>
          <w:rFonts w:ascii="Inter" w:hAnsi="Inter"/>
          <w:i/>
          <w:iCs/>
        </w:rPr>
        <w:t>Explicitly lists "Never autoclave: Flammable, reactive, corrosive... materials."</w:t>
      </w:r>
    </w:p>
    <w:p w14:paraId="1120C7BB" w14:textId="77777777" w:rsidR="00554603" w:rsidRPr="00554603" w:rsidRDefault="00554603" w:rsidP="00554603">
      <w:pPr>
        <w:rPr>
          <w:rFonts w:ascii="Inter" w:hAnsi="Inter"/>
          <w:b/>
          <w:bCs/>
        </w:rPr>
      </w:pPr>
      <w:r w:rsidRPr="00554603">
        <w:rPr>
          <w:rFonts w:ascii="Inter" w:hAnsi="Inter"/>
          <w:b/>
          <w:bCs/>
        </w:rPr>
        <w:t>4. "Mixed Waste" Classification</w:t>
      </w:r>
    </w:p>
    <w:p w14:paraId="319B02E9" w14:textId="77777777" w:rsidR="00554603" w:rsidRPr="00554603" w:rsidRDefault="00554603" w:rsidP="00554603">
      <w:pPr>
        <w:rPr>
          <w:rFonts w:ascii="Inter" w:hAnsi="Inter"/>
        </w:rPr>
      </w:pPr>
      <w:r w:rsidRPr="00554603">
        <w:rPr>
          <w:rFonts w:ascii="Inter" w:hAnsi="Inter"/>
        </w:rPr>
        <w:t>This source defines the regulatory category for waste that is both infectious and chemically hazardous.</w:t>
      </w:r>
    </w:p>
    <w:p w14:paraId="22CB8468" w14:textId="77777777" w:rsidR="00554603" w:rsidRPr="00554603" w:rsidRDefault="00554603" w:rsidP="00554603">
      <w:pPr>
        <w:numPr>
          <w:ilvl w:val="0"/>
          <w:numId w:val="13"/>
        </w:numPr>
        <w:rPr>
          <w:rFonts w:ascii="Inter" w:hAnsi="Inter"/>
        </w:rPr>
      </w:pPr>
      <w:r w:rsidRPr="00554603">
        <w:rPr>
          <w:rFonts w:ascii="Inter" w:hAnsi="Inter"/>
        </w:rPr>
        <w:t xml:space="preserve">U.S. Environmental Protection Agency. (n.d.). </w:t>
      </w:r>
      <w:r w:rsidRPr="00554603">
        <w:rPr>
          <w:rFonts w:ascii="Inter" w:hAnsi="Inter"/>
          <w:i/>
          <w:iCs/>
        </w:rPr>
        <w:t>Biohazard waste disposal: Waste &amp; debris fact sheets.</w:t>
      </w:r>
      <w:r w:rsidRPr="00554603">
        <w:rPr>
          <w:rFonts w:ascii="Inter" w:hAnsi="Inter"/>
        </w:rPr>
        <w:t xml:space="preserve"> </w:t>
      </w:r>
      <w:hyperlink r:id="rId62" w:tgtFrame="_blank" w:history="1">
        <w:r w:rsidRPr="00554603">
          <w:rPr>
            <w:rStyle w:val="Hyperlink"/>
            <w:rFonts w:ascii="Inter" w:hAnsi="Inter"/>
          </w:rPr>
          <w:t>https://iwaste.epa.gov/guidance/natural-disaster/fact-sheets/types-of-waste?id=biohazard-waste</w:t>
        </w:r>
      </w:hyperlink>
    </w:p>
    <w:p w14:paraId="7CF5416F" w14:textId="77777777" w:rsidR="00067741" w:rsidRPr="00965649" w:rsidRDefault="00067741" w:rsidP="00067741">
      <w:pPr>
        <w:rPr>
          <w:rFonts w:ascii="Inter" w:hAnsi="Inter"/>
        </w:rPr>
      </w:pPr>
    </w:p>
    <w:p w14:paraId="2FDE8241" w14:textId="77777777" w:rsidR="00067741" w:rsidRPr="00965649" w:rsidRDefault="00067741" w:rsidP="00067741">
      <w:pPr>
        <w:rPr>
          <w:rFonts w:ascii="Inter" w:hAnsi="Inter"/>
        </w:rPr>
      </w:pPr>
    </w:p>
    <w:p w14:paraId="1F5C5F4D" w14:textId="77777777" w:rsidR="00554603" w:rsidRPr="00965649" w:rsidRDefault="00554603" w:rsidP="00067741">
      <w:pPr>
        <w:rPr>
          <w:rFonts w:ascii="Inter" w:hAnsi="Inter"/>
        </w:rPr>
      </w:pPr>
    </w:p>
    <w:p w14:paraId="3F0F989A" w14:textId="77777777" w:rsidR="00554603" w:rsidRPr="00965649" w:rsidRDefault="00554603" w:rsidP="00067741">
      <w:pPr>
        <w:rPr>
          <w:rFonts w:ascii="Inter" w:hAnsi="Inter"/>
        </w:rPr>
      </w:pPr>
    </w:p>
    <w:p w14:paraId="37C02584" w14:textId="77777777" w:rsidR="00554603" w:rsidRPr="00965649" w:rsidRDefault="00554603" w:rsidP="00067741">
      <w:pPr>
        <w:rPr>
          <w:rFonts w:ascii="Inter" w:hAnsi="Inter"/>
        </w:rPr>
      </w:pPr>
    </w:p>
    <w:p w14:paraId="08A1385D" w14:textId="77777777" w:rsidR="00554603" w:rsidRPr="00965649" w:rsidRDefault="00554603" w:rsidP="00067741">
      <w:pPr>
        <w:rPr>
          <w:rFonts w:ascii="Inter" w:hAnsi="Inter"/>
        </w:rPr>
      </w:pPr>
    </w:p>
    <w:p w14:paraId="7D3C2700" w14:textId="77777777" w:rsidR="00554603" w:rsidRPr="00965649" w:rsidRDefault="00554603" w:rsidP="00067741">
      <w:pPr>
        <w:rPr>
          <w:rFonts w:ascii="Inter" w:hAnsi="Inter"/>
        </w:rPr>
      </w:pPr>
    </w:p>
    <w:p w14:paraId="33AE0F26" w14:textId="77777777" w:rsidR="003D72E7" w:rsidRDefault="003D72E7" w:rsidP="003D72E7">
      <w:pPr>
        <w:rPr>
          <w:rFonts w:ascii="Inter" w:hAnsi="Inter"/>
          <w:b/>
          <w:bCs/>
          <w:sz w:val="32"/>
          <w:szCs w:val="32"/>
        </w:rPr>
      </w:pPr>
    </w:p>
    <w:p w14:paraId="740D9678" w14:textId="77777777" w:rsidR="003D72E7" w:rsidRDefault="003D72E7" w:rsidP="003D72E7">
      <w:pPr>
        <w:rPr>
          <w:rFonts w:ascii="Inter" w:hAnsi="Inter"/>
          <w:b/>
          <w:bCs/>
          <w:sz w:val="32"/>
          <w:szCs w:val="32"/>
        </w:rPr>
      </w:pPr>
    </w:p>
    <w:p w14:paraId="1CCFD309" w14:textId="77777777" w:rsidR="003D72E7" w:rsidRDefault="003D72E7" w:rsidP="003D72E7">
      <w:pPr>
        <w:rPr>
          <w:rFonts w:ascii="Inter" w:hAnsi="Inter"/>
          <w:b/>
          <w:bCs/>
          <w:sz w:val="32"/>
          <w:szCs w:val="32"/>
        </w:rPr>
      </w:pPr>
    </w:p>
    <w:p w14:paraId="0491636D" w14:textId="77777777" w:rsidR="003D72E7" w:rsidRDefault="003D72E7" w:rsidP="003D72E7">
      <w:pPr>
        <w:rPr>
          <w:rFonts w:ascii="Inter" w:hAnsi="Inter"/>
          <w:b/>
          <w:bCs/>
          <w:sz w:val="32"/>
          <w:szCs w:val="32"/>
        </w:rPr>
      </w:pPr>
    </w:p>
    <w:p w14:paraId="0EBC58BB" w14:textId="77777777" w:rsidR="003D72E7" w:rsidRDefault="003D72E7" w:rsidP="003D72E7">
      <w:pPr>
        <w:rPr>
          <w:rFonts w:ascii="Inter" w:hAnsi="Inter"/>
          <w:b/>
          <w:bCs/>
          <w:sz w:val="32"/>
          <w:szCs w:val="32"/>
        </w:rPr>
      </w:pPr>
    </w:p>
    <w:p w14:paraId="4C284FF4" w14:textId="77777777" w:rsidR="003D72E7" w:rsidRDefault="003D72E7" w:rsidP="003D72E7">
      <w:pPr>
        <w:rPr>
          <w:rFonts w:ascii="Inter" w:hAnsi="Inter"/>
          <w:b/>
          <w:bCs/>
          <w:sz w:val="32"/>
          <w:szCs w:val="32"/>
        </w:rPr>
      </w:pPr>
    </w:p>
    <w:p w14:paraId="50940BAF" w14:textId="77777777" w:rsidR="003D72E7" w:rsidRDefault="003D72E7" w:rsidP="003D72E7">
      <w:pPr>
        <w:rPr>
          <w:rFonts w:ascii="Inter" w:hAnsi="Inter"/>
          <w:b/>
          <w:bCs/>
          <w:sz w:val="32"/>
          <w:szCs w:val="32"/>
        </w:rPr>
      </w:pPr>
    </w:p>
    <w:p w14:paraId="0A09435B" w14:textId="77777777" w:rsidR="003D72E7" w:rsidRDefault="003D72E7" w:rsidP="003D72E7">
      <w:pPr>
        <w:rPr>
          <w:rFonts w:ascii="Inter" w:hAnsi="Inter"/>
          <w:b/>
          <w:bCs/>
          <w:sz w:val="32"/>
          <w:szCs w:val="32"/>
        </w:rPr>
      </w:pPr>
    </w:p>
    <w:p w14:paraId="12D6DF90" w14:textId="77777777" w:rsidR="003D72E7" w:rsidRDefault="003D72E7" w:rsidP="003D72E7">
      <w:pPr>
        <w:rPr>
          <w:rFonts w:ascii="Inter" w:hAnsi="Inter"/>
          <w:b/>
          <w:bCs/>
          <w:sz w:val="32"/>
          <w:szCs w:val="32"/>
        </w:rPr>
      </w:pPr>
    </w:p>
    <w:p w14:paraId="5D4164E1" w14:textId="77777777" w:rsidR="003D72E7" w:rsidRDefault="003D72E7" w:rsidP="003D72E7">
      <w:pPr>
        <w:rPr>
          <w:rFonts w:ascii="Inter" w:hAnsi="Inter"/>
          <w:b/>
          <w:bCs/>
          <w:sz w:val="32"/>
          <w:szCs w:val="32"/>
        </w:rPr>
      </w:pPr>
    </w:p>
    <w:p w14:paraId="6CC751F9" w14:textId="0A392D3E" w:rsidR="003D72E7" w:rsidRDefault="00A5219F" w:rsidP="00A5219F">
      <w:pPr>
        <w:pStyle w:val="Heading1"/>
        <w:rPr>
          <w:rFonts w:ascii="Inter" w:hAnsi="Inter"/>
          <w:b/>
          <w:bCs/>
        </w:rPr>
      </w:pPr>
      <w:bookmarkStart w:id="30" w:name="_Toc216012577"/>
      <w:r w:rsidRPr="00A5219F">
        <w:rPr>
          <w:rFonts w:ascii="Inter" w:hAnsi="Inter"/>
          <w:b/>
          <w:bCs/>
        </w:rPr>
        <w:t xml:space="preserve">Chapter </w:t>
      </w:r>
      <w:r w:rsidR="00283285">
        <w:rPr>
          <w:rFonts w:ascii="Inter" w:hAnsi="Inter"/>
          <w:b/>
          <w:bCs/>
        </w:rPr>
        <w:t>4</w:t>
      </w:r>
      <w:r w:rsidRPr="00A5219F">
        <w:rPr>
          <w:rFonts w:ascii="Inter" w:hAnsi="Inter"/>
          <w:b/>
          <w:bCs/>
        </w:rPr>
        <w:t xml:space="preserve">: </w:t>
      </w:r>
      <w:r w:rsidR="003D72E7" w:rsidRPr="003D72E7">
        <w:rPr>
          <w:rFonts w:ascii="Inter" w:hAnsi="Inter"/>
          <w:b/>
          <w:bCs/>
        </w:rPr>
        <w:t>Safety Protocol Summary: Handling Specimens with High Hydronium and Tritium Concentrations</w:t>
      </w:r>
      <w:bookmarkEnd w:id="30"/>
    </w:p>
    <w:p w14:paraId="4D2CAD5D" w14:textId="77777777" w:rsidR="00283285" w:rsidRDefault="00283285" w:rsidP="00283285">
      <w:pPr>
        <w:keepNext/>
      </w:pPr>
      <w:r>
        <w:rPr>
          <w:noProof/>
        </w:rPr>
        <w:drawing>
          <wp:inline distT="0" distB="0" distL="0" distR="0" wp14:anchorId="6B7B3AF7" wp14:editId="290C8CD9">
            <wp:extent cx="5943600" cy="3241675"/>
            <wp:effectExtent l="0" t="0" r="0" b="0"/>
            <wp:docPr id="10488818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881858" name="Picture 1048881858"/>
                    <pic:cNvPicPr/>
                  </pic:nvPicPr>
                  <pic:blipFill>
                    <a:blip r:embed="rId63"/>
                    <a:stretch>
                      <a:fillRect/>
                    </a:stretch>
                  </pic:blipFill>
                  <pic:spPr>
                    <a:xfrm>
                      <a:off x="0" y="0"/>
                      <a:ext cx="5943600" cy="3241675"/>
                    </a:xfrm>
                    <a:prstGeom prst="rect">
                      <a:avLst/>
                    </a:prstGeom>
                  </pic:spPr>
                </pic:pic>
              </a:graphicData>
            </a:graphic>
          </wp:inline>
        </w:drawing>
      </w:r>
    </w:p>
    <w:p w14:paraId="33827929" w14:textId="4C428414" w:rsidR="00283285" w:rsidRPr="003D72E7" w:rsidRDefault="00283285" w:rsidP="00283285">
      <w:pPr>
        <w:pStyle w:val="Caption"/>
      </w:pPr>
      <w:r>
        <w:t xml:space="preserve">Image </w:t>
      </w:r>
      <w:r>
        <w:fldChar w:fldCharType="begin"/>
      </w:r>
      <w:r>
        <w:instrText xml:space="preserve"> SEQ Image \* ARABIC </w:instrText>
      </w:r>
      <w:r>
        <w:fldChar w:fldCharType="separate"/>
      </w:r>
      <w:r>
        <w:rPr>
          <w:noProof/>
        </w:rPr>
        <w:t>2</w:t>
      </w:r>
      <w:r>
        <w:fldChar w:fldCharType="end"/>
      </w:r>
      <w:r>
        <w:t xml:space="preserve"> Medical waste is not for freezing, or ANY cryogenic storage. Medical waste is regulated and incinerated.</w:t>
      </w:r>
    </w:p>
    <w:p w14:paraId="35A0ACCD" w14:textId="77777777" w:rsidR="003D72E7" w:rsidRDefault="003D72E7" w:rsidP="003D72E7">
      <w:pPr>
        <w:rPr>
          <w:rFonts w:ascii="Inter" w:hAnsi="Inter"/>
        </w:rPr>
      </w:pPr>
      <w:r w:rsidRPr="003D72E7">
        <w:rPr>
          <w:rFonts w:ascii="Inter" w:hAnsi="Inter"/>
        </w:rPr>
        <w:t xml:space="preserve">This protocol outlines the necessary safety measures for handling biological specimens (specifically </w:t>
      </w:r>
      <w:r w:rsidRPr="003D72E7">
        <w:rPr>
          <w:rFonts w:ascii="Inter" w:hAnsi="Inter"/>
          <w:i/>
          <w:iCs/>
        </w:rPr>
        <w:t>Pycnogonida</w:t>
      </w:r>
      <w:r w:rsidRPr="003D72E7">
        <w:rPr>
          <w:rFonts w:ascii="Inter" w:hAnsi="Inter"/>
        </w:rPr>
        <w:t xml:space="preserve"> and </w:t>
      </w:r>
      <w:r w:rsidRPr="003D72E7">
        <w:rPr>
          <w:rFonts w:ascii="Inter" w:hAnsi="Inter"/>
          <w:i/>
          <w:iCs/>
        </w:rPr>
        <w:t>Physalia physalis</w:t>
      </w:r>
      <w:r w:rsidRPr="003D72E7">
        <w:rPr>
          <w:rFonts w:ascii="Inter" w:hAnsi="Inter"/>
        </w:rPr>
        <w:t>) that exhibit unstable biology characterized by high concentrations of hydronium ($H_3O^+$), tritium, and venomous compounds.</w:t>
      </w:r>
    </w:p>
    <w:p w14:paraId="4351D2BC" w14:textId="77777777" w:rsidR="00A5219F" w:rsidRDefault="00A5219F" w:rsidP="003D72E7">
      <w:pPr>
        <w:rPr>
          <w:rFonts w:ascii="Inter" w:hAnsi="Inter"/>
        </w:rPr>
      </w:pPr>
    </w:p>
    <w:p w14:paraId="023913FA" w14:textId="77777777" w:rsidR="00A5219F" w:rsidRDefault="00A5219F" w:rsidP="003D72E7">
      <w:pPr>
        <w:rPr>
          <w:rFonts w:ascii="Inter" w:hAnsi="Inter"/>
        </w:rPr>
      </w:pPr>
    </w:p>
    <w:p w14:paraId="7B8737C0" w14:textId="77777777" w:rsidR="00A5219F" w:rsidRDefault="00A5219F" w:rsidP="003D72E7">
      <w:pPr>
        <w:rPr>
          <w:rFonts w:ascii="Inter" w:hAnsi="Inter"/>
        </w:rPr>
      </w:pPr>
    </w:p>
    <w:p w14:paraId="030B68E0" w14:textId="77777777" w:rsidR="00A5219F" w:rsidRDefault="00A5219F" w:rsidP="003D72E7">
      <w:pPr>
        <w:rPr>
          <w:rFonts w:ascii="Inter" w:hAnsi="Inter"/>
        </w:rPr>
      </w:pPr>
    </w:p>
    <w:p w14:paraId="424967EE" w14:textId="77777777" w:rsidR="00A5219F" w:rsidRDefault="00A5219F" w:rsidP="003D72E7">
      <w:pPr>
        <w:rPr>
          <w:rFonts w:ascii="Inter" w:hAnsi="Inter"/>
        </w:rPr>
      </w:pPr>
    </w:p>
    <w:p w14:paraId="42344EB8" w14:textId="77777777" w:rsidR="00A5219F" w:rsidRDefault="00A5219F" w:rsidP="003D72E7">
      <w:pPr>
        <w:rPr>
          <w:rFonts w:ascii="Inter" w:hAnsi="Inter"/>
        </w:rPr>
      </w:pPr>
    </w:p>
    <w:p w14:paraId="41635DD1" w14:textId="77777777" w:rsidR="00A5219F" w:rsidRDefault="00A5219F" w:rsidP="003D72E7">
      <w:pPr>
        <w:rPr>
          <w:rFonts w:ascii="Inter" w:hAnsi="Inter"/>
        </w:rPr>
      </w:pPr>
    </w:p>
    <w:p w14:paraId="208F3A7F" w14:textId="77777777" w:rsidR="00A5219F" w:rsidRDefault="00A5219F" w:rsidP="003D72E7">
      <w:pPr>
        <w:rPr>
          <w:rFonts w:ascii="Inter" w:hAnsi="Inter"/>
        </w:rPr>
      </w:pPr>
    </w:p>
    <w:p w14:paraId="40210CCB" w14:textId="77777777" w:rsidR="00A5219F" w:rsidRDefault="00A5219F" w:rsidP="003D72E7">
      <w:pPr>
        <w:rPr>
          <w:rFonts w:ascii="Inter" w:hAnsi="Inter"/>
        </w:rPr>
      </w:pPr>
    </w:p>
    <w:p w14:paraId="195DCF60" w14:textId="77777777" w:rsidR="00A5219F" w:rsidRDefault="00A5219F" w:rsidP="003D72E7">
      <w:pPr>
        <w:rPr>
          <w:rFonts w:ascii="Inter" w:hAnsi="Inter"/>
        </w:rPr>
      </w:pPr>
    </w:p>
    <w:p w14:paraId="70120B50" w14:textId="16134412" w:rsidR="003D72E7" w:rsidRPr="003D72E7" w:rsidRDefault="007C6084" w:rsidP="00A5219F">
      <w:pPr>
        <w:pStyle w:val="Heading2"/>
        <w:rPr>
          <w:rFonts w:ascii="Inter" w:hAnsi="Inter"/>
          <w:b/>
          <w:bCs/>
        </w:rPr>
      </w:pPr>
      <w:bookmarkStart w:id="31" w:name="_Toc216012578"/>
      <w:r>
        <w:rPr>
          <w:rFonts w:ascii="Inter" w:hAnsi="Inter"/>
          <w:b/>
          <w:bCs/>
        </w:rPr>
        <w:t>XX</w:t>
      </w:r>
      <w:r w:rsidR="003D72E7" w:rsidRPr="003D72E7">
        <w:rPr>
          <w:rFonts w:ascii="Inter" w:hAnsi="Inter"/>
          <w:b/>
          <w:bCs/>
        </w:rPr>
        <w:t>. Hazard Identification</w:t>
      </w:r>
      <w:bookmarkEnd w:id="31"/>
    </w:p>
    <w:p w14:paraId="7F48E9E7" w14:textId="096BF948" w:rsidR="003D72E7" w:rsidRPr="003D72E7" w:rsidRDefault="003D72E7" w:rsidP="003D72E7">
      <w:pPr>
        <w:numPr>
          <w:ilvl w:val="0"/>
          <w:numId w:val="36"/>
        </w:numPr>
        <w:rPr>
          <w:rFonts w:ascii="Inter" w:hAnsi="Inter"/>
        </w:rPr>
      </w:pPr>
      <w:r w:rsidRPr="003D72E7">
        <w:rPr>
          <w:rFonts w:ascii="Inter" w:hAnsi="Inter"/>
          <w:b/>
          <w:bCs/>
        </w:rPr>
        <w:t>Extreme Acidity ($H_3O^+$):</w:t>
      </w:r>
      <w:r w:rsidRPr="003D72E7">
        <w:rPr>
          <w:rFonts w:ascii="Inter" w:hAnsi="Inter"/>
        </w:rPr>
        <w:t xml:space="preserve"> The internal fluids and specific organ systems contain hydronium ions at concentrations vastly higher than human blood</w:t>
      </w:r>
      <w:r w:rsidRPr="003D72E7">
        <w:rPr>
          <w:rFonts w:ascii="Inter" w:hAnsi="Inter"/>
          <w:vertAlign w:val="superscript"/>
        </w:rPr>
        <w:t>1</w:t>
      </w:r>
      <w:r w:rsidRPr="003D72E7">
        <w:rPr>
          <w:rFonts w:ascii="Inter" w:hAnsi="Inter"/>
        </w:rPr>
        <w:t xml:space="preserve">. These ions act as the strongest acid possible in an aqueous solution </w:t>
      </w:r>
      <w:r w:rsidRPr="003D72E7">
        <w:rPr>
          <w:rFonts w:ascii="Inter" w:hAnsi="Inter"/>
          <w:vertAlign w:val="superscript"/>
        </w:rPr>
        <w:t>2</w:t>
      </w:r>
      <w:r w:rsidRPr="003D72E7">
        <w:rPr>
          <w:rFonts w:ascii="Inter" w:hAnsi="Inter"/>
        </w:rPr>
        <w:t>, making the fluids highly corrosive and capable of disrupting biological molecules and cell membranes upon contact</w:t>
      </w:r>
      <w:r w:rsidRPr="003D72E7">
        <w:rPr>
          <w:rFonts w:ascii="Inter" w:hAnsi="Inter"/>
          <w:vertAlign w:val="superscript"/>
        </w:rPr>
        <w:t>3</w:t>
      </w:r>
      <w:r w:rsidRPr="003D72E7">
        <w:rPr>
          <w:rFonts w:ascii="Inter" w:hAnsi="Inter"/>
        </w:rPr>
        <w:t>.</w:t>
      </w:r>
    </w:p>
    <w:p w14:paraId="2B424E36" w14:textId="77777777" w:rsidR="003D72E7" w:rsidRPr="003D72E7" w:rsidRDefault="003D72E7" w:rsidP="003D72E7">
      <w:pPr>
        <w:numPr>
          <w:ilvl w:val="0"/>
          <w:numId w:val="36"/>
        </w:numPr>
        <w:rPr>
          <w:rFonts w:ascii="Inter" w:hAnsi="Inter"/>
        </w:rPr>
      </w:pPr>
      <w:r w:rsidRPr="003D72E7">
        <w:rPr>
          <w:rFonts w:ascii="Inter" w:hAnsi="Inter"/>
          <w:b/>
          <w:bCs/>
        </w:rPr>
        <w:t>Radiological Hazard (Tritium):</w:t>
      </w:r>
      <w:r w:rsidRPr="003D72E7">
        <w:rPr>
          <w:rFonts w:ascii="Inter" w:hAnsi="Inter"/>
        </w:rPr>
        <w:t xml:space="preserve"> As identified in the specimen analysis, tritium functions as an internal energy source. This presents a radiological hazard requiring protocols for handling radioactive beta-emitters.</w:t>
      </w:r>
    </w:p>
    <w:p w14:paraId="29BF3ADF" w14:textId="77777777" w:rsidR="003D72E7" w:rsidRPr="003D72E7" w:rsidRDefault="003D72E7" w:rsidP="003D72E7">
      <w:pPr>
        <w:numPr>
          <w:ilvl w:val="0"/>
          <w:numId w:val="36"/>
        </w:numPr>
        <w:rPr>
          <w:rFonts w:ascii="Inter" w:hAnsi="Inter"/>
        </w:rPr>
      </w:pPr>
      <w:r w:rsidRPr="003D72E7">
        <w:rPr>
          <w:rFonts w:ascii="Inter" w:hAnsi="Inter"/>
          <w:b/>
          <w:bCs/>
        </w:rPr>
        <w:t>Biological/Venomous Hazard:</w:t>
      </w:r>
      <w:r w:rsidRPr="003D72E7">
        <w:rPr>
          <w:rFonts w:ascii="Inter" w:hAnsi="Inter"/>
        </w:rPr>
        <w:t xml:space="preserve"> The specimens possess nematocysts containing a complex venom mixture, including physalitoxin (a potent hemolytic protein) </w:t>
      </w:r>
      <w:r w:rsidRPr="003D72E7">
        <w:rPr>
          <w:rFonts w:ascii="Inter" w:hAnsi="Inter"/>
          <w:vertAlign w:val="superscript"/>
        </w:rPr>
        <w:t>4444</w:t>
      </w:r>
      <w:r w:rsidRPr="003D72E7">
        <w:rPr>
          <w:rFonts w:ascii="Inter" w:hAnsi="Inter"/>
        </w:rPr>
        <w:t>and enzymes such as phospholipase and collagenase</w:t>
      </w:r>
      <w:r w:rsidRPr="003D72E7">
        <w:rPr>
          <w:rFonts w:ascii="Inter" w:hAnsi="Inter"/>
          <w:vertAlign w:val="superscript"/>
        </w:rPr>
        <w:t>5</w:t>
      </w:r>
      <w:r w:rsidRPr="003D72E7">
        <w:rPr>
          <w:rFonts w:ascii="Inter" w:hAnsi="Inter"/>
        </w:rPr>
        <w:t>. The venom also contains neurotoxins that affect nerve function</w:t>
      </w:r>
      <w:r w:rsidRPr="003D72E7">
        <w:rPr>
          <w:rFonts w:ascii="Inter" w:hAnsi="Inter"/>
          <w:vertAlign w:val="superscript"/>
        </w:rPr>
        <w:t>6</w:t>
      </w:r>
      <w:r w:rsidRPr="003D72E7">
        <w:rPr>
          <w:rFonts w:ascii="Inter" w:hAnsi="Inter"/>
        </w:rPr>
        <w:t>.</w:t>
      </w:r>
    </w:p>
    <w:p w14:paraId="53E32CED" w14:textId="77777777" w:rsidR="00A5219F" w:rsidRDefault="00A5219F" w:rsidP="003D72E7">
      <w:pPr>
        <w:rPr>
          <w:rFonts w:ascii="Inter" w:hAnsi="Inter"/>
          <w:b/>
          <w:bCs/>
        </w:rPr>
      </w:pPr>
    </w:p>
    <w:p w14:paraId="15ABB85C" w14:textId="77777777" w:rsidR="00A5219F" w:rsidRDefault="00A5219F" w:rsidP="003D72E7">
      <w:pPr>
        <w:rPr>
          <w:rFonts w:ascii="Inter" w:hAnsi="Inter"/>
          <w:b/>
          <w:bCs/>
        </w:rPr>
      </w:pPr>
    </w:p>
    <w:p w14:paraId="73F05816" w14:textId="77777777" w:rsidR="00A5219F" w:rsidRDefault="00A5219F" w:rsidP="003D72E7">
      <w:pPr>
        <w:rPr>
          <w:rFonts w:ascii="Inter" w:hAnsi="Inter"/>
          <w:b/>
          <w:bCs/>
        </w:rPr>
      </w:pPr>
    </w:p>
    <w:p w14:paraId="7C0C02DF" w14:textId="77777777" w:rsidR="00A5219F" w:rsidRDefault="00A5219F" w:rsidP="003D72E7">
      <w:pPr>
        <w:rPr>
          <w:rFonts w:ascii="Inter" w:hAnsi="Inter"/>
          <w:b/>
          <w:bCs/>
        </w:rPr>
      </w:pPr>
    </w:p>
    <w:p w14:paraId="21848C3E" w14:textId="77777777" w:rsidR="00A5219F" w:rsidRDefault="00A5219F" w:rsidP="003D72E7">
      <w:pPr>
        <w:rPr>
          <w:rFonts w:ascii="Inter" w:hAnsi="Inter"/>
          <w:b/>
          <w:bCs/>
        </w:rPr>
      </w:pPr>
    </w:p>
    <w:p w14:paraId="57BE7191" w14:textId="77777777" w:rsidR="00A5219F" w:rsidRDefault="00A5219F" w:rsidP="003D72E7">
      <w:pPr>
        <w:rPr>
          <w:rFonts w:ascii="Inter" w:hAnsi="Inter"/>
          <w:b/>
          <w:bCs/>
        </w:rPr>
      </w:pPr>
    </w:p>
    <w:p w14:paraId="655719BA" w14:textId="77777777" w:rsidR="00A5219F" w:rsidRDefault="00A5219F" w:rsidP="003D72E7">
      <w:pPr>
        <w:rPr>
          <w:rFonts w:ascii="Inter" w:hAnsi="Inter"/>
          <w:b/>
          <w:bCs/>
        </w:rPr>
      </w:pPr>
    </w:p>
    <w:p w14:paraId="0D76FE51" w14:textId="77777777" w:rsidR="00A5219F" w:rsidRDefault="00A5219F" w:rsidP="003D72E7">
      <w:pPr>
        <w:rPr>
          <w:rFonts w:ascii="Inter" w:hAnsi="Inter"/>
          <w:b/>
          <w:bCs/>
        </w:rPr>
      </w:pPr>
    </w:p>
    <w:p w14:paraId="0FFB2675" w14:textId="77777777" w:rsidR="00A5219F" w:rsidRDefault="00A5219F" w:rsidP="003D72E7">
      <w:pPr>
        <w:rPr>
          <w:rFonts w:ascii="Inter" w:hAnsi="Inter"/>
          <w:b/>
          <w:bCs/>
        </w:rPr>
      </w:pPr>
    </w:p>
    <w:p w14:paraId="433FF314" w14:textId="77777777" w:rsidR="00A5219F" w:rsidRDefault="00A5219F" w:rsidP="003D72E7">
      <w:pPr>
        <w:rPr>
          <w:rFonts w:ascii="Inter" w:hAnsi="Inter"/>
          <w:b/>
          <w:bCs/>
        </w:rPr>
      </w:pPr>
    </w:p>
    <w:p w14:paraId="1C9F66B9" w14:textId="77777777" w:rsidR="00A5219F" w:rsidRDefault="00A5219F" w:rsidP="003D72E7">
      <w:pPr>
        <w:rPr>
          <w:rFonts w:ascii="Inter" w:hAnsi="Inter"/>
          <w:b/>
          <w:bCs/>
        </w:rPr>
      </w:pPr>
    </w:p>
    <w:p w14:paraId="3ACC17D1" w14:textId="77777777" w:rsidR="00A5219F" w:rsidRDefault="00A5219F" w:rsidP="003D72E7">
      <w:pPr>
        <w:rPr>
          <w:rFonts w:ascii="Inter" w:hAnsi="Inter"/>
          <w:b/>
          <w:bCs/>
        </w:rPr>
      </w:pPr>
    </w:p>
    <w:p w14:paraId="05CE818A" w14:textId="77777777" w:rsidR="00A5219F" w:rsidRDefault="00A5219F" w:rsidP="003D72E7">
      <w:pPr>
        <w:rPr>
          <w:rFonts w:ascii="Inter" w:hAnsi="Inter"/>
          <w:b/>
          <w:bCs/>
        </w:rPr>
      </w:pPr>
    </w:p>
    <w:p w14:paraId="2CC30717" w14:textId="77777777" w:rsidR="00A5219F" w:rsidRDefault="00A5219F" w:rsidP="003D72E7">
      <w:pPr>
        <w:rPr>
          <w:rFonts w:ascii="Inter" w:hAnsi="Inter"/>
          <w:b/>
          <w:bCs/>
        </w:rPr>
      </w:pPr>
    </w:p>
    <w:p w14:paraId="312C9D88" w14:textId="77777777" w:rsidR="00A5219F" w:rsidRDefault="00A5219F" w:rsidP="003D72E7">
      <w:pPr>
        <w:rPr>
          <w:rFonts w:ascii="Inter" w:hAnsi="Inter"/>
          <w:b/>
          <w:bCs/>
        </w:rPr>
      </w:pPr>
    </w:p>
    <w:p w14:paraId="146AB018" w14:textId="77777777" w:rsidR="00A5219F" w:rsidRDefault="00A5219F" w:rsidP="003D72E7">
      <w:pPr>
        <w:rPr>
          <w:rFonts w:ascii="Inter" w:hAnsi="Inter"/>
          <w:b/>
          <w:bCs/>
        </w:rPr>
      </w:pPr>
    </w:p>
    <w:p w14:paraId="7A8872F7" w14:textId="77777777" w:rsidR="00A5219F" w:rsidRDefault="00A5219F" w:rsidP="003D72E7">
      <w:pPr>
        <w:rPr>
          <w:rFonts w:ascii="Inter" w:hAnsi="Inter"/>
          <w:b/>
          <w:bCs/>
        </w:rPr>
      </w:pPr>
    </w:p>
    <w:p w14:paraId="685878B9" w14:textId="77777777" w:rsidR="00A5219F" w:rsidRDefault="00A5219F" w:rsidP="003D72E7">
      <w:pPr>
        <w:rPr>
          <w:rFonts w:ascii="Inter" w:hAnsi="Inter"/>
          <w:b/>
          <w:bCs/>
        </w:rPr>
      </w:pPr>
    </w:p>
    <w:p w14:paraId="494F679F" w14:textId="77777777" w:rsidR="00A5219F" w:rsidRDefault="00A5219F" w:rsidP="003D72E7">
      <w:pPr>
        <w:rPr>
          <w:rFonts w:ascii="Inter" w:hAnsi="Inter"/>
          <w:b/>
          <w:bCs/>
        </w:rPr>
      </w:pPr>
    </w:p>
    <w:p w14:paraId="28423AE7" w14:textId="7F85E718" w:rsidR="003D72E7" w:rsidRPr="003D72E7" w:rsidRDefault="007C6084" w:rsidP="00A5219F">
      <w:pPr>
        <w:pStyle w:val="Heading2"/>
        <w:rPr>
          <w:rFonts w:ascii="Inter" w:hAnsi="Inter"/>
          <w:b/>
          <w:bCs/>
        </w:rPr>
      </w:pPr>
      <w:bookmarkStart w:id="32" w:name="_Toc216012579"/>
      <w:r>
        <w:rPr>
          <w:rFonts w:ascii="Inter" w:hAnsi="Inter"/>
          <w:b/>
          <w:bCs/>
        </w:rPr>
        <w:t>XX</w:t>
      </w:r>
      <w:r w:rsidR="00714222">
        <w:rPr>
          <w:rFonts w:ascii="Inter" w:hAnsi="Inter"/>
          <w:b/>
          <w:bCs/>
        </w:rPr>
        <w:t>I</w:t>
      </w:r>
      <w:r w:rsidR="003D72E7" w:rsidRPr="003D72E7">
        <w:rPr>
          <w:rFonts w:ascii="Inter" w:hAnsi="Inter"/>
          <w:b/>
          <w:bCs/>
        </w:rPr>
        <w:t>. Personal Protective Equipment (PPE)</w:t>
      </w:r>
      <w:bookmarkEnd w:id="32"/>
    </w:p>
    <w:p w14:paraId="0FDA8B1C" w14:textId="33C36C67" w:rsidR="003D72E7" w:rsidRPr="003D72E7" w:rsidRDefault="003D72E7" w:rsidP="003D72E7">
      <w:pPr>
        <w:numPr>
          <w:ilvl w:val="0"/>
          <w:numId w:val="37"/>
        </w:numPr>
        <w:rPr>
          <w:rFonts w:ascii="Inter" w:hAnsi="Inter"/>
        </w:rPr>
      </w:pPr>
      <w:r w:rsidRPr="003D72E7">
        <w:rPr>
          <w:rFonts w:ascii="Inter" w:hAnsi="Inter"/>
          <w:b/>
          <w:bCs/>
        </w:rPr>
        <w:t>Acid-Resistant Barrier:</w:t>
      </w:r>
      <w:r w:rsidRPr="003D72E7">
        <w:rPr>
          <w:rFonts w:ascii="Inter" w:hAnsi="Inter"/>
        </w:rPr>
        <w:t xml:space="preserve"> Due to the corrosive nature of the high $H_3O^+$ concentration, which corresponds to a pH potentially lower than 1</w:t>
      </w:r>
      <w:r w:rsidRPr="003D72E7">
        <w:rPr>
          <w:rFonts w:ascii="Inter" w:hAnsi="Inter"/>
          <w:vertAlign w:val="superscript"/>
        </w:rPr>
        <w:t>7</w:t>
      </w:r>
      <w:r w:rsidRPr="003D72E7">
        <w:rPr>
          <w:rFonts w:ascii="Inter" w:hAnsi="Inter"/>
        </w:rPr>
        <w:t>, handlers must wear heavy-duty, acid-resistant aprons and gloves (e.g., butyl rubber or neoprene).</w:t>
      </w:r>
    </w:p>
    <w:p w14:paraId="4E1766D2" w14:textId="77777777" w:rsidR="003D72E7" w:rsidRPr="003D72E7" w:rsidRDefault="003D72E7" w:rsidP="003D72E7">
      <w:pPr>
        <w:numPr>
          <w:ilvl w:val="0"/>
          <w:numId w:val="37"/>
        </w:numPr>
        <w:rPr>
          <w:rFonts w:ascii="Inter" w:hAnsi="Inter"/>
        </w:rPr>
      </w:pPr>
      <w:r w:rsidRPr="003D72E7">
        <w:rPr>
          <w:rFonts w:ascii="Inter" w:hAnsi="Inter"/>
          <w:b/>
          <w:bCs/>
        </w:rPr>
        <w:t>Ocular Protection:</w:t>
      </w:r>
      <w:r w:rsidRPr="003D72E7">
        <w:rPr>
          <w:rFonts w:ascii="Inter" w:hAnsi="Inter"/>
        </w:rPr>
        <w:t xml:space="preserve"> Full-face shields are mandatory to prevent contact with pressurized fluids or discharged nematocysts, which can cause lysis of cells and severe ocular damage</w:t>
      </w:r>
      <w:r w:rsidRPr="003D72E7">
        <w:rPr>
          <w:rFonts w:ascii="Inter" w:hAnsi="Inter"/>
          <w:vertAlign w:val="superscript"/>
        </w:rPr>
        <w:t>8</w:t>
      </w:r>
      <w:r w:rsidRPr="003D72E7">
        <w:rPr>
          <w:rFonts w:ascii="Inter" w:hAnsi="Inter"/>
        </w:rPr>
        <w:t>.</w:t>
      </w:r>
    </w:p>
    <w:p w14:paraId="72D06239" w14:textId="77777777" w:rsidR="003D72E7" w:rsidRPr="003D72E7" w:rsidRDefault="003D72E7" w:rsidP="003D72E7">
      <w:pPr>
        <w:numPr>
          <w:ilvl w:val="0"/>
          <w:numId w:val="37"/>
        </w:numPr>
        <w:rPr>
          <w:rFonts w:ascii="Inter" w:hAnsi="Inter"/>
        </w:rPr>
      </w:pPr>
      <w:r w:rsidRPr="003D72E7">
        <w:rPr>
          <w:rFonts w:ascii="Inter" w:hAnsi="Inter"/>
          <w:b/>
          <w:bCs/>
        </w:rPr>
        <w:t>Respiratory Protection:</w:t>
      </w:r>
      <w:r w:rsidRPr="003D72E7">
        <w:rPr>
          <w:rFonts w:ascii="Inter" w:hAnsi="Inter"/>
        </w:rPr>
        <w:t xml:space="preserve"> To avoid inhaling acidic fumes or potential radioactive particulates, work should be conducted within a certified fume hood or glove box.</w:t>
      </w:r>
    </w:p>
    <w:p w14:paraId="6E5CD693" w14:textId="77777777" w:rsidR="00A5219F" w:rsidRDefault="00A5219F" w:rsidP="003D72E7">
      <w:pPr>
        <w:rPr>
          <w:rFonts w:ascii="Inter" w:hAnsi="Inter"/>
          <w:b/>
          <w:bCs/>
        </w:rPr>
      </w:pPr>
    </w:p>
    <w:p w14:paraId="032E8F7A" w14:textId="77777777" w:rsidR="00A5219F" w:rsidRDefault="00A5219F" w:rsidP="003D72E7">
      <w:pPr>
        <w:rPr>
          <w:rFonts w:ascii="Inter" w:hAnsi="Inter"/>
          <w:b/>
          <w:bCs/>
        </w:rPr>
      </w:pPr>
    </w:p>
    <w:p w14:paraId="20D54282" w14:textId="77777777" w:rsidR="00A5219F" w:rsidRDefault="00A5219F" w:rsidP="003D72E7">
      <w:pPr>
        <w:rPr>
          <w:rFonts w:ascii="Inter" w:hAnsi="Inter"/>
          <w:b/>
          <w:bCs/>
        </w:rPr>
      </w:pPr>
    </w:p>
    <w:p w14:paraId="354A2261" w14:textId="77777777" w:rsidR="00A5219F" w:rsidRDefault="00A5219F" w:rsidP="003D72E7">
      <w:pPr>
        <w:rPr>
          <w:rFonts w:ascii="Inter" w:hAnsi="Inter"/>
          <w:b/>
          <w:bCs/>
        </w:rPr>
      </w:pPr>
    </w:p>
    <w:p w14:paraId="75C41145" w14:textId="77777777" w:rsidR="00A5219F" w:rsidRDefault="00A5219F" w:rsidP="003D72E7">
      <w:pPr>
        <w:rPr>
          <w:rFonts w:ascii="Inter" w:hAnsi="Inter"/>
          <w:b/>
          <w:bCs/>
        </w:rPr>
      </w:pPr>
    </w:p>
    <w:p w14:paraId="4EC96A85" w14:textId="77777777" w:rsidR="00A5219F" w:rsidRDefault="00A5219F" w:rsidP="003D72E7">
      <w:pPr>
        <w:rPr>
          <w:rFonts w:ascii="Inter" w:hAnsi="Inter"/>
          <w:b/>
          <w:bCs/>
        </w:rPr>
      </w:pPr>
    </w:p>
    <w:p w14:paraId="7C47CD36" w14:textId="77777777" w:rsidR="00A5219F" w:rsidRDefault="00A5219F" w:rsidP="003D72E7">
      <w:pPr>
        <w:rPr>
          <w:rFonts w:ascii="Inter" w:hAnsi="Inter"/>
          <w:b/>
          <w:bCs/>
        </w:rPr>
      </w:pPr>
    </w:p>
    <w:p w14:paraId="1E7F8873" w14:textId="77777777" w:rsidR="00A5219F" w:rsidRDefault="00A5219F" w:rsidP="003D72E7">
      <w:pPr>
        <w:rPr>
          <w:rFonts w:ascii="Inter" w:hAnsi="Inter"/>
          <w:b/>
          <w:bCs/>
        </w:rPr>
      </w:pPr>
    </w:p>
    <w:p w14:paraId="7B33252A" w14:textId="77777777" w:rsidR="00A5219F" w:rsidRDefault="00A5219F" w:rsidP="003D72E7">
      <w:pPr>
        <w:rPr>
          <w:rFonts w:ascii="Inter" w:hAnsi="Inter"/>
          <w:b/>
          <w:bCs/>
        </w:rPr>
      </w:pPr>
    </w:p>
    <w:p w14:paraId="67A4A210" w14:textId="77777777" w:rsidR="00A5219F" w:rsidRDefault="00A5219F" w:rsidP="003D72E7">
      <w:pPr>
        <w:rPr>
          <w:rFonts w:ascii="Inter" w:hAnsi="Inter"/>
          <w:b/>
          <w:bCs/>
        </w:rPr>
      </w:pPr>
    </w:p>
    <w:p w14:paraId="7E905A32" w14:textId="77777777" w:rsidR="00A5219F" w:rsidRDefault="00A5219F" w:rsidP="003D72E7">
      <w:pPr>
        <w:rPr>
          <w:rFonts w:ascii="Inter" w:hAnsi="Inter"/>
          <w:b/>
          <w:bCs/>
        </w:rPr>
      </w:pPr>
    </w:p>
    <w:p w14:paraId="148D91F3" w14:textId="77777777" w:rsidR="00A5219F" w:rsidRDefault="00A5219F" w:rsidP="003D72E7">
      <w:pPr>
        <w:rPr>
          <w:rFonts w:ascii="Inter" w:hAnsi="Inter"/>
          <w:b/>
          <w:bCs/>
        </w:rPr>
      </w:pPr>
    </w:p>
    <w:p w14:paraId="1DD387A9" w14:textId="77777777" w:rsidR="00A5219F" w:rsidRDefault="00A5219F" w:rsidP="003D72E7">
      <w:pPr>
        <w:rPr>
          <w:rFonts w:ascii="Inter" w:hAnsi="Inter"/>
          <w:b/>
          <w:bCs/>
        </w:rPr>
      </w:pPr>
    </w:p>
    <w:p w14:paraId="6CB09D86" w14:textId="77777777" w:rsidR="00A5219F" w:rsidRDefault="00A5219F" w:rsidP="003D72E7">
      <w:pPr>
        <w:rPr>
          <w:rFonts w:ascii="Inter" w:hAnsi="Inter"/>
          <w:b/>
          <w:bCs/>
        </w:rPr>
      </w:pPr>
    </w:p>
    <w:p w14:paraId="3C1E4017" w14:textId="77777777" w:rsidR="00A5219F" w:rsidRDefault="00A5219F" w:rsidP="003D72E7">
      <w:pPr>
        <w:rPr>
          <w:rFonts w:ascii="Inter" w:hAnsi="Inter"/>
          <w:b/>
          <w:bCs/>
        </w:rPr>
      </w:pPr>
    </w:p>
    <w:p w14:paraId="25593F8D" w14:textId="77777777" w:rsidR="00A5219F" w:rsidRDefault="00A5219F" w:rsidP="003D72E7">
      <w:pPr>
        <w:rPr>
          <w:rFonts w:ascii="Inter" w:hAnsi="Inter"/>
          <w:b/>
          <w:bCs/>
        </w:rPr>
      </w:pPr>
    </w:p>
    <w:p w14:paraId="3802ABB6" w14:textId="77777777" w:rsidR="00A5219F" w:rsidRDefault="00A5219F" w:rsidP="003D72E7">
      <w:pPr>
        <w:rPr>
          <w:rFonts w:ascii="Inter" w:hAnsi="Inter"/>
          <w:b/>
          <w:bCs/>
        </w:rPr>
      </w:pPr>
    </w:p>
    <w:p w14:paraId="73969B9B" w14:textId="77777777" w:rsidR="00A5219F" w:rsidRDefault="00A5219F" w:rsidP="003D72E7">
      <w:pPr>
        <w:rPr>
          <w:rFonts w:ascii="Inter" w:hAnsi="Inter"/>
          <w:b/>
          <w:bCs/>
        </w:rPr>
      </w:pPr>
    </w:p>
    <w:p w14:paraId="6D078A2E" w14:textId="77777777" w:rsidR="00A5219F" w:rsidRDefault="00A5219F" w:rsidP="003D72E7">
      <w:pPr>
        <w:rPr>
          <w:rFonts w:ascii="Inter" w:hAnsi="Inter"/>
          <w:b/>
          <w:bCs/>
        </w:rPr>
      </w:pPr>
    </w:p>
    <w:p w14:paraId="07095104" w14:textId="77777777" w:rsidR="00A5219F" w:rsidRDefault="00A5219F" w:rsidP="003D72E7">
      <w:pPr>
        <w:rPr>
          <w:rFonts w:ascii="Inter" w:hAnsi="Inter"/>
          <w:b/>
          <w:bCs/>
        </w:rPr>
      </w:pPr>
    </w:p>
    <w:p w14:paraId="40A0F7A8" w14:textId="77777777" w:rsidR="00A5219F" w:rsidRDefault="00A5219F" w:rsidP="003D72E7">
      <w:pPr>
        <w:rPr>
          <w:rFonts w:ascii="Inter" w:hAnsi="Inter"/>
          <w:b/>
          <w:bCs/>
        </w:rPr>
      </w:pPr>
    </w:p>
    <w:p w14:paraId="3F55200A" w14:textId="6E696C25" w:rsidR="003D72E7" w:rsidRPr="003D72E7" w:rsidRDefault="007C6084" w:rsidP="00A5219F">
      <w:pPr>
        <w:pStyle w:val="Heading2"/>
        <w:rPr>
          <w:rFonts w:ascii="Inter" w:hAnsi="Inter"/>
          <w:b/>
          <w:bCs/>
        </w:rPr>
      </w:pPr>
      <w:bookmarkStart w:id="33" w:name="_Toc216012580"/>
      <w:r>
        <w:rPr>
          <w:rFonts w:ascii="Inter" w:hAnsi="Inter"/>
          <w:b/>
          <w:bCs/>
        </w:rPr>
        <w:t>XX</w:t>
      </w:r>
      <w:r w:rsidR="00714222">
        <w:rPr>
          <w:rFonts w:ascii="Inter" w:hAnsi="Inter"/>
          <w:b/>
          <w:bCs/>
        </w:rPr>
        <w:t>II</w:t>
      </w:r>
      <w:r w:rsidR="003D72E7" w:rsidRPr="003D72E7">
        <w:rPr>
          <w:rFonts w:ascii="Inter" w:hAnsi="Inter"/>
          <w:b/>
          <w:bCs/>
        </w:rPr>
        <w:t>. Handling &amp; Containment Procedures</w:t>
      </w:r>
      <w:bookmarkEnd w:id="33"/>
    </w:p>
    <w:p w14:paraId="3FBAF8DF" w14:textId="7A134036" w:rsidR="003D72E7" w:rsidRPr="003D72E7" w:rsidRDefault="007C6084" w:rsidP="003D72E7">
      <w:pPr>
        <w:numPr>
          <w:ilvl w:val="0"/>
          <w:numId w:val="38"/>
        </w:numPr>
        <w:rPr>
          <w:rFonts w:ascii="Inter" w:hAnsi="Inter"/>
        </w:rPr>
      </w:pPr>
      <w:r>
        <w:rPr>
          <w:rFonts w:ascii="Inter" w:hAnsi="Inter"/>
          <w:b/>
          <w:bCs/>
        </w:rPr>
        <w:t>I</w:t>
      </w:r>
      <w:r w:rsidR="003D72E7" w:rsidRPr="003D72E7">
        <w:rPr>
          <w:rFonts w:ascii="Inter" w:hAnsi="Inter"/>
          <w:b/>
          <w:bCs/>
        </w:rPr>
        <w:t>nsulation Awareness:</w:t>
      </w:r>
      <w:r w:rsidR="003D72E7" w:rsidRPr="003D72E7">
        <w:rPr>
          <w:rFonts w:ascii="Inter" w:hAnsi="Inter"/>
        </w:rPr>
        <w:t xml:space="preserve"> Be aware that the organism's lipid membranes function as robust electrical insulators</w:t>
      </w:r>
      <w:r w:rsidR="003D72E7" w:rsidRPr="003D72E7">
        <w:rPr>
          <w:rFonts w:ascii="Inter" w:hAnsi="Inter"/>
          <w:vertAlign w:val="superscript"/>
        </w:rPr>
        <w:t>9</w:t>
      </w:r>
      <w:r w:rsidR="003D72E7" w:rsidRPr="003D72E7">
        <w:rPr>
          <w:rFonts w:ascii="Inter" w:hAnsi="Inter"/>
        </w:rPr>
        <w:t>. This insulation maintains internal ion gradients; disrupting these membranes can lead to rapid release of stored chemical energy</w:t>
      </w:r>
      <w:r w:rsidR="003D72E7" w:rsidRPr="003D72E7">
        <w:rPr>
          <w:rFonts w:ascii="Inter" w:hAnsi="Inter"/>
          <w:vertAlign w:val="superscript"/>
        </w:rPr>
        <w:t>10</w:t>
      </w:r>
      <w:r w:rsidR="003D72E7" w:rsidRPr="003D72E7">
        <w:rPr>
          <w:rFonts w:ascii="Inter" w:hAnsi="Inter"/>
        </w:rPr>
        <w:t>.</w:t>
      </w:r>
    </w:p>
    <w:p w14:paraId="02EA69AB" w14:textId="77777777" w:rsidR="003D72E7" w:rsidRPr="003D72E7" w:rsidRDefault="003D72E7" w:rsidP="003D72E7">
      <w:pPr>
        <w:numPr>
          <w:ilvl w:val="0"/>
          <w:numId w:val="38"/>
        </w:numPr>
        <w:rPr>
          <w:rFonts w:ascii="Inter" w:hAnsi="Inter"/>
        </w:rPr>
      </w:pPr>
      <w:r w:rsidRPr="003D72E7">
        <w:rPr>
          <w:rFonts w:ascii="Inter" w:hAnsi="Inter"/>
          <w:b/>
          <w:bCs/>
        </w:rPr>
        <w:t>Mechanical Handling:</w:t>
      </w:r>
      <w:r w:rsidRPr="003D72E7">
        <w:rPr>
          <w:rFonts w:ascii="Inter" w:hAnsi="Inter"/>
        </w:rPr>
        <w:t xml:space="preserve"> Use non-conductive, acid-resistant forceps. The </w:t>
      </w:r>
      <w:r w:rsidRPr="003D72E7">
        <w:rPr>
          <w:rFonts w:ascii="Inter" w:hAnsi="Inter"/>
          <w:i/>
          <w:iCs/>
        </w:rPr>
        <w:t>Pycnogonid</w:t>
      </w:r>
      <w:r w:rsidRPr="003D72E7">
        <w:rPr>
          <w:rFonts w:ascii="Inter" w:hAnsi="Inter"/>
        </w:rPr>
        <w:t xml:space="preserve"> cuticle is composed of chitin and proteins without significant calcification</w:t>
      </w:r>
      <w:r w:rsidRPr="003D72E7">
        <w:rPr>
          <w:rFonts w:ascii="Inter" w:hAnsi="Inter"/>
          <w:vertAlign w:val="superscript"/>
        </w:rPr>
        <w:t>11</w:t>
      </w:r>
      <w:r w:rsidRPr="003D72E7">
        <w:rPr>
          <w:rFonts w:ascii="Inter" w:hAnsi="Inter"/>
        </w:rPr>
        <w:t>, making it flexible but tough. However, the internal pressure from the "dactylozooid coil" mechanisms requires firm but controlled grip to prevent sudden movement or rupture.</w:t>
      </w:r>
    </w:p>
    <w:p w14:paraId="75E472C0" w14:textId="77777777" w:rsidR="003D72E7" w:rsidRPr="003D72E7" w:rsidRDefault="003D72E7" w:rsidP="003D72E7">
      <w:pPr>
        <w:numPr>
          <w:ilvl w:val="0"/>
          <w:numId w:val="38"/>
        </w:numPr>
        <w:rPr>
          <w:rFonts w:ascii="Inter" w:hAnsi="Inter"/>
        </w:rPr>
      </w:pPr>
      <w:r w:rsidRPr="003D72E7">
        <w:rPr>
          <w:rFonts w:ascii="Inter" w:hAnsi="Inter"/>
          <w:b/>
          <w:bCs/>
        </w:rPr>
        <w:t>Larval Containment:</w:t>
      </w:r>
      <w:r w:rsidRPr="003D72E7">
        <w:rPr>
          <w:rFonts w:ascii="Inter" w:hAnsi="Inter"/>
        </w:rPr>
        <w:t xml:space="preserve"> The specimens may contain microscopic larvae. All waste and fluids must be treated as biohazardous to prevent accidental release or infestation.</w:t>
      </w:r>
    </w:p>
    <w:p w14:paraId="799F8531" w14:textId="77777777" w:rsidR="00A5219F" w:rsidRDefault="00A5219F" w:rsidP="003D72E7">
      <w:pPr>
        <w:rPr>
          <w:rFonts w:ascii="Inter" w:hAnsi="Inter"/>
          <w:b/>
          <w:bCs/>
        </w:rPr>
      </w:pPr>
    </w:p>
    <w:p w14:paraId="725C3ADA" w14:textId="77777777" w:rsidR="00A5219F" w:rsidRDefault="00A5219F" w:rsidP="003D72E7">
      <w:pPr>
        <w:rPr>
          <w:rFonts w:ascii="Inter" w:hAnsi="Inter"/>
          <w:b/>
          <w:bCs/>
        </w:rPr>
      </w:pPr>
    </w:p>
    <w:p w14:paraId="689E8BD1" w14:textId="77777777" w:rsidR="00A5219F" w:rsidRDefault="00A5219F" w:rsidP="003D72E7">
      <w:pPr>
        <w:rPr>
          <w:rFonts w:ascii="Inter" w:hAnsi="Inter"/>
          <w:b/>
          <w:bCs/>
        </w:rPr>
      </w:pPr>
    </w:p>
    <w:p w14:paraId="73779BE9" w14:textId="77777777" w:rsidR="00A5219F" w:rsidRDefault="00A5219F" w:rsidP="003D72E7">
      <w:pPr>
        <w:rPr>
          <w:rFonts w:ascii="Inter" w:hAnsi="Inter"/>
          <w:b/>
          <w:bCs/>
        </w:rPr>
      </w:pPr>
    </w:p>
    <w:p w14:paraId="2FD4D7C1" w14:textId="77777777" w:rsidR="00A5219F" w:rsidRDefault="00A5219F" w:rsidP="003D72E7">
      <w:pPr>
        <w:rPr>
          <w:rFonts w:ascii="Inter" w:hAnsi="Inter"/>
          <w:b/>
          <w:bCs/>
        </w:rPr>
      </w:pPr>
    </w:p>
    <w:p w14:paraId="4659E37A" w14:textId="77777777" w:rsidR="00A5219F" w:rsidRDefault="00A5219F" w:rsidP="003D72E7">
      <w:pPr>
        <w:rPr>
          <w:rFonts w:ascii="Inter" w:hAnsi="Inter"/>
          <w:b/>
          <w:bCs/>
        </w:rPr>
      </w:pPr>
    </w:p>
    <w:p w14:paraId="0A566E8B" w14:textId="77777777" w:rsidR="00A5219F" w:rsidRDefault="00A5219F" w:rsidP="003D72E7">
      <w:pPr>
        <w:rPr>
          <w:rFonts w:ascii="Inter" w:hAnsi="Inter"/>
          <w:b/>
          <w:bCs/>
        </w:rPr>
      </w:pPr>
    </w:p>
    <w:p w14:paraId="7220183C" w14:textId="77777777" w:rsidR="00A5219F" w:rsidRDefault="00A5219F" w:rsidP="003D72E7">
      <w:pPr>
        <w:rPr>
          <w:rFonts w:ascii="Inter" w:hAnsi="Inter"/>
          <w:b/>
          <w:bCs/>
        </w:rPr>
      </w:pPr>
    </w:p>
    <w:p w14:paraId="6B62575E" w14:textId="77777777" w:rsidR="00A5219F" w:rsidRDefault="00A5219F" w:rsidP="003D72E7">
      <w:pPr>
        <w:rPr>
          <w:rFonts w:ascii="Inter" w:hAnsi="Inter"/>
          <w:b/>
          <w:bCs/>
        </w:rPr>
      </w:pPr>
    </w:p>
    <w:p w14:paraId="47C433A0" w14:textId="77777777" w:rsidR="00A5219F" w:rsidRDefault="00A5219F" w:rsidP="003D72E7">
      <w:pPr>
        <w:rPr>
          <w:rFonts w:ascii="Inter" w:hAnsi="Inter"/>
          <w:b/>
          <w:bCs/>
        </w:rPr>
      </w:pPr>
    </w:p>
    <w:p w14:paraId="2CF6BA28" w14:textId="77777777" w:rsidR="00A5219F" w:rsidRDefault="00A5219F" w:rsidP="003D72E7">
      <w:pPr>
        <w:rPr>
          <w:rFonts w:ascii="Inter" w:hAnsi="Inter"/>
          <w:b/>
          <w:bCs/>
        </w:rPr>
      </w:pPr>
    </w:p>
    <w:p w14:paraId="758C8D05" w14:textId="77777777" w:rsidR="00A5219F" w:rsidRDefault="00A5219F" w:rsidP="003D72E7">
      <w:pPr>
        <w:rPr>
          <w:rFonts w:ascii="Inter" w:hAnsi="Inter"/>
          <w:b/>
          <w:bCs/>
        </w:rPr>
      </w:pPr>
    </w:p>
    <w:p w14:paraId="3BACAA64" w14:textId="77777777" w:rsidR="00A5219F" w:rsidRDefault="00A5219F" w:rsidP="003D72E7">
      <w:pPr>
        <w:rPr>
          <w:rFonts w:ascii="Inter" w:hAnsi="Inter"/>
          <w:b/>
          <w:bCs/>
        </w:rPr>
      </w:pPr>
    </w:p>
    <w:p w14:paraId="3CF6BE99" w14:textId="77777777" w:rsidR="00A5219F" w:rsidRDefault="00A5219F" w:rsidP="003D72E7">
      <w:pPr>
        <w:rPr>
          <w:rFonts w:ascii="Inter" w:hAnsi="Inter"/>
          <w:b/>
          <w:bCs/>
        </w:rPr>
      </w:pPr>
    </w:p>
    <w:p w14:paraId="12764516" w14:textId="77777777" w:rsidR="00A5219F" w:rsidRDefault="00A5219F" w:rsidP="003D72E7">
      <w:pPr>
        <w:rPr>
          <w:rFonts w:ascii="Inter" w:hAnsi="Inter"/>
          <w:b/>
          <w:bCs/>
        </w:rPr>
      </w:pPr>
    </w:p>
    <w:p w14:paraId="1E920F5B" w14:textId="77777777" w:rsidR="00A5219F" w:rsidRDefault="00A5219F" w:rsidP="003D72E7">
      <w:pPr>
        <w:rPr>
          <w:rFonts w:ascii="Inter" w:hAnsi="Inter"/>
          <w:b/>
          <w:bCs/>
        </w:rPr>
      </w:pPr>
    </w:p>
    <w:p w14:paraId="681F85ED" w14:textId="77777777" w:rsidR="00A5219F" w:rsidRDefault="00A5219F" w:rsidP="003D72E7">
      <w:pPr>
        <w:rPr>
          <w:rFonts w:ascii="Inter" w:hAnsi="Inter"/>
          <w:b/>
          <w:bCs/>
        </w:rPr>
      </w:pPr>
    </w:p>
    <w:p w14:paraId="6AC31BE2" w14:textId="77777777" w:rsidR="00A5219F" w:rsidRDefault="00A5219F" w:rsidP="003D72E7">
      <w:pPr>
        <w:rPr>
          <w:rFonts w:ascii="Inter" w:hAnsi="Inter"/>
          <w:b/>
          <w:bCs/>
        </w:rPr>
      </w:pPr>
    </w:p>
    <w:p w14:paraId="706C5AF3" w14:textId="77777777" w:rsidR="00A5219F" w:rsidRDefault="00A5219F" w:rsidP="003D72E7">
      <w:pPr>
        <w:rPr>
          <w:rFonts w:ascii="Inter" w:hAnsi="Inter"/>
          <w:b/>
          <w:bCs/>
        </w:rPr>
      </w:pPr>
    </w:p>
    <w:p w14:paraId="38932C31" w14:textId="77777777" w:rsidR="00A5219F" w:rsidRDefault="00A5219F" w:rsidP="003D72E7">
      <w:pPr>
        <w:rPr>
          <w:rFonts w:ascii="Inter" w:hAnsi="Inter"/>
          <w:b/>
          <w:bCs/>
        </w:rPr>
      </w:pPr>
    </w:p>
    <w:p w14:paraId="58132158" w14:textId="3F086A18" w:rsidR="003D72E7" w:rsidRPr="003D72E7" w:rsidRDefault="007C6084" w:rsidP="00A5219F">
      <w:pPr>
        <w:pStyle w:val="Heading2"/>
        <w:rPr>
          <w:rFonts w:ascii="Inter" w:hAnsi="Inter"/>
          <w:b/>
          <w:bCs/>
        </w:rPr>
      </w:pPr>
      <w:bookmarkStart w:id="34" w:name="_Toc216012581"/>
      <w:r>
        <w:rPr>
          <w:rFonts w:ascii="Inter" w:hAnsi="Inter"/>
          <w:b/>
          <w:bCs/>
        </w:rPr>
        <w:t>XX</w:t>
      </w:r>
      <w:r w:rsidR="00714222">
        <w:rPr>
          <w:rFonts w:ascii="Inter" w:hAnsi="Inter"/>
          <w:b/>
          <w:bCs/>
        </w:rPr>
        <w:t>II</w:t>
      </w:r>
      <w:r>
        <w:rPr>
          <w:rFonts w:ascii="Inter" w:hAnsi="Inter"/>
          <w:b/>
          <w:bCs/>
        </w:rPr>
        <w:t>I</w:t>
      </w:r>
      <w:r w:rsidR="003D72E7" w:rsidRPr="003D72E7">
        <w:rPr>
          <w:rFonts w:ascii="Inter" w:hAnsi="Inter"/>
          <w:b/>
          <w:bCs/>
        </w:rPr>
        <w:t>. Emergency Response</w:t>
      </w:r>
      <w:bookmarkEnd w:id="34"/>
    </w:p>
    <w:p w14:paraId="70F3059B" w14:textId="77777777" w:rsidR="003D72E7" w:rsidRPr="003D72E7" w:rsidRDefault="003D72E7" w:rsidP="003D72E7">
      <w:pPr>
        <w:numPr>
          <w:ilvl w:val="0"/>
          <w:numId w:val="39"/>
        </w:numPr>
        <w:rPr>
          <w:rFonts w:ascii="Inter" w:hAnsi="Inter"/>
        </w:rPr>
      </w:pPr>
      <w:r w:rsidRPr="003D72E7">
        <w:rPr>
          <w:rFonts w:ascii="Inter" w:hAnsi="Inter"/>
          <w:b/>
          <w:bCs/>
        </w:rPr>
        <w:t>Acid Contact:</w:t>
      </w:r>
      <w:r w:rsidRPr="003D72E7">
        <w:rPr>
          <w:rFonts w:ascii="Inter" w:hAnsi="Inter"/>
        </w:rPr>
        <w:t xml:space="preserve"> In the event of skin contact with the acidic fluids ($H_3O^+$), immediately flush the area with copious amounts of water. The protons ($H^+$) in the acid will immediately bond with water molecules </w:t>
      </w:r>
      <w:r w:rsidRPr="003D72E7">
        <w:rPr>
          <w:rFonts w:ascii="Inter" w:hAnsi="Inter"/>
          <w:vertAlign w:val="superscript"/>
        </w:rPr>
        <w:t>12</w:t>
      </w:r>
      <w:r w:rsidRPr="003D72E7">
        <w:rPr>
          <w:rFonts w:ascii="Inter" w:hAnsi="Inter"/>
        </w:rPr>
        <w:t>, aiding in dilution, but the initial concentration is destructive</w:t>
      </w:r>
      <w:r w:rsidRPr="003D72E7">
        <w:rPr>
          <w:rFonts w:ascii="Inter" w:hAnsi="Inter"/>
          <w:vertAlign w:val="superscript"/>
        </w:rPr>
        <w:t>13</w:t>
      </w:r>
      <w:r w:rsidRPr="003D72E7">
        <w:rPr>
          <w:rFonts w:ascii="Inter" w:hAnsi="Inter"/>
        </w:rPr>
        <w:t>.</w:t>
      </w:r>
    </w:p>
    <w:p w14:paraId="362B06F1" w14:textId="77777777" w:rsidR="003D72E7" w:rsidRPr="003D72E7" w:rsidRDefault="003D72E7" w:rsidP="003D72E7">
      <w:pPr>
        <w:numPr>
          <w:ilvl w:val="0"/>
          <w:numId w:val="39"/>
        </w:numPr>
        <w:rPr>
          <w:rFonts w:ascii="Inter" w:hAnsi="Inter"/>
        </w:rPr>
      </w:pPr>
      <w:r w:rsidRPr="003D72E7">
        <w:rPr>
          <w:rFonts w:ascii="Inter" w:hAnsi="Inter"/>
          <w:b/>
          <w:bCs/>
        </w:rPr>
        <w:t>Venom Exposure:</w:t>
      </w:r>
      <w:r w:rsidRPr="003D72E7">
        <w:rPr>
          <w:rFonts w:ascii="Inter" w:hAnsi="Inter"/>
        </w:rPr>
        <w:t xml:space="preserve"> If stung or exposed to nematocysts, vinegar (acetic acid) or heat may be used depending on the specific toxin profile, though </w:t>
      </w:r>
      <w:r w:rsidRPr="003D72E7">
        <w:rPr>
          <w:rFonts w:ascii="Inter" w:hAnsi="Inter"/>
          <w:i/>
          <w:iCs/>
        </w:rPr>
        <w:t>Physalia</w:t>
      </w:r>
      <w:r w:rsidRPr="003D72E7">
        <w:rPr>
          <w:rFonts w:ascii="Inter" w:hAnsi="Inter"/>
        </w:rPr>
        <w:t xml:space="preserve"> venom specifically reacts to ion solutions</w:t>
      </w:r>
      <w:r w:rsidRPr="003D72E7">
        <w:rPr>
          <w:rFonts w:ascii="Inter" w:hAnsi="Inter"/>
          <w:vertAlign w:val="superscript"/>
        </w:rPr>
        <w:t>14</w:t>
      </w:r>
      <w:r w:rsidRPr="003D72E7">
        <w:rPr>
          <w:rFonts w:ascii="Inter" w:hAnsi="Inter"/>
        </w:rPr>
        <w:t>. Immediate medical attention is required due to the hemolytic (blood-cell destroying) nature of physalitoxin</w:t>
      </w:r>
      <w:r w:rsidRPr="003D72E7">
        <w:rPr>
          <w:rFonts w:ascii="Inter" w:hAnsi="Inter"/>
          <w:vertAlign w:val="superscript"/>
        </w:rPr>
        <w:t>15</w:t>
      </w:r>
      <w:r w:rsidRPr="003D72E7">
        <w:rPr>
          <w:rFonts w:ascii="Inter" w:hAnsi="Inter"/>
        </w:rPr>
        <w:t>.</w:t>
      </w:r>
    </w:p>
    <w:p w14:paraId="2BB61A4D" w14:textId="77777777" w:rsidR="003D72E7" w:rsidRDefault="003D72E7" w:rsidP="003D72E7">
      <w:pPr>
        <w:numPr>
          <w:ilvl w:val="0"/>
          <w:numId w:val="39"/>
        </w:numPr>
        <w:rPr>
          <w:rFonts w:ascii="Inter" w:hAnsi="Inter"/>
        </w:rPr>
      </w:pPr>
      <w:r w:rsidRPr="003D72E7">
        <w:rPr>
          <w:rFonts w:ascii="Inter" w:hAnsi="Inter"/>
          <w:b/>
          <w:bCs/>
        </w:rPr>
        <w:t>Spill Control:</w:t>
      </w:r>
      <w:r w:rsidRPr="003D72E7">
        <w:rPr>
          <w:rFonts w:ascii="Inter" w:hAnsi="Inter"/>
        </w:rPr>
        <w:t xml:space="preserve"> Spills involving the purple gelatinous lipid barrier or internal fluids must be neutralized with a weak base before cleanup to counteract the high hydronium concentration</w:t>
      </w:r>
      <w:r w:rsidRPr="003D72E7">
        <w:rPr>
          <w:rFonts w:ascii="Inter" w:hAnsi="Inter"/>
          <w:vertAlign w:val="superscript"/>
        </w:rPr>
        <w:t>16</w:t>
      </w:r>
      <w:r w:rsidRPr="003D72E7">
        <w:rPr>
          <w:rFonts w:ascii="Inter" w:hAnsi="Inter"/>
        </w:rPr>
        <w:t>.</w:t>
      </w:r>
    </w:p>
    <w:p w14:paraId="4FC2FEDC" w14:textId="77777777" w:rsidR="007C6084" w:rsidRDefault="007C6084" w:rsidP="007C6084">
      <w:pPr>
        <w:rPr>
          <w:rFonts w:ascii="Inter" w:hAnsi="Inter"/>
        </w:rPr>
      </w:pPr>
    </w:p>
    <w:p w14:paraId="60DE9537" w14:textId="77777777" w:rsidR="007C6084" w:rsidRDefault="007C6084" w:rsidP="007C6084">
      <w:pPr>
        <w:rPr>
          <w:rFonts w:ascii="Inter" w:hAnsi="Inter"/>
        </w:rPr>
      </w:pPr>
    </w:p>
    <w:p w14:paraId="239E83F6" w14:textId="77777777" w:rsidR="007C6084" w:rsidRDefault="007C6084" w:rsidP="007C6084">
      <w:pPr>
        <w:rPr>
          <w:rFonts w:ascii="Inter" w:hAnsi="Inter"/>
        </w:rPr>
      </w:pPr>
    </w:p>
    <w:p w14:paraId="131C16BF" w14:textId="77777777" w:rsidR="007C6084" w:rsidRDefault="007C6084" w:rsidP="007C6084">
      <w:pPr>
        <w:rPr>
          <w:rFonts w:ascii="Inter" w:hAnsi="Inter"/>
        </w:rPr>
      </w:pPr>
    </w:p>
    <w:p w14:paraId="449669B7" w14:textId="77777777" w:rsidR="007C6084" w:rsidRDefault="007C6084" w:rsidP="007C6084">
      <w:pPr>
        <w:rPr>
          <w:rFonts w:ascii="Inter" w:hAnsi="Inter"/>
        </w:rPr>
      </w:pPr>
    </w:p>
    <w:p w14:paraId="2CED5ACB" w14:textId="77777777" w:rsidR="007C6084" w:rsidRDefault="007C6084" w:rsidP="007C6084">
      <w:pPr>
        <w:rPr>
          <w:rFonts w:ascii="Inter" w:hAnsi="Inter"/>
        </w:rPr>
      </w:pPr>
    </w:p>
    <w:p w14:paraId="0D011183" w14:textId="77777777" w:rsidR="007C6084" w:rsidRDefault="007C6084" w:rsidP="007C6084">
      <w:pPr>
        <w:rPr>
          <w:rFonts w:ascii="Inter" w:hAnsi="Inter"/>
        </w:rPr>
      </w:pPr>
    </w:p>
    <w:p w14:paraId="7428314E" w14:textId="77777777" w:rsidR="007C6084" w:rsidRDefault="007C6084" w:rsidP="007C6084">
      <w:pPr>
        <w:rPr>
          <w:rFonts w:ascii="Inter" w:hAnsi="Inter"/>
        </w:rPr>
      </w:pPr>
    </w:p>
    <w:p w14:paraId="0BD26A6F" w14:textId="77777777" w:rsidR="007C6084" w:rsidRDefault="007C6084" w:rsidP="007C6084">
      <w:pPr>
        <w:rPr>
          <w:rFonts w:ascii="Inter" w:hAnsi="Inter"/>
        </w:rPr>
      </w:pPr>
    </w:p>
    <w:p w14:paraId="088C26C2" w14:textId="77777777" w:rsidR="007C6084" w:rsidRDefault="007C6084" w:rsidP="007C6084">
      <w:pPr>
        <w:rPr>
          <w:rFonts w:ascii="Inter" w:hAnsi="Inter"/>
        </w:rPr>
      </w:pPr>
    </w:p>
    <w:p w14:paraId="333B3A41" w14:textId="77777777" w:rsidR="007C6084" w:rsidRDefault="007C6084" w:rsidP="007C6084">
      <w:pPr>
        <w:rPr>
          <w:rFonts w:ascii="Inter" w:hAnsi="Inter"/>
        </w:rPr>
      </w:pPr>
    </w:p>
    <w:p w14:paraId="0668B4CF" w14:textId="77777777" w:rsidR="007C6084" w:rsidRDefault="007C6084" w:rsidP="007C6084">
      <w:pPr>
        <w:rPr>
          <w:rFonts w:ascii="Inter" w:hAnsi="Inter"/>
        </w:rPr>
      </w:pPr>
    </w:p>
    <w:p w14:paraId="167AF826" w14:textId="77777777" w:rsidR="007C6084" w:rsidRDefault="007C6084" w:rsidP="007C6084">
      <w:pPr>
        <w:rPr>
          <w:rFonts w:ascii="Inter" w:hAnsi="Inter"/>
        </w:rPr>
      </w:pPr>
    </w:p>
    <w:p w14:paraId="244EFA7C" w14:textId="77777777" w:rsidR="007C6084" w:rsidRDefault="007C6084" w:rsidP="007C6084">
      <w:pPr>
        <w:rPr>
          <w:rFonts w:ascii="Inter" w:hAnsi="Inter"/>
        </w:rPr>
      </w:pPr>
    </w:p>
    <w:p w14:paraId="7306FE3A" w14:textId="77777777" w:rsidR="007C6084" w:rsidRDefault="007C6084" w:rsidP="007C6084">
      <w:pPr>
        <w:rPr>
          <w:rFonts w:ascii="Inter" w:hAnsi="Inter"/>
        </w:rPr>
      </w:pPr>
    </w:p>
    <w:p w14:paraId="222BB941" w14:textId="77777777" w:rsidR="007C6084" w:rsidRDefault="007C6084" w:rsidP="007C6084">
      <w:pPr>
        <w:rPr>
          <w:rFonts w:ascii="Inter" w:hAnsi="Inter"/>
        </w:rPr>
      </w:pPr>
    </w:p>
    <w:p w14:paraId="6B78FFEB" w14:textId="77777777" w:rsidR="007C6084" w:rsidRDefault="007C6084" w:rsidP="007C6084">
      <w:pPr>
        <w:rPr>
          <w:rFonts w:ascii="Inter" w:hAnsi="Inter"/>
        </w:rPr>
      </w:pPr>
    </w:p>
    <w:p w14:paraId="1AC96571" w14:textId="77777777" w:rsidR="007C6084" w:rsidRDefault="007C6084" w:rsidP="007C6084">
      <w:pPr>
        <w:rPr>
          <w:rFonts w:ascii="Inter" w:hAnsi="Inter"/>
        </w:rPr>
      </w:pPr>
    </w:p>
    <w:p w14:paraId="5A4157C6" w14:textId="77777777" w:rsidR="007C6084" w:rsidRDefault="007C6084" w:rsidP="007C6084">
      <w:pPr>
        <w:rPr>
          <w:rFonts w:ascii="Inter" w:hAnsi="Inter"/>
        </w:rPr>
      </w:pPr>
    </w:p>
    <w:p w14:paraId="4D2DB3E0" w14:textId="25662D75" w:rsidR="007C6084" w:rsidRPr="007C6084" w:rsidRDefault="007C6084" w:rsidP="007C6084">
      <w:pPr>
        <w:pStyle w:val="Heading2"/>
        <w:rPr>
          <w:rFonts w:ascii="Inter" w:hAnsi="Inter"/>
          <w:b/>
          <w:bCs/>
        </w:rPr>
      </w:pPr>
      <w:bookmarkStart w:id="35" w:name="_Toc216012582"/>
      <w:r w:rsidRPr="007C6084">
        <w:rPr>
          <w:rFonts w:ascii="Inter" w:hAnsi="Inter"/>
          <w:b/>
          <w:bCs/>
        </w:rPr>
        <w:t>XXI</w:t>
      </w:r>
      <w:r>
        <w:rPr>
          <w:rFonts w:ascii="Inter" w:hAnsi="Inter"/>
          <w:b/>
          <w:bCs/>
        </w:rPr>
        <w:t>V</w:t>
      </w:r>
      <w:r w:rsidRPr="007C6084">
        <w:rPr>
          <w:rFonts w:ascii="Inter" w:hAnsi="Inter"/>
          <w:b/>
          <w:bCs/>
        </w:rPr>
        <w:t>. References</w:t>
      </w:r>
      <w:bookmarkEnd w:id="35"/>
    </w:p>
    <w:p w14:paraId="3F056417" w14:textId="17D122B8" w:rsidR="007C6084" w:rsidRPr="007C6084" w:rsidRDefault="007C6084" w:rsidP="007C6084">
      <w:pPr>
        <w:rPr>
          <w:rFonts w:ascii="Inter" w:hAnsi="Inter"/>
          <w:b/>
          <w:bCs/>
        </w:rPr>
      </w:pPr>
      <w:r w:rsidRPr="007C6084">
        <w:rPr>
          <w:rFonts w:ascii="Inter" w:hAnsi="Inter"/>
          <w:b/>
          <w:bCs/>
        </w:rPr>
        <w:t>Marine Biology and Venom Studies</w:t>
      </w:r>
    </w:p>
    <w:p w14:paraId="4CDD9F25" w14:textId="77777777" w:rsidR="007C6084" w:rsidRPr="007C6084" w:rsidRDefault="007C6084" w:rsidP="007C6084">
      <w:pPr>
        <w:numPr>
          <w:ilvl w:val="0"/>
          <w:numId w:val="40"/>
        </w:numPr>
        <w:rPr>
          <w:rFonts w:ascii="Inter" w:hAnsi="Inter"/>
        </w:rPr>
      </w:pPr>
      <w:r w:rsidRPr="007C6084">
        <w:rPr>
          <w:rFonts w:ascii="Inter" w:hAnsi="Inter"/>
          <w:b/>
          <w:bCs/>
        </w:rPr>
        <w:t>Biering, E. A.</w:t>
      </w:r>
      <w:r w:rsidRPr="007C6084">
        <w:rPr>
          <w:rFonts w:ascii="Inter" w:hAnsi="Inter"/>
        </w:rPr>
        <w:t xml:space="preserve"> (2019). The genome of the Portuguese man-of-war (</w:t>
      </w:r>
      <w:r w:rsidRPr="007C6084">
        <w:rPr>
          <w:rFonts w:ascii="Inter" w:hAnsi="Inter"/>
          <w:i/>
          <w:iCs/>
        </w:rPr>
        <w:t>Physalia physalis</w:t>
      </w:r>
      <w:r w:rsidRPr="007C6084">
        <w:rPr>
          <w:rFonts w:ascii="Inter" w:hAnsi="Inter"/>
        </w:rPr>
        <w:t xml:space="preserve">) provides insights into its colonial evolution and venom composition. </w:t>
      </w:r>
      <w:r w:rsidRPr="007C6084">
        <w:rPr>
          <w:rFonts w:ascii="Inter" w:hAnsi="Inter"/>
          <w:i/>
          <w:iCs/>
        </w:rPr>
        <w:t>Scientific Reports</w:t>
      </w:r>
      <w:r w:rsidRPr="007C6084">
        <w:rPr>
          <w:rFonts w:ascii="Inter" w:hAnsi="Inter"/>
        </w:rPr>
        <w:t xml:space="preserve">, 9, Article 15842. </w:t>
      </w:r>
      <w:r w:rsidRPr="007C6084">
        <w:rPr>
          <w:rFonts w:ascii="Inter" w:hAnsi="Inter"/>
          <w:vertAlign w:val="superscript"/>
        </w:rPr>
        <w:t>1</w:t>
      </w:r>
    </w:p>
    <w:p w14:paraId="6D2F31A5" w14:textId="77777777" w:rsidR="007C6084" w:rsidRPr="007C6084" w:rsidRDefault="007C6084" w:rsidP="007C6084">
      <w:pPr>
        <w:numPr>
          <w:ilvl w:val="0"/>
          <w:numId w:val="40"/>
        </w:numPr>
        <w:rPr>
          <w:rFonts w:ascii="Inter" w:hAnsi="Inter"/>
        </w:rPr>
      </w:pPr>
      <w:r w:rsidRPr="007C6084">
        <w:rPr>
          <w:rFonts w:ascii="Inter" w:hAnsi="Inter"/>
          <w:b/>
          <w:bCs/>
        </w:rPr>
        <w:t>Edwards, L., &amp; Hessinger, D. A.</w:t>
      </w:r>
      <w:r w:rsidRPr="007C6084">
        <w:rPr>
          <w:rFonts w:ascii="Inter" w:hAnsi="Inter"/>
        </w:rPr>
        <w:t xml:space="preserve"> (2000). Portuguese man-of-war (</w:t>
      </w:r>
      <w:r w:rsidRPr="007C6084">
        <w:rPr>
          <w:rFonts w:ascii="Inter" w:hAnsi="Inter"/>
          <w:i/>
          <w:iCs/>
        </w:rPr>
        <w:t>Physalia physalis</w:t>
      </w:r>
      <w:r w:rsidRPr="007C6084">
        <w:rPr>
          <w:rFonts w:ascii="Inter" w:hAnsi="Inter"/>
        </w:rPr>
        <w:t xml:space="preserve">) venom: Isolation of a hemolysin and a pore-forming protein. </w:t>
      </w:r>
      <w:r w:rsidRPr="007C6084">
        <w:rPr>
          <w:rFonts w:ascii="Inter" w:hAnsi="Inter"/>
          <w:i/>
          <w:iCs/>
        </w:rPr>
        <w:t>Toxicon</w:t>
      </w:r>
      <w:r w:rsidRPr="007C6084">
        <w:rPr>
          <w:rFonts w:ascii="Inter" w:hAnsi="Inter"/>
        </w:rPr>
        <w:t xml:space="preserve">, 38(8), 1015-1028. </w:t>
      </w:r>
      <w:r w:rsidRPr="007C6084">
        <w:rPr>
          <w:rFonts w:ascii="Inter" w:hAnsi="Inter"/>
          <w:vertAlign w:val="superscript"/>
        </w:rPr>
        <w:t>222222222</w:t>
      </w:r>
    </w:p>
    <w:p w14:paraId="469073AA" w14:textId="77777777" w:rsidR="007C6084" w:rsidRPr="007C6084" w:rsidRDefault="007C6084" w:rsidP="007C6084">
      <w:pPr>
        <w:numPr>
          <w:ilvl w:val="0"/>
          <w:numId w:val="40"/>
        </w:numPr>
        <w:rPr>
          <w:rFonts w:ascii="Inter" w:hAnsi="Inter"/>
        </w:rPr>
      </w:pPr>
      <w:r w:rsidRPr="007C6084">
        <w:rPr>
          <w:rFonts w:ascii="Inter" w:hAnsi="Inter"/>
          <w:b/>
          <w:bCs/>
        </w:rPr>
        <w:t>Tamkun, M. M., &amp; Hessinger, D. A.</w:t>
      </w:r>
      <w:r w:rsidRPr="007C6084">
        <w:rPr>
          <w:rFonts w:ascii="Inter" w:hAnsi="Inter"/>
        </w:rPr>
        <w:t xml:space="preserve"> (1981). Isolation and partial characterization of a hemolytic and toxic protein from the nematocyst venom of the Portuguese man-of-war, </w:t>
      </w:r>
      <w:r w:rsidRPr="007C6084">
        <w:rPr>
          <w:rFonts w:ascii="Inter" w:hAnsi="Inter"/>
          <w:i/>
          <w:iCs/>
        </w:rPr>
        <w:t>Physalia physalis</w:t>
      </w:r>
      <w:r w:rsidRPr="007C6084">
        <w:rPr>
          <w:rFonts w:ascii="Inter" w:hAnsi="Inter"/>
        </w:rPr>
        <w:t xml:space="preserve">. </w:t>
      </w:r>
      <w:r w:rsidRPr="007C6084">
        <w:rPr>
          <w:rFonts w:ascii="Inter" w:hAnsi="Inter"/>
          <w:i/>
          <w:iCs/>
        </w:rPr>
        <w:t>Biochimica et Biophysica Acta (BBA) - Protein Structure and Molecular Enzymology</w:t>
      </w:r>
      <w:r w:rsidRPr="007C6084">
        <w:rPr>
          <w:rFonts w:ascii="Inter" w:hAnsi="Inter"/>
        </w:rPr>
        <w:t xml:space="preserve">, 667(1), 87–98. </w:t>
      </w:r>
      <w:r w:rsidRPr="007C6084">
        <w:rPr>
          <w:rFonts w:ascii="Inter" w:hAnsi="Inter"/>
          <w:vertAlign w:val="superscript"/>
        </w:rPr>
        <w:t>333333333</w:t>
      </w:r>
    </w:p>
    <w:p w14:paraId="2EB209D0" w14:textId="77777777" w:rsidR="007C6084" w:rsidRPr="007C6084" w:rsidRDefault="007C6084" w:rsidP="007C6084">
      <w:pPr>
        <w:numPr>
          <w:ilvl w:val="0"/>
          <w:numId w:val="40"/>
        </w:numPr>
        <w:rPr>
          <w:rFonts w:ascii="Inter" w:hAnsi="Inter"/>
        </w:rPr>
      </w:pPr>
      <w:r w:rsidRPr="007C6084">
        <w:rPr>
          <w:rFonts w:ascii="Inter" w:hAnsi="Inter"/>
          <w:b/>
          <w:bCs/>
        </w:rPr>
        <w:t>Wittenberg, J. B.</w:t>
      </w:r>
      <w:r w:rsidRPr="007C6084">
        <w:rPr>
          <w:rFonts w:ascii="Inter" w:hAnsi="Inter"/>
        </w:rPr>
        <w:t xml:space="preserve"> (1960). The source of carbon monoxide in the float of the Portuguese man-of-war, </w:t>
      </w:r>
      <w:r w:rsidRPr="007C6084">
        <w:rPr>
          <w:rFonts w:ascii="Inter" w:hAnsi="Inter"/>
          <w:i/>
          <w:iCs/>
        </w:rPr>
        <w:t>Physalia physalis</w:t>
      </w:r>
      <w:r w:rsidRPr="007C6084">
        <w:rPr>
          <w:rFonts w:ascii="Inter" w:hAnsi="Inter"/>
        </w:rPr>
        <w:t xml:space="preserve"> L. </w:t>
      </w:r>
      <w:r w:rsidRPr="007C6084">
        <w:rPr>
          <w:rFonts w:ascii="Inter" w:hAnsi="Inter"/>
          <w:i/>
          <w:iCs/>
        </w:rPr>
        <w:t>The Journal of Experimental Biology</w:t>
      </w:r>
      <w:r w:rsidRPr="007C6084">
        <w:rPr>
          <w:rFonts w:ascii="Inter" w:hAnsi="Inter"/>
        </w:rPr>
        <w:t xml:space="preserve">, 37(4), 698–705. </w:t>
      </w:r>
      <w:r w:rsidRPr="007C6084">
        <w:rPr>
          <w:rFonts w:ascii="Inter" w:hAnsi="Inter"/>
          <w:vertAlign w:val="superscript"/>
        </w:rPr>
        <w:t>4444</w:t>
      </w:r>
    </w:p>
    <w:p w14:paraId="7F2F4E38" w14:textId="77777777" w:rsidR="007C6084" w:rsidRPr="007C6084" w:rsidRDefault="007C6084" w:rsidP="007C6084">
      <w:pPr>
        <w:numPr>
          <w:ilvl w:val="0"/>
          <w:numId w:val="40"/>
        </w:numPr>
        <w:rPr>
          <w:rFonts w:ascii="Inter" w:hAnsi="Inter"/>
        </w:rPr>
      </w:pPr>
      <w:r w:rsidRPr="007C6084">
        <w:rPr>
          <w:rFonts w:ascii="Inter" w:hAnsi="Inter"/>
          <w:b/>
          <w:bCs/>
        </w:rPr>
        <w:t>Latikka, A., et al.</w:t>
      </w:r>
      <w:r w:rsidRPr="007C6084">
        <w:rPr>
          <w:rFonts w:ascii="Inter" w:hAnsi="Inter"/>
        </w:rPr>
        <w:t xml:space="preserve"> (1994). Ultrastructure and composition of the cuticle of the pycnogonid </w:t>
      </w:r>
      <w:r w:rsidRPr="007C6084">
        <w:rPr>
          <w:rFonts w:ascii="Inter" w:hAnsi="Inter"/>
          <w:i/>
          <w:iCs/>
        </w:rPr>
        <w:t>Nymphon gracile</w:t>
      </w:r>
      <w:r w:rsidRPr="007C6084">
        <w:rPr>
          <w:rFonts w:ascii="Inter" w:hAnsi="Inter"/>
        </w:rPr>
        <w:t xml:space="preserve">. </w:t>
      </w:r>
      <w:r w:rsidRPr="007C6084">
        <w:rPr>
          <w:rFonts w:ascii="Inter" w:hAnsi="Inter"/>
          <w:i/>
          <w:iCs/>
        </w:rPr>
        <w:t>Journal of Morphology</w:t>
      </w:r>
      <w:r w:rsidRPr="007C6084">
        <w:rPr>
          <w:rFonts w:ascii="Inter" w:hAnsi="Inter"/>
        </w:rPr>
        <w:t xml:space="preserve">, 222(3), 315-325. </w:t>
      </w:r>
      <w:r w:rsidRPr="007C6084">
        <w:rPr>
          <w:rFonts w:ascii="Inter" w:hAnsi="Inter"/>
          <w:vertAlign w:val="superscript"/>
        </w:rPr>
        <w:t>5</w:t>
      </w:r>
    </w:p>
    <w:p w14:paraId="54D8BC7E" w14:textId="77777777" w:rsidR="007C6084" w:rsidRPr="007C6084" w:rsidRDefault="007C6084" w:rsidP="007C6084">
      <w:pPr>
        <w:rPr>
          <w:rFonts w:ascii="Inter" w:hAnsi="Inter"/>
          <w:b/>
          <w:bCs/>
        </w:rPr>
      </w:pPr>
      <w:r w:rsidRPr="007C6084">
        <w:rPr>
          <w:rFonts w:ascii="Inter" w:hAnsi="Inter"/>
          <w:b/>
          <w:bCs/>
        </w:rPr>
        <w:t>Chemistry and Biochemistry (Hydronium &amp; Lipids)</w:t>
      </w:r>
    </w:p>
    <w:p w14:paraId="19C41B3F" w14:textId="77777777" w:rsidR="007C6084" w:rsidRPr="007C6084" w:rsidRDefault="007C6084" w:rsidP="007C6084">
      <w:pPr>
        <w:numPr>
          <w:ilvl w:val="0"/>
          <w:numId w:val="41"/>
        </w:numPr>
        <w:rPr>
          <w:rFonts w:ascii="Inter" w:hAnsi="Inter"/>
        </w:rPr>
      </w:pPr>
      <w:r w:rsidRPr="007C6084">
        <w:rPr>
          <w:rFonts w:ascii="Inter" w:hAnsi="Inter"/>
          <w:b/>
          <w:bCs/>
        </w:rPr>
        <w:t>OpenOregon.</w:t>
      </w:r>
      <w:r w:rsidRPr="007C6084">
        <w:rPr>
          <w:rFonts w:ascii="Inter" w:hAnsi="Inter"/>
        </w:rPr>
        <w:t xml:space="preserve"> (n.d.). </w:t>
      </w:r>
      <w:r w:rsidRPr="007C6084">
        <w:rPr>
          <w:rFonts w:ascii="Inter" w:hAnsi="Inter"/>
          <w:i/>
          <w:iCs/>
        </w:rPr>
        <w:t>Lipids</w:t>
      </w:r>
      <w:r w:rsidRPr="007C6084">
        <w:rPr>
          <w:rFonts w:ascii="Inter" w:hAnsi="Inter"/>
        </w:rPr>
        <w:t xml:space="preserve">. In </w:t>
      </w:r>
      <w:r w:rsidRPr="007C6084">
        <w:rPr>
          <w:rFonts w:ascii="Inter" w:hAnsi="Inter"/>
          <w:i/>
          <w:iCs/>
        </w:rPr>
        <w:t>MHCC Biology 102</w:t>
      </w:r>
      <w:r w:rsidRPr="007C6084">
        <w:rPr>
          <w:rFonts w:ascii="Inter" w:hAnsi="Inter"/>
        </w:rPr>
        <w:t xml:space="preserve">. Retrieved from </w:t>
      </w:r>
      <w:hyperlink r:id="rId64" w:tgtFrame="_blank" w:history="1">
        <w:r w:rsidRPr="007C6084">
          <w:rPr>
            <w:rStyle w:val="Hyperlink"/>
            <w:rFonts w:ascii="Inter" w:hAnsi="Inter"/>
          </w:rPr>
          <w:t>https://openoregon.pressbooks.pub/mhccmajorsbio/chapter/lipids/</w:t>
        </w:r>
      </w:hyperlink>
      <w:r w:rsidRPr="007C6084">
        <w:rPr>
          <w:rFonts w:ascii="Inter" w:hAnsi="Inter"/>
        </w:rPr>
        <w:t xml:space="preserve"> </w:t>
      </w:r>
      <w:r w:rsidRPr="007C6084">
        <w:rPr>
          <w:rFonts w:ascii="Inter" w:hAnsi="Inter"/>
          <w:vertAlign w:val="superscript"/>
        </w:rPr>
        <w:t>6</w:t>
      </w:r>
    </w:p>
    <w:p w14:paraId="135601D4" w14:textId="77777777" w:rsidR="007C6084" w:rsidRPr="007C6084" w:rsidRDefault="007C6084" w:rsidP="007C6084">
      <w:pPr>
        <w:numPr>
          <w:ilvl w:val="0"/>
          <w:numId w:val="41"/>
        </w:numPr>
        <w:rPr>
          <w:rFonts w:ascii="Inter" w:hAnsi="Inter"/>
        </w:rPr>
      </w:pPr>
      <w:r w:rsidRPr="007C6084">
        <w:rPr>
          <w:rFonts w:ascii="Inter" w:hAnsi="Inter"/>
          <w:b/>
          <w:bCs/>
        </w:rPr>
        <w:t>LibreTexts.</w:t>
      </w:r>
      <w:r w:rsidRPr="007C6084">
        <w:rPr>
          <w:rFonts w:ascii="Inter" w:hAnsi="Inter"/>
        </w:rPr>
        <w:t xml:space="preserve"> (n.d.). </w:t>
      </w:r>
      <w:r w:rsidRPr="007C6084">
        <w:rPr>
          <w:rFonts w:ascii="Inter" w:hAnsi="Inter"/>
          <w:i/>
          <w:iCs/>
        </w:rPr>
        <w:t>The Hydronium Ion</w:t>
      </w:r>
      <w:r w:rsidRPr="007C6084">
        <w:rPr>
          <w:rFonts w:ascii="Inter" w:hAnsi="Inter"/>
        </w:rPr>
        <w:t xml:space="preserve">. Chemistry LibreTexts. Retrieved from </w:t>
      </w:r>
      <w:hyperlink r:id="rId65" w:tgtFrame="_blank" w:history="1">
        <w:r w:rsidRPr="007C6084">
          <w:rPr>
            <w:rStyle w:val="Hyperlink"/>
            <w:rFonts w:ascii="Inter" w:hAnsi="Inter"/>
          </w:rPr>
          <w:t>https://chem.libretexts.org</w:t>
        </w:r>
      </w:hyperlink>
      <w:r w:rsidRPr="007C6084">
        <w:rPr>
          <w:rFonts w:ascii="Inter" w:hAnsi="Inter"/>
        </w:rPr>
        <w:t xml:space="preserve"> </w:t>
      </w:r>
      <w:r w:rsidRPr="007C6084">
        <w:rPr>
          <w:rFonts w:ascii="Inter" w:hAnsi="Inter"/>
          <w:vertAlign w:val="superscript"/>
        </w:rPr>
        <w:t>7777</w:t>
      </w:r>
    </w:p>
    <w:p w14:paraId="6590CF7F" w14:textId="77777777" w:rsidR="007C6084" w:rsidRPr="007C6084" w:rsidRDefault="007C6084" w:rsidP="007C6084">
      <w:pPr>
        <w:numPr>
          <w:ilvl w:val="0"/>
          <w:numId w:val="41"/>
        </w:numPr>
        <w:rPr>
          <w:rFonts w:ascii="Inter" w:hAnsi="Inter"/>
        </w:rPr>
      </w:pPr>
      <w:r w:rsidRPr="007C6084">
        <w:rPr>
          <w:rFonts w:ascii="Inter" w:hAnsi="Inter"/>
          <w:b/>
          <w:bCs/>
        </w:rPr>
        <w:t>University of Pennsylvania.</w:t>
      </w:r>
      <w:r w:rsidRPr="007C6084">
        <w:rPr>
          <w:rFonts w:ascii="Inter" w:hAnsi="Inter"/>
        </w:rPr>
        <w:t xml:space="preserve"> (n.d.). </w:t>
      </w:r>
      <w:r w:rsidRPr="007C6084">
        <w:rPr>
          <w:rFonts w:ascii="Inter" w:hAnsi="Inter"/>
          <w:i/>
          <w:iCs/>
        </w:rPr>
        <w:t>Lipid Bilayer and Membrane Potentials</w:t>
      </w:r>
      <w:r w:rsidRPr="007C6084">
        <w:rPr>
          <w:rFonts w:ascii="Inter" w:hAnsi="Inter"/>
        </w:rPr>
        <w:t xml:space="preserve">. Neurobiology Lab Manual. Retrieved from </w:t>
      </w:r>
      <w:hyperlink r:id="rId66" w:tgtFrame="_blank" w:history="1">
        <w:r w:rsidRPr="007C6084">
          <w:rPr>
            <w:rStyle w:val="Hyperlink"/>
            <w:rFonts w:ascii="Inter" w:hAnsi="Inter"/>
          </w:rPr>
          <w:t>https://www.sas.upenn.edu</w:t>
        </w:r>
      </w:hyperlink>
      <w:r w:rsidRPr="007C6084">
        <w:rPr>
          <w:rFonts w:ascii="Inter" w:hAnsi="Inter"/>
        </w:rPr>
        <w:t xml:space="preserve"> </w:t>
      </w:r>
      <w:r w:rsidRPr="007C6084">
        <w:rPr>
          <w:rFonts w:ascii="Inter" w:hAnsi="Inter"/>
          <w:vertAlign w:val="superscript"/>
        </w:rPr>
        <w:t>8</w:t>
      </w:r>
    </w:p>
    <w:p w14:paraId="7F751ECA" w14:textId="77777777" w:rsidR="007C6084" w:rsidRPr="007C6084" w:rsidRDefault="007C6084" w:rsidP="007C6084">
      <w:pPr>
        <w:numPr>
          <w:ilvl w:val="0"/>
          <w:numId w:val="41"/>
        </w:numPr>
        <w:rPr>
          <w:rFonts w:ascii="Inter" w:hAnsi="Inter"/>
        </w:rPr>
      </w:pPr>
      <w:r w:rsidRPr="007C6084">
        <w:rPr>
          <w:rFonts w:ascii="Inter" w:hAnsi="Inter"/>
          <w:b/>
          <w:bCs/>
        </w:rPr>
        <w:t>Pearson.</w:t>
      </w:r>
      <w:r w:rsidRPr="007C6084">
        <w:rPr>
          <w:rFonts w:ascii="Inter" w:hAnsi="Inter"/>
        </w:rPr>
        <w:t xml:space="preserve"> (n.d.). </w:t>
      </w:r>
      <w:r w:rsidRPr="007C6084">
        <w:rPr>
          <w:rFonts w:ascii="Inter" w:hAnsi="Inter"/>
          <w:i/>
          <w:iCs/>
        </w:rPr>
        <w:t>General Chemistry: Aqueous Equilibria</w:t>
      </w:r>
      <w:r w:rsidRPr="007C6084">
        <w:rPr>
          <w:rFonts w:ascii="Inter" w:hAnsi="Inter"/>
        </w:rPr>
        <w:t xml:space="preserve">. Retrieved from </w:t>
      </w:r>
      <w:hyperlink r:id="rId67" w:tgtFrame="_blank" w:history="1">
        <w:r w:rsidRPr="007C6084">
          <w:rPr>
            <w:rStyle w:val="Hyperlink"/>
            <w:rFonts w:ascii="Inter" w:hAnsi="Inter"/>
          </w:rPr>
          <w:t>https://www.pearson.com</w:t>
        </w:r>
      </w:hyperlink>
      <w:r w:rsidRPr="007C6084">
        <w:rPr>
          <w:rFonts w:ascii="Inter" w:hAnsi="Inter"/>
        </w:rPr>
        <w:t xml:space="preserve"> </w:t>
      </w:r>
      <w:r w:rsidRPr="007C6084">
        <w:rPr>
          <w:rFonts w:ascii="Inter" w:hAnsi="Inter"/>
          <w:vertAlign w:val="superscript"/>
        </w:rPr>
        <w:t>9999</w:t>
      </w:r>
    </w:p>
    <w:p w14:paraId="4B2B1B8D" w14:textId="77777777" w:rsidR="007C6084" w:rsidRPr="007C6084" w:rsidRDefault="007C6084" w:rsidP="007C6084">
      <w:pPr>
        <w:rPr>
          <w:rFonts w:ascii="Inter" w:hAnsi="Inter"/>
          <w:b/>
          <w:bCs/>
        </w:rPr>
      </w:pPr>
      <w:r w:rsidRPr="007C6084">
        <w:rPr>
          <w:rFonts w:ascii="Inter" w:hAnsi="Inter"/>
          <w:b/>
          <w:bCs/>
        </w:rPr>
        <w:t>Physiology and Medicine</w:t>
      </w:r>
    </w:p>
    <w:p w14:paraId="4FCCC6EA" w14:textId="77777777" w:rsidR="007C6084" w:rsidRPr="007C6084" w:rsidRDefault="007C6084" w:rsidP="007C6084">
      <w:pPr>
        <w:numPr>
          <w:ilvl w:val="0"/>
          <w:numId w:val="42"/>
        </w:numPr>
        <w:rPr>
          <w:rFonts w:ascii="Inter" w:hAnsi="Inter"/>
        </w:rPr>
      </w:pPr>
      <w:r w:rsidRPr="007C6084">
        <w:rPr>
          <w:rFonts w:ascii="Inter" w:hAnsi="Inter"/>
          <w:b/>
          <w:bCs/>
        </w:rPr>
        <w:t>Cleveland Clinic.</w:t>
      </w:r>
      <w:r w:rsidRPr="007C6084">
        <w:rPr>
          <w:rFonts w:ascii="Inter" w:hAnsi="Inter"/>
        </w:rPr>
        <w:t xml:space="preserve"> (n.d.). </w:t>
      </w:r>
      <w:r w:rsidRPr="007C6084">
        <w:rPr>
          <w:rFonts w:ascii="Inter" w:hAnsi="Inter"/>
          <w:i/>
          <w:iCs/>
        </w:rPr>
        <w:t>Biliary Colic</w:t>
      </w:r>
      <w:r w:rsidRPr="007C6084">
        <w:rPr>
          <w:rFonts w:ascii="Inter" w:hAnsi="Inter"/>
        </w:rPr>
        <w:t xml:space="preserve">. Retrieved from </w:t>
      </w:r>
      <w:hyperlink r:id="rId68" w:tgtFrame="_blank" w:history="1">
        <w:r w:rsidRPr="007C6084">
          <w:rPr>
            <w:rStyle w:val="Hyperlink"/>
            <w:rFonts w:ascii="Inter" w:hAnsi="Inter"/>
          </w:rPr>
          <w:t>https://my.clevelandclinic.org/health/symptoms/biliary-colic</w:t>
        </w:r>
      </w:hyperlink>
      <w:r w:rsidRPr="007C6084">
        <w:rPr>
          <w:rFonts w:ascii="Inter" w:hAnsi="Inter"/>
        </w:rPr>
        <w:t xml:space="preserve"> </w:t>
      </w:r>
      <w:r w:rsidRPr="007C6084">
        <w:rPr>
          <w:rFonts w:ascii="Inter" w:hAnsi="Inter"/>
          <w:vertAlign w:val="superscript"/>
        </w:rPr>
        <w:t>10</w:t>
      </w:r>
    </w:p>
    <w:p w14:paraId="7DF7DEEA" w14:textId="77777777" w:rsidR="007C6084" w:rsidRPr="007C6084" w:rsidRDefault="007C6084" w:rsidP="007C6084">
      <w:pPr>
        <w:numPr>
          <w:ilvl w:val="0"/>
          <w:numId w:val="42"/>
        </w:numPr>
        <w:rPr>
          <w:rFonts w:ascii="Inter" w:hAnsi="Inter"/>
        </w:rPr>
      </w:pPr>
      <w:r w:rsidRPr="007C6084">
        <w:rPr>
          <w:rFonts w:ascii="Inter" w:hAnsi="Inter"/>
          <w:b/>
          <w:bCs/>
        </w:rPr>
        <w:t>Cleveland Clinic.</w:t>
      </w:r>
      <w:r w:rsidRPr="007C6084">
        <w:rPr>
          <w:rFonts w:ascii="Inter" w:hAnsi="Inter"/>
        </w:rPr>
        <w:t xml:space="preserve"> (n.d.). </w:t>
      </w:r>
      <w:r w:rsidRPr="007C6084">
        <w:rPr>
          <w:rFonts w:ascii="Inter" w:hAnsi="Inter"/>
          <w:i/>
          <w:iCs/>
        </w:rPr>
        <w:t>Sphincter of Oddi Dysfunction</w:t>
      </w:r>
      <w:r w:rsidRPr="007C6084">
        <w:rPr>
          <w:rFonts w:ascii="Inter" w:hAnsi="Inter"/>
        </w:rPr>
        <w:t xml:space="preserve">. Retrieved from </w:t>
      </w:r>
      <w:hyperlink r:id="rId69" w:tgtFrame="_blank" w:history="1">
        <w:r w:rsidRPr="007C6084">
          <w:rPr>
            <w:rStyle w:val="Hyperlink"/>
            <w:rFonts w:ascii="Inter" w:hAnsi="Inter"/>
          </w:rPr>
          <w:t>https://my.clevelandclinic.org/health/diseases/14516-sphincter-of-oddi-dysfunction</w:t>
        </w:r>
      </w:hyperlink>
      <w:r w:rsidRPr="007C6084">
        <w:rPr>
          <w:rFonts w:ascii="Inter" w:hAnsi="Inter"/>
        </w:rPr>
        <w:t xml:space="preserve"> </w:t>
      </w:r>
      <w:r w:rsidRPr="007C6084">
        <w:rPr>
          <w:rFonts w:ascii="Inter" w:hAnsi="Inter"/>
          <w:vertAlign w:val="superscript"/>
        </w:rPr>
        <w:t>11</w:t>
      </w:r>
    </w:p>
    <w:p w14:paraId="292FA408" w14:textId="77777777" w:rsidR="007C6084" w:rsidRPr="007C6084" w:rsidRDefault="007C6084" w:rsidP="007C6084">
      <w:pPr>
        <w:numPr>
          <w:ilvl w:val="0"/>
          <w:numId w:val="42"/>
        </w:numPr>
        <w:rPr>
          <w:rFonts w:ascii="Inter" w:hAnsi="Inter"/>
        </w:rPr>
      </w:pPr>
      <w:r w:rsidRPr="007C6084">
        <w:rPr>
          <w:rFonts w:ascii="Inter" w:hAnsi="Inter"/>
          <w:b/>
          <w:bCs/>
        </w:rPr>
        <w:t>Frontiers in Endocrinology.</w:t>
      </w:r>
      <w:r w:rsidRPr="007C6084">
        <w:rPr>
          <w:rFonts w:ascii="Inter" w:hAnsi="Inter"/>
        </w:rPr>
        <w:t xml:space="preserve"> (2025). </w:t>
      </w:r>
      <w:r w:rsidRPr="007C6084">
        <w:rPr>
          <w:rFonts w:ascii="Inter" w:hAnsi="Inter"/>
          <w:i/>
          <w:iCs/>
        </w:rPr>
        <w:t>Bile Acids and Muscle Function</w:t>
      </w:r>
      <w:r w:rsidRPr="007C6084">
        <w:rPr>
          <w:rFonts w:ascii="Inter" w:hAnsi="Inter"/>
        </w:rPr>
        <w:t xml:space="preserve">. Retrieved from </w:t>
      </w:r>
      <w:hyperlink r:id="rId70" w:tgtFrame="_blank" w:history="1">
        <w:r w:rsidRPr="007C6084">
          <w:rPr>
            <w:rStyle w:val="Hyperlink"/>
            <w:rFonts w:ascii="Inter" w:hAnsi="Inter"/>
          </w:rPr>
          <w:t>https://www.frontiersin.org</w:t>
        </w:r>
      </w:hyperlink>
      <w:r w:rsidRPr="007C6084">
        <w:rPr>
          <w:rFonts w:ascii="Inter" w:hAnsi="Inter"/>
        </w:rPr>
        <w:t xml:space="preserve"> </w:t>
      </w:r>
      <w:r w:rsidRPr="007C6084">
        <w:rPr>
          <w:rFonts w:ascii="Inter" w:hAnsi="Inter"/>
          <w:vertAlign w:val="superscript"/>
        </w:rPr>
        <w:t>12</w:t>
      </w:r>
    </w:p>
    <w:p w14:paraId="23B48579" w14:textId="77777777" w:rsidR="007C6084" w:rsidRPr="007C6084" w:rsidRDefault="007C6084" w:rsidP="007C6084">
      <w:pPr>
        <w:numPr>
          <w:ilvl w:val="0"/>
          <w:numId w:val="42"/>
        </w:numPr>
        <w:rPr>
          <w:rFonts w:ascii="Inter" w:hAnsi="Inter"/>
        </w:rPr>
      </w:pPr>
      <w:r w:rsidRPr="007C6084">
        <w:rPr>
          <w:rFonts w:ascii="Inter" w:hAnsi="Inter"/>
          <w:b/>
          <w:bCs/>
        </w:rPr>
        <w:t>Merck Manual.</w:t>
      </w:r>
      <w:r w:rsidRPr="007C6084">
        <w:rPr>
          <w:rFonts w:ascii="Inter" w:hAnsi="Inter"/>
        </w:rPr>
        <w:t xml:space="preserve"> (n.d.). </w:t>
      </w:r>
      <w:r w:rsidRPr="007C6084">
        <w:rPr>
          <w:rFonts w:ascii="Inter" w:hAnsi="Inter"/>
          <w:i/>
          <w:iCs/>
        </w:rPr>
        <w:t>Acidosis</w:t>
      </w:r>
      <w:r w:rsidRPr="007C6084">
        <w:rPr>
          <w:rFonts w:ascii="Inter" w:hAnsi="Inter"/>
        </w:rPr>
        <w:t xml:space="preserve">. Retrieved from </w:t>
      </w:r>
      <w:hyperlink r:id="rId71" w:tgtFrame="_blank" w:history="1">
        <w:r w:rsidRPr="007C6084">
          <w:rPr>
            <w:rStyle w:val="Hyperlink"/>
            <w:rFonts w:ascii="Inter" w:hAnsi="Inter"/>
          </w:rPr>
          <w:t>https://www.msdmanuals.com</w:t>
        </w:r>
      </w:hyperlink>
      <w:r w:rsidRPr="007C6084">
        <w:rPr>
          <w:rFonts w:ascii="Inter" w:hAnsi="Inter"/>
        </w:rPr>
        <w:t xml:space="preserve"> </w:t>
      </w:r>
      <w:r w:rsidRPr="007C6084">
        <w:rPr>
          <w:rFonts w:ascii="Inter" w:hAnsi="Inter"/>
          <w:vertAlign w:val="superscript"/>
        </w:rPr>
        <w:t>13</w:t>
      </w:r>
    </w:p>
    <w:p w14:paraId="5F714022" w14:textId="77777777" w:rsidR="007C6084" w:rsidRPr="007C6084" w:rsidRDefault="007C6084" w:rsidP="007C6084">
      <w:pPr>
        <w:numPr>
          <w:ilvl w:val="0"/>
          <w:numId w:val="42"/>
        </w:numPr>
        <w:rPr>
          <w:rFonts w:ascii="Inter" w:hAnsi="Inter"/>
        </w:rPr>
      </w:pPr>
      <w:r w:rsidRPr="007C6084">
        <w:rPr>
          <w:rFonts w:ascii="Inter" w:hAnsi="Inter"/>
          <w:b/>
          <w:bCs/>
        </w:rPr>
        <w:t>World Federation of Societies of Anaesthesiologists.</w:t>
      </w:r>
      <w:r w:rsidRPr="007C6084">
        <w:rPr>
          <w:rFonts w:ascii="Inter" w:hAnsi="Inter"/>
        </w:rPr>
        <w:t xml:space="preserve"> (n.d.). </w:t>
      </w:r>
      <w:r w:rsidRPr="007C6084">
        <w:rPr>
          <w:rFonts w:ascii="Inter" w:hAnsi="Inter"/>
          <w:i/>
          <w:iCs/>
        </w:rPr>
        <w:t>Acid-Base Balance and Interpretation of Blood Gas Results</w:t>
      </w:r>
      <w:r w:rsidRPr="007C6084">
        <w:rPr>
          <w:rFonts w:ascii="Inter" w:hAnsi="Inter"/>
        </w:rPr>
        <w:t xml:space="preserve">. Retrieved from </w:t>
      </w:r>
      <w:hyperlink r:id="rId72" w:tgtFrame="_blank" w:history="1">
        <w:r w:rsidRPr="007C6084">
          <w:rPr>
            <w:rStyle w:val="Hyperlink"/>
            <w:rFonts w:ascii="Inter" w:hAnsi="Inter"/>
          </w:rPr>
          <w:t>https://resources.wfsahq.org</w:t>
        </w:r>
      </w:hyperlink>
      <w:r w:rsidRPr="007C6084">
        <w:rPr>
          <w:rFonts w:ascii="Inter" w:hAnsi="Inter"/>
        </w:rPr>
        <w:t xml:space="preserve"> </w:t>
      </w:r>
      <w:r w:rsidRPr="007C6084">
        <w:rPr>
          <w:rFonts w:ascii="Inter" w:hAnsi="Inter"/>
          <w:vertAlign w:val="superscript"/>
        </w:rPr>
        <w:t>14</w:t>
      </w:r>
    </w:p>
    <w:p w14:paraId="62CAE2F7" w14:textId="77777777" w:rsidR="007C6084" w:rsidRPr="003D72E7" w:rsidRDefault="007C6084" w:rsidP="007C6084">
      <w:pPr>
        <w:rPr>
          <w:rFonts w:ascii="Inter" w:hAnsi="Inter"/>
        </w:rPr>
      </w:pPr>
    </w:p>
    <w:p w14:paraId="30DC3232" w14:textId="77777777" w:rsidR="00554603" w:rsidRPr="00965649" w:rsidRDefault="00554603" w:rsidP="00067741">
      <w:pPr>
        <w:rPr>
          <w:rFonts w:ascii="Inter" w:hAnsi="Inter"/>
        </w:rPr>
      </w:pPr>
    </w:p>
    <w:p w14:paraId="3114E022" w14:textId="77777777" w:rsidR="00554603" w:rsidRPr="00965649" w:rsidRDefault="00554603" w:rsidP="00067741">
      <w:pPr>
        <w:rPr>
          <w:rFonts w:ascii="Inter" w:hAnsi="Inter"/>
        </w:rPr>
      </w:pPr>
    </w:p>
    <w:p w14:paraId="2B8B6785" w14:textId="77777777" w:rsidR="00554603" w:rsidRDefault="00554603" w:rsidP="00067741">
      <w:pPr>
        <w:rPr>
          <w:rFonts w:ascii="Inter" w:hAnsi="Inter"/>
        </w:rPr>
      </w:pPr>
    </w:p>
    <w:p w14:paraId="0112612E" w14:textId="77777777" w:rsidR="003D72E7" w:rsidRDefault="003D72E7" w:rsidP="00067741">
      <w:pPr>
        <w:rPr>
          <w:rFonts w:ascii="Inter" w:hAnsi="Inter"/>
        </w:rPr>
      </w:pPr>
    </w:p>
    <w:p w14:paraId="5276D231" w14:textId="77777777" w:rsidR="003D72E7" w:rsidRPr="00965649" w:rsidRDefault="003D72E7" w:rsidP="00067741">
      <w:pPr>
        <w:rPr>
          <w:rFonts w:ascii="Inter" w:hAnsi="Inter"/>
        </w:rPr>
      </w:pPr>
    </w:p>
    <w:p w14:paraId="744285DE" w14:textId="77777777" w:rsidR="00554603" w:rsidRDefault="00554603" w:rsidP="00067741">
      <w:pPr>
        <w:rPr>
          <w:rFonts w:ascii="Inter" w:hAnsi="Inter"/>
        </w:rPr>
      </w:pPr>
    </w:p>
    <w:p w14:paraId="55E4F41B" w14:textId="77777777" w:rsidR="00A5219F" w:rsidRDefault="00A5219F" w:rsidP="00067741">
      <w:pPr>
        <w:rPr>
          <w:rFonts w:ascii="Inter" w:hAnsi="Inter"/>
        </w:rPr>
      </w:pPr>
    </w:p>
    <w:p w14:paraId="780058FF" w14:textId="77777777" w:rsidR="00A5219F" w:rsidRDefault="00A5219F" w:rsidP="00067741">
      <w:pPr>
        <w:rPr>
          <w:rFonts w:ascii="Inter" w:hAnsi="Inter"/>
        </w:rPr>
      </w:pPr>
    </w:p>
    <w:p w14:paraId="37ACC3FE" w14:textId="77777777" w:rsidR="00A5219F" w:rsidRDefault="00A5219F" w:rsidP="00067741">
      <w:pPr>
        <w:rPr>
          <w:rFonts w:ascii="Inter" w:hAnsi="Inter"/>
        </w:rPr>
      </w:pPr>
    </w:p>
    <w:p w14:paraId="70C42FA1" w14:textId="77777777" w:rsidR="007C6084" w:rsidRDefault="007C6084" w:rsidP="00067741">
      <w:pPr>
        <w:rPr>
          <w:rFonts w:ascii="Inter" w:hAnsi="Inter"/>
        </w:rPr>
      </w:pPr>
    </w:p>
    <w:p w14:paraId="6C39BDCE" w14:textId="77777777" w:rsidR="007C6084" w:rsidRDefault="007C6084" w:rsidP="00067741">
      <w:pPr>
        <w:rPr>
          <w:rFonts w:ascii="Inter" w:hAnsi="Inter"/>
        </w:rPr>
      </w:pPr>
    </w:p>
    <w:p w14:paraId="1A165809" w14:textId="77777777" w:rsidR="007C6084" w:rsidRDefault="007C6084" w:rsidP="00067741">
      <w:pPr>
        <w:rPr>
          <w:rFonts w:ascii="Inter" w:hAnsi="Inter"/>
        </w:rPr>
      </w:pPr>
    </w:p>
    <w:p w14:paraId="288BD9AE" w14:textId="77777777" w:rsidR="007C6084" w:rsidRDefault="007C6084" w:rsidP="00067741">
      <w:pPr>
        <w:rPr>
          <w:rFonts w:ascii="Inter" w:hAnsi="Inter"/>
        </w:rPr>
      </w:pPr>
    </w:p>
    <w:p w14:paraId="36919048" w14:textId="77777777" w:rsidR="00A5219F" w:rsidRDefault="00A5219F" w:rsidP="00067741">
      <w:pPr>
        <w:rPr>
          <w:rFonts w:ascii="Inter" w:hAnsi="Inter"/>
        </w:rPr>
      </w:pPr>
    </w:p>
    <w:p w14:paraId="5D3281C4" w14:textId="77777777" w:rsidR="007C6084" w:rsidRDefault="007C6084" w:rsidP="00067741">
      <w:pPr>
        <w:rPr>
          <w:rFonts w:ascii="Inter" w:hAnsi="Inter"/>
        </w:rPr>
      </w:pPr>
    </w:p>
    <w:p w14:paraId="59AC38B5" w14:textId="77777777" w:rsidR="007C6084" w:rsidRPr="00965649" w:rsidRDefault="007C6084" w:rsidP="00067741">
      <w:pPr>
        <w:rPr>
          <w:rFonts w:ascii="Inter" w:hAnsi="Inter"/>
        </w:rPr>
      </w:pPr>
    </w:p>
    <w:p w14:paraId="79678905" w14:textId="77777777" w:rsidR="00067741" w:rsidRPr="00067741" w:rsidRDefault="00067741" w:rsidP="00067741">
      <w:pPr>
        <w:rPr>
          <w:rFonts w:ascii="Inter" w:hAnsi="Inter"/>
        </w:rPr>
      </w:pPr>
    </w:p>
    <w:p w14:paraId="0F654263" w14:textId="77777777" w:rsidR="00067741" w:rsidRPr="00965649" w:rsidRDefault="00067741" w:rsidP="001641B1">
      <w:pPr>
        <w:rPr>
          <w:rFonts w:ascii="Inter" w:hAnsi="Inter"/>
        </w:rPr>
      </w:pPr>
    </w:p>
    <w:p w14:paraId="22D5C569" w14:textId="77777777" w:rsidR="00067741" w:rsidRPr="00965649" w:rsidRDefault="00067741" w:rsidP="00067741">
      <w:pPr>
        <w:jc w:val="right"/>
        <w:rPr>
          <w:rFonts w:ascii="Inter" w:hAnsi="Inter"/>
          <w:b/>
          <w:bCs/>
        </w:rPr>
      </w:pPr>
      <w:r w:rsidRPr="00965649">
        <w:rPr>
          <w:rFonts w:ascii="Inter" w:hAnsi="Inter"/>
          <w:b/>
          <w:bCs/>
        </w:rPr>
        <w:t>Dr. Correo “Cory” Andrew Hofstad Med Sci. Educ, PO, ND, DO, PharmD, OEM, GPM, Psych, MD, JSD, JD, SEP, MPH, PhD, MBA/COGS, MLSCM, MDiv</w:t>
      </w:r>
    </w:p>
    <w:p w14:paraId="7E0322C9" w14:textId="77777777" w:rsidR="00067741" w:rsidRPr="00965649" w:rsidRDefault="00067741" w:rsidP="00067741">
      <w:pPr>
        <w:jc w:val="right"/>
        <w:rPr>
          <w:rFonts w:ascii="Inter" w:hAnsi="Inter"/>
          <w:b/>
          <w:bCs/>
        </w:rPr>
      </w:pPr>
      <w:r w:rsidRPr="00965649">
        <w:rPr>
          <w:rFonts w:ascii="Inter" w:hAnsi="Inter"/>
          <w:noProof/>
        </w:rPr>
        <w:drawing>
          <wp:anchor distT="0" distB="0" distL="114300" distR="114300" simplePos="0" relativeHeight="251659264" behindDoc="1" locked="0" layoutInCell="1" allowOverlap="1" wp14:anchorId="3F948148" wp14:editId="3F3080D9">
            <wp:simplePos x="0" y="0"/>
            <wp:positionH relativeFrom="margin">
              <wp:posOffset>3919220</wp:posOffset>
            </wp:positionH>
            <wp:positionV relativeFrom="paragraph">
              <wp:posOffset>5080</wp:posOffset>
            </wp:positionV>
            <wp:extent cx="2036445" cy="1146810"/>
            <wp:effectExtent l="0" t="0" r="1905" b="0"/>
            <wp:wrapNone/>
            <wp:docPr id="1755395621" name="Picture 2" descr="A black scribble on a white background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ack scribble on a white backgroundDescription automatically generated"/>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2036445" cy="11468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95A6A76" w14:textId="77777777" w:rsidR="00067741" w:rsidRPr="00965649" w:rsidRDefault="00067741" w:rsidP="00067741">
      <w:pPr>
        <w:jc w:val="right"/>
        <w:rPr>
          <w:rFonts w:ascii="Inter" w:hAnsi="Inter"/>
        </w:rPr>
      </w:pPr>
    </w:p>
    <w:p w14:paraId="7CB30B01" w14:textId="77777777" w:rsidR="00067741" w:rsidRPr="00965649" w:rsidRDefault="00067741" w:rsidP="00067741">
      <w:pPr>
        <w:jc w:val="right"/>
        <w:rPr>
          <w:rFonts w:ascii="Inter" w:hAnsi="Inter"/>
        </w:rPr>
      </w:pPr>
    </w:p>
    <w:p w14:paraId="7BBA12E8" w14:textId="77777777" w:rsidR="00067741" w:rsidRPr="00965649" w:rsidRDefault="00067741" w:rsidP="00067741">
      <w:pPr>
        <w:jc w:val="right"/>
        <w:rPr>
          <w:rFonts w:ascii="Inter" w:hAnsi="Inter"/>
        </w:rPr>
      </w:pPr>
    </w:p>
    <w:p w14:paraId="2C743DB3" w14:textId="77777777" w:rsidR="00067741" w:rsidRPr="00965649" w:rsidRDefault="00067741" w:rsidP="00067741">
      <w:pPr>
        <w:spacing w:after="0"/>
        <w:jc w:val="right"/>
        <w:rPr>
          <w:rFonts w:ascii="Inter" w:hAnsi="Inter"/>
          <w:b/>
          <w:bCs/>
        </w:rPr>
      </w:pPr>
      <w:r w:rsidRPr="00965649">
        <w:rPr>
          <w:rFonts w:ascii="Inter" w:hAnsi="Inter"/>
          <w:b/>
          <w:bCs/>
        </w:rPr>
        <w:t>Virus Treatment Centers [VirusTC]</w:t>
      </w:r>
    </w:p>
    <w:p w14:paraId="026FD9C4" w14:textId="77777777" w:rsidR="00067741" w:rsidRPr="00965649" w:rsidRDefault="00067741" w:rsidP="00067741">
      <w:pPr>
        <w:spacing w:after="0"/>
        <w:jc w:val="right"/>
        <w:rPr>
          <w:rFonts w:ascii="Inter" w:hAnsi="Inter"/>
        </w:rPr>
      </w:pPr>
      <w:r w:rsidRPr="00965649">
        <w:rPr>
          <w:rFonts w:ascii="Inter" w:hAnsi="Inter"/>
        </w:rPr>
        <w:t>(425) 400-5893</w:t>
      </w:r>
    </w:p>
    <w:p w14:paraId="4D278A45" w14:textId="59123E7F" w:rsidR="007C6084" w:rsidRPr="007C6084" w:rsidRDefault="00067741" w:rsidP="007C6084">
      <w:pPr>
        <w:spacing w:after="0"/>
        <w:jc w:val="right"/>
        <w:rPr>
          <w:rFonts w:ascii="Inter" w:hAnsi="Inter"/>
          <w:color w:val="467886" w:themeColor="hyperlink"/>
          <w:u w:val="single"/>
        </w:rPr>
      </w:pPr>
      <w:hyperlink r:id="rId74" w:history="1">
        <w:r w:rsidRPr="00965649">
          <w:rPr>
            <w:rStyle w:val="Hyperlink"/>
            <w:rFonts w:ascii="Inter" w:hAnsi="Inter"/>
          </w:rPr>
          <w:t>drhofstad@virustreatmentcenters.com</w:t>
        </w:r>
      </w:hyperlink>
    </w:p>
    <w:sectPr w:rsidR="007C6084" w:rsidRPr="007C6084" w:rsidSect="008971FF">
      <w:footerReference w:type="even" r:id="rId75"/>
      <w:footerReference w:type="default" r:id="rId76"/>
      <w:headerReference w:type="first" r:id="rId77"/>
      <w:footerReference w:type="first" r:id="rId7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58805A" w14:textId="77777777" w:rsidR="004A4FBC" w:rsidRDefault="004A4FBC" w:rsidP="008971FF">
      <w:pPr>
        <w:spacing w:after="0" w:line="240" w:lineRule="auto"/>
      </w:pPr>
      <w:r>
        <w:separator/>
      </w:r>
    </w:p>
  </w:endnote>
  <w:endnote w:type="continuationSeparator" w:id="0">
    <w:p w14:paraId="27792E34" w14:textId="77777777" w:rsidR="004A4FBC" w:rsidRDefault="004A4FBC" w:rsidP="008971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Inter">
    <w:panose1 w:val="02000503000000020004"/>
    <w:charset w:val="00"/>
    <w:family w:val="auto"/>
    <w:pitch w:val="variable"/>
    <w:sig w:usb0="E00002FF" w:usb1="1200A1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D1A7C" w14:textId="77777777" w:rsidR="00E53BD0" w:rsidRPr="00E53BD0" w:rsidRDefault="00E53BD0" w:rsidP="00E53BD0">
    <w:pPr>
      <w:pStyle w:val="Footer"/>
      <w:jc w:val="center"/>
    </w:pPr>
    <w:hyperlink r:id="rId1" w:history="1">
      <w:r w:rsidRPr="00E53BD0">
        <w:rPr>
          <w:rStyle w:val="Hyperlink"/>
        </w:rPr>
        <w:t>https://healthcarelawmatters.foxrothschild.com/contact/</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A3A37" w14:textId="4E5BBEB6" w:rsidR="00E53BD0" w:rsidRPr="00E53BD0" w:rsidRDefault="00E53BD0" w:rsidP="00E53BD0">
    <w:pPr>
      <w:pStyle w:val="Footer"/>
      <w:jc w:val="center"/>
    </w:pPr>
    <w:hyperlink r:id="rId1" w:history="1">
      <w:r w:rsidRPr="000F22E8">
        <w:rPr>
          <w:rStyle w:val="Hyperlink"/>
        </w:rPr>
        <w:t>https://healthcarelawmatters.foxrothschild.com/contact/</w:t>
      </w:r>
    </w:hyperlink>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F50F6" w14:textId="507F42E5" w:rsidR="00E53BD0" w:rsidRPr="00E53BD0" w:rsidRDefault="00E53BD0" w:rsidP="00E53BD0">
    <w:pPr>
      <w:pStyle w:val="Footer"/>
      <w:jc w:val="center"/>
    </w:pPr>
    <w:hyperlink r:id="rId1" w:history="1">
      <w:r w:rsidRPr="00E53BD0">
        <w:rPr>
          <w:rStyle w:val="Hyperlink"/>
        </w:rPr>
        <w:t>https://healthcarelawmatters.foxrothschild.com/contact/</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CE6E5" w14:textId="77777777" w:rsidR="004A4FBC" w:rsidRDefault="004A4FBC" w:rsidP="008971FF">
      <w:pPr>
        <w:spacing w:after="0" w:line="240" w:lineRule="auto"/>
      </w:pPr>
      <w:r>
        <w:separator/>
      </w:r>
    </w:p>
  </w:footnote>
  <w:footnote w:type="continuationSeparator" w:id="0">
    <w:p w14:paraId="2E0BF1F7" w14:textId="77777777" w:rsidR="004A4FBC" w:rsidRDefault="004A4FBC" w:rsidP="008971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3FD00" w14:textId="46862399" w:rsidR="008971FF" w:rsidRDefault="008971FF" w:rsidP="008971FF">
    <w:pPr>
      <w:pStyle w:val="Header"/>
      <w:jc w:val="right"/>
    </w:pPr>
    <w:r>
      <w:t>ECNM HOFSTAD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852AB"/>
    <w:multiLevelType w:val="multilevel"/>
    <w:tmpl w:val="7A8EF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35DDF"/>
    <w:multiLevelType w:val="multilevel"/>
    <w:tmpl w:val="FE0CC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F01F0"/>
    <w:multiLevelType w:val="multilevel"/>
    <w:tmpl w:val="F79E1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307307"/>
    <w:multiLevelType w:val="multilevel"/>
    <w:tmpl w:val="26A4E9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63608B"/>
    <w:multiLevelType w:val="multilevel"/>
    <w:tmpl w:val="E7F40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D16F3F"/>
    <w:multiLevelType w:val="multilevel"/>
    <w:tmpl w:val="31D89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A36D19"/>
    <w:multiLevelType w:val="multilevel"/>
    <w:tmpl w:val="71CCF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251809"/>
    <w:multiLevelType w:val="multilevel"/>
    <w:tmpl w:val="8BEC4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1A4D6B"/>
    <w:multiLevelType w:val="multilevel"/>
    <w:tmpl w:val="6B3E8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823182"/>
    <w:multiLevelType w:val="multilevel"/>
    <w:tmpl w:val="26808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145C4C"/>
    <w:multiLevelType w:val="multilevel"/>
    <w:tmpl w:val="4C8C1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F940D8"/>
    <w:multiLevelType w:val="multilevel"/>
    <w:tmpl w:val="E58E1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4A166E"/>
    <w:multiLevelType w:val="multilevel"/>
    <w:tmpl w:val="5F5E1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196D88"/>
    <w:multiLevelType w:val="multilevel"/>
    <w:tmpl w:val="A650D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5F6B77"/>
    <w:multiLevelType w:val="multilevel"/>
    <w:tmpl w:val="E09EA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3B1289"/>
    <w:multiLevelType w:val="multilevel"/>
    <w:tmpl w:val="69648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035ED0"/>
    <w:multiLevelType w:val="multilevel"/>
    <w:tmpl w:val="4AC82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B04757"/>
    <w:multiLevelType w:val="multilevel"/>
    <w:tmpl w:val="1BAAB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242A92"/>
    <w:multiLevelType w:val="multilevel"/>
    <w:tmpl w:val="A664E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1E0278D"/>
    <w:multiLevelType w:val="multilevel"/>
    <w:tmpl w:val="323EF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E567B0"/>
    <w:multiLevelType w:val="multilevel"/>
    <w:tmpl w:val="0B503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2607B1"/>
    <w:multiLevelType w:val="multilevel"/>
    <w:tmpl w:val="6F42A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4E4709"/>
    <w:multiLevelType w:val="multilevel"/>
    <w:tmpl w:val="F5D81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DE677C"/>
    <w:multiLevelType w:val="multilevel"/>
    <w:tmpl w:val="97900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4234FF"/>
    <w:multiLevelType w:val="multilevel"/>
    <w:tmpl w:val="8C646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CB1816"/>
    <w:multiLevelType w:val="multilevel"/>
    <w:tmpl w:val="6B7AC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192958"/>
    <w:multiLevelType w:val="multilevel"/>
    <w:tmpl w:val="830AA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ED6A30"/>
    <w:multiLevelType w:val="multilevel"/>
    <w:tmpl w:val="E160A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DA5B68"/>
    <w:multiLevelType w:val="multilevel"/>
    <w:tmpl w:val="E1446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7D5E1A"/>
    <w:multiLevelType w:val="multilevel"/>
    <w:tmpl w:val="B044D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1C4A20"/>
    <w:multiLevelType w:val="multilevel"/>
    <w:tmpl w:val="DC94B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417EC5"/>
    <w:multiLevelType w:val="multilevel"/>
    <w:tmpl w:val="4CB07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357D33"/>
    <w:multiLevelType w:val="multilevel"/>
    <w:tmpl w:val="BBC86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F23191A"/>
    <w:multiLevelType w:val="multilevel"/>
    <w:tmpl w:val="40847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821BC2"/>
    <w:multiLevelType w:val="multilevel"/>
    <w:tmpl w:val="0F5A5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9B4E07"/>
    <w:multiLevelType w:val="multilevel"/>
    <w:tmpl w:val="2C868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DA47AA"/>
    <w:multiLevelType w:val="multilevel"/>
    <w:tmpl w:val="140A1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4C68F8"/>
    <w:multiLevelType w:val="multilevel"/>
    <w:tmpl w:val="7E1EE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286D6C"/>
    <w:multiLevelType w:val="multilevel"/>
    <w:tmpl w:val="0EB80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D4F2E65"/>
    <w:multiLevelType w:val="multilevel"/>
    <w:tmpl w:val="284E7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F35866"/>
    <w:multiLevelType w:val="multilevel"/>
    <w:tmpl w:val="28743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002C33"/>
    <w:multiLevelType w:val="multilevel"/>
    <w:tmpl w:val="9BE42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AA5F37"/>
    <w:multiLevelType w:val="multilevel"/>
    <w:tmpl w:val="FE48BE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0646632">
    <w:abstractNumId w:val="38"/>
  </w:num>
  <w:num w:numId="2" w16cid:durableId="535973472">
    <w:abstractNumId w:val="37"/>
  </w:num>
  <w:num w:numId="3" w16cid:durableId="875506759">
    <w:abstractNumId w:val="9"/>
  </w:num>
  <w:num w:numId="4" w16cid:durableId="1784768766">
    <w:abstractNumId w:val="25"/>
  </w:num>
  <w:num w:numId="5" w16cid:durableId="1299265263">
    <w:abstractNumId w:val="19"/>
  </w:num>
  <w:num w:numId="6" w16cid:durableId="593979643">
    <w:abstractNumId w:val="7"/>
  </w:num>
  <w:num w:numId="7" w16cid:durableId="1285694698">
    <w:abstractNumId w:val="21"/>
  </w:num>
  <w:num w:numId="8" w16cid:durableId="989555679">
    <w:abstractNumId w:val="28"/>
  </w:num>
  <w:num w:numId="9" w16cid:durableId="1842039685">
    <w:abstractNumId w:val="16"/>
  </w:num>
  <w:num w:numId="10" w16cid:durableId="1185560675">
    <w:abstractNumId w:val="11"/>
  </w:num>
  <w:num w:numId="11" w16cid:durableId="1642030870">
    <w:abstractNumId w:val="42"/>
  </w:num>
  <w:num w:numId="12" w16cid:durableId="1868835480">
    <w:abstractNumId w:val="3"/>
  </w:num>
  <w:num w:numId="13" w16cid:durableId="596518966">
    <w:abstractNumId w:val="24"/>
  </w:num>
  <w:num w:numId="14" w16cid:durableId="1266116291">
    <w:abstractNumId w:val="17"/>
  </w:num>
  <w:num w:numId="15" w16cid:durableId="599263335">
    <w:abstractNumId w:val="1"/>
  </w:num>
  <w:num w:numId="16" w16cid:durableId="2109234191">
    <w:abstractNumId w:val="5"/>
  </w:num>
  <w:num w:numId="17" w16cid:durableId="1264874355">
    <w:abstractNumId w:val="34"/>
  </w:num>
  <w:num w:numId="18" w16cid:durableId="1988318084">
    <w:abstractNumId w:val="27"/>
  </w:num>
  <w:num w:numId="19" w16cid:durableId="1546483854">
    <w:abstractNumId w:val="18"/>
  </w:num>
  <w:num w:numId="20" w16cid:durableId="11344527">
    <w:abstractNumId w:val="31"/>
  </w:num>
  <w:num w:numId="21" w16cid:durableId="1450396402">
    <w:abstractNumId w:val="10"/>
  </w:num>
  <w:num w:numId="22" w16cid:durableId="906842054">
    <w:abstractNumId w:val="36"/>
  </w:num>
  <w:num w:numId="23" w16cid:durableId="394354636">
    <w:abstractNumId w:val="15"/>
  </w:num>
  <w:num w:numId="24" w16cid:durableId="656421590">
    <w:abstractNumId w:val="32"/>
  </w:num>
  <w:num w:numId="25" w16cid:durableId="275913588">
    <w:abstractNumId w:val="12"/>
  </w:num>
  <w:num w:numId="26" w16cid:durableId="1667319868">
    <w:abstractNumId w:val="30"/>
  </w:num>
  <w:num w:numId="27" w16cid:durableId="1138917092">
    <w:abstractNumId w:val="33"/>
  </w:num>
  <w:num w:numId="28" w16cid:durableId="321856595">
    <w:abstractNumId w:val="40"/>
  </w:num>
  <w:num w:numId="29" w16cid:durableId="1278294501">
    <w:abstractNumId w:val="22"/>
  </w:num>
  <w:num w:numId="30" w16cid:durableId="957179288">
    <w:abstractNumId w:val="20"/>
  </w:num>
  <w:num w:numId="31" w16cid:durableId="261881863">
    <w:abstractNumId w:val="23"/>
  </w:num>
  <w:num w:numId="32" w16cid:durableId="1430855760">
    <w:abstractNumId w:val="4"/>
  </w:num>
  <w:num w:numId="33" w16cid:durableId="1498693651">
    <w:abstractNumId w:val="29"/>
  </w:num>
  <w:num w:numId="34" w16cid:durableId="2105881603">
    <w:abstractNumId w:val="39"/>
  </w:num>
  <w:num w:numId="35" w16cid:durableId="29688937">
    <w:abstractNumId w:val="6"/>
  </w:num>
  <w:num w:numId="36" w16cid:durableId="163517187">
    <w:abstractNumId w:val="35"/>
  </w:num>
  <w:num w:numId="37" w16cid:durableId="904608448">
    <w:abstractNumId w:val="41"/>
  </w:num>
  <w:num w:numId="38" w16cid:durableId="1963995899">
    <w:abstractNumId w:val="13"/>
  </w:num>
  <w:num w:numId="39" w16cid:durableId="2002808021">
    <w:abstractNumId w:val="8"/>
  </w:num>
  <w:num w:numId="40" w16cid:durableId="543055161">
    <w:abstractNumId w:val="2"/>
  </w:num>
  <w:num w:numId="41" w16cid:durableId="461852493">
    <w:abstractNumId w:val="14"/>
  </w:num>
  <w:num w:numId="42" w16cid:durableId="535050253">
    <w:abstractNumId w:val="0"/>
  </w:num>
  <w:num w:numId="43" w16cid:durableId="89771237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1B1"/>
    <w:rsid w:val="00067741"/>
    <w:rsid w:val="000B1FFB"/>
    <w:rsid w:val="0012756E"/>
    <w:rsid w:val="001641B1"/>
    <w:rsid w:val="00283285"/>
    <w:rsid w:val="003D72E7"/>
    <w:rsid w:val="004A4FBC"/>
    <w:rsid w:val="004C68E3"/>
    <w:rsid w:val="004D7E61"/>
    <w:rsid w:val="00554603"/>
    <w:rsid w:val="005761B2"/>
    <w:rsid w:val="00577294"/>
    <w:rsid w:val="005E7169"/>
    <w:rsid w:val="00647E78"/>
    <w:rsid w:val="00714222"/>
    <w:rsid w:val="0077636B"/>
    <w:rsid w:val="007C6084"/>
    <w:rsid w:val="008128D0"/>
    <w:rsid w:val="008971FF"/>
    <w:rsid w:val="008F1529"/>
    <w:rsid w:val="00906DB3"/>
    <w:rsid w:val="0091619B"/>
    <w:rsid w:val="009366AB"/>
    <w:rsid w:val="00965649"/>
    <w:rsid w:val="009A1C15"/>
    <w:rsid w:val="009C3576"/>
    <w:rsid w:val="009F592C"/>
    <w:rsid w:val="00A37150"/>
    <w:rsid w:val="00A376B1"/>
    <w:rsid w:val="00A5219F"/>
    <w:rsid w:val="00A6106F"/>
    <w:rsid w:val="00A744C4"/>
    <w:rsid w:val="00B87D3A"/>
    <w:rsid w:val="00C44717"/>
    <w:rsid w:val="00CF6378"/>
    <w:rsid w:val="00DA3CA0"/>
    <w:rsid w:val="00DB4FAC"/>
    <w:rsid w:val="00E122A4"/>
    <w:rsid w:val="00E358E6"/>
    <w:rsid w:val="00E53BD0"/>
    <w:rsid w:val="00EB45F3"/>
    <w:rsid w:val="00F36C8D"/>
    <w:rsid w:val="00F70F25"/>
    <w:rsid w:val="00F97872"/>
    <w:rsid w:val="00FA72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3346B"/>
  <w15:chartTrackingRefBased/>
  <w15:docId w15:val="{D742A8BA-86BC-427A-A0B4-A519EDCB2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41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41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41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41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41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41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41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41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41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41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41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41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41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41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41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41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41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41B1"/>
    <w:rPr>
      <w:rFonts w:eastAsiaTheme="majorEastAsia" w:cstheme="majorBidi"/>
      <w:color w:val="272727" w:themeColor="text1" w:themeTint="D8"/>
    </w:rPr>
  </w:style>
  <w:style w:type="paragraph" w:styleId="Title">
    <w:name w:val="Title"/>
    <w:basedOn w:val="Normal"/>
    <w:next w:val="Normal"/>
    <w:link w:val="TitleChar"/>
    <w:uiPriority w:val="10"/>
    <w:qFormat/>
    <w:rsid w:val="001641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41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41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41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41B1"/>
    <w:pPr>
      <w:spacing w:before="160"/>
      <w:jc w:val="center"/>
    </w:pPr>
    <w:rPr>
      <w:i/>
      <w:iCs/>
      <w:color w:val="404040" w:themeColor="text1" w:themeTint="BF"/>
    </w:rPr>
  </w:style>
  <w:style w:type="character" w:customStyle="1" w:styleId="QuoteChar">
    <w:name w:val="Quote Char"/>
    <w:basedOn w:val="DefaultParagraphFont"/>
    <w:link w:val="Quote"/>
    <w:uiPriority w:val="29"/>
    <w:rsid w:val="001641B1"/>
    <w:rPr>
      <w:i/>
      <w:iCs/>
      <w:color w:val="404040" w:themeColor="text1" w:themeTint="BF"/>
    </w:rPr>
  </w:style>
  <w:style w:type="paragraph" w:styleId="ListParagraph">
    <w:name w:val="List Paragraph"/>
    <w:basedOn w:val="Normal"/>
    <w:uiPriority w:val="34"/>
    <w:qFormat/>
    <w:rsid w:val="001641B1"/>
    <w:pPr>
      <w:ind w:left="720"/>
      <w:contextualSpacing/>
    </w:pPr>
  </w:style>
  <w:style w:type="character" w:styleId="IntenseEmphasis">
    <w:name w:val="Intense Emphasis"/>
    <w:basedOn w:val="DefaultParagraphFont"/>
    <w:uiPriority w:val="21"/>
    <w:qFormat/>
    <w:rsid w:val="001641B1"/>
    <w:rPr>
      <w:i/>
      <w:iCs/>
      <w:color w:val="0F4761" w:themeColor="accent1" w:themeShade="BF"/>
    </w:rPr>
  </w:style>
  <w:style w:type="paragraph" w:styleId="IntenseQuote">
    <w:name w:val="Intense Quote"/>
    <w:basedOn w:val="Normal"/>
    <w:next w:val="Normal"/>
    <w:link w:val="IntenseQuoteChar"/>
    <w:uiPriority w:val="30"/>
    <w:qFormat/>
    <w:rsid w:val="001641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41B1"/>
    <w:rPr>
      <w:i/>
      <w:iCs/>
      <w:color w:val="0F4761" w:themeColor="accent1" w:themeShade="BF"/>
    </w:rPr>
  </w:style>
  <w:style w:type="character" w:styleId="IntenseReference">
    <w:name w:val="Intense Reference"/>
    <w:basedOn w:val="DefaultParagraphFont"/>
    <w:uiPriority w:val="32"/>
    <w:qFormat/>
    <w:rsid w:val="001641B1"/>
    <w:rPr>
      <w:b/>
      <w:bCs/>
      <w:smallCaps/>
      <w:color w:val="0F4761" w:themeColor="accent1" w:themeShade="BF"/>
      <w:spacing w:val="5"/>
    </w:rPr>
  </w:style>
  <w:style w:type="paragraph" w:styleId="Header">
    <w:name w:val="header"/>
    <w:basedOn w:val="Normal"/>
    <w:link w:val="HeaderChar"/>
    <w:uiPriority w:val="99"/>
    <w:unhideWhenUsed/>
    <w:rsid w:val="008971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71FF"/>
  </w:style>
  <w:style w:type="paragraph" w:styleId="Footer">
    <w:name w:val="footer"/>
    <w:basedOn w:val="Normal"/>
    <w:link w:val="FooterChar"/>
    <w:uiPriority w:val="99"/>
    <w:unhideWhenUsed/>
    <w:rsid w:val="008971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71FF"/>
  </w:style>
  <w:style w:type="character" w:styleId="Hyperlink">
    <w:name w:val="Hyperlink"/>
    <w:basedOn w:val="DefaultParagraphFont"/>
    <w:uiPriority w:val="99"/>
    <w:unhideWhenUsed/>
    <w:rsid w:val="00067741"/>
    <w:rPr>
      <w:color w:val="467886" w:themeColor="hyperlink"/>
      <w:u w:val="single"/>
    </w:rPr>
  </w:style>
  <w:style w:type="character" w:styleId="UnresolvedMention">
    <w:name w:val="Unresolved Mention"/>
    <w:basedOn w:val="DefaultParagraphFont"/>
    <w:uiPriority w:val="99"/>
    <w:semiHidden/>
    <w:unhideWhenUsed/>
    <w:rsid w:val="00067741"/>
    <w:rPr>
      <w:color w:val="605E5C"/>
      <w:shd w:val="clear" w:color="auto" w:fill="E1DFDD"/>
    </w:rPr>
  </w:style>
  <w:style w:type="paragraph" w:styleId="TOCHeading">
    <w:name w:val="TOC Heading"/>
    <w:basedOn w:val="Heading1"/>
    <w:next w:val="Normal"/>
    <w:uiPriority w:val="39"/>
    <w:unhideWhenUsed/>
    <w:qFormat/>
    <w:rsid w:val="00554603"/>
    <w:pPr>
      <w:spacing w:before="240" w:after="0"/>
      <w:outlineLvl w:val="9"/>
    </w:pPr>
    <w:rPr>
      <w:sz w:val="32"/>
      <w:szCs w:val="32"/>
    </w:rPr>
  </w:style>
  <w:style w:type="paragraph" w:styleId="TOC1">
    <w:name w:val="toc 1"/>
    <w:basedOn w:val="Normal"/>
    <w:next w:val="Normal"/>
    <w:autoRedefine/>
    <w:uiPriority w:val="39"/>
    <w:unhideWhenUsed/>
    <w:rsid w:val="009366AB"/>
    <w:pPr>
      <w:spacing w:after="100"/>
    </w:pPr>
  </w:style>
  <w:style w:type="paragraph" w:styleId="TOC2">
    <w:name w:val="toc 2"/>
    <w:basedOn w:val="Normal"/>
    <w:next w:val="Normal"/>
    <w:autoRedefine/>
    <w:uiPriority w:val="39"/>
    <w:unhideWhenUsed/>
    <w:rsid w:val="009366AB"/>
    <w:pPr>
      <w:spacing w:after="100"/>
      <w:ind w:left="220"/>
    </w:pPr>
  </w:style>
  <w:style w:type="paragraph" w:styleId="Caption">
    <w:name w:val="caption"/>
    <w:basedOn w:val="Normal"/>
    <w:next w:val="Normal"/>
    <w:uiPriority w:val="35"/>
    <w:unhideWhenUsed/>
    <w:qFormat/>
    <w:rsid w:val="00DB4FAC"/>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nature.com/articles/s41598-019-51842-1" TargetMode="External"/><Relationship Id="rId21" Type="http://schemas.openxmlformats.org/officeDocument/2006/relationships/hyperlink" Target="https://pmc.ncbi.nlm.nih.gov/articles/PMC6028981/" TargetMode="External"/><Relationship Id="rId42" Type="http://schemas.openxmlformats.org/officeDocument/2006/relationships/hyperlink" Target="https://pmc.ncbi.nlm.nih.gov/articles/PMC4814898/" TargetMode="External"/><Relationship Id="rId47" Type="http://schemas.openxmlformats.org/officeDocument/2006/relationships/hyperlink" Target="https://pmc.ncbi.nlm.nih.gov/articles/PMC5585870/" TargetMode="External"/><Relationship Id="rId63" Type="http://schemas.openxmlformats.org/officeDocument/2006/relationships/image" Target="media/image4.png"/><Relationship Id="rId68" Type="http://schemas.openxmlformats.org/officeDocument/2006/relationships/hyperlink" Target="https://my.clevelandclinic.org/health/symptoms/biliary-colic" TargetMode="External"/><Relationship Id="rId16" Type="http://schemas.openxmlformats.org/officeDocument/2006/relationships/hyperlink" Target="https://my.clevelandclinic.org/health/symptoms/biliary-colic" TargetMode="External"/><Relationship Id="rId11" Type="http://schemas.openxmlformats.org/officeDocument/2006/relationships/hyperlink" Target="https://chem.libretexts.org/Bookshelves/Physical_and_Theoretical_Chemistry_Textbook_Maps/Supplemental_Modules_(Physical_and_Theoretical_Chemistry)/Acids_and_Bases/Acids_and_Bases_in_Aqueous_Solutions/The_Hydronium_Ion" TargetMode="External"/><Relationship Id="rId24" Type="http://schemas.openxmlformats.org/officeDocument/2006/relationships/hyperlink" Target="https://journals.biologists.com/jeb/article/37/4/698/13393/The-Source-of-Carbon-Monoxide-in-the-Float-of-the" TargetMode="External"/><Relationship Id="rId32" Type="http://schemas.openxmlformats.org/officeDocument/2006/relationships/hyperlink" Target="https://accesspharmacy.mhmedical.com/content.aspx?bookid=2386&amp;sectionid=187837143" TargetMode="External"/><Relationship Id="rId37" Type="http://schemas.openxmlformats.org/officeDocument/2006/relationships/image" Target="media/image1.jpg"/><Relationship Id="rId40" Type="http://schemas.openxmlformats.org/officeDocument/2006/relationships/hyperlink" Target="https://www.sciencedirect.com/topics/agricultural-and-biological-sciences/chitin" TargetMode="External"/><Relationship Id="rId45" Type="http://schemas.openxmlformats.org/officeDocument/2006/relationships/hyperlink" Target="https://pmc.ncbi.nlm.nih.gov/articles/PMC9738610/" TargetMode="External"/><Relationship Id="rId53" Type="http://schemas.openxmlformats.org/officeDocument/2006/relationships/image" Target="media/image3.png"/><Relationship Id="rId58" Type="http://schemas.openxmlformats.org/officeDocument/2006/relationships/hyperlink" Target="http://media.tamus.edu/HazCom/PPEBasicGuide.pdf" TargetMode="External"/><Relationship Id="rId66" Type="http://schemas.openxmlformats.org/officeDocument/2006/relationships/hyperlink" Target="https://www.sas.upenn.edu" TargetMode="External"/><Relationship Id="rId74" Type="http://schemas.openxmlformats.org/officeDocument/2006/relationships/hyperlink" Target="mailto:drhofstad@virustreatmentcenters.com" TargetMode="External"/><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researchsafety.gwu.edu/autoclave-safety" TargetMode="External"/><Relationship Id="rId19" Type="http://schemas.openxmlformats.org/officeDocument/2006/relationships/hyperlink" Target="https://jamanetwork.com/journals/jamaneurology/fullarticle/783476" TargetMode="External"/><Relationship Id="rId14" Type="http://schemas.openxmlformats.org/officeDocument/2006/relationships/hyperlink" Target="https://www.pearson.com/channels/general-chemistry/textbook-solutions/mcmurry-8th-edition-9781292336145/ch-15-aqueous-equilibria-acids-bases/the-hydronium-ion-h3o-is-the-strongest-acid-that-can-exist-in-aqueous-solution-b" TargetMode="External"/><Relationship Id="rId22" Type="http://schemas.openxmlformats.org/officeDocument/2006/relationships/hyperlink" Target="https://www.sciencedirect.com/science/article/pii/S0966842X22002864" TargetMode="External"/><Relationship Id="rId27" Type="http://schemas.openxmlformats.org/officeDocument/2006/relationships/hyperlink" Target="https://pmc.ncbi.nlm.nih.gov/articles/PMC11598359/" TargetMode="External"/><Relationship Id="rId30" Type="http://schemas.openxmlformats.org/officeDocument/2006/relationships/hyperlink" Target="https://www.sciencedirect.com/science/article/pii/0005279581900696" TargetMode="External"/><Relationship Id="rId35" Type="http://schemas.openxmlformats.org/officeDocument/2006/relationships/hyperlink" Target="https://xaktly.com/Lipids.html" TargetMode="External"/><Relationship Id="rId43" Type="http://schemas.openxmlformats.org/officeDocument/2006/relationships/hyperlink" Target="https://www.thermofisher.com/es/en/home/life-science/protein-biology/protein-biology-learning-center/protein-biology-resource-library/pierce-protein-methods/overview-crosslinking-protein-modification.html" TargetMode="External"/><Relationship Id="rId48" Type="http://schemas.openxmlformats.org/officeDocument/2006/relationships/hyperlink" Target="https://www.sciencedirect.com/science/article/abs/pii/S0141022911000688" TargetMode="External"/><Relationship Id="rId56" Type="http://schemas.openxmlformats.org/officeDocument/2006/relationships/hyperlink" Target="https://www.osha.gov/laws-regs/regulations/standardnumber/1910/1910.132" TargetMode="External"/><Relationship Id="rId64" Type="http://schemas.openxmlformats.org/officeDocument/2006/relationships/hyperlink" Target="https://openoregon.pressbooks.pub/mhccmajorsbio/chapter/lipids/" TargetMode="External"/><Relationship Id="rId69" Type="http://schemas.openxmlformats.org/officeDocument/2006/relationships/hyperlink" Target="https://my.clevelandclinic.org/health/diseases/14516-sphincter-of-oddi-dysfunction" TargetMode="External"/><Relationship Id="rId77" Type="http://schemas.openxmlformats.org/officeDocument/2006/relationships/header" Target="header1.xml"/><Relationship Id="rId8" Type="http://schemas.openxmlformats.org/officeDocument/2006/relationships/hyperlink" Target="https://brainly.com/question/36163356" TargetMode="External"/><Relationship Id="rId51" Type="http://schemas.openxmlformats.org/officeDocument/2006/relationships/hyperlink" Target="https://www.youtube.com/embed/gr1ps0ooDhU?feature=oembed" TargetMode="External"/><Relationship Id="rId72" Type="http://schemas.openxmlformats.org/officeDocument/2006/relationships/hyperlink" Target="https://resources.wfsahq.org" TargetMode="External"/><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www.msdmanuals.com/home/hormonal-and-metabolic-disorders/acid-base-balance/acidosis" TargetMode="External"/><Relationship Id="rId17" Type="http://schemas.openxmlformats.org/officeDocument/2006/relationships/hyperlink" Target="https://my.clevelandclinic.org/health/diseases/14516-sphincter-of-oddi-dysfunction" TargetMode="External"/><Relationship Id="rId25" Type="http://schemas.openxmlformats.org/officeDocument/2006/relationships/hyperlink" Target="https://www.mdpi.com/2673-9976/24/1/2" TargetMode="External"/><Relationship Id="rId33" Type="http://schemas.openxmlformats.org/officeDocument/2006/relationships/hyperlink" Target="https://openoregon.pressbooks.pub/mhccmajorsbio/chapter/lipids/" TargetMode="External"/><Relationship Id="rId38" Type="http://schemas.openxmlformats.org/officeDocument/2006/relationships/hyperlink" Target="https://www.americanscientist.org/article/secrets-in-the-shell" TargetMode="External"/><Relationship Id="rId46" Type="http://schemas.openxmlformats.org/officeDocument/2006/relationships/hyperlink" Target="https://link.springer.com/chapter/10.1007/978-1-4757-9113-6_7" TargetMode="External"/><Relationship Id="rId59" Type="http://schemas.openxmlformats.org/officeDocument/2006/relationships/hyperlink" Target="https://doi.org/10.17226/12654" TargetMode="External"/><Relationship Id="rId67" Type="http://schemas.openxmlformats.org/officeDocument/2006/relationships/hyperlink" Target="https://www.pearson.com" TargetMode="External"/><Relationship Id="rId20" Type="http://schemas.openxmlformats.org/officeDocument/2006/relationships/hyperlink" Target="https://www.mercy.com/health-care-services/gastroenterology/conditions/biliary-dyskinesia" TargetMode="External"/><Relationship Id="rId41" Type="http://schemas.openxmlformats.org/officeDocument/2006/relationships/hyperlink" Target="https://www.sciencedirect.com/topics/pharmacology-toxicology-and-pharmaceutical-science/pycnogonid" TargetMode="External"/><Relationship Id="rId54" Type="http://schemas.openxmlformats.org/officeDocument/2006/relationships/hyperlink" Target="https://www.cdc.gov/chemical-emergencies/chemical-fact-sheets/chlorine.html" TargetMode="External"/><Relationship Id="rId62" Type="http://schemas.openxmlformats.org/officeDocument/2006/relationships/hyperlink" Target="https://iwaste.epa.gov/guidance/natural-disaster/fact-sheets/types-of-waste?id=biohazard-waste" TargetMode="External"/><Relationship Id="rId70" Type="http://schemas.openxmlformats.org/officeDocument/2006/relationships/hyperlink" Target="https://www.frontiersin.org" TargetMode="External"/><Relationship Id="rId75"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resources.wfsahq.org/wp-content/uploads/uia-16-ACID-BASE-BALANCE-AND-INTERPRETATION-OF-BLOOD-GAS-RESULTS.pdf" TargetMode="External"/><Relationship Id="rId23" Type="http://schemas.openxmlformats.org/officeDocument/2006/relationships/hyperlink" Target="http://www.thecephalopodpage.org/MarineInvertebrateZoology/Physaliaphysalis.html" TargetMode="External"/><Relationship Id="rId28" Type="http://schemas.openxmlformats.org/officeDocument/2006/relationships/hyperlink" Target="https://pmc.ncbi.nlm.nih.gov/articles/PMC4814898/" TargetMode="External"/><Relationship Id="rId36" Type="http://schemas.openxmlformats.org/officeDocument/2006/relationships/hyperlink" Target="https://www.youtube.com/embed/Ayyr0UiLT0U?feature=oembed" TargetMode="External"/><Relationship Id="rId49" Type="http://schemas.openxmlformats.org/officeDocument/2006/relationships/hyperlink" Target="https://www.usada.org/dietary-supplements/athletes-need-know-ecdysteroids/" TargetMode="External"/><Relationship Id="rId57" Type="http://schemas.openxmlformats.org/officeDocument/2006/relationships/hyperlink" Target="https://chemm.hhs.gov/ppe.htm" TargetMode="External"/><Relationship Id="rId10" Type="http://schemas.openxmlformats.org/officeDocument/2006/relationships/hyperlink" Target="https://chem.libretexts.org/Bookshelves/General_Chemistry/Chem1_(Lower)/10%3A_Fundamentals_of_Acids_and_Bases/10.03%3A_Acid-base_reactions_a_la_Brnsted" TargetMode="External"/><Relationship Id="rId31" Type="http://schemas.openxmlformats.org/officeDocument/2006/relationships/hyperlink" Target="https://www.sciencedirect.com/science/article/abs/pii/S0041010199002135" TargetMode="External"/><Relationship Id="rId44" Type="http://schemas.openxmlformats.org/officeDocument/2006/relationships/hyperlink" Target="https://www.sciencedirect.com/topics/neuroscience/protein-cross-linking" TargetMode="External"/><Relationship Id="rId52" Type="http://schemas.openxmlformats.org/officeDocument/2006/relationships/image" Target="media/image2.jpg"/><Relationship Id="rId60" Type="http://schemas.openxmlformats.org/officeDocument/2006/relationships/hyperlink" Target="https://www.epa.gov/hw/learn-basics-hazardous-waste" TargetMode="External"/><Relationship Id="rId65" Type="http://schemas.openxmlformats.org/officeDocument/2006/relationships/hyperlink" Target="https://chem.libretexts.org" TargetMode="External"/><Relationship Id="rId73" Type="http://schemas.openxmlformats.org/officeDocument/2006/relationships/image" Target="media/image5.png"/><Relationship Id="rId78"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s://www.ck12.org/flexi/chemistry/calculating-ph/a-patient-with-severe-metabolic-acidosis-has-a-blood-plasma-ph-of-6-86-what-is-the-h3oplus-of-the-blood-plasma-express-your-answer-to-two-significant-figures-and-include-the-appropriate-units/" TargetMode="External"/><Relationship Id="rId13" Type="http://schemas.openxmlformats.org/officeDocument/2006/relationships/hyperlink" Target="https://pmc.ncbi.nlm.nih.gov/articles/PMC4263865/" TargetMode="External"/><Relationship Id="rId18" Type="http://schemas.openxmlformats.org/officeDocument/2006/relationships/hyperlink" Target="https://www.frontiersin.org/journals/endocrinology/articles/10.3389/fendo.2025.1551100/full" TargetMode="External"/><Relationship Id="rId39" Type="http://schemas.openxmlformats.org/officeDocument/2006/relationships/hyperlink" Target="https://www.science.org.au/curious/earth-environment/sea-shells" TargetMode="External"/><Relationship Id="rId34" Type="http://schemas.openxmlformats.org/officeDocument/2006/relationships/hyperlink" Target="https://www.sas.upenn.edu/LabManuals/BBB251/NIA/NEUROLAB/MEMB/lipidbil.htm" TargetMode="External"/><Relationship Id="rId50" Type="http://schemas.openxmlformats.org/officeDocument/2006/relationships/hyperlink" Target="https://www.sciencedirect.com/topics/chemistry/20-hydroxyecdysone%2013" TargetMode="External"/><Relationship Id="rId55" Type="http://schemas.openxmlformats.org/officeDocument/2006/relationships/hyperlink" Target="https://doh.wa.gov/community-and-environment/contaminants/bleach-mixing-dangers" TargetMode="External"/><Relationship Id="rId76" Type="http://schemas.openxmlformats.org/officeDocument/2006/relationships/footer" Target="footer2.xml"/><Relationship Id="rId7" Type="http://schemas.openxmlformats.org/officeDocument/2006/relationships/endnotes" Target="endnotes.xml"/><Relationship Id="rId71" Type="http://schemas.openxmlformats.org/officeDocument/2006/relationships/hyperlink" Target="https://www.msdmanuals.com" TargetMode="External"/><Relationship Id="rId2" Type="http://schemas.openxmlformats.org/officeDocument/2006/relationships/numbering" Target="numbering.xml"/><Relationship Id="rId29" Type="http://schemas.openxmlformats.org/officeDocument/2006/relationships/hyperlink" Target="https://pubmed.ncbi.nlm.nih.gov/7966345/"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healthcarelawmatters.foxrothschild.com/contact/"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healthcarelawmatters.foxrothschild.com/contact/"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healthcarelawmatters.foxrothschild.com/conta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9AD50B-3450-4F4F-A31E-D8A65DBB8F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1302</TotalTime>
  <Pages>39</Pages>
  <Words>7018</Words>
  <Characters>41549</Characters>
  <Application>Microsoft Office Word</Application>
  <DocSecurity>0</DocSecurity>
  <Lines>1093</Lines>
  <Paragraphs>933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31</cp:revision>
  <dcterms:created xsi:type="dcterms:W3CDTF">2025-12-07T01:05:00Z</dcterms:created>
  <dcterms:modified xsi:type="dcterms:W3CDTF">2025-12-07T23:09:00Z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986129a1-e657-4d3c-a4cb-610a561e046c</vt:lpwstr>
  </property>
</Properties>
</file>