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93A39" w14:textId="77777777" w:rsidR="0082151B" w:rsidRPr="00BF7600" w:rsidRDefault="0082151B" w:rsidP="0082151B">
      <w:r w:rsidRPr="00BF7600">
        <w:t>Dr. Correo Hofstad</w:t>
      </w:r>
    </w:p>
    <w:p w14:paraId="622B9E08" w14:textId="77777777" w:rsidR="0082151B" w:rsidRPr="00BF7600" w:rsidRDefault="0082151B" w:rsidP="0082151B">
      <w:pPr>
        <w:spacing w:after="0"/>
      </w:pPr>
      <w:r w:rsidRPr="00BF7600">
        <w:t>University of Washington</w:t>
      </w:r>
    </w:p>
    <w:p w14:paraId="3E5A8660" w14:textId="77777777" w:rsidR="0082151B" w:rsidRPr="00BF7600" w:rsidRDefault="0082151B" w:rsidP="0082151B">
      <w:pPr>
        <w:spacing w:after="0"/>
      </w:pPr>
      <w:r w:rsidRPr="00BF7600">
        <w:t>Department of Medicine</w:t>
      </w:r>
    </w:p>
    <w:p w14:paraId="31E1F92D" w14:textId="77777777" w:rsidR="0082151B" w:rsidRPr="00BF7600" w:rsidRDefault="0082151B" w:rsidP="0082151B">
      <w:pPr>
        <w:spacing w:after="0"/>
      </w:pPr>
      <w:r w:rsidRPr="00BF7600">
        <w:t>BIOCHEM 670</w:t>
      </w:r>
    </w:p>
    <w:p w14:paraId="1641515B" w14:textId="77777777" w:rsidR="0082151B" w:rsidRDefault="0082151B" w:rsidP="0082151B">
      <w:pPr>
        <w:rPr>
          <w:b/>
          <w:bCs/>
        </w:rPr>
      </w:pPr>
    </w:p>
    <w:p w14:paraId="77229CFF" w14:textId="1B513A96" w:rsidR="0082151B" w:rsidRPr="0082151B" w:rsidRDefault="0082151B" w:rsidP="0082151B">
      <w:r w:rsidRPr="0082151B">
        <w:rPr>
          <w:b/>
          <w:bCs/>
        </w:rPr>
        <w:t>SUBJECT:</w:t>
      </w:r>
      <w:r w:rsidRPr="0082151B">
        <w:t xml:space="preserve"> FORMAL NOTICE OF GRIEVANCE: Systemic Administrative Negligence, Arbitrary Evaluation, and Violation of Student Rights (WAC 132F-121-020)</w:t>
      </w:r>
    </w:p>
    <w:p w14:paraId="05EDDF06" w14:textId="77777777" w:rsidR="0082151B" w:rsidRPr="0082151B" w:rsidRDefault="0082151B" w:rsidP="0082151B">
      <w:pPr>
        <w:rPr>
          <w:b/>
          <w:bCs/>
        </w:rPr>
      </w:pPr>
      <w:r w:rsidRPr="0082151B">
        <w:rPr>
          <w:b/>
          <w:bCs/>
        </w:rPr>
        <w:t>I. Introduction</w:t>
      </w:r>
    </w:p>
    <w:p w14:paraId="11918A60" w14:textId="77777777" w:rsidR="0082151B" w:rsidRPr="0082151B" w:rsidRDefault="0082151B" w:rsidP="0082151B">
      <w:r w:rsidRPr="0082151B">
        <w:t>This letter serves as formal notice of a grievance regarding significant institutional failures at North Seattle College. Specifically, this grievance concerns the gross mishandling of academic records, where designation on the "Dean’s List" and "President’s List" (indicative of a 4.0 GPA) was misinterpreted by administrative staff as a disciplinary "watch list" for students "in trouble."</w:t>
      </w:r>
    </w:p>
    <w:p w14:paraId="17764A43" w14:textId="77777777" w:rsidR="0082151B" w:rsidRPr="0082151B" w:rsidRDefault="0082151B" w:rsidP="0082151B">
      <w:r w:rsidRPr="0082151B">
        <w:t>This fundamental incompetence has resulted in severe adverse actions against me, including removal from classes, suspension from student clubs, and reputational harm. These actions violate both the spirit of educational integrity and specific statutes of Washington State Law.</w:t>
      </w:r>
    </w:p>
    <w:p w14:paraId="300BA776" w14:textId="77777777" w:rsidR="0082151B" w:rsidRPr="0082151B" w:rsidRDefault="0082151B" w:rsidP="0082151B">
      <w:pPr>
        <w:rPr>
          <w:b/>
          <w:bCs/>
        </w:rPr>
      </w:pPr>
      <w:r w:rsidRPr="0082151B">
        <w:rPr>
          <w:b/>
          <w:bCs/>
        </w:rPr>
        <w:t>II. Violation of Washington Administrative Code (WAC)</w:t>
      </w:r>
    </w:p>
    <w:p w14:paraId="4A241968" w14:textId="77777777" w:rsidR="0082151B" w:rsidRPr="0082151B" w:rsidRDefault="0082151B" w:rsidP="0082151B">
      <w:r w:rsidRPr="0082151B">
        <w:rPr>
          <w:b/>
          <w:bCs/>
        </w:rPr>
        <w:t>Citation:</w:t>
      </w:r>
      <w:r w:rsidRPr="0082151B">
        <w:t xml:space="preserve"> </w:t>
      </w:r>
      <w:r w:rsidRPr="0082151B">
        <w:rPr>
          <w:i/>
          <w:iCs/>
        </w:rPr>
        <w:t>WAC 132F-121-020 – Student Rights, Freedoms, and Responsibilities</w:t>
      </w:r>
    </w:p>
    <w:p w14:paraId="65EF85D1" w14:textId="77777777" w:rsidR="0082151B" w:rsidRPr="0082151B" w:rsidRDefault="0082151B" w:rsidP="0082151B">
      <w:r w:rsidRPr="0082151B">
        <w:t xml:space="preserve">Under </w:t>
      </w:r>
      <w:r w:rsidRPr="0082151B">
        <w:rPr>
          <w:b/>
          <w:bCs/>
        </w:rPr>
        <w:t>WAC 132F-121-020</w:t>
      </w:r>
      <w:r w:rsidRPr="0082151B">
        <w:t xml:space="preserve">, students in the Seattle Colleges District "shall be protected from academic </w:t>
      </w:r>
      <w:proofErr w:type="gramStart"/>
      <w:r w:rsidRPr="0082151B">
        <w:t>evaluation</w:t>
      </w:r>
      <w:proofErr w:type="gramEnd"/>
      <w:r w:rsidRPr="0082151B">
        <w:t xml:space="preserve"> which is </w:t>
      </w:r>
      <w:r w:rsidRPr="0082151B">
        <w:rPr>
          <w:b/>
          <w:bCs/>
        </w:rPr>
        <w:t>arbitrary, prejudiced, or capricious</w:t>
      </w:r>
      <w:r w:rsidRPr="0082151B">
        <w:t>".</w:t>
      </w:r>
    </w:p>
    <w:p w14:paraId="30ED975E" w14:textId="77777777" w:rsidR="0082151B" w:rsidRPr="0082151B" w:rsidRDefault="0082151B" w:rsidP="0082151B">
      <w:pPr>
        <w:numPr>
          <w:ilvl w:val="0"/>
          <w:numId w:val="1"/>
        </w:numPr>
      </w:pPr>
      <w:r w:rsidRPr="0082151B">
        <w:rPr>
          <w:b/>
          <w:bCs/>
        </w:rPr>
        <w:t>The Violation:</w:t>
      </w:r>
      <w:r w:rsidRPr="0082151B">
        <w:t xml:space="preserve"> Treating a student who has achieved a 4.0 GPA as a disciplinary threat is the definition of "arbitrary and capricious" conduct. There is no rational basis for interpreting academic excellence as "trouble."</w:t>
      </w:r>
    </w:p>
    <w:p w14:paraId="25D4AEF7" w14:textId="77777777" w:rsidR="0082151B" w:rsidRDefault="0082151B" w:rsidP="0082151B">
      <w:pPr>
        <w:numPr>
          <w:ilvl w:val="0"/>
          <w:numId w:val="1"/>
        </w:numPr>
      </w:pPr>
      <w:r w:rsidRPr="0082151B">
        <w:rPr>
          <w:b/>
          <w:bCs/>
        </w:rPr>
        <w:t>The Impact:</w:t>
      </w:r>
      <w:r w:rsidRPr="0082151B">
        <w:t xml:space="preserve"> By misreading these lists, staff members arbitrarily converted my academic success into grounds for suspicion and exclusion. This inversion of standard academic procedure denied me the recognition I earned and subjected me to unjustified scrutiny, directly violating the protections guaranteed by WAC 132F-121-020.</w:t>
      </w:r>
    </w:p>
    <w:p w14:paraId="68B0D5EB" w14:textId="77777777" w:rsidR="0082151B" w:rsidRPr="0082151B" w:rsidRDefault="0082151B" w:rsidP="0082151B"/>
    <w:p w14:paraId="6B490DF3" w14:textId="77777777" w:rsidR="0082151B" w:rsidRPr="0082151B" w:rsidRDefault="0082151B" w:rsidP="0082151B">
      <w:pPr>
        <w:rPr>
          <w:b/>
          <w:bCs/>
        </w:rPr>
      </w:pPr>
      <w:r w:rsidRPr="0082151B">
        <w:rPr>
          <w:b/>
          <w:bCs/>
        </w:rPr>
        <w:t>III. Gross Mismanagement and Incompetence</w:t>
      </w:r>
    </w:p>
    <w:p w14:paraId="6CA90368" w14:textId="77777777" w:rsidR="0082151B" w:rsidRPr="0082151B" w:rsidRDefault="0082151B" w:rsidP="0082151B">
      <w:r w:rsidRPr="0082151B">
        <w:rPr>
          <w:b/>
          <w:bCs/>
        </w:rPr>
        <w:t>Citation:</w:t>
      </w:r>
      <w:r w:rsidRPr="0082151B">
        <w:t xml:space="preserve"> </w:t>
      </w:r>
      <w:r w:rsidRPr="0082151B">
        <w:rPr>
          <w:i/>
          <w:iCs/>
        </w:rPr>
        <w:t>RCW 42.40.020 – Definitions (Gross Mismanagement)</w:t>
      </w:r>
    </w:p>
    <w:p w14:paraId="2AF4AEC9" w14:textId="77777777" w:rsidR="0082151B" w:rsidRPr="0082151B" w:rsidRDefault="0082151B" w:rsidP="0082151B">
      <w:r w:rsidRPr="0082151B">
        <w:lastRenderedPageBreak/>
        <w:t>While RCW 42.40 primarily addresses whistleblower protections, it defines "gross mismanagement" as the exercise of duties "in a manner grossly deviating from the standard of care or competence that a reasonable person would observe".</w:t>
      </w:r>
    </w:p>
    <w:p w14:paraId="07E20E32" w14:textId="77777777" w:rsidR="0082151B" w:rsidRPr="0082151B" w:rsidRDefault="0082151B" w:rsidP="0082151B">
      <w:pPr>
        <w:numPr>
          <w:ilvl w:val="0"/>
          <w:numId w:val="2"/>
        </w:numPr>
      </w:pPr>
      <w:r w:rsidRPr="0082151B">
        <w:rPr>
          <w:b/>
          <w:bCs/>
        </w:rPr>
        <w:t>The Violation:</w:t>
      </w:r>
      <w:r w:rsidRPr="0082151B">
        <w:t xml:space="preserve"> It is a basic </w:t>
      </w:r>
      <w:proofErr w:type="gramStart"/>
      <w:r w:rsidRPr="0082151B">
        <w:t>expectation—a</w:t>
      </w:r>
      <w:proofErr w:type="gramEnd"/>
      <w:r w:rsidRPr="0082151B">
        <w:t xml:space="preserve"> "standard of care"—that college administrators understand the difference between an Honor Roll and a Disciplinary List. The failure of North Seattle College staff to distinguish between high achievement and misconduct constitutes </w:t>
      </w:r>
      <w:r w:rsidRPr="0082151B">
        <w:rPr>
          <w:b/>
          <w:bCs/>
        </w:rPr>
        <w:t>gross mismanagement</w:t>
      </w:r>
      <w:r w:rsidRPr="0082151B">
        <w:t>.</w:t>
      </w:r>
    </w:p>
    <w:p w14:paraId="064737FC" w14:textId="77777777" w:rsidR="0082151B" w:rsidRPr="0082151B" w:rsidRDefault="0082151B" w:rsidP="0082151B">
      <w:pPr>
        <w:numPr>
          <w:ilvl w:val="0"/>
          <w:numId w:val="2"/>
        </w:numPr>
      </w:pPr>
      <w:r w:rsidRPr="0082151B">
        <w:rPr>
          <w:b/>
          <w:bCs/>
        </w:rPr>
        <w:t>Administrative Failure:</w:t>
      </w:r>
      <w:r w:rsidRPr="0082151B">
        <w:t xml:space="preserve"> As detailed in my report, specific administrators (including staff reporting to Michael Chen) demonstrated a complete lack of "structural competence." This is not a mere clerical error; it is a systemic failure that renders the administration "unsafe for the community" by punishing students for the very success the college claims to promote.</w:t>
      </w:r>
    </w:p>
    <w:p w14:paraId="753B6B47" w14:textId="77777777" w:rsidR="0082151B" w:rsidRPr="0082151B" w:rsidRDefault="0082151B" w:rsidP="0082151B">
      <w:pPr>
        <w:rPr>
          <w:b/>
          <w:bCs/>
        </w:rPr>
      </w:pPr>
      <w:r w:rsidRPr="0082151B">
        <w:rPr>
          <w:b/>
          <w:bCs/>
        </w:rPr>
        <w:t>IV. Lack of Due Process and Retaliation</w:t>
      </w:r>
    </w:p>
    <w:p w14:paraId="038F6D7F" w14:textId="77777777" w:rsidR="0082151B" w:rsidRPr="0082151B" w:rsidRDefault="0082151B" w:rsidP="0082151B">
      <w:r w:rsidRPr="0082151B">
        <w:rPr>
          <w:b/>
          <w:bCs/>
        </w:rPr>
        <w:t>Citation:</w:t>
      </w:r>
      <w:r w:rsidRPr="0082151B">
        <w:t xml:space="preserve"> </w:t>
      </w:r>
      <w:r w:rsidRPr="0082151B">
        <w:rPr>
          <w:i/>
          <w:iCs/>
        </w:rPr>
        <w:t>WAC 132F-121-020(3)(b) – Due Process</w:t>
      </w:r>
    </w:p>
    <w:p w14:paraId="3068476D" w14:textId="77777777" w:rsidR="0082151B" w:rsidRPr="0082151B" w:rsidRDefault="0082151B" w:rsidP="0082151B">
      <w:r w:rsidRPr="0082151B">
        <w:t>The WAC further stipulates that "No disciplinary sanction may be imposed on any student without notice to the accused of the nature of the charges".</w:t>
      </w:r>
    </w:p>
    <w:p w14:paraId="2B88F378" w14:textId="77777777" w:rsidR="0082151B" w:rsidRPr="0082151B" w:rsidRDefault="0082151B" w:rsidP="0082151B">
      <w:pPr>
        <w:numPr>
          <w:ilvl w:val="0"/>
          <w:numId w:val="3"/>
        </w:numPr>
      </w:pPr>
      <w:r w:rsidRPr="0082151B">
        <w:rPr>
          <w:b/>
          <w:bCs/>
        </w:rPr>
        <w:t>The Violation:</w:t>
      </w:r>
      <w:r w:rsidRPr="0082151B">
        <w:t xml:space="preserve"> I was subjected to punitive measures—including removal from a business class and suspension from student activities</w:t>
      </w:r>
      <w:proofErr w:type="gramStart"/>
      <w:r w:rsidRPr="0082151B">
        <w:t>—without a</w:t>
      </w:r>
      <w:proofErr w:type="gramEnd"/>
      <w:r w:rsidRPr="0082151B">
        <w:t xml:space="preserve"> formal hearing or legitimate cause. These actions appear to be retaliatory responses to my attempts to correct the administration’s own errors regarding my academic standing.</w:t>
      </w:r>
    </w:p>
    <w:p w14:paraId="3FF11863" w14:textId="77777777" w:rsidR="0082151B" w:rsidRPr="0082151B" w:rsidRDefault="0082151B" w:rsidP="0082151B">
      <w:pPr>
        <w:numPr>
          <w:ilvl w:val="0"/>
          <w:numId w:val="3"/>
        </w:numPr>
      </w:pPr>
      <w:r w:rsidRPr="0082151B">
        <w:rPr>
          <w:b/>
          <w:bCs/>
        </w:rPr>
        <w:t>Right is Right, and Wrong is Wrong:</w:t>
      </w:r>
      <w:r w:rsidRPr="0082151B">
        <w:t xml:space="preserve"> Punishing a student for identifying administrative incompetence is legally and ethically impermissible.</w:t>
      </w:r>
    </w:p>
    <w:p w14:paraId="1F4166FB" w14:textId="77777777" w:rsidR="0082151B" w:rsidRPr="0082151B" w:rsidRDefault="0082151B" w:rsidP="0082151B">
      <w:pPr>
        <w:rPr>
          <w:b/>
          <w:bCs/>
        </w:rPr>
      </w:pPr>
      <w:r w:rsidRPr="0082151B">
        <w:rPr>
          <w:b/>
          <w:bCs/>
        </w:rPr>
        <w:t>V. Remedy Sought</w:t>
      </w:r>
    </w:p>
    <w:p w14:paraId="2B187CEF" w14:textId="77777777" w:rsidR="0082151B" w:rsidRPr="0082151B" w:rsidRDefault="0082151B" w:rsidP="0082151B">
      <w:r w:rsidRPr="0082151B">
        <w:t>To rectify these harms and restore the integrity of the institution, I request the following:</w:t>
      </w:r>
    </w:p>
    <w:p w14:paraId="657D96D1" w14:textId="77777777" w:rsidR="0082151B" w:rsidRPr="0082151B" w:rsidRDefault="0082151B" w:rsidP="0082151B">
      <w:pPr>
        <w:numPr>
          <w:ilvl w:val="0"/>
          <w:numId w:val="4"/>
        </w:numPr>
      </w:pPr>
      <w:r w:rsidRPr="0082151B">
        <w:rPr>
          <w:b/>
          <w:bCs/>
        </w:rPr>
        <w:t>Immediate Investigation:</w:t>
      </w:r>
      <w:r w:rsidRPr="0082151B">
        <w:t xml:space="preserve"> A formal inquiry into the administrative staff's handling of the Dean’s and President’s Lists to ensure no other students are being similarly miscategorized.</w:t>
      </w:r>
    </w:p>
    <w:p w14:paraId="1E0FC065" w14:textId="77777777" w:rsidR="0082151B" w:rsidRPr="0082151B" w:rsidRDefault="0082151B" w:rsidP="0082151B">
      <w:pPr>
        <w:numPr>
          <w:ilvl w:val="0"/>
          <w:numId w:val="4"/>
        </w:numPr>
      </w:pPr>
      <w:r w:rsidRPr="0082151B">
        <w:rPr>
          <w:b/>
          <w:bCs/>
        </w:rPr>
        <w:t>Correction of Record:</w:t>
      </w:r>
      <w:r w:rsidRPr="0082151B">
        <w:t xml:space="preserve"> Expungement of any negative or "disciplinary" notations on my record that resulted from this misinterpretation of my honor roll status.</w:t>
      </w:r>
    </w:p>
    <w:p w14:paraId="5D54AED1" w14:textId="77777777" w:rsidR="0082151B" w:rsidRPr="0082151B" w:rsidRDefault="0082151B" w:rsidP="0082151B">
      <w:pPr>
        <w:numPr>
          <w:ilvl w:val="0"/>
          <w:numId w:val="4"/>
        </w:numPr>
      </w:pPr>
      <w:r w:rsidRPr="0082151B">
        <w:rPr>
          <w:b/>
          <w:bCs/>
        </w:rPr>
        <w:t>Written Acknowledgement:</w:t>
      </w:r>
      <w:r w:rsidRPr="0082151B">
        <w:t xml:space="preserve"> A formal statement acknowledging that my placement on these lists was a result of academic excellence, not misconduct.</w:t>
      </w:r>
    </w:p>
    <w:p w14:paraId="14C376BF" w14:textId="77777777" w:rsidR="0082151B" w:rsidRPr="0082151B" w:rsidRDefault="0082151B" w:rsidP="0082151B">
      <w:pPr>
        <w:numPr>
          <w:ilvl w:val="0"/>
          <w:numId w:val="4"/>
        </w:numPr>
      </w:pPr>
      <w:r w:rsidRPr="0082151B">
        <w:rPr>
          <w:b/>
          <w:bCs/>
        </w:rPr>
        <w:lastRenderedPageBreak/>
        <w:t>Staff Training:</w:t>
      </w:r>
      <w:r w:rsidRPr="0082151B">
        <w:t xml:space="preserve"> Mandatory retraining for relevant staff on basic academic policies and student rights under WAC 132F-121.</w:t>
      </w:r>
    </w:p>
    <w:p w14:paraId="31BEEACD" w14:textId="77777777" w:rsidR="0082151B" w:rsidRDefault="0082151B" w:rsidP="0082151B"/>
    <w:p w14:paraId="066C3354" w14:textId="77777777" w:rsidR="0082151B" w:rsidRDefault="0082151B" w:rsidP="0082151B"/>
    <w:p w14:paraId="2E29AE11" w14:textId="77777777" w:rsidR="0082151B" w:rsidRDefault="0082151B" w:rsidP="0082151B"/>
    <w:p w14:paraId="0DA026A6" w14:textId="77777777" w:rsidR="0082151B" w:rsidRDefault="0082151B" w:rsidP="0082151B"/>
    <w:p w14:paraId="53BCCF58" w14:textId="77777777" w:rsidR="0082151B" w:rsidRDefault="0082151B" w:rsidP="0082151B"/>
    <w:p w14:paraId="69C2F7EF" w14:textId="77777777" w:rsidR="0082151B" w:rsidRDefault="0082151B" w:rsidP="0082151B"/>
    <w:p w14:paraId="7A5C26F5" w14:textId="77777777" w:rsidR="0082151B" w:rsidRDefault="0082151B" w:rsidP="0082151B"/>
    <w:p w14:paraId="529C09A7" w14:textId="77777777" w:rsidR="0082151B" w:rsidRDefault="0082151B" w:rsidP="0082151B"/>
    <w:p w14:paraId="609AB7BF" w14:textId="77777777" w:rsidR="0082151B" w:rsidRDefault="0082151B" w:rsidP="0082151B"/>
    <w:p w14:paraId="3E68F2F5" w14:textId="77777777" w:rsidR="0082151B" w:rsidRDefault="0082151B" w:rsidP="0082151B"/>
    <w:p w14:paraId="5E0C3FC1" w14:textId="77777777" w:rsidR="0082151B" w:rsidRDefault="0082151B" w:rsidP="0082151B"/>
    <w:p w14:paraId="131DA363" w14:textId="77777777" w:rsidR="0082151B" w:rsidRDefault="0082151B" w:rsidP="0082151B"/>
    <w:p w14:paraId="2D09F77B" w14:textId="77777777" w:rsidR="0082151B" w:rsidRDefault="0082151B" w:rsidP="0082151B"/>
    <w:p w14:paraId="183161D3" w14:textId="77777777" w:rsidR="0082151B" w:rsidRDefault="0082151B" w:rsidP="0082151B"/>
    <w:p w14:paraId="6257A409" w14:textId="77777777" w:rsidR="0082151B" w:rsidRDefault="0082151B" w:rsidP="0082151B"/>
    <w:p w14:paraId="29AF49AA" w14:textId="573CDB0A" w:rsidR="0082151B" w:rsidRPr="0082151B" w:rsidRDefault="0082151B" w:rsidP="0082151B">
      <w:r w:rsidRPr="0082151B">
        <w:t>I await your prompt reply regarding the timeline for this investigation.</w:t>
      </w:r>
    </w:p>
    <w:p w14:paraId="44A9D526" w14:textId="77777777" w:rsidR="0082151B" w:rsidRPr="0082151B" w:rsidRDefault="0082151B" w:rsidP="0082151B">
      <w:r w:rsidRPr="0082151B">
        <w:t>Respectfully,</w:t>
      </w:r>
    </w:p>
    <w:p w14:paraId="16574B3B" w14:textId="77777777" w:rsidR="0082151B" w:rsidRPr="00BF7600" w:rsidRDefault="0082151B" w:rsidP="0082151B">
      <w:pPr>
        <w:rPr>
          <w:b/>
          <w:bCs/>
        </w:rPr>
      </w:pPr>
      <w:r w:rsidRPr="00BF7600">
        <w:rPr>
          <w:b/>
          <w:bCs/>
        </w:rPr>
        <w:t xml:space="preserve">Dr. Correo </w:t>
      </w:r>
      <w:r>
        <w:rPr>
          <w:b/>
          <w:bCs/>
        </w:rPr>
        <w:t>"</w:t>
      </w:r>
      <w:r w:rsidRPr="00BF7600">
        <w:rPr>
          <w:b/>
          <w:bCs/>
        </w:rPr>
        <w:t>Cory</w:t>
      </w:r>
      <w:r>
        <w:rPr>
          <w:b/>
          <w:bCs/>
        </w:rPr>
        <w:t>"</w:t>
      </w:r>
      <w:r w:rsidRPr="00BF7600">
        <w:rPr>
          <w:b/>
          <w:bCs/>
        </w:rPr>
        <w:t xml:space="preserve"> Andrew Hofstad</w:t>
      </w:r>
      <w:r>
        <w:rPr>
          <w:b/>
          <w:bCs/>
        </w:rPr>
        <w:t>,</w:t>
      </w:r>
      <w:r w:rsidRPr="00BF7600">
        <w:rPr>
          <w:b/>
          <w:bCs/>
        </w:rPr>
        <w:t xml:space="preserve"> Med Sci. Educ, PO, ND, DO, PharmD, OEM, GPM, Psych, MD, JSD, JD, SEP, MPH, PhD, MBA/COGS, MLSCM, MDiv</w:t>
      </w:r>
      <w:r w:rsidRPr="00BF7600">
        <w:rPr>
          <w:noProof/>
        </w:rPr>
        <w:drawing>
          <wp:anchor distT="0" distB="0" distL="114300" distR="114300" simplePos="0" relativeHeight="251659264" behindDoc="1" locked="0" layoutInCell="1" allowOverlap="1" wp14:anchorId="48820196" wp14:editId="3E83A079">
            <wp:simplePos x="0" y="0"/>
            <wp:positionH relativeFrom="margin">
              <wp:posOffset>3919220</wp:posOffset>
            </wp:positionH>
            <wp:positionV relativeFrom="paragraph">
              <wp:posOffset>5080</wp:posOffset>
            </wp:positionV>
            <wp:extent cx="2036445" cy="1146810"/>
            <wp:effectExtent l="0" t="0" r="1905" b="0"/>
            <wp:wrapNone/>
            <wp:docPr id="1514230061" name="Picture 2" descr="A black scribbl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ack scribble on a white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pic:spPr>
                </pic:pic>
              </a:graphicData>
            </a:graphic>
            <wp14:sizeRelH relativeFrom="page">
              <wp14:pctWidth>0</wp14:pctWidth>
            </wp14:sizeRelH>
            <wp14:sizeRelV relativeFrom="page">
              <wp14:pctHeight>0</wp14:pctHeight>
            </wp14:sizeRelV>
          </wp:anchor>
        </w:drawing>
      </w:r>
    </w:p>
    <w:p w14:paraId="2DEDCE1B" w14:textId="77777777" w:rsidR="0082151B" w:rsidRPr="00BF7600" w:rsidRDefault="0082151B" w:rsidP="0082151B"/>
    <w:p w14:paraId="1708BA14" w14:textId="77777777" w:rsidR="0082151B" w:rsidRDefault="0082151B" w:rsidP="0082151B"/>
    <w:p w14:paraId="44D743B1" w14:textId="77777777" w:rsidR="0082151B" w:rsidRDefault="0082151B" w:rsidP="0082151B">
      <w:pPr>
        <w:spacing w:after="0"/>
        <w:jc w:val="right"/>
      </w:pPr>
      <w:hyperlink r:id="rId8" w:history="1">
        <w:r w:rsidRPr="00951600">
          <w:rPr>
            <w:rStyle w:val="Hyperlink"/>
          </w:rPr>
          <w:t>drhofstad@virustreatmentcenters.com</w:t>
        </w:r>
      </w:hyperlink>
    </w:p>
    <w:p w14:paraId="192C03DC" w14:textId="630B8624" w:rsidR="00D7419A" w:rsidRPr="0082151B" w:rsidRDefault="0082151B" w:rsidP="0082151B">
      <w:pPr>
        <w:spacing w:after="0"/>
        <w:jc w:val="right"/>
      </w:pPr>
      <w:hyperlink r:id="rId9" w:history="1">
        <w:r w:rsidRPr="00BF7600">
          <w:rPr>
            <w:rStyle w:val="Hyperlink"/>
          </w:rPr>
          <w:t>https://virustreatmentcenters.com</w:t>
        </w:r>
      </w:hyperlink>
    </w:p>
    <w:sectPr w:rsidR="00D7419A" w:rsidRPr="0082151B" w:rsidSect="0082151B">
      <w:footerReference w:type="even"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1BA05" w14:textId="77777777" w:rsidR="0082151B" w:rsidRDefault="0082151B" w:rsidP="0082151B">
      <w:pPr>
        <w:spacing w:after="0" w:line="240" w:lineRule="auto"/>
      </w:pPr>
      <w:r>
        <w:separator/>
      </w:r>
    </w:p>
  </w:endnote>
  <w:endnote w:type="continuationSeparator" w:id="0">
    <w:p w14:paraId="0CCC508A" w14:textId="77777777" w:rsidR="0082151B" w:rsidRDefault="0082151B" w:rsidP="00821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C982A" w14:textId="77777777" w:rsidR="0082151B" w:rsidRDefault="0082151B" w:rsidP="0082151B">
    <w:pPr>
      <w:pStyle w:val="Footer"/>
      <w:jc w:val="center"/>
    </w:pPr>
    <w:hyperlink r:id="rId1" w:history="1">
      <w:r w:rsidRPr="00951600">
        <w:rPr>
          <w:rStyle w:val="Hyperlink"/>
        </w:rPr>
        <w:t>https://www.foxrothschild.com/education</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4D565" w14:textId="77777777" w:rsidR="0082151B" w:rsidRDefault="0082151B" w:rsidP="0082151B">
    <w:pPr>
      <w:pStyle w:val="Footer"/>
    </w:pPr>
    <w:r>
      <w:tab/>
    </w:r>
    <w:hyperlink r:id="rId1" w:history="1">
      <w:r w:rsidRPr="00951600">
        <w:rPr>
          <w:rStyle w:val="Hyperlink"/>
        </w:rPr>
        <w:t>https://www.foxrothschild.com/education</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5F3A7" w14:textId="3AE13A3F" w:rsidR="0082151B" w:rsidRDefault="0082151B" w:rsidP="0082151B">
    <w:pPr>
      <w:pStyle w:val="Footer"/>
      <w:jc w:val="center"/>
    </w:pPr>
    <w:hyperlink r:id="rId1" w:history="1">
      <w:r w:rsidRPr="00951600">
        <w:rPr>
          <w:rStyle w:val="Hyperlink"/>
        </w:rPr>
        <w:t>https://www.foxrothschild.com/education</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25F0A" w14:textId="77777777" w:rsidR="0082151B" w:rsidRDefault="0082151B" w:rsidP="0082151B">
      <w:pPr>
        <w:spacing w:after="0" w:line="240" w:lineRule="auto"/>
      </w:pPr>
      <w:r>
        <w:separator/>
      </w:r>
    </w:p>
  </w:footnote>
  <w:footnote w:type="continuationSeparator" w:id="0">
    <w:p w14:paraId="2CE10DB3" w14:textId="77777777" w:rsidR="0082151B" w:rsidRDefault="0082151B" w:rsidP="008215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116B0" w14:textId="25495A68" w:rsidR="0082151B" w:rsidRDefault="0082151B" w:rsidP="0082151B">
    <w:pPr>
      <w:pStyle w:val="Header"/>
      <w:jc w:val="right"/>
    </w:pPr>
    <w: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D7E5B"/>
    <w:multiLevelType w:val="multilevel"/>
    <w:tmpl w:val="7A46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10DE5"/>
    <w:multiLevelType w:val="multilevel"/>
    <w:tmpl w:val="92CC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6110E"/>
    <w:multiLevelType w:val="multilevel"/>
    <w:tmpl w:val="0636A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8179B6"/>
    <w:multiLevelType w:val="multilevel"/>
    <w:tmpl w:val="2718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0286648">
    <w:abstractNumId w:val="3"/>
  </w:num>
  <w:num w:numId="2" w16cid:durableId="576213981">
    <w:abstractNumId w:val="0"/>
  </w:num>
  <w:num w:numId="3" w16cid:durableId="947157650">
    <w:abstractNumId w:val="1"/>
  </w:num>
  <w:num w:numId="4" w16cid:durableId="20380048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51B"/>
    <w:rsid w:val="0054248D"/>
    <w:rsid w:val="0082151B"/>
    <w:rsid w:val="009C01E7"/>
    <w:rsid w:val="00A401F9"/>
    <w:rsid w:val="00D741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EEF80"/>
  <w15:chartTrackingRefBased/>
  <w15:docId w15:val="{341FDB02-30EF-41C0-92B6-89BD8DEED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15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15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15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15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15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15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5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5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5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5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15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15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15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15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15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5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5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51B"/>
    <w:rPr>
      <w:rFonts w:eastAsiaTheme="majorEastAsia" w:cstheme="majorBidi"/>
      <w:color w:val="272727" w:themeColor="text1" w:themeTint="D8"/>
    </w:rPr>
  </w:style>
  <w:style w:type="paragraph" w:styleId="Title">
    <w:name w:val="Title"/>
    <w:basedOn w:val="Normal"/>
    <w:next w:val="Normal"/>
    <w:link w:val="TitleChar"/>
    <w:uiPriority w:val="10"/>
    <w:qFormat/>
    <w:rsid w:val="008215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5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5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5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51B"/>
    <w:pPr>
      <w:spacing w:before="160"/>
      <w:jc w:val="center"/>
    </w:pPr>
    <w:rPr>
      <w:i/>
      <w:iCs/>
      <w:color w:val="404040" w:themeColor="text1" w:themeTint="BF"/>
    </w:rPr>
  </w:style>
  <w:style w:type="character" w:customStyle="1" w:styleId="QuoteChar">
    <w:name w:val="Quote Char"/>
    <w:basedOn w:val="DefaultParagraphFont"/>
    <w:link w:val="Quote"/>
    <w:uiPriority w:val="29"/>
    <w:rsid w:val="0082151B"/>
    <w:rPr>
      <w:i/>
      <w:iCs/>
      <w:color w:val="404040" w:themeColor="text1" w:themeTint="BF"/>
    </w:rPr>
  </w:style>
  <w:style w:type="paragraph" w:styleId="ListParagraph">
    <w:name w:val="List Paragraph"/>
    <w:basedOn w:val="Normal"/>
    <w:uiPriority w:val="34"/>
    <w:qFormat/>
    <w:rsid w:val="0082151B"/>
    <w:pPr>
      <w:ind w:left="720"/>
      <w:contextualSpacing/>
    </w:pPr>
  </w:style>
  <w:style w:type="character" w:styleId="IntenseEmphasis">
    <w:name w:val="Intense Emphasis"/>
    <w:basedOn w:val="DefaultParagraphFont"/>
    <w:uiPriority w:val="21"/>
    <w:qFormat/>
    <w:rsid w:val="0082151B"/>
    <w:rPr>
      <w:i/>
      <w:iCs/>
      <w:color w:val="0F4761" w:themeColor="accent1" w:themeShade="BF"/>
    </w:rPr>
  </w:style>
  <w:style w:type="paragraph" w:styleId="IntenseQuote">
    <w:name w:val="Intense Quote"/>
    <w:basedOn w:val="Normal"/>
    <w:next w:val="Normal"/>
    <w:link w:val="IntenseQuoteChar"/>
    <w:uiPriority w:val="30"/>
    <w:qFormat/>
    <w:rsid w:val="008215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151B"/>
    <w:rPr>
      <w:i/>
      <w:iCs/>
      <w:color w:val="0F4761" w:themeColor="accent1" w:themeShade="BF"/>
    </w:rPr>
  </w:style>
  <w:style w:type="character" w:styleId="IntenseReference">
    <w:name w:val="Intense Reference"/>
    <w:basedOn w:val="DefaultParagraphFont"/>
    <w:uiPriority w:val="32"/>
    <w:qFormat/>
    <w:rsid w:val="0082151B"/>
    <w:rPr>
      <w:b/>
      <w:bCs/>
      <w:smallCaps/>
      <w:color w:val="0F4761" w:themeColor="accent1" w:themeShade="BF"/>
      <w:spacing w:val="5"/>
    </w:rPr>
  </w:style>
  <w:style w:type="character" w:styleId="Hyperlink">
    <w:name w:val="Hyperlink"/>
    <w:basedOn w:val="DefaultParagraphFont"/>
    <w:uiPriority w:val="99"/>
    <w:unhideWhenUsed/>
    <w:rsid w:val="0082151B"/>
    <w:rPr>
      <w:color w:val="467886" w:themeColor="hyperlink"/>
      <w:u w:val="single"/>
    </w:rPr>
  </w:style>
  <w:style w:type="paragraph" w:styleId="Header">
    <w:name w:val="header"/>
    <w:basedOn w:val="Normal"/>
    <w:link w:val="HeaderChar"/>
    <w:uiPriority w:val="99"/>
    <w:unhideWhenUsed/>
    <w:rsid w:val="008215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151B"/>
  </w:style>
  <w:style w:type="paragraph" w:styleId="Footer">
    <w:name w:val="footer"/>
    <w:basedOn w:val="Normal"/>
    <w:link w:val="FooterChar"/>
    <w:uiPriority w:val="99"/>
    <w:unhideWhenUsed/>
    <w:rsid w:val="008215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151B"/>
  </w:style>
  <w:style w:type="character" w:styleId="UnresolvedMention">
    <w:name w:val="Unresolved Mention"/>
    <w:basedOn w:val="DefaultParagraphFont"/>
    <w:uiPriority w:val="99"/>
    <w:semiHidden/>
    <w:unhideWhenUsed/>
    <w:rsid w:val="008215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rhofstad@virustreatmentcenters.com" TargetMode="Externa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virustreatmentcenters.com"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education"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oxrothschild.com/education"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www.foxrothschild.com/edu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641</Words>
  <Characters>3933</Characters>
  <Application>Microsoft Office Word</Application>
  <DocSecurity>0</DocSecurity>
  <Lines>72</Lines>
  <Paragraphs>40</Paragraphs>
  <ScaleCrop>false</ScaleCrop>
  <Company/>
  <LinksUpToDate>false</LinksUpToDate>
  <CharactersWithSpaces>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Seattle Data Recovery</dc:creator>
  <cp:keywords/>
  <dc:description/>
  <cp:lastModifiedBy>Seattle Data Recovery</cp:lastModifiedBy>
  <cp:revision>1</cp:revision>
  <dcterms:created xsi:type="dcterms:W3CDTF">2025-12-14T23:20:00Z</dcterms:created>
  <dcterms:modified xsi:type="dcterms:W3CDTF">2025-12-14T23:23:00Z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08e95939-aac5-453d-93ae-fb00d54f2deb</vt:lpwstr>
  </property>
</Properties>
</file>