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7B78CE" w:rsidRDefault="00691375" w14:paraId="4FF85B5F" wp14:textId="77777777">
      <w:pPr>
        <w:pStyle w:val="Title1"/>
      </w:pPr>
      <w:sdt>
        <w:sdtPr>
          <w:alias w:val="Title"/>
          <w:tag w:val="mdoc.base_title"/>
          <w:id w:val="92552975"/>
          <w:lock w:val="sdtLocked"/>
          <w:placeholder>
            <w:docPart w:val="A7B5AD481FE7EA4B851C2AF6CFAAC8D0"/>
          </w:placeholder>
          <w:text/>
        </w:sdtPr>
        <w:sdtEndPr/>
        <w:sdtContent>
          <w:r>
            <w:t>Application Design</w:t>
          </w:r>
        </w:sdtContent>
      </w:sdt>
    </w:p>
    <w:sdt>
      <w:sdtPr>
        <w:alias w:val="Title 2"/>
        <w:tag w:val="mdoc.title2"/>
        <w:id w:val="92552974"/>
        <w:placeholder>
          <w:docPart w:val="A7B5AD481FE7EA4B851C2AF6CFAAC8D0"/>
        </w:placeholder>
        <w:text/>
      </w:sdtPr>
      <w:sdtContent>
        <w:p xmlns:wp14="http://schemas.microsoft.com/office/word/2010/wordml" w:rsidR="007B78CE" w:rsidRDefault="00E50EED" w14:paraId="3DA9DF6B" wp14:textId="77777777">
          <w:pPr>
            <w:pStyle w:val="Title2"/>
          </w:pPr>
          <w:r w:rsidRPr="00E50EED">
            <w:t>Site 17</w:t>
          </w:r>
        </w:p>
      </w:sdtContent>
    </w:sdt>
    <w:p xmlns:wp14="http://schemas.microsoft.com/office/word/2010/wordml" w:rsidR="007B78CE" w:rsidRDefault="00691375" w14:paraId="24EE82E3" wp14:textId="77777777">
      <w:pPr>
        <w:pStyle w:val="TitleVersion"/>
      </w:pPr>
      <w:r>
        <w:t>Template version: 4.0</w:t>
      </w:r>
    </w:p>
    <w:p xmlns:wp14="http://schemas.microsoft.com/office/word/2010/wordml" w:rsidR="007B78CE" w:rsidRDefault="00691375" w14:paraId="1FE1C207" wp14:textId="77777777">
      <w:pPr>
        <w:pStyle w:val="TitleVersion"/>
      </w:pPr>
      <w:r>
        <w:t>Template effective date: February 20</w:t>
      </w:r>
      <w:r>
        <w:rPr>
          <w:vertAlign w:val="superscript"/>
        </w:rPr>
        <w:t>th</w:t>
      </w:r>
      <w:r>
        <w:t>, 2015</w:t>
      </w:r>
    </w:p>
    <w:p xmlns:wp14="http://schemas.microsoft.com/office/word/2010/wordml" w:rsidR="007B78CE" w:rsidRDefault="007B78CE" w14:paraId="672A6659" wp14:textId="77777777">
      <w:pPr>
        <w:pStyle w:val="TitleVersion"/>
        <w:rPr>
          <w:b/>
        </w:rPr>
      </w:pPr>
    </w:p>
    <w:p xmlns:wp14="http://schemas.microsoft.com/office/word/2010/wordml" w:rsidR="007B78CE" w:rsidRDefault="007B78CE" w14:paraId="0A37501D" wp14:textId="77777777">
      <w:pPr>
        <w:pStyle w:val="TitleVersion"/>
      </w:pPr>
    </w:p>
    <w:p xmlns:wp14="http://schemas.microsoft.com/office/word/2010/wordml" w:rsidR="007B78CE" w:rsidRDefault="007B78CE" w14:paraId="5DAB6C7B" wp14:textId="77777777">
      <w:pPr>
        <w:pStyle w:val="Disclaimer"/>
      </w:pPr>
    </w:p>
    <w:p xmlns:wp14="http://schemas.microsoft.com/office/word/2010/wordml" w:rsidR="007B78CE" w:rsidRDefault="007B78CE" w14:paraId="02EB378F" wp14:textId="77777777">
      <w:pPr>
        <w:pStyle w:val="Disclaimer"/>
      </w:pPr>
    </w:p>
    <w:p xmlns:wp14="http://schemas.microsoft.com/office/word/2010/wordml" w:rsidR="007B78CE" w:rsidRDefault="00691375" w14:paraId="6A05A809" wp14:textId="77777777">
      <w:pPr>
        <w:pStyle w:val="Disclaimer"/>
        <w:rPr>
          <w:sz w:val="28"/>
        </w:rPr>
      </w:pPr>
      <w:r>
        <w:br/>
      </w:r>
      <w:r>
        <w:br w:type="page"/>
      </w:r>
    </w:p>
    <w:p xmlns:wp14="http://schemas.microsoft.com/office/word/2010/wordml" w:rsidR="007B78CE" w:rsidRDefault="00691375" w14:paraId="22E0FC93" wp14:textId="77777777">
      <w:pPr>
        <w:pStyle w:val="Disclaimer"/>
        <w:jc w:val="center"/>
      </w:pPr>
      <w:r>
        <w:rPr>
          <w:b/>
          <w:sz w:val="28"/>
        </w:rPr>
        <w:t>Table of Contents</w:t>
      </w:r>
    </w:p>
    <w:p xmlns:wp14="http://schemas.microsoft.com/office/word/2010/wordml" w:rsidR="007B78CE" w:rsidRDefault="00691375" w14:paraId="66CBCD19" wp14:textId="77777777">
      <w:pPr>
        <w:pStyle w:val="TOC1"/>
        <w:tabs>
          <w:tab w:val="left" w:pos="370"/>
        </w:tabs>
        <w:rPr>
          <w:rFonts w:eastAsiaTheme="minorEastAsia" w:cstheme="minorBidi"/>
          <w:b w:val="0"/>
          <w:sz w:val="24"/>
          <w:szCs w:val="24"/>
          <w:lang w:eastAsia="ja-JP"/>
        </w:rPr>
      </w:pPr>
      <w:r>
        <w:fldChar w:fldCharType="begin"/>
      </w:r>
      <w:r>
        <w:instrText xml:space="preserve"> TOC \o "1-3" </w:instrText>
      </w:r>
      <w:r>
        <w:fldChar w:fldCharType="separate"/>
      </w:r>
      <w:r>
        <w:t>1</w:t>
      </w:r>
      <w:r>
        <w:rPr>
          <w:rFonts w:eastAsiaTheme="minorEastAsia" w:cstheme="minorBidi"/>
          <w:b w:val="0"/>
          <w:sz w:val="24"/>
          <w:szCs w:val="24"/>
          <w:lang w:eastAsia="ja-JP"/>
        </w:rPr>
        <w:tab/>
      </w:r>
      <w:r>
        <w:t>Overview</w:t>
      </w:r>
      <w:r>
        <w:tab/>
      </w:r>
      <w:r>
        <w:fldChar w:fldCharType="begin"/>
      </w:r>
      <w:r>
        <w:instrText xml:space="preserve"> PAGEREF _Toc286066875 \h </w:instrText>
      </w:r>
      <w:r>
        <w:fldChar w:fldCharType="separate"/>
      </w:r>
      <w:r>
        <w:t>3</w:t>
      </w:r>
      <w:r>
        <w:fldChar w:fldCharType="end"/>
      </w:r>
    </w:p>
    <w:p xmlns:wp14="http://schemas.microsoft.com/office/word/2010/wordml" w:rsidR="007B78CE" w:rsidRDefault="00691375" w14:paraId="0488F4B4" wp14:textId="77777777">
      <w:pPr>
        <w:pStyle w:val="TOC2"/>
        <w:tabs>
          <w:tab w:val="left" w:pos="529"/>
        </w:tabs>
        <w:rPr>
          <w:rFonts w:eastAsiaTheme="minorEastAsia" w:cstheme="minorBidi"/>
          <w:sz w:val="24"/>
          <w:szCs w:val="24"/>
          <w:lang w:eastAsia="ja-JP"/>
        </w:rPr>
      </w:pPr>
      <w:r>
        <w:t>1.1</w:t>
      </w:r>
      <w:r>
        <w:rPr>
          <w:rFonts w:eastAsiaTheme="minorEastAsia" w:cstheme="minorBidi"/>
          <w:sz w:val="24"/>
          <w:szCs w:val="24"/>
          <w:lang w:eastAsia="ja-JP"/>
        </w:rPr>
        <w:tab/>
      </w:r>
      <w:r>
        <w:t>References</w:t>
      </w:r>
      <w:r>
        <w:tab/>
      </w:r>
      <w:r>
        <w:fldChar w:fldCharType="begin"/>
      </w:r>
      <w:r>
        <w:instrText xml:space="preserve"> PAGEREF _Toc286066876 \h </w:instrText>
      </w:r>
      <w:r>
        <w:fldChar w:fldCharType="separate"/>
      </w:r>
      <w:r>
        <w:t>3</w:t>
      </w:r>
      <w:r>
        <w:fldChar w:fldCharType="end"/>
      </w:r>
    </w:p>
    <w:p xmlns:wp14="http://schemas.microsoft.com/office/word/2010/wordml" w:rsidR="007B78CE" w:rsidRDefault="00691375" w14:paraId="63FC6397" wp14:textId="77777777">
      <w:pPr>
        <w:pStyle w:val="TOC1"/>
        <w:tabs>
          <w:tab w:val="left" w:pos="370"/>
        </w:tabs>
        <w:rPr>
          <w:rFonts w:eastAsiaTheme="minorEastAsia" w:cstheme="minorBidi"/>
          <w:b w:val="0"/>
          <w:sz w:val="24"/>
          <w:szCs w:val="24"/>
          <w:lang w:eastAsia="ja-JP"/>
        </w:rPr>
      </w:pPr>
      <w:r>
        <w:t>2</w:t>
      </w:r>
      <w:r>
        <w:rPr>
          <w:rFonts w:eastAsiaTheme="minorEastAsia" w:cstheme="minorBidi"/>
          <w:b w:val="0"/>
          <w:sz w:val="24"/>
          <w:szCs w:val="24"/>
          <w:lang w:eastAsia="ja-JP"/>
        </w:rPr>
        <w:tab/>
      </w:r>
      <w:r>
        <w:t>Application overview and intended use</w:t>
      </w:r>
      <w:r>
        <w:tab/>
      </w:r>
      <w:r>
        <w:fldChar w:fldCharType="begin"/>
      </w:r>
      <w:r>
        <w:instrText xml:space="preserve"> </w:instrText>
      </w:r>
      <w:r>
        <w:instrText xml:space="preserve">PAGEREF _Toc286066877 \h </w:instrText>
      </w:r>
      <w:r>
        <w:fldChar w:fldCharType="separate"/>
      </w:r>
      <w:r>
        <w:t>3</w:t>
      </w:r>
      <w:r>
        <w:fldChar w:fldCharType="end"/>
      </w:r>
    </w:p>
    <w:p xmlns:wp14="http://schemas.microsoft.com/office/word/2010/wordml" w:rsidR="007B78CE" w:rsidRDefault="00691375" w14:paraId="5F0A702B" wp14:textId="77777777">
      <w:pPr>
        <w:pStyle w:val="TOC2"/>
        <w:tabs>
          <w:tab w:val="left" w:pos="529"/>
        </w:tabs>
        <w:rPr>
          <w:rFonts w:eastAsiaTheme="minorEastAsia" w:cstheme="minorBidi"/>
          <w:sz w:val="24"/>
          <w:szCs w:val="24"/>
          <w:lang w:eastAsia="ja-JP"/>
        </w:rPr>
      </w:pPr>
      <w:r>
        <w:t>2.1</w:t>
      </w:r>
      <w:r>
        <w:rPr>
          <w:rFonts w:eastAsiaTheme="minorEastAsia" w:cstheme="minorBidi"/>
          <w:sz w:val="24"/>
          <w:szCs w:val="24"/>
          <w:lang w:eastAsia="ja-JP"/>
        </w:rPr>
        <w:tab/>
      </w:r>
      <w:r>
        <w:t>Third-party dependencies</w:t>
      </w:r>
      <w:r>
        <w:tab/>
      </w:r>
      <w:r>
        <w:fldChar w:fldCharType="begin"/>
      </w:r>
      <w:r>
        <w:instrText xml:space="preserve"> PAGEREF _Toc286066878 \h </w:instrText>
      </w:r>
      <w:r>
        <w:fldChar w:fldCharType="separate"/>
      </w:r>
      <w:r>
        <w:t>3</w:t>
      </w:r>
      <w:r>
        <w:fldChar w:fldCharType="end"/>
      </w:r>
    </w:p>
    <w:p xmlns:wp14="http://schemas.microsoft.com/office/word/2010/wordml" w:rsidR="007B78CE" w:rsidRDefault="00691375" w14:paraId="2BD520C9" wp14:textId="77777777">
      <w:pPr>
        <w:pStyle w:val="TOC1"/>
        <w:tabs>
          <w:tab w:val="left" w:pos="370"/>
        </w:tabs>
        <w:rPr>
          <w:rFonts w:eastAsiaTheme="minorEastAsia" w:cstheme="minorBidi"/>
          <w:b w:val="0"/>
          <w:sz w:val="24"/>
          <w:szCs w:val="24"/>
          <w:lang w:eastAsia="ja-JP"/>
        </w:rPr>
      </w:pPr>
      <w:r>
        <w:t>3</w:t>
      </w:r>
      <w:r>
        <w:rPr>
          <w:rFonts w:eastAsiaTheme="minorEastAsia" w:cstheme="minorBidi"/>
          <w:b w:val="0"/>
          <w:sz w:val="24"/>
          <w:szCs w:val="24"/>
          <w:lang w:eastAsia="ja-JP"/>
        </w:rPr>
        <w:tab/>
      </w:r>
      <w:r>
        <w:t>Software architecture overview</w:t>
      </w:r>
      <w:r>
        <w:tab/>
      </w:r>
      <w:r>
        <w:fldChar w:fldCharType="begin"/>
      </w:r>
      <w:r>
        <w:instrText xml:space="preserve"> PAG</w:instrText>
      </w:r>
      <w:r>
        <w:instrText xml:space="preserve">EREF _Toc286066879 \h </w:instrText>
      </w:r>
      <w:r>
        <w:fldChar w:fldCharType="separate"/>
      </w:r>
      <w:r>
        <w:t>3</w:t>
      </w:r>
      <w:r>
        <w:fldChar w:fldCharType="end"/>
      </w:r>
    </w:p>
    <w:p xmlns:wp14="http://schemas.microsoft.com/office/word/2010/wordml" w:rsidR="007B78CE" w:rsidRDefault="00691375" w14:paraId="07705A3B" wp14:textId="77777777">
      <w:pPr>
        <w:pStyle w:val="TOC1"/>
        <w:tabs>
          <w:tab w:val="left" w:pos="370"/>
        </w:tabs>
        <w:rPr>
          <w:rFonts w:eastAsiaTheme="minorEastAsia" w:cstheme="minorBidi"/>
          <w:b w:val="0"/>
          <w:sz w:val="24"/>
          <w:szCs w:val="24"/>
          <w:lang w:eastAsia="ja-JP"/>
        </w:rPr>
      </w:pPr>
      <w:r>
        <w:t>4</w:t>
      </w:r>
      <w:r>
        <w:rPr>
          <w:rFonts w:eastAsiaTheme="minorEastAsia" w:cstheme="minorBidi"/>
          <w:b w:val="0"/>
          <w:sz w:val="24"/>
          <w:szCs w:val="24"/>
          <w:lang w:eastAsia="ja-JP"/>
        </w:rPr>
        <w:tab/>
      </w:r>
      <w:r>
        <w:t>Software design description</w:t>
      </w:r>
      <w:r>
        <w:tab/>
      </w:r>
      <w:r>
        <w:fldChar w:fldCharType="begin"/>
      </w:r>
      <w:r>
        <w:instrText xml:space="preserve"> PAGEREF _Toc286066880 \h </w:instrText>
      </w:r>
      <w:r>
        <w:fldChar w:fldCharType="separate"/>
      </w:r>
      <w:r>
        <w:t>4</w:t>
      </w:r>
      <w:r>
        <w:fldChar w:fldCharType="end"/>
      </w:r>
    </w:p>
    <w:p xmlns:wp14="http://schemas.microsoft.com/office/word/2010/wordml" w:rsidR="007B78CE" w:rsidRDefault="00691375" w14:paraId="1225A9EE" wp14:textId="77777777">
      <w:pPr>
        <w:pStyle w:val="TOC1"/>
        <w:tabs>
          <w:tab w:val="left" w:pos="370"/>
        </w:tabs>
        <w:rPr>
          <w:rFonts w:eastAsiaTheme="minorEastAsia" w:cstheme="minorBidi"/>
          <w:b w:val="0"/>
          <w:sz w:val="24"/>
          <w:szCs w:val="24"/>
          <w:lang w:eastAsia="ja-JP"/>
        </w:rPr>
      </w:pPr>
      <w:r>
        <w:t>5</w:t>
      </w:r>
      <w:r>
        <w:rPr>
          <w:rFonts w:eastAsiaTheme="minorEastAsia" w:cstheme="minorBidi"/>
          <w:b w:val="0"/>
          <w:sz w:val="24"/>
          <w:szCs w:val="24"/>
          <w:lang w:eastAsia="ja-JP"/>
        </w:rPr>
        <w:tab/>
      </w:r>
      <w:r>
        <w:t>Performance considerations and concerns</w:t>
      </w:r>
      <w:r>
        <w:tab/>
      </w:r>
      <w:r>
        <w:fldChar w:fldCharType="begin"/>
      </w:r>
      <w:r>
        <w:instrText xml:space="preserve"> PAGEREF _Toc286066881 </w:instrText>
      </w:r>
      <w:r>
        <w:instrText xml:space="preserve">\h </w:instrText>
      </w:r>
      <w:r>
        <w:fldChar w:fldCharType="separate"/>
      </w:r>
      <w:r>
        <w:t>4</w:t>
      </w:r>
      <w:r>
        <w:fldChar w:fldCharType="end"/>
      </w:r>
    </w:p>
    <w:p xmlns:wp14="http://schemas.microsoft.com/office/word/2010/wordml" w:rsidR="007B78CE" w:rsidRDefault="00691375" w14:paraId="02C5EA49" wp14:textId="77777777">
      <w:pPr>
        <w:pStyle w:val="TOC1"/>
        <w:tabs>
          <w:tab w:val="left" w:pos="370"/>
        </w:tabs>
        <w:rPr>
          <w:rFonts w:eastAsiaTheme="minorEastAsia" w:cstheme="minorBidi"/>
          <w:b w:val="0"/>
          <w:sz w:val="24"/>
          <w:szCs w:val="24"/>
          <w:lang w:eastAsia="ja-JP"/>
        </w:rPr>
      </w:pPr>
      <w:r>
        <w:t>6</w:t>
      </w:r>
      <w:r>
        <w:rPr>
          <w:rFonts w:eastAsiaTheme="minorEastAsia" w:cstheme="minorBidi"/>
          <w:b w:val="0"/>
          <w:sz w:val="24"/>
          <w:szCs w:val="24"/>
          <w:lang w:eastAsia="ja-JP"/>
        </w:rPr>
        <w:tab/>
      </w:r>
      <w:r>
        <w:t>Security considerations and concerns</w:t>
      </w:r>
      <w:r>
        <w:tab/>
      </w:r>
      <w:r>
        <w:fldChar w:fldCharType="begin"/>
      </w:r>
      <w:r>
        <w:instrText xml:space="preserve"> PAGEREF _Toc286066882 \h </w:instrText>
      </w:r>
      <w:r>
        <w:fldChar w:fldCharType="separate"/>
      </w:r>
      <w:r>
        <w:t>4</w:t>
      </w:r>
      <w:r>
        <w:fldChar w:fldCharType="end"/>
      </w:r>
    </w:p>
    <w:p xmlns:wp14="http://schemas.microsoft.com/office/word/2010/wordml" w:rsidR="007B78CE" w:rsidRDefault="00691375" w14:paraId="69A0066E" wp14:textId="77777777">
      <w:pPr>
        <w:pStyle w:val="TOC1"/>
        <w:tabs>
          <w:tab w:val="left" w:pos="370"/>
        </w:tabs>
        <w:rPr>
          <w:rFonts w:eastAsiaTheme="minorEastAsia" w:cstheme="minorBidi"/>
          <w:b w:val="0"/>
          <w:sz w:val="24"/>
          <w:szCs w:val="24"/>
          <w:lang w:eastAsia="ja-JP"/>
        </w:rPr>
      </w:pPr>
      <w:r>
        <w:t>7</w:t>
      </w:r>
      <w:r>
        <w:rPr>
          <w:rFonts w:eastAsiaTheme="minorEastAsia" w:cstheme="minorBidi"/>
          <w:b w:val="0"/>
          <w:sz w:val="24"/>
          <w:szCs w:val="24"/>
          <w:lang w:eastAsia="ja-JP"/>
        </w:rPr>
        <w:tab/>
      </w:r>
      <w:r>
        <w:t>Application components</w:t>
      </w:r>
      <w:r>
        <w:tab/>
      </w:r>
      <w:r>
        <w:fldChar w:fldCharType="begin"/>
      </w:r>
      <w:r>
        <w:instrText xml:space="preserve"> PAGEREF _Toc286066883 \h </w:instrText>
      </w:r>
      <w:r>
        <w:fldChar w:fldCharType="separate"/>
      </w:r>
      <w:r>
        <w:t>4</w:t>
      </w:r>
      <w:r>
        <w:fldChar w:fldCharType="end"/>
      </w:r>
    </w:p>
    <w:p xmlns:wp14="http://schemas.microsoft.com/office/word/2010/wordml" w:rsidR="007B78CE" w:rsidRDefault="00691375" w14:paraId="0A5EE85A" wp14:textId="77777777">
      <w:pPr>
        <w:pStyle w:val="TOC2"/>
        <w:tabs>
          <w:tab w:val="left" w:pos="529"/>
        </w:tabs>
        <w:rPr>
          <w:rFonts w:eastAsiaTheme="minorEastAsia" w:cstheme="minorBidi"/>
          <w:sz w:val="24"/>
          <w:szCs w:val="24"/>
          <w:lang w:eastAsia="ja-JP"/>
        </w:rPr>
      </w:pPr>
      <w:r>
        <w:t>7.1</w:t>
      </w:r>
      <w:r>
        <w:rPr>
          <w:rFonts w:eastAsiaTheme="minorEastAsia" w:cstheme="minorBidi"/>
          <w:sz w:val="24"/>
          <w:szCs w:val="24"/>
          <w:lang w:eastAsia="ja-JP"/>
        </w:rPr>
        <w:tab/>
      </w:r>
      <w:r>
        <w:t>Components created by the application:</w:t>
      </w:r>
      <w:r>
        <w:tab/>
      </w:r>
      <w:r>
        <w:fldChar w:fldCharType="begin"/>
      </w:r>
      <w:r>
        <w:instrText xml:space="preserve"> PAGEREF _Toc286066884 \h </w:instrText>
      </w:r>
      <w:r>
        <w:fldChar w:fldCharType="separate"/>
      </w:r>
      <w:r>
        <w:t>5</w:t>
      </w:r>
      <w:r>
        <w:fldChar w:fldCharType="end"/>
      </w:r>
    </w:p>
    <w:p xmlns:wp14="http://schemas.microsoft.com/office/word/2010/wordml" w:rsidR="007B78CE" w:rsidRDefault="00691375" w14:paraId="04DA6EDE" wp14:textId="77777777">
      <w:pPr>
        <w:pStyle w:val="TOC2"/>
        <w:tabs>
          <w:tab w:val="left" w:pos="529"/>
        </w:tabs>
        <w:rPr>
          <w:rFonts w:eastAsiaTheme="minorEastAsia" w:cstheme="minorBidi"/>
          <w:sz w:val="24"/>
          <w:szCs w:val="24"/>
          <w:lang w:eastAsia="ja-JP"/>
        </w:rPr>
      </w:pPr>
      <w:r>
        <w:t>7.2</w:t>
      </w:r>
      <w:r>
        <w:rPr>
          <w:rFonts w:eastAsiaTheme="minorEastAsia" w:cstheme="minorBidi"/>
          <w:sz w:val="24"/>
          <w:szCs w:val="24"/>
          <w:lang w:eastAsia="ja-JP"/>
        </w:rPr>
        <w:tab/>
      </w:r>
      <w:r>
        <w:t>Integration components created by the application:</w:t>
      </w:r>
      <w:r>
        <w:tab/>
      </w:r>
      <w:r>
        <w:fldChar w:fldCharType="begin"/>
      </w:r>
      <w:r>
        <w:instrText xml:space="preserve"> PAGEREF _Toc286066885 \h </w:instrText>
      </w:r>
      <w:r>
        <w:fldChar w:fldCharType="separate"/>
      </w:r>
      <w:r>
        <w:t>5</w:t>
      </w:r>
      <w:r>
        <w:fldChar w:fldCharType="end"/>
      </w:r>
    </w:p>
    <w:p xmlns:wp14="http://schemas.microsoft.com/office/word/2010/wordml" w:rsidR="007B78CE" w:rsidRDefault="00691375" w14:paraId="5DCB0974" wp14:textId="77777777">
      <w:pPr>
        <w:pStyle w:val="TOC1"/>
        <w:tabs>
          <w:tab w:val="left" w:pos="370"/>
        </w:tabs>
        <w:rPr>
          <w:rFonts w:eastAsiaTheme="minorEastAsia" w:cstheme="minorBidi"/>
          <w:b w:val="0"/>
          <w:sz w:val="24"/>
          <w:szCs w:val="24"/>
          <w:lang w:eastAsia="ja-JP"/>
        </w:rPr>
      </w:pPr>
      <w:r>
        <w:t>8</w:t>
      </w:r>
      <w:r>
        <w:rPr>
          <w:rFonts w:eastAsiaTheme="minorEastAsia" w:cstheme="minorBidi"/>
          <w:b w:val="0"/>
          <w:sz w:val="24"/>
          <w:szCs w:val="24"/>
          <w:lang w:eastAsia="ja-JP"/>
        </w:rPr>
        <w:tab/>
      </w:r>
      <w:r>
        <w:t>Future plans</w:t>
      </w:r>
      <w:r>
        <w:tab/>
      </w:r>
      <w:r>
        <w:fldChar w:fldCharType="begin"/>
      </w:r>
      <w:r>
        <w:instrText xml:space="preserve"> PAGEREF _Toc286066886 \</w:instrText>
      </w:r>
      <w:r>
        <w:instrText xml:space="preserve">h </w:instrText>
      </w:r>
      <w:r>
        <w:fldChar w:fldCharType="separate"/>
      </w:r>
      <w:r>
        <w:t>5</w:t>
      </w:r>
      <w:r>
        <w:fldChar w:fldCharType="end"/>
      </w:r>
    </w:p>
    <w:p xmlns:wp14="http://schemas.microsoft.com/office/word/2010/wordml" w:rsidR="007B78CE" w:rsidRDefault="00691375" w14:paraId="2FC12CD6" wp14:textId="77777777">
      <w:pPr>
        <w:pStyle w:val="TOC1"/>
        <w:tabs>
          <w:tab w:val="left" w:pos="370"/>
        </w:tabs>
        <w:rPr>
          <w:rFonts w:eastAsiaTheme="minorEastAsia" w:cstheme="minorBidi"/>
          <w:b w:val="0"/>
          <w:sz w:val="24"/>
          <w:szCs w:val="24"/>
          <w:lang w:eastAsia="ja-JP"/>
        </w:rPr>
      </w:pPr>
      <w:r>
        <w:t>9</w:t>
      </w:r>
      <w:r>
        <w:rPr>
          <w:rFonts w:eastAsiaTheme="minorEastAsia" w:cstheme="minorBidi"/>
          <w:b w:val="0"/>
          <w:sz w:val="24"/>
          <w:szCs w:val="24"/>
          <w:lang w:eastAsia="ja-JP"/>
        </w:rPr>
        <w:tab/>
      </w:r>
      <w:r>
        <w:t>Service Level Agreement Definition</w:t>
      </w:r>
      <w:r>
        <w:tab/>
      </w:r>
      <w:r>
        <w:fldChar w:fldCharType="begin"/>
      </w:r>
      <w:r>
        <w:instrText xml:space="preserve"> PAGEREF _Toc286066887 \h </w:instrText>
      </w:r>
      <w:r>
        <w:fldChar w:fldCharType="separate"/>
      </w:r>
      <w:r>
        <w:t>5</w:t>
      </w:r>
      <w:r>
        <w:fldChar w:fldCharType="end"/>
      </w:r>
    </w:p>
    <w:p xmlns:wp14="http://schemas.microsoft.com/office/word/2010/wordml" w:rsidR="007B78CE" w:rsidRDefault="00691375" w14:paraId="1F0A9132" wp14:textId="77777777">
      <w:pPr>
        <w:pStyle w:val="TOC1"/>
        <w:tabs>
          <w:tab w:val="left" w:pos="501"/>
        </w:tabs>
        <w:rPr>
          <w:rFonts w:eastAsiaTheme="minorEastAsia" w:cstheme="minorBidi"/>
          <w:b w:val="0"/>
          <w:sz w:val="24"/>
          <w:szCs w:val="24"/>
          <w:lang w:eastAsia="ja-JP"/>
        </w:rPr>
      </w:pPr>
      <w:r>
        <w:t>10</w:t>
      </w:r>
      <w:r>
        <w:rPr>
          <w:rFonts w:eastAsiaTheme="minorEastAsia" w:cstheme="minorBidi"/>
          <w:b w:val="0"/>
          <w:sz w:val="24"/>
          <w:szCs w:val="24"/>
          <w:lang w:eastAsia="ja-JP"/>
        </w:rPr>
        <w:tab/>
      </w:r>
      <w:r>
        <w:t>Debugging and troubleshooting</w:t>
      </w:r>
      <w:r>
        <w:tab/>
      </w:r>
      <w:r>
        <w:fldChar w:fldCharType="begin"/>
      </w:r>
      <w:r>
        <w:instrText xml:space="preserve"> PAGEREF _Toc286066888 \h </w:instrText>
      </w:r>
      <w:r>
        <w:fldChar w:fldCharType="separate"/>
      </w:r>
      <w:r>
        <w:t>6</w:t>
      </w:r>
      <w:r>
        <w:fldChar w:fldCharType="end"/>
      </w:r>
    </w:p>
    <w:p xmlns:wp14="http://schemas.microsoft.com/office/word/2010/wordml" w:rsidR="007B78CE" w:rsidRDefault="00691375" w14:paraId="3BEA2178" wp14:textId="77777777">
      <w:pPr>
        <w:pStyle w:val="TOC2"/>
        <w:tabs>
          <w:tab w:val="left" w:pos="651"/>
        </w:tabs>
        <w:rPr>
          <w:rFonts w:eastAsiaTheme="minorEastAsia" w:cstheme="minorBidi"/>
          <w:sz w:val="24"/>
          <w:szCs w:val="24"/>
          <w:lang w:eastAsia="ja-JP"/>
        </w:rPr>
      </w:pPr>
      <w:r>
        <w:t>10.1</w:t>
      </w:r>
      <w:r>
        <w:rPr>
          <w:rFonts w:eastAsiaTheme="minorEastAsia" w:cstheme="minorBidi"/>
          <w:sz w:val="24"/>
          <w:szCs w:val="24"/>
          <w:lang w:eastAsia="ja-JP"/>
        </w:rPr>
        <w:tab/>
      </w:r>
      <w:r>
        <w:t>Debugging tips:</w:t>
      </w:r>
      <w:r>
        <w:tab/>
      </w:r>
      <w:r>
        <w:fldChar w:fldCharType="begin"/>
      </w:r>
      <w:r>
        <w:instrText xml:space="preserve"> PAGEREF _Toc286066889 \h </w:instrText>
      </w:r>
      <w:r>
        <w:fldChar w:fldCharType="separate"/>
      </w:r>
      <w:r>
        <w:t>6</w:t>
      </w:r>
      <w:r>
        <w:fldChar w:fldCharType="end"/>
      </w:r>
    </w:p>
    <w:p xmlns:wp14="http://schemas.microsoft.com/office/word/2010/wordml" w:rsidR="007B78CE" w:rsidRDefault="00691375" w14:paraId="641A28AA" wp14:textId="77777777">
      <w:pPr>
        <w:pStyle w:val="TOC2"/>
        <w:tabs>
          <w:tab w:val="left" w:pos="651"/>
        </w:tabs>
        <w:rPr>
          <w:rFonts w:eastAsiaTheme="minorEastAsia" w:cstheme="minorBidi"/>
          <w:sz w:val="24"/>
          <w:szCs w:val="24"/>
          <w:lang w:eastAsia="ja-JP"/>
        </w:rPr>
      </w:pPr>
      <w:r>
        <w:t>10.2</w:t>
      </w:r>
      <w:r>
        <w:rPr>
          <w:rFonts w:eastAsiaTheme="minorEastAsia" w:cstheme="minorBidi"/>
          <w:sz w:val="24"/>
          <w:szCs w:val="24"/>
          <w:lang w:eastAsia="ja-JP"/>
        </w:rPr>
        <w:tab/>
      </w:r>
      <w:r>
        <w:t>Failure modes:</w:t>
      </w:r>
      <w:r>
        <w:tab/>
      </w:r>
      <w:r>
        <w:fldChar w:fldCharType="begin"/>
      </w:r>
      <w:r>
        <w:instrText xml:space="preserve"> PAGEREF _Toc286066890 \h</w:instrText>
      </w:r>
      <w:r>
        <w:instrText xml:space="preserve"> </w:instrText>
      </w:r>
      <w:r>
        <w:fldChar w:fldCharType="separate"/>
      </w:r>
      <w:r>
        <w:t>6</w:t>
      </w:r>
      <w:r>
        <w:fldChar w:fldCharType="end"/>
      </w:r>
    </w:p>
    <w:p xmlns:wp14="http://schemas.microsoft.com/office/word/2010/wordml" w:rsidR="007B78CE" w:rsidRDefault="00691375" w14:paraId="5A39BBE3" wp14:textId="77777777">
      <w:pPr>
        <w:pStyle w:val="SNCBodyText"/>
      </w:pPr>
      <w:r>
        <w:fldChar w:fldCharType="end"/>
      </w:r>
    </w:p>
    <w:p xmlns:wp14="http://schemas.microsoft.com/office/word/2010/wordml" w:rsidR="007B78CE" w:rsidRDefault="00691375" w14:paraId="41C8F396" wp14:textId="77777777">
      <w:pPr>
        <w:keepNext w:val="0"/>
        <w:spacing w:after="0"/>
        <w:rPr>
          <w:rFonts w:cs="Arial"/>
          <w:b/>
          <w:bCs/>
          <w:kern w:val="32"/>
          <w:sz w:val="28"/>
          <w:szCs w:val="36"/>
        </w:rPr>
      </w:pPr>
      <w:r>
        <w:br w:type="page"/>
      </w:r>
    </w:p>
    <w:p xmlns:wp14="http://schemas.microsoft.com/office/word/2010/wordml" w:rsidR="007B78CE" w:rsidRDefault="00691375" w14:paraId="6C0E1DE5" wp14:textId="77777777">
      <w:pPr>
        <w:pStyle w:val="Heading1"/>
      </w:pPr>
      <w:bookmarkStart w:name="_Toc286066875" w:id="0"/>
      <w:r>
        <w:t>Overview</w:t>
      </w:r>
      <w:bookmarkEnd w:id="0"/>
    </w:p>
    <w:p xmlns:wp14="http://schemas.microsoft.com/office/word/2010/wordml" w:rsidR="007B78CE" w:rsidRDefault="00691375" w14:paraId="28EE560E" wp14:textId="77777777">
      <w:pPr>
        <w:pStyle w:val="SNCBodyText"/>
      </w:pPr>
      <w:r>
        <w:t xml:space="preserve">Your Design Document describes the design of your scoped application and will be used throughout the certification process. The document is used internally by </w:t>
      </w:r>
      <w:proofErr w:type="spellStart"/>
      <w:r>
        <w:t>ServiceNow</w:t>
      </w:r>
      <w:proofErr w:type="spellEnd"/>
      <w:r>
        <w:t xml:space="preserve"> </w:t>
      </w:r>
      <w:r>
        <w:t>only and is not shared with your customers.</w:t>
      </w:r>
    </w:p>
    <w:p xmlns:wp14="http://schemas.microsoft.com/office/word/2010/wordml" w:rsidR="007B78CE" w:rsidRDefault="00691375" w14:paraId="22F8F869" wp14:textId="77777777">
      <w:pPr>
        <w:pStyle w:val="SNCBodyText"/>
      </w:pPr>
      <w:r>
        <w:t xml:space="preserve">To prepare your Design Document, enter a thorough response in each section of this template document. If a section is not applicable, state the reasons clearly. </w:t>
      </w:r>
    </w:p>
    <w:p xmlns:wp14="http://schemas.microsoft.com/office/word/2010/wordml" w:rsidR="007B78CE" w:rsidRDefault="00691375" w14:paraId="1C14705E" wp14:textId="77777777">
      <w:pPr>
        <w:pStyle w:val="SNCBodyText"/>
      </w:pPr>
      <w:r>
        <w:t xml:space="preserve">This document is intended to enable </w:t>
      </w:r>
      <w:proofErr w:type="spellStart"/>
      <w:r>
        <w:t>ServiceNow</w:t>
      </w:r>
      <w:proofErr w:type="spellEnd"/>
      <w:r>
        <w:t xml:space="preserve"> Cer</w:t>
      </w:r>
      <w:r>
        <w:t xml:space="preserve">tification Engineers and Technical Support members to: </w:t>
      </w:r>
    </w:p>
    <w:p xmlns:wp14="http://schemas.microsoft.com/office/word/2010/wordml" w:rsidR="007B78CE" w:rsidRDefault="00691375" w14:paraId="7A2B4775" wp14:textId="77777777">
      <w:pPr>
        <w:pStyle w:val="SNCBodyText"/>
        <w:numPr>
          <w:ilvl w:val="0"/>
          <w:numId w:val="16"/>
        </w:numPr>
      </w:pPr>
      <w:r>
        <w:t xml:space="preserve">Understand your integration completely </w:t>
      </w:r>
    </w:p>
    <w:p xmlns:wp14="http://schemas.microsoft.com/office/word/2010/wordml" w:rsidR="007B78CE" w:rsidRDefault="00691375" w14:paraId="105011B0" wp14:textId="77777777">
      <w:pPr>
        <w:pStyle w:val="SNCBodyText"/>
        <w:numPr>
          <w:ilvl w:val="0"/>
          <w:numId w:val="16"/>
        </w:numPr>
      </w:pPr>
      <w:r>
        <w:t>Identify areas of risk to platform security or platform stability</w:t>
      </w:r>
    </w:p>
    <w:p xmlns:wp14="http://schemas.microsoft.com/office/word/2010/wordml" w:rsidR="007B78CE" w:rsidRDefault="00691375" w14:paraId="6FCE2DB6" wp14:textId="77777777">
      <w:pPr>
        <w:pStyle w:val="SNCBodyText"/>
        <w:numPr>
          <w:ilvl w:val="0"/>
          <w:numId w:val="16"/>
        </w:numPr>
      </w:pPr>
      <w:r>
        <w:t>Troubleshoot any potential third-party issues</w:t>
      </w:r>
    </w:p>
    <w:p xmlns:wp14="http://schemas.microsoft.com/office/word/2010/wordml" w:rsidR="007B78CE" w:rsidRDefault="00691375" w14:paraId="071E4E01" wp14:textId="77777777">
      <w:pPr>
        <w:pStyle w:val="Heading2"/>
      </w:pPr>
      <w:bookmarkStart w:name="_Toc126126697" w:id="1"/>
      <w:bookmarkStart w:name="_Toc200963289" w:id="2"/>
      <w:bookmarkStart w:name="_Toc115956199" w:id="3"/>
      <w:bookmarkStart w:name="_Toc286066876" w:id="4"/>
      <w:bookmarkStart w:name="OLE_LINK17" w:id="5"/>
      <w:bookmarkStart w:name="OLE_LINK16" w:id="6"/>
      <w:r>
        <w:t>References</w:t>
      </w:r>
      <w:bookmarkEnd w:id="1"/>
      <w:bookmarkEnd w:id="2"/>
      <w:bookmarkEnd w:id="3"/>
      <w:bookmarkEnd w:id="4"/>
    </w:p>
    <w:bookmarkEnd w:id="5"/>
    <w:bookmarkEnd w:id="6"/>
    <w:p xmlns:wp14="http://schemas.microsoft.com/office/word/2010/wordml" w:rsidR="007B78CE" w:rsidRDefault="007B78CE" w14:paraId="72A3D3EC" wp14:textId="77777777">
      <w:pPr>
        <w:pStyle w:val="SNCBodyText"/>
      </w:pPr>
    </w:p>
    <w:tbl>
      <w:tblPr>
        <w:tblW w:w="9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08"/>
        <w:gridCol w:w="2271"/>
        <w:gridCol w:w="6101"/>
      </w:tblGrid>
      <w:tr xmlns:wp14="http://schemas.microsoft.com/office/word/2010/wordml" w:rsidR="007B78CE" w14:paraId="3C3A15EB" wp14:textId="77777777">
        <w:trPr>
          <w:tblHeader/>
        </w:trPr>
        <w:tc>
          <w:tcPr>
            <w:tcW w:w="808" w:type="dxa"/>
            <w:shd w:val="clear" w:color="auto" w:fill="CCCCCC"/>
          </w:tcPr>
          <w:p w:rsidR="007B78CE" w:rsidRDefault="00691375" w14:paraId="5AFC7B24" wp14:textId="77777777">
            <w:r>
              <w:t>#</w:t>
            </w:r>
          </w:p>
        </w:tc>
        <w:tc>
          <w:tcPr>
            <w:tcW w:w="2271" w:type="dxa"/>
            <w:shd w:val="clear" w:color="auto" w:fill="CCCCCC"/>
          </w:tcPr>
          <w:p w:rsidR="007B78CE" w:rsidRDefault="00691375" w14:paraId="622D684D" wp14:textId="77777777">
            <w:r>
              <w:t>Document Identifier</w:t>
            </w:r>
          </w:p>
        </w:tc>
        <w:tc>
          <w:tcPr>
            <w:tcW w:w="6101" w:type="dxa"/>
            <w:shd w:val="clear" w:color="auto" w:fill="CCCCCC"/>
          </w:tcPr>
          <w:p w:rsidR="007B78CE" w:rsidRDefault="00691375" w14:paraId="50E1A529" wp14:textId="77777777">
            <w:r>
              <w:t>Document Title</w:t>
            </w:r>
          </w:p>
        </w:tc>
      </w:tr>
      <w:tr xmlns:wp14="http://schemas.microsoft.com/office/word/2010/wordml" w:rsidR="007B78CE" w14:paraId="39652DAB" wp14:textId="77777777">
        <w:tc>
          <w:tcPr>
            <w:tcW w:w="808" w:type="dxa"/>
          </w:tcPr>
          <w:p w:rsidR="007B78CE" w:rsidRDefault="00691375" w14:paraId="0E6B9D2D" wp14:textId="77777777">
            <w:bookmarkStart w:name="_Ref210901804" w:id="7"/>
            <w:r>
              <w:t>[R1]</w:t>
            </w:r>
          </w:p>
        </w:tc>
        <w:bookmarkEnd w:id="7"/>
        <w:tc>
          <w:tcPr>
            <w:tcW w:w="2271" w:type="dxa"/>
          </w:tcPr>
          <w:p w:rsidR="007B78CE" w:rsidRDefault="00691375" w14:paraId="0A970367" wp14:textId="77777777">
            <w:r>
              <w:t>ID</w:t>
            </w:r>
          </w:p>
        </w:tc>
        <w:tc>
          <w:tcPr>
            <w:tcW w:w="6101" w:type="dxa"/>
          </w:tcPr>
          <w:p w:rsidR="007B78CE" w:rsidRDefault="00691375" w14:paraId="0AE19DEE" wp14:textId="77777777">
            <w:r>
              <w:t>Add your document references.</w:t>
            </w:r>
          </w:p>
          <w:p w:rsidR="007B78CE" w:rsidRDefault="00691375" w14:paraId="5287D6E0" wp14:textId="77777777">
            <w:r>
              <w:t>One line per document</w:t>
            </w:r>
          </w:p>
        </w:tc>
      </w:tr>
    </w:tbl>
    <w:p xmlns:wp14="http://schemas.microsoft.com/office/word/2010/wordml" w:rsidR="007B78CE" w:rsidRDefault="007B78CE" w14:paraId="0D0B940D" wp14:textId="77777777">
      <w:pPr>
        <w:pStyle w:val="SNCBodyText"/>
      </w:pPr>
    </w:p>
    <w:p xmlns:wp14="http://schemas.microsoft.com/office/word/2010/wordml" w:rsidR="007B78CE" w:rsidRDefault="00691375" w14:paraId="0286D57A" wp14:textId="77777777">
      <w:pPr>
        <w:pStyle w:val="Heading1"/>
      </w:pPr>
      <w:bookmarkStart w:name="_Toc286066877" w:id="8"/>
      <w:bookmarkStart w:name="OLE_LINK15" w:id="9"/>
      <w:bookmarkStart w:name="OLE_LINK33" w:id="10"/>
      <w:bookmarkStart w:name="OLE_LINK34" w:id="11"/>
      <w:r>
        <w:t>Application overview and intended use</w:t>
      </w:r>
      <w:bookmarkEnd w:id="8"/>
    </w:p>
    <w:p xmlns:wp14="http://schemas.microsoft.com/office/word/2010/wordml" w:rsidR="007B78CE" w:rsidRDefault="00E50EED" w14:paraId="0F4336F6" wp14:textId="77777777">
      <w:pPr>
        <w:pStyle w:val="SNCBodyText"/>
      </w:pPr>
      <w:r>
        <w:t xml:space="preserve">The Site 17 </w:t>
      </w:r>
      <w:proofErr w:type="spellStart"/>
      <w:r>
        <w:t>ServiceNow</w:t>
      </w:r>
      <w:proofErr w:type="spellEnd"/>
      <w:r>
        <w:t xml:space="preserve"> application is for general-purpose, enterprise-scoped customizations and functionality that does not warrant the need to be in a separate scoped application.</w:t>
      </w:r>
    </w:p>
    <w:p xmlns:wp14="http://schemas.microsoft.com/office/word/2010/wordml" w:rsidR="007B78CE" w:rsidRDefault="00E50EED" w14:paraId="75185BFB" wp14:textId="77777777">
      <w:pPr>
        <w:pStyle w:val="SNCBodyText"/>
      </w:pPr>
      <w:r>
        <w:t xml:space="preserve">This provides a way for Site 17-specific customizations to be managed separate from the base </w:t>
      </w:r>
      <w:proofErr w:type="spellStart"/>
      <w:r>
        <w:t>ServiceNow</w:t>
      </w:r>
      <w:proofErr w:type="spellEnd"/>
      <w:r>
        <w:t xml:space="preserve"> instance, which is shared by other organizations.</w:t>
      </w:r>
    </w:p>
    <w:p xmlns:wp14="http://schemas.microsoft.com/office/word/2010/wordml" w:rsidR="007B78CE" w:rsidRDefault="00E50EED" w14:paraId="517D329D" wp14:textId="77777777">
      <w:pPr>
        <w:pStyle w:val="SNCBodyText"/>
      </w:pPr>
      <w:r>
        <w:t xml:space="preserve">(TODO: </w:t>
      </w:r>
      <w:r w:rsidR="00691375">
        <w:t xml:space="preserve">Describe </w:t>
      </w:r>
      <w:r>
        <w:t>each specific customer use case)</w:t>
      </w:r>
    </w:p>
    <w:p xmlns:wp14="http://schemas.microsoft.com/office/word/2010/wordml" w:rsidR="007B78CE" w:rsidRDefault="00691375" w14:paraId="13152CD8" wp14:textId="77777777">
      <w:pPr>
        <w:pStyle w:val="Heading1"/>
      </w:pPr>
      <w:bookmarkStart w:name="_Toc286066879" w:id="12"/>
      <w:r>
        <w:t>Software architecture overview</w:t>
      </w:r>
      <w:bookmarkEnd w:id="12"/>
    </w:p>
    <w:p xmlns:wp14="http://schemas.microsoft.com/office/word/2010/wordml" w:rsidRPr="00AB51A5" w:rsidR="00AB51A5" w:rsidP="00AB51A5" w:rsidRDefault="00AB51A5" w14:paraId="3A842F93" wp14:textId="77777777">
      <w:pPr>
        <w:pStyle w:val="SNCBodyText"/>
      </w:pPr>
      <w:r>
        <w:t xml:space="preserve">Following is a generalized overview of the architecture of this custom application. Refer to KB article </w:t>
      </w:r>
      <w:r w:rsidRPr="00AB51A5">
        <w:t>KB0100916</w:t>
      </w:r>
      <w:r>
        <w:t xml:space="preserve"> for more detailed information.</w:t>
      </w:r>
    </w:p>
    <w:p xmlns:wp14="http://schemas.microsoft.com/office/word/2010/wordml" w:rsidR="0094334E" w:rsidP="0094334E" w:rsidRDefault="0094334E" w14:paraId="6B84136A" wp14:textId="77777777">
      <w:pPr>
        <w:pStyle w:val="Heading2"/>
      </w:pPr>
      <w:bookmarkEnd w:id="9"/>
      <w:bookmarkEnd w:id="10"/>
      <w:bookmarkEnd w:id="11"/>
      <w:r>
        <w:t>Application Settings</w:t>
      </w:r>
      <w:bookmarkStart w:name="_GoBack" w:id="15"/>
      <w:bookmarkEnd w:id="15"/>
    </w:p>
    <w:p w:rsidR="0FABAD80" w:rsidP="0FABAD80" w:rsidRDefault="0FABAD80" w14:paraId="6703B694" w14:textId="53237F80">
      <w:pPr>
        <w:pStyle w:val="SNCBodyText"/>
        <w:ind w:left="0"/>
      </w:pPr>
      <w:r w:rsidR="0FABAD80">
        <w:rPr/>
        <w:t>Application settings can be modified through the Settings module of the Site 17 application menu. The Site17Util API contains methods to read and use these settings.</w:t>
      </w:r>
    </w:p>
    <w:p w:rsidR="0FABAD80" w:rsidP="0FABAD80" w:rsidRDefault="0FABAD80" w14:paraId="6847478B" w14:textId="47A7D720">
      <w:pPr>
        <w:pStyle w:val="Heading2"/>
        <w:rPr/>
      </w:pPr>
      <w:r w:rsidR="0FABAD80">
        <w:rPr/>
        <w:t>Network Definitions</w:t>
      </w:r>
    </w:p>
    <w:p xmlns:wp14="http://schemas.microsoft.com/office/word/2010/wordml" w:rsidR="00E21911" w:rsidP="0094334E" w:rsidRDefault="00E21911" w14:paraId="192E3159" wp14:textId="709A71D4">
      <w:pPr>
        <w:pStyle w:val="SNCBodyText"/>
      </w:pPr>
      <w:r w:rsidR="0FABAD80">
        <w:rPr/>
        <w:t>The table named “Site 17 Network Circuit” defines the different logically-separated networks supported by Site 17. This is intended to serve as a centralized and re-usable source for choice fields and pick lists. This table inherits from the “Configuration Item” table so it can be used as relationships with other configuration items so events and outages affecting entire networks can be indicated as such. This uses columns already defined by the base table and has no additional columns. It is expected that the inheritance of this table can be changed, such as when utilizing the CI Class Manager.</w:t>
      </w:r>
    </w:p>
    <w:p xmlns:wp14="http://schemas.microsoft.com/office/word/2010/wordml" w:rsidR="007B78CE" w:rsidP="0FABAD80" w:rsidRDefault="00691375" w14:paraId="3627A2ED" wp14:textId="78299252">
      <w:pPr>
        <w:pStyle w:val="Heading2"/>
        <w:rPr/>
      </w:pPr>
      <w:r w:rsidR="0FABAD80">
        <w:rPr/>
        <w:t>Service Catalog Support</w:t>
      </w:r>
    </w:p>
    <w:p xmlns:wp14="http://schemas.microsoft.com/office/word/2010/wordml" w:rsidR="007B78CE" w:rsidP="0FABAD80" w:rsidRDefault="00691375" w14:paraId="7BD3FBDF" wp14:textId="102D803E">
      <w:pPr>
        <w:pStyle w:val="SNCBodyText"/>
      </w:pPr>
      <w:r w:rsidR="0FABAD80">
        <w:rPr/>
        <w:t>Other than an incident record producer, this application does not contain any actual catalog items. Catalog items will be created on the production instance as needed, and will use the workflows, variable sets and APIs from this application as needed.</w:t>
      </w:r>
    </w:p>
    <w:p xmlns:wp14="http://schemas.microsoft.com/office/word/2010/wordml" w:rsidR="007B78CE" w:rsidP="0FABAD80" w:rsidRDefault="00691375" w14:paraId="6D111276" wp14:textId="6BB42AE4">
      <w:pPr>
        <w:pStyle w:val="Heading3"/>
        <w:rPr/>
      </w:pPr>
      <w:r w:rsidR="0FABAD80">
        <w:rPr/>
        <w:t>Hardware Requests</w:t>
      </w:r>
    </w:p>
    <w:p xmlns:wp14="http://schemas.microsoft.com/office/word/2010/wordml" w:rsidR="007B78CE" w:rsidP="0FABAD80" w:rsidRDefault="00691375" w14:paraId="1650B42B" wp14:textId="7A8B6251">
      <w:pPr>
        <w:pStyle w:val="SNCBodyText"/>
      </w:pPr>
      <w:r w:rsidR="0FABAD80">
        <w:rPr/>
        <w:t>To support hardware requests, this application includes a variable set named “Site 17 Hardware Request” and workflow also named “Site 17 Hardware Request”. Additionally, there is a sub-workflow called “Catalog Item Approval by Squadron” which routes request approvals according to the Squadron that the requestor selected. The “Squadron Options” table defines the squadrons the user may select. Refer to KB article KB0101014 for more details.</w:t>
      </w:r>
    </w:p>
    <w:p xmlns:wp14="http://schemas.microsoft.com/office/word/2010/wordml" w:rsidR="007B78CE" w:rsidP="0FABAD80" w:rsidRDefault="00691375" w14:paraId="2508601E" wp14:textId="36762AF6">
      <w:pPr>
        <w:pStyle w:val="NoteHeading"/>
      </w:pPr>
      <w:r w:rsidR="0FABAD80">
        <w:rPr/>
        <w:t>Location-based Approvals</w:t>
      </w:r>
    </w:p>
    <w:p xmlns:wp14="http://schemas.microsoft.com/office/word/2010/wordml" w:rsidR="007B78CE" w:rsidP="0FABAD80" w:rsidRDefault="00691375" w14:paraId="2E10E01C" wp14:textId="77799ACD">
      <w:pPr>
        <w:pStyle w:val="Normal"/>
      </w:pPr>
      <w:r w:rsidR="0FABAD80">
        <w:rPr/>
        <w:t>Originally, the customer wanted approvals to be based upon the requestor’s location. However, that data could not be reliably represented in a usable way without negatively affecting other organizations that are already using the target instance. The “Location Approvers” table and the “LocationApproval” Script Include are still included in the application in the event that a way could be determined whereby other organizations can concurrently use the Building and/or Location tables in a way that will work for everyone.</w:t>
      </w:r>
    </w:p>
    <w:p xmlns:wp14="http://schemas.microsoft.com/office/word/2010/wordml" w:rsidR="007B78CE" w:rsidP="0FABAD80" w:rsidRDefault="00691375" w14:paraId="3D2780AE" wp14:textId="0ED82233">
      <w:pPr>
        <w:pStyle w:val="Heading3"/>
        <w:rPr/>
      </w:pPr>
      <w:r w:rsidR="0FABAD80">
        <w:rPr/>
        <w:t>Generic Requests</w:t>
      </w:r>
    </w:p>
    <w:p xmlns:wp14="http://schemas.microsoft.com/office/word/2010/wordml" w:rsidR="007B78CE" w:rsidP="0FABAD80" w:rsidRDefault="00691375" w14:paraId="5CB35D14" wp14:textId="18C7576B">
      <w:pPr>
        <w:pStyle w:val="SNCBodyText"/>
      </w:pPr>
      <w:r w:rsidR="0FABAD80">
        <w:rPr/>
        <w:t>This application supports the concept of a generic request, which can be used when no other catalog item is appropriate for the customer’s request. The “Generic Site 17 IT Service Request” variable set and the “Site 17 Generic Request” workflow can be used for this purpose.</w:t>
      </w:r>
    </w:p>
    <w:p xmlns:wp14="http://schemas.microsoft.com/office/word/2010/wordml" w:rsidR="007B78CE" w:rsidP="0FABAD80" w:rsidRDefault="00691375" w14:paraId="0102213D" wp14:textId="00767170">
      <w:pPr>
        <w:pStyle w:val="Heading3"/>
        <w:rPr/>
      </w:pPr>
      <w:r w:rsidR="0FABAD80">
        <w:rPr/>
        <w:t>Incident Record Producer</w:t>
      </w:r>
    </w:p>
    <w:p xmlns:wp14="http://schemas.microsoft.com/office/word/2010/wordml" w:rsidR="007B78CE" w:rsidP="0FABAD80" w:rsidRDefault="00691375" w14:paraId="1BEE1463" wp14:textId="3B8FEEF4">
      <w:pPr>
        <w:pStyle w:val="SNCBodyText"/>
      </w:pPr>
      <w:r w:rsidR="0FABAD80">
        <w:rPr/>
        <w:t>The record producer named “Incident (Site 17)” prompts the user to indicate whether the incident is mission related, how many people are affected (if known) and what degree of impact it has on their duties in order to roughly calculate, while also considering whether they are a VIP user, an initial urgency and impact for the incident.</w:t>
      </w:r>
    </w:p>
    <w:p xmlns:wp14="http://schemas.microsoft.com/office/word/2010/wordml" w:rsidR="007B78CE" w:rsidP="0FABAD80" w:rsidRDefault="00691375" w14:paraId="17E2D012" wp14:textId="76992C35">
      <w:pPr>
        <w:pStyle w:val="Heading2"/>
        <w:rPr/>
      </w:pPr>
      <w:r w:rsidR="0FABAD80">
        <w:rPr/>
        <w:t>Reservation Scheduling Support</w:t>
      </w:r>
    </w:p>
    <w:p xmlns:wp14="http://schemas.microsoft.com/office/word/2010/wordml" w:rsidR="007B78CE" w:rsidP="0FABAD80" w:rsidRDefault="00691375" w14:paraId="758CDA68" wp14:textId="18525FCA">
      <w:pPr>
        <w:pStyle w:val="SNCBodyText"/>
      </w:pPr>
      <w:r w:rsidR="0FABAD80">
        <w:rPr/>
        <w:t>There is a table named “Reservation Type” which defines a set of parameters for scheduling reservations, including which Schedule it applies to. The Script Includes named “</w:t>
      </w:r>
      <w:proofErr w:type="spellStart"/>
      <w:r w:rsidR="0FABAD80">
        <w:rPr/>
        <w:t>ReservationScheduler</w:t>
      </w:r>
      <w:proofErr w:type="spellEnd"/>
      <w:r w:rsidR="0FABAD80">
        <w:rPr/>
        <w:t>” and “</w:t>
      </w:r>
      <w:proofErr w:type="spellStart"/>
      <w:r w:rsidR="0FABAD80">
        <w:rPr/>
        <w:t>ReservationSchedulerAjax</w:t>
      </w:r>
      <w:proofErr w:type="spellEnd"/>
      <w:r w:rsidR="0FABAD80">
        <w:rPr/>
        <w:t>” can be used to create and manage reservations. This was created as a re-usable resource to meet a requirement of another ServiceNow application named "Site 17 Multimedia Services”. Additionally, the functionality was created because the customer does not have any ServiceNow subscriptions which supports this type of functionality (</w:t>
      </w:r>
      <w:proofErr w:type="gramStart"/>
      <w:r w:rsidR="0FABAD80">
        <w:rPr/>
        <w:t>i.e.</w:t>
      </w:r>
      <w:proofErr w:type="gramEnd"/>
      <w:r w:rsidR="0FABAD80">
        <w:rPr/>
        <w:t xml:space="preserve"> Field Service Maintenance). See KB articles KB0101005 and KB0101012 for more information.</w:t>
      </w:r>
    </w:p>
    <w:p xmlns:wp14="http://schemas.microsoft.com/office/word/2010/wordml" w:rsidR="007B78CE" w:rsidP="0FABAD80" w:rsidRDefault="00691375" w14:paraId="498530C8" wp14:textId="039223E0">
      <w:pPr>
        <w:pStyle w:val="Heading2"/>
        <w:rPr/>
      </w:pPr>
      <w:r w:rsidR="0FABAD80">
        <w:rPr/>
        <w:t>Logical Organizational Separation Support</w:t>
      </w:r>
    </w:p>
    <w:p xmlns:wp14="http://schemas.microsoft.com/office/word/2010/wordml" w:rsidR="007B78CE" w:rsidP="0FABAD80" w:rsidRDefault="00691375" w14:paraId="597E3376" wp14:textId="17CF36DB">
      <w:pPr>
        <w:pStyle w:val="SNCBodyText"/>
        <w:bidi w:val="0"/>
        <w:spacing w:before="0" w:beforeAutospacing="off" w:after="120" w:afterAutospacing="off" w:line="259" w:lineRule="auto"/>
        <w:ind w:left="0" w:right="0"/>
        <w:jc w:val="left"/>
      </w:pPr>
      <w:r w:rsidR="0FABAD80">
        <w:rPr/>
        <w:t xml:space="preserve">Since the shared ServiceNow instance being used by the customer does not utilize domain separation, the “Site17Util” Script Include contains methods to detect whether users and groups are for Site 17 based upon the Source field that is populated </w:t>
      </w:r>
      <w:proofErr w:type="gramStart"/>
      <w:r w:rsidR="0FABAD80">
        <w:rPr/>
        <w:t>during  the</w:t>
      </w:r>
      <w:proofErr w:type="gramEnd"/>
      <w:r w:rsidR="0FABAD80">
        <w:rPr/>
        <w:t xml:space="preserve"> LDAP import. There is also another Script Include named “</w:t>
      </w:r>
      <w:proofErr w:type="spellStart"/>
      <w:r w:rsidR="0FABAD80">
        <w:rPr/>
        <w:t>DistinguishedNameContext</w:t>
      </w:r>
      <w:proofErr w:type="spellEnd"/>
      <w:r w:rsidR="0FABAD80">
        <w:rPr/>
        <w:t>” which provides an object that gives contextual association for this information.</w:t>
      </w:r>
    </w:p>
    <w:p xmlns:wp14="http://schemas.microsoft.com/office/word/2010/wordml" w:rsidR="007B78CE" w:rsidRDefault="00691375" w14:paraId="72277B1C" wp14:textId="77777777">
      <w:pPr>
        <w:pStyle w:val="Heading1"/>
        <w:rPr/>
      </w:pPr>
      <w:bookmarkStart w:name="_Toc286066881" w:id="19"/>
      <w:bookmarkStart w:name="OLE_LINK37" w:id="20"/>
      <w:bookmarkStart w:name="OLE_LINK38" w:id="21"/>
      <w:bookmarkStart w:name="OLE_LINK2" w:id="22"/>
      <w:bookmarkStart w:name="OLE_LINK1" w:id="23"/>
      <w:r w:rsidR="0FABAD80">
        <w:rPr/>
        <w:t>Performance considerations and concerns</w:t>
      </w:r>
      <w:bookmarkEnd w:id="19"/>
    </w:p>
    <w:bookmarkEnd w:id="22"/>
    <w:bookmarkEnd w:id="23"/>
    <w:p xmlns:wp14="http://schemas.microsoft.com/office/word/2010/wordml" w:rsidR="007B78CE" w:rsidP="0FABAD80" w:rsidRDefault="007B78CE" w14:paraId="0E27B00A" wp14:textId="415EFCBF">
      <w:pPr>
        <w:pStyle w:val="SNCBodyText"/>
        <w:numPr>
          <w:ilvl w:val="0"/>
          <w:numId w:val="18"/>
        </w:numPr>
        <w:rPr/>
      </w:pPr>
      <w:r w:rsidR="0FABAD80">
        <w:rPr/>
        <w:t>As of the time this document was created, the customer’s production environment could not support source control through Git repositories. Therefore, the application must be deployed by exporting it as an update set. After exporting an app as an update set, in ServiceNow all update records are modified, resulting in a large commit the next time it is synchronized with the original Git repository.</w:t>
      </w:r>
      <w:bookmarkEnd w:id="20"/>
      <w:bookmarkEnd w:id="21"/>
    </w:p>
    <w:p xmlns:wp14="http://schemas.microsoft.com/office/word/2010/wordml" w:rsidR="007B78CE" w:rsidRDefault="00691375" w14:paraId="2E92031F" wp14:textId="77777777">
      <w:pPr>
        <w:pStyle w:val="Heading1"/>
        <w:rPr/>
      </w:pPr>
      <w:bookmarkStart w:name="_Toc286066882" w:id="28"/>
      <w:bookmarkStart w:name="OLE_LINK3" w:id="29"/>
      <w:bookmarkStart w:name="OLE_LINK4" w:id="30"/>
      <w:bookmarkStart w:name="OLE_LINK6" w:id="31"/>
      <w:bookmarkStart w:name="OLE_LINK5" w:id="32"/>
      <w:r w:rsidR="0FABAD80">
        <w:rPr/>
        <w:t>Security considerations and concerns</w:t>
      </w:r>
      <w:bookmarkEnd w:id="28"/>
    </w:p>
    <w:bookmarkEnd w:id="29"/>
    <w:bookmarkEnd w:id="30"/>
    <w:p xmlns:wp14="http://schemas.microsoft.com/office/word/2010/wordml" w:rsidR="007B78CE" w:rsidRDefault="00691375" w14:paraId="53157E78" wp14:textId="77777777">
      <w:pPr>
        <w:pStyle w:val="SNCBodyText"/>
        <w:numPr>
          <w:ilvl w:val="0"/>
          <w:numId w:val="19"/>
        </w:numPr>
      </w:pPr>
      <w:r>
        <w:t>Describe security considerations and concerns:</w:t>
      </w:r>
    </w:p>
    <w:p xmlns:wp14="http://schemas.microsoft.com/office/word/2010/wordml" w:rsidR="007B78CE" w:rsidRDefault="00691375" w14:paraId="0CFAFF9A" wp14:textId="77777777">
      <w:pPr>
        <w:pStyle w:val="SNCBodyText"/>
        <w:numPr>
          <w:ilvl w:val="0"/>
          <w:numId w:val="19"/>
        </w:numPr>
      </w:pPr>
      <w:r>
        <w:t>List insecure protocols:</w:t>
      </w:r>
      <w:bookmarkEnd w:id="31"/>
      <w:bookmarkEnd w:id="32"/>
    </w:p>
    <w:p xmlns:wp14="http://schemas.microsoft.com/office/word/2010/wordml" w:rsidR="007B78CE" w:rsidRDefault="00691375" w14:paraId="3C0CD065" wp14:textId="77777777">
      <w:pPr>
        <w:pStyle w:val="SNCBodyText"/>
        <w:numPr>
          <w:ilvl w:val="0"/>
          <w:numId w:val="19"/>
        </w:numPr>
      </w:pPr>
      <w:r>
        <w:t>List all roles:</w:t>
      </w:r>
    </w:p>
    <w:p xmlns:wp14="http://schemas.microsoft.com/office/word/2010/wordml" w:rsidR="007B78CE" w:rsidRDefault="00691375" w14:paraId="7691B074" wp14:textId="77777777">
      <w:pPr>
        <w:pStyle w:val="SNCBodyText"/>
        <w:numPr>
          <w:ilvl w:val="0"/>
          <w:numId w:val="19"/>
        </w:numPr>
      </w:pPr>
      <w:r>
        <w:t>List all users:</w:t>
      </w:r>
    </w:p>
    <w:p xmlns:wp14="http://schemas.microsoft.com/office/word/2010/wordml" w:rsidR="007B78CE" w:rsidRDefault="00691375" w14:paraId="04B5DCDF" wp14:textId="77777777">
      <w:pPr>
        <w:pStyle w:val="SNCBodyText"/>
        <w:numPr>
          <w:ilvl w:val="0"/>
          <w:numId w:val="19"/>
        </w:numPr>
      </w:pPr>
      <w:r>
        <w:t>List any externally accessible services</w:t>
      </w:r>
    </w:p>
    <w:p xmlns:wp14="http://schemas.microsoft.com/office/word/2010/wordml" w:rsidR="007B78CE" w:rsidRDefault="00691375" w14:paraId="17114DD5" wp14:textId="77777777">
      <w:pPr>
        <w:pStyle w:val="SNCBodyText"/>
        <w:numPr>
          <w:ilvl w:val="0"/>
          <w:numId w:val="19"/>
        </w:numPr>
      </w:pPr>
      <w:r>
        <w:t>Sensitive Information Handling:</w:t>
      </w:r>
    </w:p>
    <w:p xmlns:wp14="http://schemas.microsoft.com/office/word/2010/wordml" w:rsidR="007B78CE" w:rsidRDefault="00691375" w14:paraId="1901A4EB" wp14:textId="77777777">
      <w:pPr>
        <w:pStyle w:val="SNCBodyText"/>
        <w:numPr>
          <w:ilvl w:val="1"/>
          <w:numId w:val="19"/>
        </w:numPr>
      </w:pPr>
      <w:r>
        <w:t>If your application handles sensitive information (i.e. passwords, PHI, social security #’s, etc.) please outline how you encrypt or otherwise protect this information:</w:t>
      </w:r>
    </w:p>
    <w:p xmlns:wp14="http://schemas.microsoft.com/office/word/2010/wordml" w:rsidR="007B78CE" w:rsidRDefault="00691375" w14:paraId="21DB9F42" wp14:textId="77777777">
      <w:pPr>
        <w:pStyle w:val="SNCBodyText"/>
        <w:numPr>
          <w:ilvl w:val="1"/>
          <w:numId w:val="19"/>
        </w:numPr>
      </w:pPr>
      <w:r>
        <w:t xml:space="preserve">If you are processing financial transactions, please be aware that the credit card information processed cannot be stored within </w:t>
      </w:r>
      <w:proofErr w:type="spellStart"/>
      <w:r>
        <w:t>ServiceNow</w:t>
      </w:r>
      <w:proofErr w:type="spellEnd"/>
      <w:r>
        <w:t>. Please outline how financial transactions are handled:</w:t>
      </w:r>
    </w:p>
    <w:p xmlns:wp14="http://schemas.microsoft.com/office/word/2010/wordml" w:rsidR="007B78CE" w:rsidRDefault="00691375" w14:paraId="0792B3BB" wp14:textId="77777777">
      <w:pPr>
        <w:pStyle w:val="Heading1"/>
        <w:rPr/>
      </w:pPr>
      <w:bookmarkStart w:name="_Toc286066883" w:id="33"/>
      <w:bookmarkStart w:name="OLE_LINK43" w:id="34"/>
      <w:bookmarkStart w:name="OLE_LINK44" w:id="35"/>
      <w:r w:rsidR="0FABAD80">
        <w:rPr/>
        <w:t>Application components</w:t>
      </w:r>
      <w:bookmarkEnd w:id="33"/>
    </w:p>
    <w:p xmlns:wp14="http://schemas.microsoft.com/office/word/2010/wordml" w:rsidR="007B78CE" w:rsidRDefault="00691375" w14:paraId="04051FAA" wp14:textId="77777777">
      <w:pPr>
        <w:pStyle w:val="SNCBodyText"/>
      </w:pPr>
      <w:r>
        <w:t>In this section, identify both newly</w:t>
      </w:r>
      <w:r>
        <w:t xml:space="preserve"> created artifacts and modifications to base </w:t>
      </w:r>
      <w:proofErr w:type="spellStart"/>
      <w:r>
        <w:t>ServiceNow</w:t>
      </w:r>
      <w:proofErr w:type="spellEnd"/>
      <w:r>
        <w:t xml:space="preserve"> artifacts:</w:t>
      </w:r>
    </w:p>
    <w:p xmlns:wp14="http://schemas.microsoft.com/office/word/2010/wordml" w:rsidR="007B78CE" w:rsidRDefault="00691375" w14:paraId="18389AED" wp14:textId="77777777">
      <w:pPr>
        <w:pStyle w:val="Heading2"/>
        <w:rPr/>
      </w:pPr>
      <w:bookmarkStart w:name="_Toc286066884" w:id="36"/>
      <w:bookmarkStart w:name="OLE_LINK26" w:id="37"/>
      <w:bookmarkStart w:name="OLE_LINK27" w:id="38"/>
      <w:bookmarkStart w:name="OLE_LINK20" w:id="39"/>
      <w:bookmarkStart w:name="OLE_LINK21" w:id="40"/>
      <w:r w:rsidR="0FABAD80">
        <w:rPr/>
        <w:t>Components created by the application:</w:t>
      </w:r>
      <w:bookmarkEnd w:id="36"/>
    </w:p>
    <w:p xmlns:wp14="http://schemas.microsoft.com/office/word/2010/wordml" w:rsidR="007B78CE" w:rsidRDefault="00691375" w14:paraId="2650FEA8" wp14:textId="77777777">
      <w:pPr>
        <w:pStyle w:val="SNCBodyText"/>
        <w:numPr>
          <w:ilvl w:val="0"/>
          <w:numId w:val="20"/>
        </w:numPr>
      </w:pPr>
      <w:r>
        <w:t>List all script includes:</w:t>
      </w:r>
    </w:p>
    <w:bookmarkEnd w:id="37"/>
    <w:bookmarkEnd w:id="38"/>
    <w:p xmlns:wp14="http://schemas.microsoft.com/office/word/2010/wordml" w:rsidR="007B78CE" w:rsidRDefault="00691375" w14:paraId="341C4958" wp14:textId="77777777">
      <w:pPr>
        <w:pStyle w:val="SNCBodyText"/>
        <w:numPr>
          <w:ilvl w:val="0"/>
          <w:numId w:val="20"/>
        </w:numPr>
      </w:pPr>
      <w:r>
        <w:t>List all newly defined tables:</w:t>
      </w:r>
    </w:p>
    <w:p xmlns:wp14="http://schemas.microsoft.com/office/word/2010/wordml" w:rsidR="007B78CE" w:rsidRDefault="00691375" w14:paraId="775BEC00" wp14:textId="77777777">
      <w:pPr>
        <w:pStyle w:val="SNCBodyText"/>
        <w:numPr>
          <w:ilvl w:val="0"/>
          <w:numId w:val="20"/>
        </w:numPr>
      </w:pPr>
      <w:r>
        <w:t>List all business rules:</w:t>
      </w:r>
    </w:p>
    <w:p xmlns:wp14="http://schemas.microsoft.com/office/word/2010/wordml" w:rsidR="007B78CE" w:rsidRDefault="00691375" w14:paraId="2FC63293" wp14:textId="77777777">
      <w:pPr>
        <w:pStyle w:val="SNCBodyText"/>
        <w:numPr>
          <w:ilvl w:val="0"/>
          <w:numId w:val="20"/>
        </w:numPr>
      </w:pPr>
      <w:r>
        <w:t>List all client Scripts</w:t>
      </w:r>
    </w:p>
    <w:p xmlns:wp14="http://schemas.microsoft.com/office/word/2010/wordml" w:rsidR="007B78CE" w:rsidRDefault="00691375" w14:paraId="1F96F730" wp14:textId="77777777">
      <w:pPr>
        <w:pStyle w:val="SNCBodyText"/>
        <w:numPr>
          <w:ilvl w:val="0"/>
          <w:numId w:val="20"/>
        </w:numPr>
      </w:pPr>
      <w:r>
        <w:t>List all applications/modules:</w:t>
      </w:r>
    </w:p>
    <w:p xmlns:wp14="http://schemas.microsoft.com/office/word/2010/wordml" w:rsidR="007B78CE" w:rsidRDefault="00691375" w14:paraId="4FBFAE6B" wp14:textId="77777777">
      <w:pPr>
        <w:pStyle w:val="SNCBodyText"/>
        <w:numPr>
          <w:ilvl w:val="0"/>
          <w:numId w:val="20"/>
        </w:numPr>
      </w:pPr>
      <w:r>
        <w:t>List all exte</w:t>
      </w:r>
      <w:r>
        <w:t>rnally accessible services:</w:t>
      </w:r>
    </w:p>
    <w:p xmlns:wp14="http://schemas.microsoft.com/office/word/2010/wordml" w:rsidR="007B78CE" w:rsidRDefault="00691375" w14:paraId="3084ABEB" wp14:textId="77777777">
      <w:pPr>
        <w:pStyle w:val="SNCBodyText"/>
        <w:numPr>
          <w:ilvl w:val="0"/>
          <w:numId w:val="20"/>
        </w:numPr>
      </w:pPr>
      <w:r>
        <w:t>List all properties (including system properties):</w:t>
      </w:r>
    </w:p>
    <w:p xmlns:wp14="http://schemas.microsoft.com/office/word/2010/wordml" w:rsidR="007B78CE" w:rsidRDefault="00691375" w14:paraId="3597ED38" wp14:textId="77777777">
      <w:pPr>
        <w:pStyle w:val="SNCBodyText"/>
        <w:numPr>
          <w:ilvl w:val="0"/>
          <w:numId w:val="20"/>
        </w:numPr>
      </w:pPr>
      <w:r>
        <w:t>Specify the scope(s) used:</w:t>
      </w:r>
    </w:p>
    <w:p xmlns:wp14="http://schemas.microsoft.com/office/word/2010/wordml" w:rsidR="007B78CE" w:rsidRDefault="00691375" w14:paraId="487A1F07" wp14:textId="77777777">
      <w:pPr>
        <w:pStyle w:val="SNCBodyText"/>
        <w:numPr>
          <w:ilvl w:val="0"/>
          <w:numId w:val="20"/>
        </w:numPr>
      </w:pPr>
      <w:r>
        <w:t>List the integration user &amp; roles created for the integration user authentication (note: the user may need to be created as a part of the installation</w:t>
      </w:r>
      <w:r>
        <w:t>/configuration process, however please outline the details for this user here):</w:t>
      </w:r>
      <w:bookmarkStart w:name="OLE_LINK24" w:id="41"/>
      <w:bookmarkStart w:name="OLE_LINK25" w:id="42"/>
      <w:bookmarkEnd w:id="39"/>
      <w:bookmarkEnd w:id="40"/>
    </w:p>
    <w:p xmlns:wp14="http://schemas.microsoft.com/office/word/2010/wordml" w:rsidR="007B78CE" w:rsidRDefault="00691375" w14:paraId="68CB8FE8" wp14:textId="77777777">
      <w:pPr>
        <w:pStyle w:val="SNCBodyText"/>
        <w:numPr>
          <w:ilvl w:val="0"/>
          <w:numId w:val="20"/>
        </w:numPr>
      </w:pPr>
      <w:r>
        <w:t>Components modified by the integration:</w:t>
      </w:r>
    </w:p>
    <w:p xmlns:wp14="http://schemas.microsoft.com/office/word/2010/wordml" w:rsidR="007B78CE" w:rsidRDefault="00691375" w14:paraId="3F855ACD" wp14:textId="77777777">
      <w:pPr>
        <w:pStyle w:val="SNCBodyText"/>
        <w:numPr>
          <w:ilvl w:val="0"/>
          <w:numId w:val="21"/>
        </w:numPr>
      </w:pPr>
      <w:bookmarkStart w:name="OLE_LINK14" w:id="43"/>
      <w:bookmarkStart w:name="OLE_LINK13" w:id="44"/>
      <w:bookmarkStart w:name="OLE_LINK23" w:id="45"/>
      <w:bookmarkStart w:name="OLE_LINK22" w:id="46"/>
      <w:bookmarkEnd w:id="34"/>
      <w:bookmarkEnd w:id="35"/>
      <w:bookmarkEnd w:id="41"/>
      <w:bookmarkEnd w:id="42"/>
      <w:r>
        <w:t>List all modules:</w:t>
      </w:r>
    </w:p>
    <w:p xmlns:wp14="http://schemas.microsoft.com/office/word/2010/wordml" w:rsidR="007B78CE" w:rsidRDefault="00691375" w14:paraId="1D7347A0" wp14:textId="77777777">
      <w:pPr>
        <w:pStyle w:val="SNCBodyText"/>
        <w:numPr>
          <w:ilvl w:val="0"/>
          <w:numId w:val="21"/>
        </w:numPr>
      </w:pPr>
      <w:r>
        <w:t>List all externally accessible services:</w:t>
      </w:r>
    </w:p>
    <w:p xmlns:wp14="http://schemas.microsoft.com/office/word/2010/wordml" w:rsidR="007B78CE" w:rsidRDefault="00691375" w14:paraId="561103D1" wp14:textId="77777777">
      <w:pPr>
        <w:pStyle w:val="Heading2"/>
        <w:rPr/>
      </w:pPr>
      <w:bookmarkStart w:name="_Toc286066885" w:id="47"/>
      <w:bookmarkEnd w:id="43"/>
      <w:bookmarkEnd w:id="44"/>
      <w:r w:rsidR="0FABAD80">
        <w:rPr/>
        <w:t>Integration components created by the application:</w:t>
      </w:r>
      <w:bookmarkEnd w:id="47"/>
    </w:p>
    <w:p xmlns:wp14="http://schemas.microsoft.com/office/word/2010/wordml" w:rsidR="007B78CE" w:rsidRDefault="00691375" w14:paraId="1D60A3F1" wp14:textId="77777777">
      <w:pPr>
        <w:pStyle w:val="SNCBodyText"/>
        <w:numPr>
          <w:ilvl w:val="0"/>
          <w:numId w:val="20"/>
        </w:numPr>
      </w:pPr>
      <w:r>
        <w:t xml:space="preserve">List any inbound web </w:t>
      </w:r>
      <w:r>
        <w:t>services: &lt;SOAP, REST, etc.&gt;</w:t>
      </w:r>
    </w:p>
    <w:p xmlns:wp14="http://schemas.microsoft.com/office/word/2010/wordml" w:rsidR="007B78CE" w:rsidRDefault="00691375" w14:paraId="6A0D3B44" wp14:textId="77777777">
      <w:pPr>
        <w:pStyle w:val="SNCBodyText"/>
        <w:numPr>
          <w:ilvl w:val="0"/>
          <w:numId w:val="20"/>
        </w:numPr>
      </w:pPr>
      <w:r>
        <w:t>List the target tables of each inbound web service &lt;incident.do, problem.do, etc.&gt;</w:t>
      </w:r>
    </w:p>
    <w:p xmlns:wp14="http://schemas.microsoft.com/office/word/2010/wordml" w:rsidR="007B78CE" w:rsidRDefault="00691375" w14:paraId="317034E9" wp14:textId="77777777">
      <w:pPr>
        <w:pStyle w:val="SNCBodyText"/>
        <w:numPr>
          <w:ilvl w:val="0"/>
          <w:numId w:val="20"/>
        </w:numPr>
      </w:pPr>
      <w:r>
        <w:t>List all import set tables:</w:t>
      </w:r>
    </w:p>
    <w:p xmlns:wp14="http://schemas.microsoft.com/office/word/2010/wordml" w:rsidR="007B78CE" w:rsidRDefault="00691375" w14:paraId="64406526" wp14:textId="77777777">
      <w:pPr>
        <w:pStyle w:val="SNCBodyText"/>
        <w:numPr>
          <w:ilvl w:val="0"/>
          <w:numId w:val="20"/>
        </w:numPr>
      </w:pPr>
      <w:r>
        <w:t>List all transformation maps:</w:t>
      </w:r>
    </w:p>
    <w:p xmlns:wp14="http://schemas.microsoft.com/office/word/2010/wordml" w:rsidR="007B78CE" w:rsidRDefault="00691375" w14:paraId="40E1D97E" wp14:textId="77777777">
      <w:pPr>
        <w:pStyle w:val="SNCBodyText"/>
        <w:numPr>
          <w:ilvl w:val="0"/>
          <w:numId w:val="20"/>
        </w:numPr>
      </w:pPr>
      <w:r>
        <w:t>List any scheduled jobs for data exports:</w:t>
      </w:r>
    </w:p>
    <w:p xmlns:wp14="http://schemas.microsoft.com/office/word/2010/wordml" w:rsidR="007B78CE" w:rsidRDefault="00691375" w14:paraId="10911015" wp14:textId="77777777">
      <w:pPr>
        <w:pStyle w:val="SNCBodyText"/>
        <w:numPr>
          <w:ilvl w:val="0"/>
          <w:numId w:val="20"/>
        </w:numPr>
      </w:pPr>
      <w:r>
        <w:t>List any non-Public API’s utilized:</w:t>
      </w:r>
    </w:p>
    <w:p xmlns:wp14="http://schemas.microsoft.com/office/word/2010/wordml" w:rsidR="007B78CE" w:rsidRDefault="007B78CE" w14:paraId="60061E4C" wp14:textId="77777777">
      <w:pPr>
        <w:pStyle w:val="SNCBodyText"/>
      </w:pPr>
    </w:p>
    <w:p xmlns:wp14="http://schemas.microsoft.com/office/word/2010/wordml" w:rsidR="007B78CE" w:rsidRDefault="00691375" w14:paraId="3B87B8B3" wp14:textId="77777777">
      <w:pPr>
        <w:pStyle w:val="Heading1"/>
        <w:rPr/>
      </w:pPr>
      <w:bookmarkStart w:name="_Toc286066886" w:id="48"/>
      <w:r w:rsidR="0FABAD80">
        <w:rPr/>
        <w:t xml:space="preserve">Future </w:t>
      </w:r>
      <w:r w:rsidR="0FABAD80">
        <w:rPr/>
        <w:t>plans</w:t>
      </w:r>
      <w:bookmarkEnd w:id="48"/>
    </w:p>
    <w:p xmlns:wp14="http://schemas.microsoft.com/office/word/2010/wordml" w:rsidR="007B78CE" w:rsidRDefault="00691375" w14:paraId="1D7E9162" wp14:textId="77777777">
      <w:pPr>
        <w:pStyle w:val="SNCBodyText"/>
      </w:pPr>
      <w:r>
        <w:t>Describe how you envision the application evolving and/or include product roadmaps.</w:t>
      </w:r>
    </w:p>
    <w:p xmlns:wp14="http://schemas.microsoft.com/office/word/2010/wordml" w:rsidR="007B78CE" w:rsidRDefault="00691375" w14:paraId="57F12F5E" wp14:textId="77777777">
      <w:pPr>
        <w:pStyle w:val="Heading1"/>
        <w:rPr/>
      </w:pPr>
      <w:bookmarkStart w:name="_Toc286066887" w:id="49"/>
      <w:bookmarkEnd w:id="45"/>
      <w:bookmarkEnd w:id="46"/>
      <w:r w:rsidR="0FABAD80">
        <w:rPr/>
        <w:t>Service Level Agreement Definition</w:t>
      </w:r>
      <w:bookmarkEnd w:id="49"/>
    </w:p>
    <w:p xmlns:wp14="http://schemas.microsoft.com/office/word/2010/wordml" w:rsidR="007B78CE" w:rsidRDefault="00691375" w14:paraId="2542CE87" wp14:textId="77777777">
      <w:pPr>
        <w:pStyle w:val="SNCBodyText"/>
      </w:pPr>
      <w:r>
        <w:t>In this section, you define the Service Level Agreement (SLA) for your customers.</w:t>
      </w:r>
    </w:p>
    <w:p xmlns:wp14="http://schemas.microsoft.com/office/word/2010/wordml" w:rsidR="007B78CE" w:rsidRDefault="00691375" w14:paraId="47A11DB7" wp14:textId="77777777">
      <w:pPr>
        <w:pStyle w:val="SNCBodyText"/>
      </w:pPr>
      <w:r>
        <w:t>Customers will be instructed to contact the integ</w:t>
      </w:r>
      <w:r>
        <w:t xml:space="preserve">ration provider (your organization) for technical support.  If a customer first contacts </w:t>
      </w:r>
      <w:proofErr w:type="spellStart"/>
      <w:r>
        <w:t>ServiceNow</w:t>
      </w:r>
      <w:proofErr w:type="spellEnd"/>
      <w:r>
        <w:t xml:space="preserve"> Customer Support, then </w:t>
      </w:r>
      <w:proofErr w:type="spellStart"/>
      <w:r>
        <w:t>ServiceNow</w:t>
      </w:r>
      <w:proofErr w:type="spellEnd"/>
      <w:r>
        <w:t xml:space="preserve"> Customer Support will isolate the problem and instruct the customer to resolve the issue with your organization. </w:t>
      </w:r>
    </w:p>
    <w:p xmlns:wp14="http://schemas.microsoft.com/office/word/2010/wordml" w:rsidR="007B78CE" w:rsidRDefault="00691375" w14:paraId="2D3F1307" wp14:textId="77777777">
      <w:pPr>
        <w:pStyle w:val="SNCBodyText"/>
        <w:numPr>
          <w:ilvl w:val="0"/>
          <w:numId w:val="22"/>
        </w:numPr>
      </w:pPr>
      <w:r>
        <w:rPr>
          <w:b/>
          <w:bCs/>
        </w:rPr>
        <w:t xml:space="preserve">Support </w:t>
      </w:r>
      <w:r>
        <w:rPr>
          <w:b/>
          <w:bCs/>
        </w:rPr>
        <w:t>Hours of Operation: </w:t>
      </w:r>
      <w:r>
        <w:t>(including time zone):[example: 8am - 5pm PST] </w:t>
      </w:r>
    </w:p>
    <w:p xmlns:wp14="http://schemas.microsoft.com/office/word/2010/wordml" w:rsidR="007B78CE" w:rsidRDefault="00691375" w14:paraId="34AD9E66" wp14:textId="77777777">
      <w:pPr>
        <w:pStyle w:val="SNCBodyText"/>
        <w:numPr>
          <w:ilvl w:val="0"/>
          <w:numId w:val="22"/>
        </w:numPr>
      </w:pPr>
      <w:r>
        <w:rPr>
          <w:b/>
          <w:bCs/>
        </w:rPr>
        <w:t>Support Days of Operation:</w:t>
      </w:r>
      <w:r>
        <w:t xml:space="preserve"> [example: Monday - Friday (specify exceptions such as Holidays)]</w:t>
      </w:r>
    </w:p>
    <w:p xmlns:wp14="http://schemas.microsoft.com/office/word/2010/wordml" w:rsidR="007B78CE" w:rsidRDefault="00691375" w14:paraId="5F0F0D04" wp14:textId="77777777">
      <w:pPr>
        <w:pStyle w:val="SNCBodyText"/>
        <w:numPr>
          <w:ilvl w:val="0"/>
          <w:numId w:val="22"/>
        </w:numPr>
      </w:pPr>
      <w:r>
        <w:rPr>
          <w:b/>
          <w:bCs/>
        </w:rPr>
        <w:t>Promised Call Response Time:</w:t>
      </w:r>
      <w:r>
        <w:t xml:space="preserve"> [example: Within 4 hours of received support request]</w:t>
      </w:r>
    </w:p>
    <w:p xmlns:wp14="http://schemas.microsoft.com/office/word/2010/wordml" w:rsidR="007B78CE" w:rsidRDefault="00691375" w14:paraId="382AFA2D" wp14:textId="77777777">
      <w:pPr>
        <w:pStyle w:val="SNCBodyText"/>
        <w:numPr>
          <w:ilvl w:val="0"/>
          <w:numId w:val="22"/>
        </w:numPr>
      </w:pPr>
      <w:r>
        <w:rPr>
          <w:b/>
          <w:bCs/>
        </w:rPr>
        <w:t>Promised Call</w:t>
      </w:r>
      <w:r>
        <w:rPr>
          <w:b/>
          <w:bCs/>
        </w:rPr>
        <w:t xml:space="preserve"> Resolution Time: </w:t>
      </w:r>
      <w:r>
        <w:t>[example: Within 5-10 business days of response]</w:t>
      </w:r>
    </w:p>
    <w:p xmlns:wp14="http://schemas.microsoft.com/office/word/2010/wordml" w:rsidR="007B78CE" w:rsidRDefault="00691375" w14:paraId="014B0384" wp14:textId="77777777">
      <w:pPr>
        <w:pStyle w:val="SNCBodyText"/>
        <w:numPr>
          <w:ilvl w:val="0"/>
          <w:numId w:val="22"/>
        </w:numPr>
      </w:pPr>
      <w:r>
        <w:rPr>
          <w:b/>
          <w:bCs/>
        </w:rPr>
        <w:t>Contact Method:</w:t>
      </w:r>
      <w:r>
        <w:t xml:space="preserve"> [example: email, phone, website]</w:t>
      </w:r>
    </w:p>
    <w:p xmlns:wp14="http://schemas.microsoft.com/office/word/2010/wordml" w:rsidR="007B78CE" w:rsidRDefault="00691375" w14:paraId="5D55A494" wp14:textId="77777777">
      <w:pPr>
        <w:pStyle w:val="SNCBodyText"/>
        <w:numPr>
          <w:ilvl w:val="0"/>
          <w:numId w:val="22"/>
        </w:numPr>
      </w:pPr>
      <w:r>
        <w:rPr>
          <w:b/>
          <w:bCs/>
        </w:rPr>
        <w:t>Contact Details:</w:t>
      </w:r>
      <w:r>
        <w:t xml:space="preserve"> [example: 1-800-SUPPORT, support@provider.com, www.support.provider.com]</w:t>
      </w:r>
    </w:p>
    <w:p xmlns:wp14="http://schemas.microsoft.com/office/word/2010/wordml" w:rsidR="007B78CE" w:rsidRDefault="00691375" w14:paraId="055FFBC2" wp14:textId="77777777">
      <w:pPr>
        <w:pStyle w:val="Heading1"/>
        <w:rPr/>
      </w:pPr>
      <w:bookmarkStart w:name="_Toc286066888" w:id="50"/>
      <w:bookmarkStart w:name="OLE_LINK10" w:id="51"/>
      <w:bookmarkStart w:name="OLE_LINK9" w:id="52"/>
      <w:bookmarkStart w:name="OLE_LINK7" w:id="53"/>
      <w:bookmarkStart w:name="OLE_LINK8" w:id="54"/>
      <w:r w:rsidR="0FABAD80">
        <w:rPr/>
        <w:t>Debugging and troubleshooting</w:t>
      </w:r>
      <w:bookmarkEnd w:id="50"/>
    </w:p>
    <w:p xmlns:wp14="http://schemas.microsoft.com/office/word/2010/wordml" w:rsidR="007B78CE" w:rsidRDefault="00691375" w14:paraId="736DC0F7" wp14:textId="77777777">
      <w:pPr>
        <w:pStyle w:val="SNCBodyText"/>
      </w:pPr>
      <w:r>
        <w:t>Describe how to debu</w:t>
      </w:r>
      <w:r>
        <w:t>g the integration:</w:t>
      </w:r>
    </w:p>
    <w:p xmlns:wp14="http://schemas.microsoft.com/office/word/2010/wordml" w:rsidR="007B78CE" w:rsidRDefault="00691375" w14:paraId="7775867E" wp14:textId="77777777">
      <w:pPr>
        <w:pStyle w:val="SNCBodyText"/>
      </w:pPr>
      <w:r>
        <w:t>Describe issues that you have observed and provide troubleshooting tips and workarounds:</w:t>
      </w:r>
    </w:p>
    <w:p xmlns:wp14="http://schemas.microsoft.com/office/word/2010/wordml" w:rsidR="007B78CE" w:rsidRDefault="00691375" w14:paraId="6491A98D" wp14:textId="77777777">
      <w:pPr>
        <w:pStyle w:val="SNCBodyText"/>
      </w:pPr>
      <w:r>
        <w:t>Describe anticipated issues:</w:t>
      </w:r>
    </w:p>
    <w:p xmlns:wp14="http://schemas.microsoft.com/office/word/2010/wordml" w:rsidR="007B78CE" w:rsidRDefault="00691375" w14:paraId="4CF18396" wp14:textId="77777777">
      <w:pPr>
        <w:pStyle w:val="Heading2"/>
        <w:rPr/>
      </w:pPr>
      <w:bookmarkStart w:name="_Toc286066889" w:id="55"/>
      <w:bookmarkStart w:name="OLE_LINK28" w:id="56"/>
      <w:bookmarkStart w:name="OLE_LINK29" w:id="57"/>
      <w:r w:rsidR="0FABAD80">
        <w:rPr/>
        <w:t>Debugging tips:</w:t>
      </w:r>
      <w:bookmarkEnd w:id="55"/>
    </w:p>
    <w:p xmlns:wp14="http://schemas.microsoft.com/office/word/2010/wordml" w:rsidR="007B78CE" w:rsidRDefault="00691375" w14:paraId="2E92B03E" wp14:textId="77777777">
      <w:pPr>
        <w:pStyle w:val="SNCBodyText"/>
      </w:pPr>
      <w:r>
        <w:t>Describe debugging techniques that may assist Tech Support or the Customer to identify issues.</w:t>
      </w:r>
    </w:p>
    <w:p xmlns:wp14="http://schemas.microsoft.com/office/word/2010/wordml" w:rsidR="007B78CE" w:rsidRDefault="00691375" w14:paraId="4C265768" wp14:textId="77777777">
      <w:pPr>
        <w:pStyle w:val="Heading2"/>
        <w:rPr/>
      </w:pPr>
      <w:bookmarkStart w:name="_Toc286066890" w:id="58"/>
      <w:r w:rsidR="0FABAD80">
        <w:rPr/>
        <w:t xml:space="preserve">Failure </w:t>
      </w:r>
      <w:r w:rsidR="0FABAD80">
        <w:rPr/>
        <w:t>modes:</w:t>
      </w:r>
      <w:bookmarkEnd w:id="58"/>
    </w:p>
    <w:p xmlns:wp14="http://schemas.microsoft.com/office/word/2010/wordml" w:rsidR="007B78CE" w:rsidRDefault="00691375" w14:paraId="17F09B99" wp14:textId="77777777">
      <w:pPr>
        <w:pStyle w:val="SNCBodyText"/>
      </w:pPr>
      <w:r>
        <w:t>List expected failure modes (for example, third-party server down):</w:t>
      </w:r>
    </w:p>
    <w:bookmarkEnd w:id="51"/>
    <w:bookmarkEnd w:id="52"/>
    <w:bookmarkEnd w:id="53"/>
    <w:bookmarkEnd w:id="54"/>
    <w:bookmarkEnd w:id="56"/>
    <w:bookmarkEnd w:id="57"/>
    <w:p xmlns:wp14="http://schemas.microsoft.com/office/word/2010/wordml" w:rsidR="007B78CE" w:rsidRDefault="007B78CE" w14:paraId="44EAFD9C" wp14:textId="77777777">
      <w:pPr>
        <w:pStyle w:val="SNCBodyText"/>
      </w:pPr>
    </w:p>
    <w:p xmlns:wp14="http://schemas.microsoft.com/office/word/2010/wordml" w:rsidR="007B78CE" w:rsidRDefault="00691375" w14:paraId="3B706E66" wp14:textId="77777777">
      <w:pPr>
        <w:pStyle w:val="Style1"/>
      </w:pPr>
      <w:r>
        <w:t>End of Document</w:t>
      </w:r>
    </w:p>
    <w:sectPr w:rsidR="007B78CE">
      <w:headerReference w:type="even" r:id="rId9"/>
      <w:headerReference w:type="default" r:id="rId10"/>
      <w:footerReference w:type="default" r:id="rId11"/>
      <w:headerReference w:type="first" r:id="rId12"/>
      <w:footerReference w:type="first" r:id="rId13"/>
      <w:pgSz w:w="12240" w:h="15840" w:orient="portrait"/>
      <w:pgMar w:top="214" w:right="1656" w:bottom="1080" w:left="1656" w:header="576" w:footer="48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691375" w:rsidRDefault="00691375" w14:paraId="4B94D5A5" wp14:textId="77777777">
      <w:pPr>
        <w:spacing w:after="0" w:line="240" w:lineRule="auto"/>
      </w:pPr>
      <w:r>
        <w:separator/>
      </w:r>
    </w:p>
  </w:endnote>
  <w:endnote w:type="continuationSeparator" w:id="0">
    <w:p xmlns:wp14="http://schemas.microsoft.com/office/word/2010/wordml" w:rsidR="00691375" w:rsidRDefault="00691375" w14:paraId="3DEEC66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7B78CE" w:rsidRDefault="00691375" w14:paraId="7074C01A" wp14:textId="77777777">
    <w:pPr>
      <w:pStyle w:val="Footer"/>
    </w:pPr>
    <w:r>
      <w:tab/>
    </w:r>
    <w:r>
      <w:tab/>
    </w:r>
    <w:r>
      <w:rPr>
        <w:b/>
      </w:rPr>
      <w:t>Page:</w:t>
    </w:r>
    <w:r>
      <w:t xml:space="preserve">  </w:t>
    </w:r>
    <w:r>
      <w:fldChar w:fldCharType="begin"/>
    </w:r>
    <w:r>
      <w:instrText xml:space="preserve"> PAGE  \* Arabic  \* MERGEFORMAT </w:instrText>
    </w:r>
    <w:r>
      <w:fldChar w:fldCharType="separate"/>
    </w:r>
    <w:r w:rsidR="0094334E">
      <w:rPr>
        <w:noProof/>
      </w:rPr>
      <w:t>6</w:t>
    </w:r>
    <w:r>
      <w:fldChar w:fldCharType="end"/>
    </w:r>
    <w:r>
      <w:t xml:space="preserve"> of </w:t>
    </w:r>
    <w:r>
      <w:fldChar w:fldCharType="begin"/>
    </w:r>
    <w:r>
      <w:instrText xml:space="preserve"> SECTIONPAGES  \* Arabic  \* MERGEFORMAT </w:instrText>
    </w:r>
    <w:r>
      <w:fldChar w:fldCharType="separate"/>
    </w:r>
    <w:r w:rsidR="0094334E">
      <w:rPr>
        <w:noProof/>
      </w:rPr>
      <w:t>6</w:t>
    </w:r>
    <w:r>
      <w:fldChar w:fldCharType="end"/>
    </w:r>
  </w:p>
  <w:p xmlns:wp14="http://schemas.microsoft.com/office/word/2010/wordml" w:rsidR="007B78CE" w:rsidRDefault="00691375" w14:paraId="05C2A4D3" wp14:textId="77777777">
    <w:pPr>
      <w:pStyle w:val="Footer"/>
    </w:pPr>
    <w:sdt>
      <w:sdtPr>
        <w:alias w:val="Classification"/>
        <w:tag w:val="mdoc.classification"/>
        <w:id w:val="-419479070"/>
        <w:showingPlcHdr/>
        <w:text/>
      </w:sdtPr>
      <w:sdtEndPr/>
      <w:sdtContent>
        <w:r>
          <w:t xml:space="preserve">     </w:t>
        </w:r>
      </w:sdtContent>
    </w:sdt>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7B78CE" w:rsidRDefault="00691375" w14:paraId="4656807E" wp14:textId="77777777">
    <w:pPr>
      <w:pStyle w:val="Footer"/>
    </w:pPr>
    <w:r>
      <w:tab/>
    </w:r>
    <w:r>
      <w:tab/>
    </w:r>
    <w:r>
      <w:rPr>
        <w:b/>
      </w:rPr>
      <w:t>Page:</w:t>
    </w:r>
    <w:r>
      <w:t xml:space="preserve">  </w:t>
    </w:r>
    <w:r>
      <w:fldChar w:fldCharType="begin"/>
    </w:r>
    <w:r>
      <w:instrText xml:space="preserve"> PAGE  \* Arabic  \* MERGEFORMAT </w:instrText>
    </w:r>
    <w:r>
      <w:fldChar w:fldCharType="separate"/>
    </w:r>
    <w:r w:rsidR="00E50EED">
      <w:rPr>
        <w:noProof/>
      </w:rPr>
      <w:t>1</w:t>
    </w:r>
    <w:r>
      <w:fldChar w:fldCharType="end"/>
    </w:r>
    <w:r>
      <w:t xml:space="preserve"> of </w:t>
    </w:r>
    <w:r>
      <w:fldChar w:fldCharType="begin"/>
    </w:r>
    <w:r>
      <w:instrText xml:space="preserve"> SECTIONPAGES  \* Arabic  \* MERGEFORMAT </w:instrText>
    </w:r>
    <w:r>
      <w:fldChar w:fldCharType="separate"/>
    </w:r>
    <w:r w:rsidR="00E50EED">
      <w:rPr>
        <w:noProof/>
      </w:rPr>
      <w:t>6</w:t>
    </w:r>
    <w:r>
      <w:fldChar w:fldCharType="end"/>
    </w:r>
  </w:p>
  <w:p xmlns:wp14="http://schemas.microsoft.com/office/word/2010/wordml" w:rsidR="007B78CE" w:rsidRDefault="00691375" w14:paraId="207CCF61" wp14:textId="77777777">
    <w:pPr>
      <w:pStyle w:val="Footer"/>
    </w:pPr>
    <w:sdt>
      <w:sdtPr>
        <w:alias w:val="Classification"/>
        <w:tag w:val="mdoc.classification"/>
        <w:id w:val="-515156202"/>
        <w:showingPlcHdr/>
        <w:text/>
      </w:sdtPr>
      <w:sdtEndPr/>
      <w:sdtContent>
        <w:r>
          <w:t xml:space="preserve">     </w:t>
        </w:r>
      </w:sdtContent>
    </w:sdt>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691375" w:rsidRDefault="00691375" w14:paraId="3656B9AB" wp14:textId="77777777">
      <w:pPr>
        <w:spacing w:after="0" w:line="240" w:lineRule="auto"/>
      </w:pPr>
      <w:r>
        <w:separator/>
      </w:r>
    </w:p>
  </w:footnote>
  <w:footnote w:type="continuationSeparator" w:id="0">
    <w:p xmlns:wp14="http://schemas.microsoft.com/office/word/2010/wordml" w:rsidR="00691375" w:rsidRDefault="00691375" w14:paraId="45FB0818"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xmlns:wp14="http://schemas.microsoft.com/office/word/2010/wordml" w:rsidR="007B78CE" w:rsidRDefault="00691375" w14:paraId="519459D1" wp14:textId="77777777">
    <w:pPr>
      <w:pStyle w:val="Header"/>
    </w:pPr>
    <w:r>
      <w:pict w14:anchorId="7431A7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style="position:absolute;margin-left:0;margin-top:0;width:456.8pt;height:152.25pt;rotation:315;z-index:-251596800;mso-position-horizontal:center;mso-position-horizontal-relative:margin;mso-position-vertical:center;mso-position-vertical-relative:margin;mso-width-relative:page;mso-height-relative:page" o:spid="_x0000_s3074" fillcolor="#d8d8d8" stroked="f" type="#_x0000_t136">
          <v:textpath style="font-family:&quot;Calibri&quot;;font-size:1pt" fitpath="t" string="DRAFT"/>
          <w10:wrap anchorx="margin" anchory="margin"/>
        </v:shape>
      </w:pict>
    </w:r>
    <w:r w:rsidR="007644FE">
      <w:rPr>
        <w:noProof/>
      </w:rPr>
      <mc:AlternateContent>
        <mc:Choice Requires="wps">
          <w:drawing>
            <wp:anchor xmlns:wp14="http://schemas.microsoft.com/office/word/2010/wordprocessingDrawing" distT="0" distB="0" distL="114300" distR="114300" simplePos="0" relativeHeight="251715584" behindDoc="1" locked="0" layoutInCell="1" allowOverlap="1" wp14:anchorId="7AC26490" wp14:editId="7777777">
              <wp:simplePos x="0" y="0"/>
              <wp:positionH relativeFrom="margin">
                <wp:align>center</wp:align>
              </wp:positionH>
              <wp:positionV relativeFrom="margin">
                <wp:align>center</wp:align>
              </wp:positionV>
              <wp:extent cx="5801360" cy="1933575"/>
              <wp:effectExtent l="0" t="1609725" r="0" b="1257300"/>
              <wp:wrapNone/>
              <wp:docPr id="3" name="WordArt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19335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xmlns:wp14="http://schemas.microsoft.com/office/word/2010/wordml" w:rsidR="007644FE" w:rsidP="007644FE" w:rsidRDefault="007644FE" w14:paraId="7702C664" wp14:textId="77777777">
                          <w:pPr>
                            <w:pStyle w:val="NormalWeb"/>
                            <w:spacing w:before="0" w:beforeAutospacing="0" w:after="0" w:afterAutospacing="0"/>
                            <w:jc w:val="center"/>
                          </w:pPr>
                          <w:r>
                            <w:rPr>
                              <w:rFonts w:ascii="Calibri" w:hAnsi="Calibri" w:cs="Calibri"/>
                              <w:color w:val="000000"/>
                              <w:sz w:val="2"/>
                              <w:szCs w:val="2"/>
                              <w14:textFill>
                                <w14:solidFill>
                                  <w14:srgbClr w14:val="000000">
                                    <w14:alpha w14:val="75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7513EBE1">
            <v:shapetype id="_x0000_t202" coordsize="21600,21600" o:spt="202" path="m,l,21600r21600,l21600,xe">
              <v:stroke joinstyle="miter"/>
              <v:path gradientshapeok="t" o:connecttype="rect"/>
            </v:shapetype>
            <v:shape id="WordArt 1027" style="position:absolute;margin-left:0;margin-top:0;width:456.8pt;height:152.25pt;rotation:-45;z-index:-251600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">
              <v:stroke joinstyle="round"/>
              <o:lock v:ext="edit" shapetype="t"/>
              <v:textbox style="mso-fit-shape-to-text:t">
                <w:txbxContent>
                  <w:p w:rsidR="007644FE" w:rsidP="007644FE" w:rsidRDefault="007644FE" w14:paraId="24AB4603" wp14:textId="77777777">
                    <w:pPr>
                      <w:pStyle w:val="NormalWeb"/>
                      <w:spacing w:before="0" w:beforeAutospacing="0" w:after="0" w:afterAutospacing="0"/>
                      <w:jc w:val="center"/>
                    </w:pPr>
                    <w:r>
                      <w:rPr>
                        <w:rFonts w:ascii="Calibri" w:hAnsi="Calibri" w:cs="Calibri"/>
                        <w:color w:val="000000"/>
                        <w:sz w:val="2"/>
                        <w:szCs w:val="2"/>
                        <w14:textFill>
                          <w14:solidFill>
                            <w14:srgbClr w14:val="000000">
                              <w14:alpha w14:val="75000"/>
                            </w14:srgbClr>
                          </w14:solidFill>
                        </w14:textFill>
                      </w:rPr>
                      <w:t>DRAFT</w:t>
                    </w:r>
                  </w:p>
                </w:txbxContent>
              </v:textbox>
              <w10:wrap anchorx="margin" anchory="margin"/>
            </v:shape>
          </w:pict>
        </mc:Fallback>
      </mc:AlternateContent>
    </w:r>
    <w:r w:rsidR="007644FE">
      <w:rPr>
        <w:noProof/>
      </w:rPr>
      <mc:AlternateContent>
        <mc:Choice Requires="wps">
          <w:drawing>
            <wp:anchor xmlns:wp14="http://schemas.microsoft.com/office/word/2010/wordprocessingDrawing" distT="0" distB="0" distL="114300" distR="114300" simplePos="0" relativeHeight="251703296" behindDoc="1" locked="0" layoutInCell="1" allowOverlap="1" wp14:anchorId="47765D5C" wp14:editId="7777777">
              <wp:simplePos x="0" y="0"/>
              <wp:positionH relativeFrom="margin">
                <wp:align>center</wp:align>
              </wp:positionH>
              <wp:positionV relativeFrom="margin">
                <wp:align>center</wp:align>
              </wp:positionV>
              <wp:extent cx="5801360" cy="1933575"/>
              <wp:effectExtent l="0" t="1609725" r="0" b="1257300"/>
              <wp:wrapNone/>
              <wp:docPr id="2" name="WordArt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19335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xmlns:wp14="http://schemas.microsoft.com/office/word/2010/wordml" w:rsidR="007644FE" w:rsidP="007644FE" w:rsidRDefault="007644FE" w14:paraId="39657217" wp14:textId="77777777">
                          <w:pPr>
                            <w:pStyle w:val="NormalWeb"/>
                            <w:spacing w:before="0" w:beforeAutospacing="0" w:after="0" w:afterAutospacing="0"/>
                            <w:jc w:val="center"/>
                          </w:pPr>
                          <w:r>
                            <w:rPr>
                              <w:rFonts w:ascii="Calibri" w:hAnsi="Calibri" w:cs="Calibri"/>
                              <w:color w:val="000000"/>
                              <w:sz w:val="2"/>
                              <w:szCs w:val="2"/>
                              <w14:textFill>
                                <w14:solidFill>
                                  <w14:srgbClr w14:val="000000">
                                    <w14:alpha w14:val="8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2894755C">
            <v:shape id="WordArt 1028" style="position:absolute;margin-left:0;margin-top:0;width:456.8pt;height:152.25pt;rotation:-45;z-index:-2516131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">
              <v:stroke joinstyle="round"/>
              <o:lock v:ext="edit" shapetype="t"/>
              <v:textbox style="mso-fit-shape-to-text:t">
                <w:txbxContent>
                  <w:p w:rsidR="007644FE" w:rsidP="007644FE" w:rsidRDefault="007644FE" w14:paraId="3E184262" wp14:textId="77777777">
                    <w:pPr>
                      <w:pStyle w:val="NormalWeb"/>
                      <w:spacing w:before="0" w:beforeAutospacing="0" w:after="0" w:afterAutospacing="0"/>
                      <w:jc w:val="center"/>
                    </w:pPr>
                    <w:r>
                      <w:rPr>
                        <w:rFonts w:ascii="Calibri" w:hAnsi="Calibri" w:cs="Calibri"/>
                        <w:color w:val="000000"/>
                        <w:sz w:val="2"/>
                        <w:szCs w:val="2"/>
                        <w14:textFill>
                          <w14:solidFill>
                            <w14:srgbClr w14:val="000000">
                              <w14:alpha w14:val="8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007B78CE" w:rsidRDefault="007644FE" w14:paraId="2870D4F1" wp14:textId="77777777">
    <w:pPr>
      <w:pStyle w:val="Header"/>
    </w:pPr>
    <w:r>
      <w:rPr>
        <w:noProof/>
      </w:rPr>
      <mc:AlternateContent>
        <mc:Choice Requires="wps">
          <w:drawing>
            <wp:anchor xmlns:wp14="http://schemas.microsoft.com/office/word/2010/wordprocessingDrawing" distT="0" distB="0" distL="114300" distR="114300" simplePos="0" relativeHeight="251672576" behindDoc="0" locked="0" layoutInCell="1" allowOverlap="1" wp14:anchorId="736BEB04" wp14:editId="7777777">
              <wp:simplePos x="0" y="0"/>
              <wp:positionH relativeFrom="column">
                <wp:posOffset>-698500</wp:posOffset>
              </wp:positionH>
              <wp:positionV relativeFrom="paragraph">
                <wp:posOffset>-115570</wp:posOffset>
              </wp:positionV>
              <wp:extent cx="5801360" cy="1933575"/>
              <wp:effectExtent l="0" t="0" r="2540" b="1270"/>
              <wp:wrapNone/>
              <wp:docPr id="1" name="WordArt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01360" cy="193357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3F0CC5DD">
            <v:shapetype id="_x0000_t202" coordsize="21600,21600" o:spt="202" path="m,l,21600r21600,l21600,xe" w14:anchorId="39D4B1A9">
              <v:stroke joinstyle="miter"/>
              <v:path gradientshapeok="t" o:connecttype="rect"/>
            </v:shapetype>
            <v:shape id="WordArt 1025" style="position:absolute;margin-left:-55pt;margin-top:-9.1pt;width:456.8pt;height:15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">
              <o:lock v:ext="edit" text="t" shapetype="t"/>
            </v:shape>
          </w:pict>
        </mc:Fallback>
      </mc:AlternateContent>
    </w:r>
    <w:r w:rsidR="00691375">
      <w:rPr>
        <w:noProof/>
      </w:rPr>
      <w:drawing>
        <wp:anchor xmlns:wp14="http://schemas.microsoft.com/office/word/2010/wordprocessingDrawing" distT="0" distB="0" distL="114300" distR="114300" simplePos="0" relativeHeight="251722752" behindDoc="0" locked="0" layoutInCell="1" allowOverlap="1" wp14:anchorId="1D7AB6D7" wp14:editId="7777777">
          <wp:simplePos x="0" y="0"/>
          <wp:positionH relativeFrom="column">
            <wp:posOffset>2540</wp:posOffset>
          </wp:positionH>
          <wp:positionV relativeFrom="paragraph">
            <wp:posOffset>-43180</wp:posOffset>
          </wp:positionV>
          <wp:extent cx="739775" cy="156210"/>
          <wp:effectExtent l="0" t="0" r="0" b="0"/>
          <wp:wrapThrough wrapText="bothSides">
            <wp:wrapPolygon edited="0">
              <wp:start x="0" y="0"/>
              <wp:lineTo x="0" y="17561"/>
              <wp:lineTo x="20766" y="17561"/>
              <wp:lineTo x="2076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39775" cy="156210"/>
                  </a:xfrm>
                  <a:prstGeom prst="rect">
                    <a:avLst/>
                  </a:prstGeom>
                </pic:spPr>
              </pic:pic>
            </a:graphicData>
          </a:graphic>
        </wp:anchor>
      </w:drawing>
    </w:r>
    <w:r w:rsidR="00691375">
      <w:tab/>
    </w:r>
    <w:r w:rsidR="00691375">
      <w:tab/>
    </w:r>
    <w:sdt>
      <w:sdtPr>
        <w:alias w:val="Title"/>
        <w:tag w:val="mdoc.base_title"/>
        <w:id w:val="-1383245019"/>
        <w:lock w:val="sdtLocked"/>
        <w:text/>
      </w:sdtPr>
      <w:sdtEndPr/>
      <w:sdtContent>
        <w:r w:rsidR="00691375">
          <w:t>Integration Design Document</w:t>
        </w:r>
        <w:r w:rsidR="00691375">
          <w:rPr>
            <w:rFonts w:eastAsiaTheme="minorEastAsia" w:cstheme="minorBidi"/>
            <w:szCs w:val="24"/>
          </w:rPr>
          <w:t xml:space="preserve"> Template</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xmlns:wp14="http://schemas.microsoft.com/office/word/2010/wordml" w:rsidR="007B78CE" w:rsidRDefault="007B78CE" w14:paraId="049F31CB" wp14:textId="77777777">
    <w:pPr>
      <w:pStyle w:val="Header"/>
      <w:pBdr>
        <w:bottom w:val="single" w:color="auto" w:sz="2" w:space="0"/>
      </w:pBdr>
    </w:pPr>
  </w:p>
  <w:p xmlns:wp14="http://schemas.microsoft.com/office/word/2010/wordml" w:rsidR="007B78CE" w:rsidRDefault="00691375" w14:paraId="53128261" wp14:textId="77777777">
    <w:pPr>
      <w:pStyle w:val="Header"/>
      <w:pBdr>
        <w:bottom w:val="single" w:color="auto" w:sz="2" w:space="0"/>
      </w:pBdr>
    </w:pPr>
    <w:r>
      <w:rPr>
        <w:noProof/>
      </w:rPr>
      <w:drawing>
        <wp:inline xmlns:wp14="http://schemas.microsoft.com/office/word/2010/wordprocessingDrawing" distT="0" distB="0" distL="0" distR="0" wp14:anchorId="6CE8FFB3" wp14:editId="7777777">
          <wp:extent cx="2114550" cy="446405"/>
          <wp:effectExtent l="0" t="0" r="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116309" cy="446774"/>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NSVQo53EqTILzD" int2:id="ip4UK9XR">
      <int2:state int2:type="LegacyProofing" int2:value="Rejected"/>
    </int2:textHash>
    <int2:textHash int2:hashCode="rWqEMRKZcIkvxh" int2:id="NbwgyITF">
      <int2:state int2:type="LegacyProofing" int2:value="Rejected"/>
    </int2:textHash>
    <int2:textHash int2:hashCode="yH2YJbTapUPMup" int2:id="ro1bPE3T">
      <int2:state int2:type="LegacyProofing" int2:value="Rejected"/>
    </int2:textHash>
    <int2:textHash int2:hashCode="GTGuf2GGLmwNid" int2:id="rPqEJyqs">
      <int2:state int2:type="LegacyProofing" int2:value="Rejected"/>
    </int2:textHash>
    <int2:textHash int2:hashCode="3h941/GLs1opJl" int2:id="MQ8oIpho">
      <int2:state int2:type="LegacyProofing" int2:value="Rejected"/>
    </int2:textHash>
    <int2:textHash int2:hashCode="QezgX6diUF41y3" int2:id="HkWfD8GD">
      <int2:state int2:type="LegacyProofing" int2:value="Rejected"/>
    </int2:textHash>
    <int2:textHash int2:hashCode="mZ99yUaBFihRqx" int2:id="lX2g2HNb">
      <int2:state int2:type="LegacyProofing" int2:value="Rejected"/>
    </int2:textHash>
    <int2:textHash int2:hashCode="8ldPiDXk+AYcM6" int2:id="G5wF18MX">
      <int2:state int2:type="LegacyProofing" int2:value="Rejected"/>
    </int2:textHash>
    <int2:textHash int2:hashCode="FThafNCoAqWbns" int2:id="Tgkhlmtg">
      <int2:state int2:type="LegacyProofing" int2:value="Rejected"/>
    </int2:textHash>
    <int2:textHash int2:hashCode="nJoMABnNQ2Ey2t" int2:id="JZopwecu">
      <int2:state int2:type="LegacyProofing" int2:value="Rejected"/>
    </int2:textHash>
    <int2:textHash int2:hashCode="/ckEkBlDNrbufj" int2:id="xlpfRisW">
      <int2:state int2:type="LegacyProofing" int2:value="Rejected"/>
    </int2:textHash>
    <int2:textHash int2:hashCode="Q+kkR5T0dYMscE" int2:id="GYrRP2Gd">
      <int2:state int2:type="LegacyProofing" int2:value="Rejected"/>
    </int2:textHash>
    <int2:textHash int2:hashCode="o8a3jFkJWn/o7Z" int2:id="nG1aNkpI">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4">
    <w:nsid w:val="76c3538d"/>
    <w:multiLevelType xmlns:w="http://schemas.openxmlformats.org/wordprocessingml/2006/main" w:val="multilevel"/>
    <w:lvl xmlns:w="http://schemas.openxmlformats.org/wordprocessingml/2006/main" w:ilvl="0">
      <w:start w:val="1"/>
      <w:numFmt w:val="decimal"/>
      <w:lvlText w:val="%1.%2"/>
      <w:lvlJc w:val="left"/>
      <w:pPr>
        <w:ind w:left="576" w:hanging="576"/>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B64E1E"/>
    <w:multiLevelType w:val="multilevel"/>
    <w:tmpl w:val="09B64E1E"/>
    <w:lvl w:ilvl="0">
      <w:start w:val="1"/>
      <w:numFmt w:val="bullet"/>
      <w:pStyle w:val="SNCTableCellBullet2"/>
      <w:lvlText w:val="o"/>
      <w:lvlJc w:val="left"/>
      <w:pPr>
        <w:ind w:left="1134" w:hanging="360"/>
      </w:pPr>
      <w:rPr>
        <w:rFonts w:hint="default" w:ascii="Courier New" w:hAnsi="Courier New" w:cs="Courier New"/>
      </w:rPr>
    </w:lvl>
    <w:lvl w:ilvl="1">
      <w:start w:val="1"/>
      <w:numFmt w:val="bullet"/>
      <w:lvlText w:val="o"/>
      <w:lvlJc w:val="left"/>
      <w:pPr>
        <w:ind w:left="1854" w:hanging="360"/>
      </w:pPr>
      <w:rPr>
        <w:rFonts w:hint="default" w:ascii="Courier New" w:hAnsi="Courier New" w:cs="Courier New"/>
      </w:rPr>
    </w:lvl>
    <w:lvl w:ilvl="2">
      <w:start w:val="1"/>
      <w:numFmt w:val="bullet"/>
      <w:lvlText w:val=""/>
      <w:lvlJc w:val="left"/>
      <w:pPr>
        <w:ind w:left="2574" w:hanging="360"/>
      </w:pPr>
      <w:rPr>
        <w:rFonts w:hint="default" w:ascii="Wingdings" w:hAnsi="Wingdings"/>
      </w:rPr>
    </w:lvl>
    <w:lvl w:ilvl="3">
      <w:start w:val="1"/>
      <w:numFmt w:val="bullet"/>
      <w:lvlText w:val=""/>
      <w:lvlJc w:val="left"/>
      <w:pPr>
        <w:ind w:left="3294" w:hanging="360"/>
      </w:pPr>
      <w:rPr>
        <w:rFonts w:hint="default" w:ascii="Symbol" w:hAnsi="Symbol"/>
      </w:rPr>
    </w:lvl>
    <w:lvl w:ilvl="4">
      <w:start w:val="1"/>
      <w:numFmt w:val="bullet"/>
      <w:lvlText w:val="o"/>
      <w:lvlJc w:val="left"/>
      <w:pPr>
        <w:ind w:left="4014" w:hanging="360"/>
      </w:pPr>
      <w:rPr>
        <w:rFonts w:hint="default" w:ascii="Courier New" w:hAnsi="Courier New" w:cs="Courier New"/>
      </w:rPr>
    </w:lvl>
    <w:lvl w:ilvl="5">
      <w:start w:val="1"/>
      <w:numFmt w:val="bullet"/>
      <w:lvlText w:val=""/>
      <w:lvlJc w:val="left"/>
      <w:pPr>
        <w:ind w:left="4734" w:hanging="360"/>
      </w:pPr>
      <w:rPr>
        <w:rFonts w:hint="default" w:ascii="Wingdings" w:hAnsi="Wingdings"/>
      </w:rPr>
    </w:lvl>
    <w:lvl w:ilvl="6">
      <w:start w:val="1"/>
      <w:numFmt w:val="bullet"/>
      <w:lvlText w:val=""/>
      <w:lvlJc w:val="left"/>
      <w:pPr>
        <w:ind w:left="5454" w:hanging="360"/>
      </w:pPr>
      <w:rPr>
        <w:rFonts w:hint="default" w:ascii="Symbol" w:hAnsi="Symbol"/>
      </w:rPr>
    </w:lvl>
    <w:lvl w:ilvl="7">
      <w:start w:val="1"/>
      <w:numFmt w:val="bullet"/>
      <w:lvlText w:val="o"/>
      <w:lvlJc w:val="left"/>
      <w:pPr>
        <w:ind w:left="6174" w:hanging="360"/>
      </w:pPr>
      <w:rPr>
        <w:rFonts w:hint="default" w:ascii="Courier New" w:hAnsi="Courier New" w:cs="Courier New"/>
      </w:rPr>
    </w:lvl>
    <w:lvl w:ilvl="8">
      <w:start w:val="1"/>
      <w:numFmt w:val="bullet"/>
      <w:lvlText w:val=""/>
      <w:lvlJc w:val="left"/>
      <w:pPr>
        <w:ind w:left="6894" w:hanging="360"/>
      </w:pPr>
      <w:rPr>
        <w:rFonts w:hint="default" w:ascii="Wingdings" w:hAnsi="Wingdings"/>
      </w:rPr>
    </w:lvl>
  </w:abstractNum>
  <w:abstractNum w:abstractNumId="2" w15:restartNumberingAfterBreak="0">
    <w:nsid w:val="0CE13B78"/>
    <w:multiLevelType w:val="hybridMultilevel"/>
    <w:tmpl w:val="7A2693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DD0293D"/>
    <w:multiLevelType w:val="multilevel"/>
    <w:tmpl w:val="0DD0293D"/>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4" w15:restartNumberingAfterBreak="0">
    <w:nsid w:val="0E5B7807"/>
    <w:multiLevelType w:val="multilevel"/>
    <w:tmpl w:val="0E5B7807"/>
    <w:lvl w:ilvl="0">
      <w:start w:val="1"/>
      <w:numFmt w:val="decimal"/>
      <w:pStyle w:val="FigureTitle"/>
      <w:lvlText w:val="Figure %1."/>
      <w:lvlJc w:val="left"/>
      <w:pPr>
        <w:ind w:left="720" w:hanging="360"/>
      </w:pPr>
      <w:rPr>
        <w:rFonts w:hint="default" w:ascii="Calibri" w:hAnsi="Calibri"/>
        <w:b/>
        <w:bCs/>
        <w:i w:val="0"/>
        <w:iCs w:val="0"/>
        <w:sz w:val="20"/>
        <w:szCs w:val="2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5D4403"/>
    <w:multiLevelType w:val="multilevel"/>
    <w:tmpl w:val="0E5D4403"/>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6" w15:restartNumberingAfterBreak="0">
    <w:nsid w:val="13B41C90"/>
    <w:multiLevelType w:val="multilevel"/>
    <w:tmpl w:val="13B41C90"/>
    <w:lvl w:ilvl="0">
      <w:start w:val="1"/>
      <w:numFmt w:val="bullet"/>
      <w:pStyle w:val="SNCTableCellBullet1"/>
      <w:lvlText w:val=""/>
      <w:lvlJc w:val="left"/>
      <w:pPr>
        <w:ind w:left="720" w:hanging="360"/>
      </w:pPr>
      <w:rPr>
        <w:rFonts w:hint="default" w:ascii="Symbol" w:hAnsi="Symbol"/>
        <w:sz w:val="20"/>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154A5D29"/>
    <w:multiLevelType w:val="multilevel"/>
    <w:tmpl w:val="154A5D29"/>
    <w:lvl w:ilvl="0">
      <w:start w:val="1"/>
      <w:numFmt w:val="decimal"/>
      <w:pStyle w:val="SNCTableCellSteps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8E5692"/>
    <w:multiLevelType w:val="multilevel"/>
    <w:tmpl w:val="1B8E56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1F1C271D"/>
    <w:multiLevelType w:val="multilevel"/>
    <w:tmpl w:val="1F1C271D"/>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0" w15:restartNumberingAfterBreak="0">
    <w:nsid w:val="24F209D3"/>
    <w:multiLevelType w:val="multilevel"/>
    <w:tmpl w:val="24F209D3"/>
    <w:lvl w:ilvl="0">
      <w:start w:val="1"/>
      <w:numFmt w:val="decimal"/>
      <w:pStyle w:val="SNCNumberedList1"/>
      <w:lvlText w:val="%1."/>
      <w:lvlJc w:val="left"/>
      <w:pPr>
        <w:ind w:left="12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081FFF"/>
    <w:multiLevelType w:val="multilevel"/>
    <w:tmpl w:val="27081FFF"/>
    <w:lvl w:ilvl="0">
      <w:start w:val="1"/>
      <w:numFmt w:val="bullet"/>
      <w:pStyle w:val="SNCTableCellBullet3"/>
      <w:lvlText w:val=""/>
      <w:lvlJc w:val="left"/>
      <w:pPr>
        <w:ind w:left="1152" w:hanging="360"/>
      </w:pPr>
      <w:rPr>
        <w:rFonts w:hint="default" w:ascii="Symbol" w:hAnsi="Symbol"/>
      </w:rPr>
    </w:lvl>
    <w:lvl w:ilvl="1">
      <w:start w:val="1"/>
      <w:numFmt w:val="bullet"/>
      <w:lvlText w:val="o"/>
      <w:lvlJc w:val="left"/>
      <w:pPr>
        <w:ind w:left="1872" w:hanging="360"/>
      </w:pPr>
      <w:rPr>
        <w:rFonts w:hint="default" w:ascii="Courier New" w:hAnsi="Courier New" w:cs="Courier New"/>
      </w:rPr>
    </w:lvl>
    <w:lvl w:ilvl="2">
      <w:start w:val="1"/>
      <w:numFmt w:val="bullet"/>
      <w:lvlText w:val=""/>
      <w:lvlJc w:val="left"/>
      <w:pPr>
        <w:ind w:left="2592" w:hanging="360"/>
      </w:pPr>
      <w:rPr>
        <w:rFonts w:hint="default" w:ascii="Wingdings" w:hAnsi="Wingdings"/>
      </w:rPr>
    </w:lvl>
    <w:lvl w:ilvl="3">
      <w:start w:val="1"/>
      <w:numFmt w:val="bullet"/>
      <w:lvlText w:val=""/>
      <w:lvlJc w:val="left"/>
      <w:pPr>
        <w:ind w:left="3312" w:hanging="360"/>
      </w:pPr>
      <w:rPr>
        <w:rFonts w:hint="default" w:ascii="Symbol" w:hAnsi="Symbol"/>
      </w:rPr>
    </w:lvl>
    <w:lvl w:ilvl="4">
      <w:start w:val="1"/>
      <w:numFmt w:val="bullet"/>
      <w:lvlText w:val="o"/>
      <w:lvlJc w:val="left"/>
      <w:pPr>
        <w:ind w:left="4032" w:hanging="360"/>
      </w:pPr>
      <w:rPr>
        <w:rFonts w:hint="default" w:ascii="Courier New" w:hAnsi="Courier New" w:cs="Courier New"/>
      </w:rPr>
    </w:lvl>
    <w:lvl w:ilvl="5">
      <w:start w:val="1"/>
      <w:numFmt w:val="bullet"/>
      <w:lvlText w:val=""/>
      <w:lvlJc w:val="left"/>
      <w:pPr>
        <w:ind w:left="4752" w:hanging="360"/>
      </w:pPr>
      <w:rPr>
        <w:rFonts w:hint="default" w:ascii="Wingdings" w:hAnsi="Wingdings"/>
      </w:rPr>
    </w:lvl>
    <w:lvl w:ilvl="6">
      <w:start w:val="1"/>
      <w:numFmt w:val="bullet"/>
      <w:lvlText w:val=""/>
      <w:lvlJc w:val="left"/>
      <w:pPr>
        <w:ind w:left="5472" w:hanging="360"/>
      </w:pPr>
      <w:rPr>
        <w:rFonts w:hint="default" w:ascii="Symbol" w:hAnsi="Symbol"/>
      </w:rPr>
    </w:lvl>
    <w:lvl w:ilvl="7">
      <w:start w:val="1"/>
      <w:numFmt w:val="bullet"/>
      <w:lvlText w:val="o"/>
      <w:lvlJc w:val="left"/>
      <w:pPr>
        <w:ind w:left="6192" w:hanging="360"/>
      </w:pPr>
      <w:rPr>
        <w:rFonts w:hint="default" w:ascii="Courier New" w:hAnsi="Courier New" w:cs="Courier New"/>
      </w:rPr>
    </w:lvl>
    <w:lvl w:ilvl="8">
      <w:start w:val="1"/>
      <w:numFmt w:val="bullet"/>
      <w:lvlText w:val=""/>
      <w:lvlJc w:val="left"/>
      <w:pPr>
        <w:ind w:left="6912" w:hanging="360"/>
      </w:pPr>
      <w:rPr>
        <w:rFonts w:hint="default" w:ascii="Wingdings" w:hAnsi="Wingdings"/>
      </w:rPr>
    </w:lvl>
  </w:abstractNum>
  <w:abstractNum w:abstractNumId="12" w15:restartNumberingAfterBreak="0">
    <w:nsid w:val="31AD7BE4"/>
    <w:multiLevelType w:val="hybridMultilevel"/>
    <w:tmpl w:val="61160F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C3B5961"/>
    <w:multiLevelType w:val="multilevel"/>
    <w:tmpl w:val="3C3B5961"/>
    <w:lvl w:ilvl="0">
      <w:start w:val="1"/>
      <w:numFmt w:val="decimal"/>
      <w:pStyle w:val="SNCCaption"/>
      <w:lvlText w:val="Figure %1."/>
      <w:lvlJc w:val="center"/>
      <w:pPr>
        <w:ind w:left="720" w:hanging="360"/>
      </w:pPr>
      <w:rPr>
        <w:rFonts w:hint="default" w:ascii="Calibri" w:hAnsi="Calibri"/>
        <w:b/>
        <w:bCs/>
        <w:i w:val="0"/>
        <w:iCs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A840D8"/>
    <w:multiLevelType w:val="multilevel"/>
    <w:tmpl w:val="3FA840D8"/>
    <w:lvl w:ilvl="0">
      <w:start w:val="1"/>
      <w:numFmt w:val="bullet"/>
      <w:pStyle w:val="SNCBulletedList2"/>
      <w:lvlText w:val="o"/>
      <w:lvlJc w:val="left"/>
      <w:pPr>
        <w:ind w:left="936" w:hanging="360"/>
      </w:pPr>
      <w:rPr>
        <w:rFonts w:hint="default" w:ascii="Courier New" w:hAnsi="Courier New"/>
        <w:sz w:val="20"/>
      </w:rPr>
    </w:lvl>
    <w:lvl w:ilvl="1">
      <w:start w:val="1"/>
      <w:numFmt w:val="bullet"/>
      <w:lvlText w:val="o"/>
      <w:lvlJc w:val="left"/>
      <w:pPr>
        <w:ind w:left="2347" w:hanging="360"/>
      </w:pPr>
      <w:rPr>
        <w:rFonts w:hint="default" w:ascii="Courier New" w:hAnsi="Courier New"/>
      </w:rPr>
    </w:lvl>
    <w:lvl w:ilvl="2">
      <w:start w:val="1"/>
      <w:numFmt w:val="bullet"/>
      <w:lvlText w:val=""/>
      <w:lvlJc w:val="left"/>
      <w:pPr>
        <w:ind w:left="3067" w:hanging="360"/>
      </w:pPr>
      <w:rPr>
        <w:rFonts w:hint="default" w:ascii="Wingdings" w:hAnsi="Wingdings"/>
      </w:rPr>
    </w:lvl>
    <w:lvl w:ilvl="3">
      <w:start w:val="1"/>
      <w:numFmt w:val="bullet"/>
      <w:lvlText w:val=""/>
      <w:lvlJc w:val="left"/>
      <w:pPr>
        <w:ind w:left="3787" w:hanging="360"/>
      </w:pPr>
      <w:rPr>
        <w:rFonts w:hint="default" w:ascii="Symbol" w:hAnsi="Symbol"/>
      </w:rPr>
    </w:lvl>
    <w:lvl w:ilvl="4">
      <w:start w:val="1"/>
      <w:numFmt w:val="bullet"/>
      <w:lvlText w:val="o"/>
      <w:lvlJc w:val="left"/>
      <w:pPr>
        <w:ind w:left="4507" w:hanging="360"/>
      </w:pPr>
      <w:rPr>
        <w:rFonts w:hint="default" w:ascii="Courier New" w:hAnsi="Courier New"/>
      </w:rPr>
    </w:lvl>
    <w:lvl w:ilvl="5">
      <w:start w:val="1"/>
      <w:numFmt w:val="bullet"/>
      <w:lvlText w:val=""/>
      <w:lvlJc w:val="left"/>
      <w:pPr>
        <w:ind w:left="5227" w:hanging="360"/>
      </w:pPr>
      <w:rPr>
        <w:rFonts w:hint="default" w:ascii="Wingdings" w:hAnsi="Wingdings"/>
      </w:rPr>
    </w:lvl>
    <w:lvl w:ilvl="6">
      <w:start w:val="1"/>
      <w:numFmt w:val="bullet"/>
      <w:lvlText w:val=""/>
      <w:lvlJc w:val="left"/>
      <w:pPr>
        <w:ind w:left="5947" w:hanging="360"/>
      </w:pPr>
      <w:rPr>
        <w:rFonts w:hint="default" w:ascii="Symbol" w:hAnsi="Symbol"/>
      </w:rPr>
    </w:lvl>
    <w:lvl w:ilvl="7">
      <w:start w:val="1"/>
      <w:numFmt w:val="bullet"/>
      <w:lvlText w:val="o"/>
      <w:lvlJc w:val="left"/>
      <w:pPr>
        <w:ind w:left="6667" w:hanging="360"/>
      </w:pPr>
      <w:rPr>
        <w:rFonts w:hint="default" w:ascii="Courier New" w:hAnsi="Courier New"/>
      </w:rPr>
    </w:lvl>
    <w:lvl w:ilvl="8">
      <w:start w:val="1"/>
      <w:numFmt w:val="bullet"/>
      <w:lvlText w:val=""/>
      <w:lvlJc w:val="left"/>
      <w:pPr>
        <w:ind w:left="7387" w:hanging="360"/>
      </w:pPr>
      <w:rPr>
        <w:rFonts w:hint="default" w:ascii="Wingdings" w:hAnsi="Wingdings"/>
      </w:rPr>
    </w:lvl>
  </w:abstractNum>
  <w:abstractNum w:abstractNumId="15" w15:restartNumberingAfterBreak="0">
    <w:nsid w:val="46E15A99"/>
    <w:multiLevelType w:val="multilevel"/>
    <w:tmpl w:val="46E15A99"/>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497F61BD"/>
    <w:multiLevelType w:val="multilevel"/>
    <w:tmpl w:val="497F61BD"/>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4B4B4086"/>
    <w:multiLevelType w:val="multilevel"/>
    <w:tmpl w:val="4B4B4086"/>
    <w:lvl w:ilvl="0">
      <w:start w:val="1"/>
      <w:numFmt w:val="decimal"/>
      <w:pStyle w:val="SNCNumberedList3"/>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15:restartNumberingAfterBreak="0">
    <w:nsid w:val="4FE53E80"/>
    <w:multiLevelType w:val="multilevel"/>
    <w:tmpl w:val="4FE53E80"/>
    <w:lvl w:ilvl="0">
      <w:start w:val="1"/>
      <w:numFmt w:val="lowerLetter"/>
      <w:pStyle w:val="SNCNumberedList2"/>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9" w15:restartNumberingAfterBreak="0">
    <w:nsid w:val="5A20596A"/>
    <w:multiLevelType w:val="multilevel"/>
    <w:tmpl w:val="5A20596A"/>
    <w:lvl w:ilvl="0">
      <w:start w:val="1"/>
      <w:numFmt w:val="decimal"/>
      <w:pStyle w:val="TableTitle"/>
      <w:lvlText w:val="Table %1."/>
      <w:lvlJc w:val="left"/>
      <w:pPr>
        <w:tabs>
          <w:tab w:val="left" w:pos="720"/>
        </w:tabs>
        <w:ind w:left="432" w:firstLine="288"/>
      </w:pPr>
      <w:rPr>
        <w:rFonts w:hint="default" w:ascii="Calibri" w:hAnsi="Calibri"/>
        <w:b/>
        <w:bCs/>
        <w:i w:val="0"/>
        <w:iCs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F062746"/>
    <w:multiLevelType w:val="multilevel"/>
    <w:tmpl w:val="5F062746"/>
    <w:lvl w:ilvl="0">
      <w:start w:val="1"/>
      <w:numFmt w:val="lowerLetter"/>
      <w:pStyle w:val="SNCTableCellSteps2"/>
      <w:lvlText w:val="%1."/>
      <w:lvlJc w:val="lef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21" w15:restartNumberingAfterBreak="0">
    <w:nsid w:val="6D1E709B"/>
    <w:multiLevelType w:val="multilevel"/>
    <w:tmpl w:val="6D1E709B"/>
    <w:lvl w:ilvl="0">
      <w:start w:val="1"/>
      <w:numFmt w:val="bullet"/>
      <w:pStyle w:val="SNCBulletedList1"/>
      <w:lvlText w:val=""/>
      <w:lvlJc w:val="left"/>
      <w:pPr>
        <w:ind w:left="648" w:hanging="360"/>
      </w:pPr>
      <w:rPr>
        <w:rFonts w:hint="default" w:ascii="Symbol" w:hAnsi="Symbol"/>
        <w:sz w:val="24"/>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2" w15:restartNumberingAfterBreak="0">
    <w:nsid w:val="7100575B"/>
    <w:multiLevelType w:val="multilevel"/>
    <w:tmpl w:val="7100575B"/>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7922688F"/>
    <w:multiLevelType w:val="multilevel"/>
    <w:tmpl w:val="7922688F"/>
    <w:lvl w:ilvl="0">
      <w:start w:val="1"/>
      <w:numFmt w:val="bullet"/>
      <w:pStyle w:val="SNCBulletedList3"/>
      <w:lvlText w:val=""/>
      <w:lvlJc w:val="left"/>
      <w:pPr>
        <w:ind w:left="1800" w:hanging="360"/>
      </w:pPr>
      <w:rPr>
        <w:rFonts w:hint="default" w:ascii="Wingdings" w:hAnsi="Wingdings"/>
      </w:rPr>
    </w:lvl>
    <w:lvl w:ilvl="1">
      <w:start w:val="1"/>
      <w:numFmt w:val="bullet"/>
      <w:lvlText w:val="o"/>
      <w:lvlJc w:val="left"/>
      <w:pPr>
        <w:ind w:left="2520" w:hanging="360"/>
      </w:pPr>
      <w:rPr>
        <w:rFonts w:hint="default" w:ascii="Courier New" w:hAnsi="Courier New"/>
      </w:rPr>
    </w:lvl>
    <w:lvl w:ilvl="2">
      <w:start w:val="1"/>
      <w:numFmt w:val="bullet"/>
      <w:lvlText w:val=""/>
      <w:lvlJc w:val="left"/>
      <w:pPr>
        <w:ind w:left="3240" w:hanging="360"/>
      </w:pPr>
      <w:rPr>
        <w:rFonts w:hint="default" w:ascii="Wingdings" w:hAnsi="Wingdings"/>
      </w:rPr>
    </w:lvl>
    <w:lvl w:ilvl="3">
      <w:start w:val="1"/>
      <w:numFmt w:val="bullet"/>
      <w:lvlText w:val=""/>
      <w:lvlJc w:val="left"/>
      <w:pPr>
        <w:ind w:left="3960" w:hanging="360"/>
      </w:pPr>
      <w:rPr>
        <w:rFonts w:hint="default" w:ascii="Symbol" w:hAnsi="Symbol"/>
      </w:rPr>
    </w:lvl>
    <w:lvl w:ilvl="4">
      <w:start w:val="1"/>
      <w:numFmt w:val="bullet"/>
      <w:lvlText w:val="o"/>
      <w:lvlJc w:val="left"/>
      <w:pPr>
        <w:ind w:left="4680" w:hanging="360"/>
      </w:pPr>
      <w:rPr>
        <w:rFonts w:hint="default" w:ascii="Courier New" w:hAnsi="Courier New"/>
      </w:rPr>
    </w:lvl>
    <w:lvl w:ilvl="5">
      <w:start w:val="1"/>
      <w:numFmt w:val="bullet"/>
      <w:lvlText w:val=""/>
      <w:lvlJc w:val="left"/>
      <w:pPr>
        <w:ind w:left="5400" w:hanging="360"/>
      </w:pPr>
      <w:rPr>
        <w:rFonts w:hint="default" w:ascii="Wingdings" w:hAnsi="Wingdings"/>
      </w:rPr>
    </w:lvl>
    <w:lvl w:ilvl="6">
      <w:start w:val="1"/>
      <w:numFmt w:val="bullet"/>
      <w:lvlText w:val=""/>
      <w:lvlJc w:val="left"/>
      <w:pPr>
        <w:ind w:left="6120" w:hanging="360"/>
      </w:pPr>
      <w:rPr>
        <w:rFonts w:hint="default" w:ascii="Symbol" w:hAnsi="Symbol"/>
      </w:rPr>
    </w:lvl>
    <w:lvl w:ilvl="7">
      <w:start w:val="1"/>
      <w:numFmt w:val="bullet"/>
      <w:lvlText w:val="o"/>
      <w:lvlJc w:val="left"/>
      <w:pPr>
        <w:ind w:left="6840" w:hanging="360"/>
      </w:pPr>
      <w:rPr>
        <w:rFonts w:hint="default" w:ascii="Courier New" w:hAnsi="Courier New"/>
      </w:rPr>
    </w:lvl>
    <w:lvl w:ilvl="8">
      <w:start w:val="1"/>
      <w:numFmt w:val="bullet"/>
      <w:lvlText w:val=""/>
      <w:lvlJc w:val="left"/>
      <w:pPr>
        <w:ind w:left="7560" w:hanging="360"/>
      </w:pPr>
      <w:rPr>
        <w:rFonts w:hint="default" w:ascii="Wingdings" w:hAnsi="Wingdings"/>
      </w:rPr>
    </w:lvl>
  </w:abstractNum>
  <w:num w:numId="25">
    <w:abstractNumId w:val="24"/>
  </w:num>
  <w:num w:numId="1">
    <w:abstractNumId w:val="3"/>
  </w:num>
  <w:num w:numId="2">
    <w:abstractNumId w:val="10"/>
  </w:num>
  <w:num w:numId="3">
    <w:abstractNumId w:val="17"/>
  </w:num>
  <w:num w:numId="4">
    <w:abstractNumId w:val="21"/>
  </w:num>
  <w:num w:numId="5">
    <w:abstractNumId w:val="14"/>
  </w:num>
  <w:num w:numId="6">
    <w:abstractNumId w:val="23"/>
  </w:num>
  <w:num w:numId="7">
    <w:abstractNumId w:val="4"/>
  </w:num>
  <w:num w:numId="8">
    <w:abstractNumId w:val="19"/>
  </w:num>
  <w:num w:numId="9">
    <w:abstractNumId w:val="18"/>
  </w:num>
  <w:num w:numId="10">
    <w:abstractNumId w:val="13"/>
  </w:num>
  <w:num w:numId="11">
    <w:abstractNumId w:val="1"/>
  </w:num>
  <w:num w:numId="12">
    <w:abstractNumId w:val="6"/>
  </w:num>
  <w:num w:numId="13">
    <w:abstractNumId w:val="11"/>
  </w:num>
  <w:num w:numId="14">
    <w:abstractNumId w:val="7"/>
  </w:num>
  <w:num w:numId="15">
    <w:abstractNumId w:val="20"/>
  </w:num>
  <w:num w:numId="16">
    <w:abstractNumId w:val="9"/>
  </w:num>
  <w:num w:numId="17">
    <w:abstractNumId w:val="16"/>
  </w:num>
  <w:num w:numId="18">
    <w:abstractNumId w:val="8"/>
  </w:num>
  <w:num w:numId="19">
    <w:abstractNumId w:val="22"/>
  </w:num>
  <w:num w:numId="20">
    <w:abstractNumId w:val="5"/>
  </w:num>
  <w:num w:numId="21">
    <w:abstractNumId w:val="15"/>
  </w:num>
  <w:num w:numId="22">
    <w:abstractNumId w:val="0"/>
  </w:num>
  <w:num w:numId="23">
    <w:abstractNumId w:val="2"/>
  </w:num>
  <w:num w:numId="24">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view w:val="web"/>
  <w:zoom w:percent="100"/>
  <w:trackRevisions w:val="false"/>
  <w:defaultTabStop w:val="504"/>
  <w:drawingGridHorizontalSpacing w:val="110"/>
  <w:displayHorizontalDrawingGridEvery w:val="2"/>
  <w:noPunctuationKerning/>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F61"/>
    <w:rsid w:val="000032BE"/>
    <w:rsid w:val="0000456E"/>
    <w:rsid w:val="00010792"/>
    <w:rsid w:val="00012C2B"/>
    <w:rsid w:val="00017BE1"/>
    <w:rsid w:val="0002070F"/>
    <w:rsid w:val="00026095"/>
    <w:rsid w:val="00030F96"/>
    <w:rsid w:val="0003443F"/>
    <w:rsid w:val="000414ED"/>
    <w:rsid w:val="00042813"/>
    <w:rsid w:val="00042C43"/>
    <w:rsid w:val="000463C4"/>
    <w:rsid w:val="0004777A"/>
    <w:rsid w:val="00055B75"/>
    <w:rsid w:val="00056723"/>
    <w:rsid w:val="00065EF8"/>
    <w:rsid w:val="00072843"/>
    <w:rsid w:val="00073821"/>
    <w:rsid w:val="0007489D"/>
    <w:rsid w:val="000825B2"/>
    <w:rsid w:val="00082623"/>
    <w:rsid w:val="00092F7F"/>
    <w:rsid w:val="00095067"/>
    <w:rsid w:val="00095D80"/>
    <w:rsid w:val="000A18D6"/>
    <w:rsid w:val="000A2691"/>
    <w:rsid w:val="000B2889"/>
    <w:rsid w:val="000B68D7"/>
    <w:rsid w:val="000C183B"/>
    <w:rsid w:val="000C25A8"/>
    <w:rsid w:val="000C3ABE"/>
    <w:rsid w:val="000C6CD7"/>
    <w:rsid w:val="000D5358"/>
    <w:rsid w:val="000D7BA2"/>
    <w:rsid w:val="000D7D42"/>
    <w:rsid w:val="000E1142"/>
    <w:rsid w:val="000E2AD6"/>
    <w:rsid w:val="000E7D1B"/>
    <w:rsid w:val="000F0F0D"/>
    <w:rsid w:val="000F4FB2"/>
    <w:rsid w:val="000F7AE4"/>
    <w:rsid w:val="001027E2"/>
    <w:rsid w:val="001027E4"/>
    <w:rsid w:val="00111E62"/>
    <w:rsid w:val="0012262D"/>
    <w:rsid w:val="00123CC4"/>
    <w:rsid w:val="00134D0E"/>
    <w:rsid w:val="00136DFD"/>
    <w:rsid w:val="0014033F"/>
    <w:rsid w:val="00142BC0"/>
    <w:rsid w:val="00142D17"/>
    <w:rsid w:val="00143BA4"/>
    <w:rsid w:val="00150575"/>
    <w:rsid w:val="0015117A"/>
    <w:rsid w:val="00152F69"/>
    <w:rsid w:val="00154249"/>
    <w:rsid w:val="00154EA3"/>
    <w:rsid w:val="00156F54"/>
    <w:rsid w:val="001628E8"/>
    <w:rsid w:val="00170943"/>
    <w:rsid w:val="00181548"/>
    <w:rsid w:val="00181B6D"/>
    <w:rsid w:val="00184AA1"/>
    <w:rsid w:val="00193BCE"/>
    <w:rsid w:val="001A2CB7"/>
    <w:rsid w:val="001A32E7"/>
    <w:rsid w:val="001A48B0"/>
    <w:rsid w:val="001A6998"/>
    <w:rsid w:val="001A75A5"/>
    <w:rsid w:val="001B12C1"/>
    <w:rsid w:val="001B24D9"/>
    <w:rsid w:val="001E3CDD"/>
    <w:rsid w:val="001E591E"/>
    <w:rsid w:val="001E7F4E"/>
    <w:rsid w:val="00200A3F"/>
    <w:rsid w:val="002021E5"/>
    <w:rsid w:val="00202F1E"/>
    <w:rsid w:val="002041D6"/>
    <w:rsid w:val="002048C2"/>
    <w:rsid w:val="00204E56"/>
    <w:rsid w:val="002079C3"/>
    <w:rsid w:val="0021185C"/>
    <w:rsid w:val="00212C9A"/>
    <w:rsid w:val="002155D1"/>
    <w:rsid w:val="00217D20"/>
    <w:rsid w:val="002242FB"/>
    <w:rsid w:val="00224FB1"/>
    <w:rsid w:val="0023033B"/>
    <w:rsid w:val="00241C04"/>
    <w:rsid w:val="00250445"/>
    <w:rsid w:val="00250B89"/>
    <w:rsid w:val="00253690"/>
    <w:rsid w:val="00254020"/>
    <w:rsid w:val="00261CB4"/>
    <w:rsid w:val="00274B0F"/>
    <w:rsid w:val="00280CBE"/>
    <w:rsid w:val="00281111"/>
    <w:rsid w:val="00295EE2"/>
    <w:rsid w:val="002A2774"/>
    <w:rsid w:val="002B0015"/>
    <w:rsid w:val="002B4C7A"/>
    <w:rsid w:val="002B58A1"/>
    <w:rsid w:val="002B67C3"/>
    <w:rsid w:val="002C0ABC"/>
    <w:rsid w:val="002E03EA"/>
    <w:rsid w:val="002E0516"/>
    <w:rsid w:val="002E067A"/>
    <w:rsid w:val="002F1803"/>
    <w:rsid w:val="002F5BCB"/>
    <w:rsid w:val="0030136E"/>
    <w:rsid w:val="003034F2"/>
    <w:rsid w:val="00304D76"/>
    <w:rsid w:val="00310C16"/>
    <w:rsid w:val="0031376D"/>
    <w:rsid w:val="00314E7B"/>
    <w:rsid w:val="003167BA"/>
    <w:rsid w:val="00316E23"/>
    <w:rsid w:val="003237FF"/>
    <w:rsid w:val="00324099"/>
    <w:rsid w:val="00324F8D"/>
    <w:rsid w:val="00326E94"/>
    <w:rsid w:val="00327349"/>
    <w:rsid w:val="003276BC"/>
    <w:rsid w:val="00332722"/>
    <w:rsid w:val="00340501"/>
    <w:rsid w:val="00341113"/>
    <w:rsid w:val="00341DC4"/>
    <w:rsid w:val="00350F03"/>
    <w:rsid w:val="00351302"/>
    <w:rsid w:val="00351CE1"/>
    <w:rsid w:val="00353E67"/>
    <w:rsid w:val="00377327"/>
    <w:rsid w:val="003851CB"/>
    <w:rsid w:val="00386FE4"/>
    <w:rsid w:val="00391255"/>
    <w:rsid w:val="00393B3D"/>
    <w:rsid w:val="00393C77"/>
    <w:rsid w:val="00395CBF"/>
    <w:rsid w:val="00397AEE"/>
    <w:rsid w:val="003A70D4"/>
    <w:rsid w:val="003B1822"/>
    <w:rsid w:val="003B2543"/>
    <w:rsid w:val="003B441B"/>
    <w:rsid w:val="003B754E"/>
    <w:rsid w:val="003C0044"/>
    <w:rsid w:val="003C1B8B"/>
    <w:rsid w:val="003C7A2A"/>
    <w:rsid w:val="003D0B80"/>
    <w:rsid w:val="003D5242"/>
    <w:rsid w:val="003D6989"/>
    <w:rsid w:val="003D7C56"/>
    <w:rsid w:val="003E1B75"/>
    <w:rsid w:val="003E37CB"/>
    <w:rsid w:val="003E3C68"/>
    <w:rsid w:val="003E5F02"/>
    <w:rsid w:val="003E65E4"/>
    <w:rsid w:val="003F1830"/>
    <w:rsid w:val="003F4FF9"/>
    <w:rsid w:val="003F59F0"/>
    <w:rsid w:val="004028E6"/>
    <w:rsid w:val="00403053"/>
    <w:rsid w:val="00403B5B"/>
    <w:rsid w:val="00403DBC"/>
    <w:rsid w:val="00405B38"/>
    <w:rsid w:val="004060CA"/>
    <w:rsid w:val="00417C37"/>
    <w:rsid w:val="00421F79"/>
    <w:rsid w:val="004237CC"/>
    <w:rsid w:val="004240D2"/>
    <w:rsid w:val="00425F27"/>
    <w:rsid w:val="004316DA"/>
    <w:rsid w:val="004319DB"/>
    <w:rsid w:val="00434148"/>
    <w:rsid w:val="00442C08"/>
    <w:rsid w:val="00443596"/>
    <w:rsid w:val="00445D55"/>
    <w:rsid w:val="00453D43"/>
    <w:rsid w:val="00457004"/>
    <w:rsid w:val="0046408C"/>
    <w:rsid w:val="00464DCB"/>
    <w:rsid w:val="00467612"/>
    <w:rsid w:val="0047143C"/>
    <w:rsid w:val="004754EB"/>
    <w:rsid w:val="00483D7B"/>
    <w:rsid w:val="00484E61"/>
    <w:rsid w:val="004A11C0"/>
    <w:rsid w:val="004A1FA3"/>
    <w:rsid w:val="004A3DC5"/>
    <w:rsid w:val="004B05CB"/>
    <w:rsid w:val="004B2F90"/>
    <w:rsid w:val="004B382D"/>
    <w:rsid w:val="004B44A4"/>
    <w:rsid w:val="004C04DF"/>
    <w:rsid w:val="004D115D"/>
    <w:rsid w:val="004D2406"/>
    <w:rsid w:val="004D331D"/>
    <w:rsid w:val="004D3810"/>
    <w:rsid w:val="004D580F"/>
    <w:rsid w:val="004D6F9F"/>
    <w:rsid w:val="004D7772"/>
    <w:rsid w:val="004E15E6"/>
    <w:rsid w:val="004E3E04"/>
    <w:rsid w:val="004E5174"/>
    <w:rsid w:val="004E6A31"/>
    <w:rsid w:val="004F2B83"/>
    <w:rsid w:val="005011CB"/>
    <w:rsid w:val="00502395"/>
    <w:rsid w:val="00504587"/>
    <w:rsid w:val="00504E7E"/>
    <w:rsid w:val="00505117"/>
    <w:rsid w:val="00505CB6"/>
    <w:rsid w:val="005107F7"/>
    <w:rsid w:val="00511570"/>
    <w:rsid w:val="0051551A"/>
    <w:rsid w:val="00520059"/>
    <w:rsid w:val="005200D5"/>
    <w:rsid w:val="005226C8"/>
    <w:rsid w:val="00522D8E"/>
    <w:rsid w:val="00526415"/>
    <w:rsid w:val="005268AA"/>
    <w:rsid w:val="005438E8"/>
    <w:rsid w:val="005504D2"/>
    <w:rsid w:val="00556957"/>
    <w:rsid w:val="00560963"/>
    <w:rsid w:val="00563770"/>
    <w:rsid w:val="0057586C"/>
    <w:rsid w:val="005821C3"/>
    <w:rsid w:val="00582443"/>
    <w:rsid w:val="005840F4"/>
    <w:rsid w:val="00591954"/>
    <w:rsid w:val="00591D7D"/>
    <w:rsid w:val="00597ED4"/>
    <w:rsid w:val="00597FAA"/>
    <w:rsid w:val="005A008F"/>
    <w:rsid w:val="005A0D2C"/>
    <w:rsid w:val="005A0F8F"/>
    <w:rsid w:val="005A45FA"/>
    <w:rsid w:val="005B376B"/>
    <w:rsid w:val="005B6845"/>
    <w:rsid w:val="005B6AA6"/>
    <w:rsid w:val="005B7864"/>
    <w:rsid w:val="005C306F"/>
    <w:rsid w:val="005C7211"/>
    <w:rsid w:val="005D020E"/>
    <w:rsid w:val="005D3557"/>
    <w:rsid w:val="005D7477"/>
    <w:rsid w:val="005E0E32"/>
    <w:rsid w:val="005E40FA"/>
    <w:rsid w:val="00602228"/>
    <w:rsid w:val="0060365A"/>
    <w:rsid w:val="00603F4C"/>
    <w:rsid w:val="00606673"/>
    <w:rsid w:val="00616DFD"/>
    <w:rsid w:val="0062782B"/>
    <w:rsid w:val="00631AA7"/>
    <w:rsid w:val="0064499C"/>
    <w:rsid w:val="0066512B"/>
    <w:rsid w:val="0066603F"/>
    <w:rsid w:val="00671475"/>
    <w:rsid w:val="00676544"/>
    <w:rsid w:val="00683F80"/>
    <w:rsid w:val="00684491"/>
    <w:rsid w:val="00684A26"/>
    <w:rsid w:val="00684B87"/>
    <w:rsid w:val="0069011F"/>
    <w:rsid w:val="00691375"/>
    <w:rsid w:val="006A66BB"/>
    <w:rsid w:val="006B013D"/>
    <w:rsid w:val="006B06C4"/>
    <w:rsid w:val="006B12A4"/>
    <w:rsid w:val="006B5270"/>
    <w:rsid w:val="006C0AF4"/>
    <w:rsid w:val="006C0DE6"/>
    <w:rsid w:val="006E5F87"/>
    <w:rsid w:val="006F0425"/>
    <w:rsid w:val="006F1F33"/>
    <w:rsid w:val="006F2C1C"/>
    <w:rsid w:val="007018E3"/>
    <w:rsid w:val="0070777D"/>
    <w:rsid w:val="007111DA"/>
    <w:rsid w:val="00711F53"/>
    <w:rsid w:val="007141B4"/>
    <w:rsid w:val="007143D9"/>
    <w:rsid w:val="0071775A"/>
    <w:rsid w:val="0072182F"/>
    <w:rsid w:val="00730218"/>
    <w:rsid w:val="00731350"/>
    <w:rsid w:val="0073181E"/>
    <w:rsid w:val="00731BDB"/>
    <w:rsid w:val="00741332"/>
    <w:rsid w:val="00741513"/>
    <w:rsid w:val="007454C1"/>
    <w:rsid w:val="007575DE"/>
    <w:rsid w:val="007644FE"/>
    <w:rsid w:val="007660EB"/>
    <w:rsid w:val="00772E8F"/>
    <w:rsid w:val="0077492F"/>
    <w:rsid w:val="00776F91"/>
    <w:rsid w:val="00783661"/>
    <w:rsid w:val="007862B7"/>
    <w:rsid w:val="00794C51"/>
    <w:rsid w:val="00795ABC"/>
    <w:rsid w:val="007A2D53"/>
    <w:rsid w:val="007A30D8"/>
    <w:rsid w:val="007B53CA"/>
    <w:rsid w:val="007B78CE"/>
    <w:rsid w:val="007C221C"/>
    <w:rsid w:val="007D11E8"/>
    <w:rsid w:val="007D2828"/>
    <w:rsid w:val="007D4951"/>
    <w:rsid w:val="007E0053"/>
    <w:rsid w:val="007E5A14"/>
    <w:rsid w:val="007E7942"/>
    <w:rsid w:val="007E7D4F"/>
    <w:rsid w:val="007F3E4A"/>
    <w:rsid w:val="007F40D4"/>
    <w:rsid w:val="007F5828"/>
    <w:rsid w:val="007F6167"/>
    <w:rsid w:val="007F7118"/>
    <w:rsid w:val="00802895"/>
    <w:rsid w:val="00802ABF"/>
    <w:rsid w:val="00804FDB"/>
    <w:rsid w:val="008060AC"/>
    <w:rsid w:val="008060CF"/>
    <w:rsid w:val="00807A83"/>
    <w:rsid w:val="00813D25"/>
    <w:rsid w:val="00814CA1"/>
    <w:rsid w:val="008166A9"/>
    <w:rsid w:val="00823643"/>
    <w:rsid w:val="00825F93"/>
    <w:rsid w:val="0083008E"/>
    <w:rsid w:val="00831992"/>
    <w:rsid w:val="00836B4A"/>
    <w:rsid w:val="0084062B"/>
    <w:rsid w:val="008410E3"/>
    <w:rsid w:val="00847F3C"/>
    <w:rsid w:val="008654D5"/>
    <w:rsid w:val="00867D3E"/>
    <w:rsid w:val="008736C1"/>
    <w:rsid w:val="00875E78"/>
    <w:rsid w:val="00885296"/>
    <w:rsid w:val="00890C6B"/>
    <w:rsid w:val="008A1F85"/>
    <w:rsid w:val="008A4FAC"/>
    <w:rsid w:val="008A79AE"/>
    <w:rsid w:val="008B149B"/>
    <w:rsid w:val="008B3EC7"/>
    <w:rsid w:val="008B57AE"/>
    <w:rsid w:val="008C1527"/>
    <w:rsid w:val="008C295B"/>
    <w:rsid w:val="008C65DE"/>
    <w:rsid w:val="008D0A15"/>
    <w:rsid w:val="008D0C02"/>
    <w:rsid w:val="008D36C8"/>
    <w:rsid w:val="008E14A1"/>
    <w:rsid w:val="008E38AD"/>
    <w:rsid w:val="008F2DB2"/>
    <w:rsid w:val="008F6892"/>
    <w:rsid w:val="00903A70"/>
    <w:rsid w:val="009062C1"/>
    <w:rsid w:val="00910C95"/>
    <w:rsid w:val="009240B6"/>
    <w:rsid w:val="00925424"/>
    <w:rsid w:val="00926DB5"/>
    <w:rsid w:val="00930F1A"/>
    <w:rsid w:val="00933B06"/>
    <w:rsid w:val="0094334E"/>
    <w:rsid w:val="00944E48"/>
    <w:rsid w:val="00947B7D"/>
    <w:rsid w:val="009568EC"/>
    <w:rsid w:val="009626BC"/>
    <w:rsid w:val="00970A7F"/>
    <w:rsid w:val="00970FA1"/>
    <w:rsid w:val="00973979"/>
    <w:rsid w:val="00975A0C"/>
    <w:rsid w:val="00976E0A"/>
    <w:rsid w:val="00977105"/>
    <w:rsid w:val="009A0258"/>
    <w:rsid w:val="009A28D2"/>
    <w:rsid w:val="009B6C15"/>
    <w:rsid w:val="009B700A"/>
    <w:rsid w:val="009C0B09"/>
    <w:rsid w:val="009D01B4"/>
    <w:rsid w:val="009D3281"/>
    <w:rsid w:val="009D46A5"/>
    <w:rsid w:val="009D6B0F"/>
    <w:rsid w:val="009E260B"/>
    <w:rsid w:val="009E5F3C"/>
    <w:rsid w:val="009E6812"/>
    <w:rsid w:val="009E6FAA"/>
    <w:rsid w:val="009F14CA"/>
    <w:rsid w:val="009F1B4C"/>
    <w:rsid w:val="009F70D6"/>
    <w:rsid w:val="00A12DB7"/>
    <w:rsid w:val="00A17B82"/>
    <w:rsid w:val="00A25353"/>
    <w:rsid w:val="00A26A0E"/>
    <w:rsid w:val="00A304AC"/>
    <w:rsid w:val="00A376F1"/>
    <w:rsid w:val="00A41429"/>
    <w:rsid w:val="00A422CD"/>
    <w:rsid w:val="00A42E36"/>
    <w:rsid w:val="00A54C12"/>
    <w:rsid w:val="00A57470"/>
    <w:rsid w:val="00A605DF"/>
    <w:rsid w:val="00A6331D"/>
    <w:rsid w:val="00A656FF"/>
    <w:rsid w:val="00A724DF"/>
    <w:rsid w:val="00A7252B"/>
    <w:rsid w:val="00A731AE"/>
    <w:rsid w:val="00A74866"/>
    <w:rsid w:val="00A75DB0"/>
    <w:rsid w:val="00A7647A"/>
    <w:rsid w:val="00A8006B"/>
    <w:rsid w:val="00A83D6C"/>
    <w:rsid w:val="00A922F3"/>
    <w:rsid w:val="00A94C8B"/>
    <w:rsid w:val="00A96CB4"/>
    <w:rsid w:val="00AA5136"/>
    <w:rsid w:val="00AA6D70"/>
    <w:rsid w:val="00AB51A5"/>
    <w:rsid w:val="00AC2535"/>
    <w:rsid w:val="00AC6671"/>
    <w:rsid w:val="00AD5AE8"/>
    <w:rsid w:val="00AD7D5B"/>
    <w:rsid w:val="00AE04E4"/>
    <w:rsid w:val="00AE35BF"/>
    <w:rsid w:val="00AE6CD8"/>
    <w:rsid w:val="00AE6CFF"/>
    <w:rsid w:val="00AF3767"/>
    <w:rsid w:val="00B03E6D"/>
    <w:rsid w:val="00B055CA"/>
    <w:rsid w:val="00B10D42"/>
    <w:rsid w:val="00B26816"/>
    <w:rsid w:val="00B2798C"/>
    <w:rsid w:val="00B30D8F"/>
    <w:rsid w:val="00B32392"/>
    <w:rsid w:val="00B32863"/>
    <w:rsid w:val="00B32979"/>
    <w:rsid w:val="00B34AC9"/>
    <w:rsid w:val="00B360D3"/>
    <w:rsid w:val="00B36A44"/>
    <w:rsid w:val="00B37756"/>
    <w:rsid w:val="00B40AC9"/>
    <w:rsid w:val="00B44F9B"/>
    <w:rsid w:val="00B5451E"/>
    <w:rsid w:val="00B57B1F"/>
    <w:rsid w:val="00B60081"/>
    <w:rsid w:val="00B74D08"/>
    <w:rsid w:val="00B81593"/>
    <w:rsid w:val="00B930EA"/>
    <w:rsid w:val="00B95261"/>
    <w:rsid w:val="00B95791"/>
    <w:rsid w:val="00BA4CA2"/>
    <w:rsid w:val="00BB2EF9"/>
    <w:rsid w:val="00BB6D1B"/>
    <w:rsid w:val="00BC0883"/>
    <w:rsid w:val="00BE14B7"/>
    <w:rsid w:val="00BE601F"/>
    <w:rsid w:val="00C05FC6"/>
    <w:rsid w:val="00C071FF"/>
    <w:rsid w:val="00C10310"/>
    <w:rsid w:val="00C13630"/>
    <w:rsid w:val="00C145F9"/>
    <w:rsid w:val="00C159AB"/>
    <w:rsid w:val="00C16F67"/>
    <w:rsid w:val="00C171AA"/>
    <w:rsid w:val="00C25FB5"/>
    <w:rsid w:val="00C34D00"/>
    <w:rsid w:val="00C36A21"/>
    <w:rsid w:val="00C50C70"/>
    <w:rsid w:val="00C517EB"/>
    <w:rsid w:val="00C521B5"/>
    <w:rsid w:val="00C5774C"/>
    <w:rsid w:val="00C57A8E"/>
    <w:rsid w:val="00C718D0"/>
    <w:rsid w:val="00C75069"/>
    <w:rsid w:val="00C75DE1"/>
    <w:rsid w:val="00C91390"/>
    <w:rsid w:val="00C94D75"/>
    <w:rsid w:val="00CA13B1"/>
    <w:rsid w:val="00CB4E41"/>
    <w:rsid w:val="00CB582F"/>
    <w:rsid w:val="00CC2A16"/>
    <w:rsid w:val="00CC3280"/>
    <w:rsid w:val="00CC4DBB"/>
    <w:rsid w:val="00CD0541"/>
    <w:rsid w:val="00CD0971"/>
    <w:rsid w:val="00CD42EF"/>
    <w:rsid w:val="00CE4684"/>
    <w:rsid w:val="00CE71E8"/>
    <w:rsid w:val="00CF4C0B"/>
    <w:rsid w:val="00CF77F6"/>
    <w:rsid w:val="00D10F53"/>
    <w:rsid w:val="00D11D5F"/>
    <w:rsid w:val="00D13897"/>
    <w:rsid w:val="00D150B0"/>
    <w:rsid w:val="00D23FF7"/>
    <w:rsid w:val="00D26E2B"/>
    <w:rsid w:val="00D344CD"/>
    <w:rsid w:val="00D34EC3"/>
    <w:rsid w:val="00D404BC"/>
    <w:rsid w:val="00D426F7"/>
    <w:rsid w:val="00D43F8B"/>
    <w:rsid w:val="00D468C2"/>
    <w:rsid w:val="00D509CC"/>
    <w:rsid w:val="00D524D7"/>
    <w:rsid w:val="00D569CD"/>
    <w:rsid w:val="00D5792E"/>
    <w:rsid w:val="00D57C40"/>
    <w:rsid w:val="00D67DE6"/>
    <w:rsid w:val="00D8476D"/>
    <w:rsid w:val="00D9216A"/>
    <w:rsid w:val="00D929AD"/>
    <w:rsid w:val="00D94A79"/>
    <w:rsid w:val="00D9650B"/>
    <w:rsid w:val="00DA0591"/>
    <w:rsid w:val="00DA55D5"/>
    <w:rsid w:val="00DB019A"/>
    <w:rsid w:val="00DB45AC"/>
    <w:rsid w:val="00DB4A82"/>
    <w:rsid w:val="00DB6839"/>
    <w:rsid w:val="00DB6F61"/>
    <w:rsid w:val="00DC034D"/>
    <w:rsid w:val="00DC49F0"/>
    <w:rsid w:val="00DC66BF"/>
    <w:rsid w:val="00DD35E7"/>
    <w:rsid w:val="00DD5394"/>
    <w:rsid w:val="00DE6474"/>
    <w:rsid w:val="00DF38B3"/>
    <w:rsid w:val="00DF7DFF"/>
    <w:rsid w:val="00E05300"/>
    <w:rsid w:val="00E15865"/>
    <w:rsid w:val="00E16D08"/>
    <w:rsid w:val="00E210AF"/>
    <w:rsid w:val="00E21911"/>
    <w:rsid w:val="00E2264C"/>
    <w:rsid w:val="00E24B1C"/>
    <w:rsid w:val="00E2600E"/>
    <w:rsid w:val="00E26409"/>
    <w:rsid w:val="00E3269C"/>
    <w:rsid w:val="00E33799"/>
    <w:rsid w:val="00E36711"/>
    <w:rsid w:val="00E36FF3"/>
    <w:rsid w:val="00E4243F"/>
    <w:rsid w:val="00E42A95"/>
    <w:rsid w:val="00E46EE2"/>
    <w:rsid w:val="00E476B3"/>
    <w:rsid w:val="00E50EED"/>
    <w:rsid w:val="00E521AE"/>
    <w:rsid w:val="00E546BF"/>
    <w:rsid w:val="00E603A5"/>
    <w:rsid w:val="00E613C0"/>
    <w:rsid w:val="00E623AB"/>
    <w:rsid w:val="00E632A0"/>
    <w:rsid w:val="00E64D22"/>
    <w:rsid w:val="00E74D1C"/>
    <w:rsid w:val="00E97ECC"/>
    <w:rsid w:val="00E97ED6"/>
    <w:rsid w:val="00EA36A9"/>
    <w:rsid w:val="00EA53EB"/>
    <w:rsid w:val="00EA691A"/>
    <w:rsid w:val="00EB2F32"/>
    <w:rsid w:val="00EB58D2"/>
    <w:rsid w:val="00EC224B"/>
    <w:rsid w:val="00EC22E6"/>
    <w:rsid w:val="00EC252B"/>
    <w:rsid w:val="00EC27BC"/>
    <w:rsid w:val="00EC45CE"/>
    <w:rsid w:val="00EC5714"/>
    <w:rsid w:val="00ED7B49"/>
    <w:rsid w:val="00EE4E65"/>
    <w:rsid w:val="00EE7112"/>
    <w:rsid w:val="00EE72CA"/>
    <w:rsid w:val="00EF0788"/>
    <w:rsid w:val="00EF1DDA"/>
    <w:rsid w:val="00EF49A1"/>
    <w:rsid w:val="00F05D83"/>
    <w:rsid w:val="00F07559"/>
    <w:rsid w:val="00F114EA"/>
    <w:rsid w:val="00F130A0"/>
    <w:rsid w:val="00F17426"/>
    <w:rsid w:val="00F20C22"/>
    <w:rsid w:val="00F20DFE"/>
    <w:rsid w:val="00F23849"/>
    <w:rsid w:val="00F2536C"/>
    <w:rsid w:val="00F305C2"/>
    <w:rsid w:val="00F37F5C"/>
    <w:rsid w:val="00F442D1"/>
    <w:rsid w:val="00F47E0D"/>
    <w:rsid w:val="00F54187"/>
    <w:rsid w:val="00F627ED"/>
    <w:rsid w:val="00F67F7C"/>
    <w:rsid w:val="00F71486"/>
    <w:rsid w:val="00F732C7"/>
    <w:rsid w:val="00F73545"/>
    <w:rsid w:val="00F73CC3"/>
    <w:rsid w:val="00F74369"/>
    <w:rsid w:val="00F76F62"/>
    <w:rsid w:val="00F80115"/>
    <w:rsid w:val="00F802AB"/>
    <w:rsid w:val="00F80BE1"/>
    <w:rsid w:val="00F82301"/>
    <w:rsid w:val="00F9410F"/>
    <w:rsid w:val="00FA1F58"/>
    <w:rsid w:val="00FA60EE"/>
    <w:rsid w:val="00FB009F"/>
    <w:rsid w:val="00FC0E27"/>
    <w:rsid w:val="00FC4B36"/>
    <w:rsid w:val="00FD475D"/>
    <w:rsid w:val="00FD6A01"/>
    <w:rsid w:val="00FE1452"/>
    <w:rsid w:val="00FE18FD"/>
    <w:rsid w:val="00FE4A70"/>
    <w:rsid w:val="00FE4CD1"/>
    <w:rsid w:val="00FF00DE"/>
    <w:rsid w:val="00FF3F2E"/>
    <w:rsid w:val="00FF6D10"/>
    <w:rsid w:val="00FF7EA1"/>
    <w:rsid w:val="0CE57F1E"/>
    <w:rsid w:val="0FABAD80"/>
    <w:rsid w:val="7E316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5"/>
    <o:shapelayout v:ext="edit">
      <o:idmap v:ext="edit" data="1"/>
    </o:shapelayout>
  </w:shapeDefaults>
  <w:decimalSymbol w:val="."/>
  <w:listSeparator w:val=","/>
  <w14:docId w14:val="70F34D85"/>
  <w15:docId w15:val="{28A8EE8B-EBBE-441D-8A20-01731C9856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Calibri" w:hAnsi="Calibri" w:eastAsia="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header" w:qFormat="1"/>
    <w:lsdException w:name="footer" w:uiPriority="99" w:qFormat="1"/>
    <w:lsdException w:name="table of figures" w:uiPriority="99" w:qFormat="1"/>
    <w:lsdException w:name="page number" w:qFormat="1"/>
    <w:lsdException w:name="Default Paragraph Font" w:uiPriority="1" w:semiHidden="1" w:unhideWhenUsed="1" w:qFormat="1"/>
    <w:lsdException w:name="Note Heading" w:qFormat="1"/>
    <w:lsdException w:name="Hyperlink" w:uiPriority="99" w:qFormat="1"/>
    <w:lsdException w:name="FollowedHyperlink" w:qFormat="1"/>
    <w:lsdException w:name="HTML Top of Form" w:uiPriority="99" w:semiHidden="1" w:unhideWhenUsed="1"/>
    <w:lsdException w:name="HTML Bottom of Form" w:uiPriority="99" w:semiHidden="1" w:unhideWhenUsed="1"/>
    <w:lsdException w:name="Normal (Web)" w:uiPriority="99"/>
    <w:lsdException w:name="Normal Table" w:uiPriority="99"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pPr>
      <w:keepNext/>
      <w:spacing w:after="120"/>
    </w:pPr>
    <w:rPr>
      <w:rFonts w:asciiTheme="minorHAnsi" w:hAnsiTheme="minorHAnsi"/>
      <w:sz w:val="22"/>
      <w:szCs w:val="22"/>
    </w:rPr>
  </w:style>
  <w:style w:type="paragraph" w:styleId="Heading1">
    <w:name w:val="heading 1"/>
    <w:basedOn w:val="Normal"/>
    <w:next w:val="SNCBodyText"/>
    <w:link w:val="Heading1Char"/>
    <w:qFormat/>
    <w:pPr>
      <w:numPr>
        <w:numId w:val="1"/>
      </w:numPr>
      <w:spacing w:before="240" w:after="60"/>
      <w:outlineLvl w:val="0"/>
    </w:pPr>
    <w:rPr>
      <w:rFonts w:cs="Arial"/>
      <w:b/>
      <w:bCs/>
      <w:kern w:val="32"/>
      <w:sz w:val="28"/>
      <w:szCs w:val="36"/>
    </w:rPr>
  </w:style>
  <w:style w:type="paragraph" w:styleId="Heading2">
    <w:name w:val="heading 2"/>
    <w:basedOn w:val="Normal"/>
    <w:next w:val="SNCBodyText"/>
    <w:link w:val="Heading2Char"/>
    <w:qFormat/>
    <w:pPr>
      <w:numPr>
        <w:ilvl w:val="1"/>
        <w:numId w:val="1"/>
      </w:numPr>
      <w:spacing w:before="360" w:after="60"/>
      <w:outlineLvl w:val="1"/>
    </w:pPr>
    <w:rPr>
      <w:rFonts w:cs="Arial"/>
      <w:b/>
      <w:bCs/>
      <w:iCs/>
      <w:sz w:val="26"/>
      <w:szCs w:val="28"/>
    </w:rPr>
  </w:style>
  <w:style w:type="paragraph" w:styleId="Heading3">
    <w:name w:val="heading 3"/>
    <w:basedOn w:val="Normal"/>
    <w:next w:val="SNCBodyText"/>
    <w:link w:val="Heading3Char"/>
    <w:qFormat/>
    <w:pPr>
      <w:numPr>
        <w:ilvl w:val="2"/>
        <w:numId w:val="1"/>
      </w:numPr>
      <w:spacing w:before="360" w:after="60"/>
      <w:outlineLvl w:val="2"/>
    </w:pPr>
    <w:rPr>
      <w:rFonts w:cs="Arial"/>
      <w:b/>
      <w:bCs/>
    </w:rPr>
  </w:style>
  <w:style w:type="paragraph" w:styleId="Heading4">
    <w:name w:val="heading 4"/>
    <w:basedOn w:val="Normal"/>
    <w:next w:val="SNCBodyText"/>
    <w:qFormat/>
    <w:pPr>
      <w:numPr>
        <w:ilvl w:val="3"/>
        <w:numId w:val="1"/>
      </w:numPr>
      <w:spacing w:before="240" w:after="60"/>
      <w:outlineLvl w:val="3"/>
    </w:pPr>
    <w:rPr>
      <w:b/>
      <w:bCs/>
    </w:rPr>
  </w:style>
  <w:style w:type="paragraph" w:styleId="Heading5">
    <w:name w:val="heading 5"/>
    <w:basedOn w:val="Normal"/>
    <w:next w:val="Normal"/>
    <w:qFormat/>
    <w:pPr>
      <w:numPr>
        <w:ilvl w:val="4"/>
        <w:numId w:val="1"/>
      </w:numPr>
      <w:spacing w:before="240" w:after="60"/>
      <w:outlineLvl w:val="4"/>
    </w:pPr>
    <w:rPr>
      <w:b/>
      <w:bCs/>
      <w:iCs/>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pPr>
      <w:numPr>
        <w:ilvl w:val="8"/>
        <w:numId w:val="1"/>
      </w:numPr>
      <w:spacing w:before="240" w:after="60"/>
      <w:outlineLvl w:val="8"/>
    </w:pPr>
    <w:rPr>
      <w:rFonts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NCBodyText" w:customStyle="1">
    <w:name w:val="SNC Body Text"/>
    <w:basedOn w:val="Normal"/>
    <w:qFormat/>
    <w:pPr>
      <w:keepNext w:val="0"/>
    </w:pPr>
  </w:style>
  <w:style w:type="paragraph" w:styleId="BalloonText">
    <w:name w:val="Balloon Text"/>
    <w:basedOn w:val="Normal"/>
    <w:link w:val="BalloonTextChar"/>
    <w:qFormat/>
    <w:pPr>
      <w:spacing w:after="0"/>
    </w:pPr>
    <w:rPr>
      <w:rFonts w:ascii="Tahoma" w:hAnsi="Tahoma" w:cs="Tahoma"/>
      <w:sz w:val="16"/>
      <w:szCs w:val="16"/>
    </w:rPr>
  </w:style>
  <w:style w:type="paragraph" w:styleId="Footer">
    <w:name w:val="footer"/>
    <w:basedOn w:val="Normal"/>
    <w:link w:val="FooterChar"/>
    <w:uiPriority w:val="99"/>
    <w:qFormat/>
    <w:pPr>
      <w:keepNext w:val="0"/>
      <w:pBdr>
        <w:top w:val="single" w:color="auto" w:sz="2" w:space="1"/>
      </w:pBdr>
      <w:tabs>
        <w:tab w:val="left" w:pos="7560"/>
        <w:tab w:val="right" w:pos="8928"/>
      </w:tabs>
      <w:spacing w:after="0"/>
    </w:pPr>
    <w:rPr>
      <w:sz w:val="16"/>
      <w:szCs w:val="16"/>
    </w:rPr>
  </w:style>
  <w:style w:type="paragraph" w:styleId="Header">
    <w:name w:val="header"/>
    <w:basedOn w:val="Normal"/>
    <w:qFormat/>
    <w:pPr>
      <w:pBdr>
        <w:bottom w:val="single" w:color="auto" w:sz="2" w:space="1"/>
      </w:pBdr>
      <w:tabs>
        <w:tab w:val="center" w:pos="4320"/>
        <w:tab w:val="right" w:pos="8928"/>
      </w:tabs>
    </w:pPr>
    <w:rPr>
      <w:sz w:val="16"/>
      <w:szCs w:val="16"/>
    </w:rPr>
  </w:style>
  <w:style w:type="paragraph" w:styleId="NoteHeading">
    <w:name w:val="Note Heading"/>
    <w:basedOn w:val="Normal"/>
    <w:next w:val="Normal"/>
    <w:qFormat/>
  </w:style>
  <w:style w:type="paragraph" w:styleId="TableofFigures">
    <w:name w:val="table of figures"/>
    <w:basedOn w:val="Normal"/>
    <w:next w:val="Normal"/>
    <w:uiPriority w:val="99"/>
    <w:qFormat/>
    <w:pPr>
      <w:tabs>
        <w:tab w:val="left" w:pos="810"/>
        <w:tab w:val="right" w:leader="dot" w:pos="8856"/>
      </w:tabs>
      <w:spacing w:after="80"/>
      <w:ind w:left="144" w:hanging="144"/>
    </w:pPr>
  </w:style>
  <w:style w:type="paragraph" w:styleId="TOC1">
    <w:name w:val="toc 1"/>
    <w:basedOn w:val="Normal"/>
    <w:next w:val="Normal"/>
    <w:uiPriority w:val="39"/>
    <w:qFormat/>
    <w:pPr>
      <w:tabs>
        <w:tab w:val="right" w:leader="dot" w:pos="8856"/>
      </w:tabs>
      <w:spacing w:after="80"/>
    </w:pPr>
    <w:rPr>
      <w:b/>
    </w:rPr>
  </w:style>
  <w:style w:type="paragraph" w:styleId="TOC2">
    <w:name w:val="toc 2"/>
    <w:basedOn w:val="Normal"/>
    <w:next w:val="Normal"/>
    <w:uiPriority w:val="39"/>
    <w:qFormat/>
    <w:pPr>
      <w:tabs>
        <w:tab w:val="right" w:leader="dot" w:pos="8856"/>
      </w:tabs>
      <w:spacing w:after="80"/>
    </w:pPr>
  </w:style>
  <w:style w:type="paragraph" w:styleId="TOC3">
    <w:name w:val="toc 3"/>
    <w:basedOn w:val="Normal"/>
    <w:next w:val="Normal"/>
    <w:uiPriority w:val="39"/>
    <w:qFormat/>
    <w:pPr>
      <w:tabs>
        <w:tab w:val="right" w:leader="dot" w:pos="8856"/>
      </w:tabs>
      <w:spacing w:after="80"/>
    </w:pPr>
  </w:style>
  <w:style w:type="paragraph" w:styleId="TOC4">
    <w:name w:val="toc 4"/>
    <w:basedOn w:val="Normal"/>
    <w:next w:val="Normal"/>
    <w:uiPriority w:val="39"/>
    <w:qFormat/>
    <w:pPr>
      <w:ind w:left="660"/>
    </w:pPr>
  </w:style>
  <w:style w:type="paragraph" w:styleId="TOC5">
    <w:name w:val="toc 5"/>
    <w:basedOn w:val="Normal"/>
    <w:next w:val="Normal"/>
    <w:qFormat/>
    <w:pPr>
      <w:ind w:left="880"/>
    </w:pPr>
  </w:style>
  <w:style w:type="paragraph" w:styleId="TOC6">
    <w:name w:val="toc 6"/>
    <w:basedOn w:val="Normal"/>
    <w:next w:val="Normal"/>
    <w:qFormat/>
    <w:pPr>
      <w:ind w:left="1100"/>
    </w:pPr>
  </w:style>
  <w:style w:type="paragraph" w:styleId="TOC7">
    <w:name w:val="toc 7"/>
    <w:basedOn w:val="Normal"/>
    <w:next w:val="Normal"/>
    <w:qFormat/>
    <w:pPr>
      <w:ind w:left="1320"/>
    </w:pPr>
  </w:style>
  <w:style w:type="paragraph" w:styleId="TOC8">
    <w:name w:val="toc 8"/>
    <w:basedOn w:val="Normal"/>
    <w:next w:val="Normal"/>
    <w:qFormat/>
    <w:pPr>
      <w:ind w:left="1540"/>
    </w:pPr>
  </w:style>
  <w:style w:type="paragraph" w:styleId="TOC9">
    <w:name w:val="toc 9"/>
    <w:basedOn w:val="Normal"/>
    <w:next w:val="Normal"/>
    <w:qFormat/>
    <w:pPr>
      <w:ind w:left="1760"/>
    </w:pPr>
  </w:style>
  <w:style w:type="character" w:styleId="FollowedHyperlink">
    <w:name w:val="FollowedHyperlink"/>
    <w:basedOn w:val="DefaultParagraphFont"/>
    <w:qFormat/>
    <w:rPr>
      <w:color w:val="800080" w:themeColor="followedHyperlink"/>
      <w:u w:val="single"/>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qFormat/>
  </w:style>
  <w:style w:type="table" w:styleId="TableGrid">
    <w:name w:val="Table Grid"/>
    <w:basedOn w:val="TableNormal"/>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alloonTextChar" w:customStyle="1">
    <w:name w:val="Balloon Text Char"/>
    <w:basedOn w:val="DefaultParagraphFont"/>
    <w:link w:val="BalloonText"/>
    <w:qFormat/>
    <w:rPr>
      <w:rFonts w:ascii="Tahoma" w:hAnsi="Tahoma" w:cs="Tahoma"/>
      <w:sz w:val="16"/>
      <w:szCs w:val="16"/>
    </w:rPr>
  </w:style>
  <w:style w:type="paragraph" w:styleId="TitleDocStatus" w:customStyle="1">
    <w:name w:val="Title DocStatus"/>
    <w:basedOn w:val="Normal"/>
    <w:next w:val="Normal"/>
    <w:qFormat/>
    <w:pPr>
      <w:jc w:val="center"/>
    </w:pPr>
    <w:rPr>
      <w:b/>
      <w:caps/>
      <w:color w:val="FF0000"/>
      <w:sz w:val="28"/>
      <w:szCs w:val="28"/>
    </w:rPr>
  </w:style>
  <w:style w:type="paragraph" w:styleId="TOCHeading1" w:customStyle="1">
    <w:name w:val="TOC Heading1"/>
    <w:basedOn w:val="Normal"/>
    <w:qFormat/>
    <w:pPr>
      <w:spacing w:after="60"/>
    </w:pPr>
    <w:rPr>
      <w:b/>
      <w:sz w:val="28"/>
    </w:rPr>
  </w:style>
  <w:style w:type="paragraph" w:styleId="TableText" w:customStyle="1">
    <w:name w:val="TableText"/>
    <w:basedOn w:val="SNCTableHeading"/>
    <w:pPr>
      <w:jc w:val="left"/>
    </w:pPr>
    <w:rPr>
      <w:b w:val="0"/>
    </w:rPr>
  </w:style>
  <w:style w:type="paragraph" w:styleId="SNCTableHeading" w:customStyle="1">
    <w:name w:val="SNC TableHeading"/>
    <w:basedOn w:val="Normal"/>
    <w:qFormat/>
    <w:pPr>
      <w:keepNext w:val="0"/>
      <w:spacing w:before="120"/>
      <w:jc w:val="center"/>
    </w:pPr>
    <w:rPr>
      <w:b/>
      <w:sz w:val="18"/>
    </w:rPr>
  </w:style>
  <w:style w:type="paragraph" w:styleId="TitleVersion" w:customStyle="1">
    <w:name w:val="Title Version"/>
    <w:basedOn w:val="Normal"/>
    <w:qFormat/>
    <w:pPr>
      <w:spacing w:before="840" w:after="60"/>
      <w:jc w:val="right"/>
    </w:pPr>
    <w:rPr>
      <w:sz w:val="28"/>
    </w:rPr>
  </w:style>
  <w:style w:type="paragraph" w:styleId="TitleSignaturesonFile" w:customStyle="1">
    <w:name w:val="Title Signatures on File"/>
    <w:basedOn w:val="Normal"/>
    <w:qFormat/>
    <w:pPr>
      <w:keepNext w:val="0"/>
      <w:framePr w:w="8640" w:hSpace="187" w:wrap="notBeside" w:hAnchor="page" w:vAnchor="page" w:x="1801" w:y="8627"/>
      <w:shd w:val="solid" w:color="FFFFFF" w:fill="FFFFFF"/>
      <w:spacing w:before="120"/>
      <w:jc w:val="center"/>
    </w:pPr>
    <w:rPr>
      <w:rFonts w:ascii="Calibri" w:hAnsi="Calibri" w:cs="Calibri"/>
      <w:i/>
      <w:color w:val="A6A6A6" w:themeColor="background1" w:themeShade="A6"/>
      <w:sz w:val="20"/>
    </w:rPr>
  </w:style>
  <w:style w:type="paragraph" w:styleId="CodeBlock" w:customStyle="1">
    <w:name w:val="Code Block"/>
    <w:basedOn w:val="Normal"/>
    <w:qFormat/>
    <w:pPr>
      <w:keepNext w:val="0"/>
      <w:shd w:val="pct10" w:color="auto" w:fill="auto"/>
      <w:spacing w:after="0" w:line="276" w:lineRule="auto"/>
      <w:ind w:left="720"/>
    </w:pPr>
    <w:rPr>
      <w:rFonts w:ascii="Courier New" w:hAnsi="Courier New" w:eastAsiaTheme="minorHAnsi" w:cstheme="minorBidi"/>
      <w:sz w:val="16"/>
    </w:rPr>
  </w:style>
  <w:style w:type="character" w:styleId="CodeSpan" w:customStyle="1">
    <w:name w:val="Code Span"/>
    <w:basedOn w:val="DefaultParagraphFont"/>
    <w:uiPriority w:val="1"/>
    <w:qFormat/>
    <w:rPr>
      <w:rFonts w:ascii="Courier New" w:hAnsi="Courier New"/>
      <w:b/>
      <w:sz w:val="16"/>
    </w:rPr>
  </w:style>
  <w:style w:type="paragraph" w:styleId="TableHeader" w:customStyle="1">
    <w:name w:val="TableHeader"/>
    <w:basedOn w:val="Normal"/>
    <w:qFormat/>
    <w:pPr>
      <w:keepNext w:val="0"/>
      <w:spacing w:before="120" w:after="0"/>
      <w:contextualSpacing/>
    </w:pPr>
    <w:rPr>
      <w:rFonts w:eastAsiaTheme="minorHAnsi" w:cstheme="minorBidi"/>
      <w:b/>
    </w:rPr>
  </w:style>
  <w:style w:type="paragraph" w:styleId="TableCellContent" w:customStyle="1">
    <w:name w:val="TableCellContent"/>
    <w:basedOn w:val="Normal"/>
    <w:qFormat/>
    <w:pPr>
      <w:keepNext w:val="0"/>
      <w:spacing w:before="60" w:after="60"/>
      <w:contextualSpacing/>
    </w:pPr>
    <w:rPr>
      <w:rFonts w:eastAsiaTheme="minorHAnsi" w:cstheme="minorBidi"/>
      <w:sz w:val="16"/>
    </w:rPr>
  </w:style>
  <w:style w:type="paragraph" w:styleId="TableCellCenter" w:customStyle="1">
    <w:name w:val="TableCellCenter"/>
    <w:basedOn w:val="TableCellContent"/>
    <w:qFormat/>
    <w:rPr>
      <w:b/>
    </w:rPr>
  </w:style>
  <w:style w:type="paragraph" w:styleId="TableCellContinue" w:customStyle="1">
    <w:name w:val="TableCellContinue"/>
    <w:basedOn w:val="TableCellCenter"/>
    <w:qFormat/>
    <w:pPr>
      <w:jc w:val="center"/>
    </w:pPr>
    <w:rPr>
      <w:rFonts w:ascii="Times New Roman" w:hAnsi="Times New Roman"/>
      <w:b w:val="0"/>
      <w:i/>
      <w:color w:val="595959" w:themeColor="text1" w:themeTint="A6"/>
    </w:rPr>
  </w:style>
  <w:style w:type="character" w:styleId="FooterChar" w:customStyle="1">
    <w:name w:val="Footer Char"/>
    <w:basedOn w:val="DefaultParagraphFont"/>
    <w:link w:val="Footer"/>
    <w:uiPriority w:val="99"/>
    <w:qFormat/>
    <w:rPr>
      <w:rFonts w:asciiTheme="minorHAnsi" w:hAnsiTheme="minorHAnsi"/>
      <w:sz w:val="16"/>
      <w:szCs w:val="16"/>
    </w:rPr>
  </w:style>
  <w:style w:type="paragraph" w:styleId="SNCTableCellText" w:customStyle="1">
    <w:name w:val="SNC TableCellText"/>
    <w:basedOn w:val="TableText"/>
    <w:qFormat/>
    <w:pPr>
      <w:widowControl w:val="0"/>
      <w:spacing w:before="80" w:after="80"/>
    </w:pPr>
    <w:rPr>
      <w:sz w:val="20"/>
      <w:szCs w:val="16"/>
    </w:rPr>
  </w:style>
  <w:style w:type="paragraph" w:styleId="SNCNumberedList1" w:customStyle="1">
    <w:name w:val="SNC NumberedList1"/>
    <w:basedOn w:val="Normal"/>
    <w:link w:val="SNCNumberedList1Char"/>
    <w:qFormat/>
    <w:pPr>
      <w:keepNext w:val="0"/>
      <w:numPr>
        <w:numId w:val="2"/>
      </w:numPr>
      <w:ind w:left="720"/>
    </w:pPr>
  </w:style>
  <w:style w:type="character" w:styleId="SNCNumberedList1Char" w:customStyle="1">
    <w:name w:val="SNC NumberedList1 Char"/>
    <w:basedOn w:val="DefaultParagraphFont"/>
    <w:link w:val="SNCNumberedList1"/>
    <w:rPr>
      <w:rFonts w:asciiTheme="minorHAnsi" w:hAnsiTheme="minorHAnsi"/>
    </w:rPr>
  </w:style>
  <w:style w:type="paragraph" w:styleId="SNCNumberedList3" w:customStyle="1">
    <w:name w:val="SNC NumberedList3"/>
    <w:basedOn w:val="Normal"/>
    <w:qFormat/>
    <w:pPr>
      <w:keepNext w:val="0"/>
      <w:numPr>
        <w:numId w:val="3"/>
      </w:numPr>
      <w:ind w:left="1080"/>
    </w:pPr>
  </w:style>
  <w:style w:type="paragraph" w:styleId="SNCBulletedList1" w:customStyle="1">
    <w:name w:val="SNC BulletedList1"/>
    <w:basedOn w:val="Normal"/>
    <w:link w:val="SNCBulletedList1Char"/>
    <w:qFormat/>
    <w:pPr>
      <w:keepNext w:val="0"/>
      <w:numPr>
        <w:numId w:val="4"/>
      </w:numPr>
      <w:ind w:left="504"/>
    </w:pPr>
  </w:style>
  <w:style w:type="character" w:styleId="SNCBulletedList1Char" w:customStyle="1">
    <w:name w:val="SNC BulletedList1 Char"/>
    <w:basedOn w:val="DefaultParagraphFont"/>
    <w:link w:val="SNCBulletedList1"/>
    <w:qFormat/>
    <w:rPr>
      <w:rFonts w:asciiTheme="minorHAnsi" w:hAnsiTheme="minorHAnsi"/>
    </w:rPr>
  </w:style>
  <w:style w:type="paragraph" w:styleId="SNCBulletedList2" w:customStyle="1">
    <w:name w:val="SNC BulletedList2"/>
    <w:basedOn w:val="Normal"/>
    <w:qFormat/>
    <w:pPr>
      <w:keepNext w:val="0"/>
      <w:numPr>
        <w:numId w:val="5"/>
      </w:numPr>
      <w:ind w:left="792"/>
    </w:pPr>
  </w:style>
  <w:style w:type="paragraph" w:styleId="SNCBulletedList3" w:customStyle="1">
    <w:name w:val="SNC BulletedList3"/>
    <w:basedOn w:val="Normal"/>
    <w:qFormat/>
    <w:pPr>
      <w:keepNext w:val="0"/>
      <w:numPr>
        <w:numId w:val="6"/>
      </w:numPr>
      <w:ind w:left="1080"/>
    </w:pPr>
  </w:style>
  <w:style w:type="paragraph" w:styleId="FigureTitle" w:customStyle="1">
    <w:name w:val="Figure Title"/>
    <w:basedOn w:val="Normal"/>
    <w:next w:val="BalloonText"/>
    <w:link w:val="FigureTitleChar"/>
    <w:qFormat/>
    <w:pPr>
      <w:keepNext w:val="0"/>
      <w:numPr>
        <w:numId w:val="7"/>
      </w:numPr>
      <w:ind w:left="288" w:firstLine="288"/>
      <w:jc w:val="center"/>
    </w:pPr>
    <w:rPr>
      <w:b/>
      <w:sz w:val="20"/>
    </w:rPr>
  </w:style>
  <w:style w:type="character" w:styleId="FigureTitleChar" w:customStyle="1">
    <w:name w:val="Figure Title Char"/>
    <w:basedOn w:val="DefaultParagraphFont"/>
    <w:link w:val="FigureTitle"/>
    <w:qFormat/>
    <w:rPr>
      <w:rFonts w:asciiTheme="minorHAnsi" w:hAnsiTheme="minorHAnsi"/>
      <w:b/>
      <w:sz w:val="20"/>
    </w:rPr>
  </w:style>
  <w:style w:type="paragraph" w:styleId="SNCBulletedList4" w:customStyle="1">
    <w:name w:val="SNC BulletedList4"/>
    <w:basedOn w:val="SNCBulletedList3"/>
    <w:qFormat/>
    <w:pPr>
      <w:ind w:left="2088"/>
    </w:pPr>
  </w:style>
  <w:style w:type="paragraph" w:styleId="SNCNumberedList4" w:customStyle="1">
    <w:name w:val="SNC NumberedList4"/>
    <w:basedOn w:val="SNCNumberedList3"/>
    <w:qFormat/>
  </w:style>
  <w:style w:type="paragraph" w:styleId="TableTitle" w:customStyle="1">
    <w:name w:val="Table Title"/>
    <w:basedOn w:val="SNCBodyText"/>
    <w:qFormat/>
    <w:pPr>
      <w:numPr>
        <w:numId w:val="8"/>
      </w:numPr>
      <w:spacing w:before="80"/>
      <w:ind w:left="0" w:firstLine="0"/>
      <w:jc w:val="center"/>
    </w:pPr>
    <w:rPr>
      <w:b/>
      <w:bCs/>
      <w:sz w:val="20"/>
      <w:szCs w:val="20"/>
    </w:rPr>
  </w:style>
  <w:style w:type="paragraph" w:styleId="SNCNumberedList2" w:customStyle="1">
    <w:name w:val="SNC NumberedList2"/>
    <w:basedOn w:val="Normal"/>
    <w:next w:val="SNCBulletedList2"/>
    <w:qFormat/>
    <w:pPr>
      <w:keepNext w:val="0"/>
      <w:numPr>
        <w:numId w:val="9"/>
      </w:numPr>
      <w:ind w:left="792"/>
    </w:pPr>
  </w:style>
  <w:style w:type="paragraph" w:styleId="SNCFigure" w:customStyle="1">
    <w:name w:val="SNC Figure"/>
    <w:basedOn w:val="SNCBodyText"/>
    <w:next w:val="SNCCaption"/>
    <w:qFormat/>
    <w:pPr>
      <w:keepNext/>
      <w:jc w:val="center"/>
    </w:pPr>
  </w:style>
  <w:style w:type="paragraph" w:styleId="SNCCaption" w:customStyle="1">
    <w:name w:val="SNC Caption"/>
    <w:basedOn w:val="Normal"/>
    <w:qFormat/>
    <w:pPr>
      <w:numPr>
        <w:numId w:val="10"/>
      </w:numPr>
      <w:spacing w:after="200"/>
      <w:ind w:left="0" w:firstLine="0"/>
      <w:jc w:val="center"/>
    </w:pPr>
    <w:rPr>
      <w:b/>
      <w:bCs/>
      <w:sz w:val="20"/>
      <w:szCs w:val="18"/>
    </w:rPr>
  </w:style>
  <w:style w:type="paragraph" w:styleId="Title1" w:customStyle="1">
    <w:name w:val="Title 1"/>
    <w:basedOn w:val="Normal"/>
    <w:next w:val="Title2"/>
    <w:qFormat/>
    <w:pPr>
      <w:spacing w:before="2040" w:after="60"/>
      <w:jc w:val="right"/>
    </w:pPr>
    <w:rPr>
      <w:b/>
      <w:smallCaps/>
      <w:sz w:val="48"/>
      <w:szCs w:val="36"/>
    </w:rPr>
  </w:style>
  <w:style w:type="paragraph" w:styleId="Title2" w:customStyle="1">
    <w:name w:val="Title 2"/>
    <w:basedOn w:val="Title1"/>
    <w:next w:val="TitleVersion"/>
    <w:qFormat/>
    <w:pPr>
      <w:spacing w:before="120"/>
    </w:pPr>
    <w:rPr>
      <w:b w:val="0"/>
      <w:smallCaps w:val="0"/>
      <w:sz w:val="32"/>
      <w:szCs w:val="24"/>
    </w:rPr>
  </w:style>
  <w:style w:type="paragraph" w:styleId="Style1" w:customStyle="1">
    <w:name w:val="Style1"/>
    <w:basedOn w:val="Normal"/>
    <w:qFormat/>
    <w:pPr>
      <w:keepNext w:val="0"/>
      <w:spacing w:before="360" w:after="0"/>
      <w:jc w:val="center"/>
    </w:pPr>
    <w:rPr>
      <w:rFonts w:ascii="Arial Black" w:hAnsi="Arial Black"/>
      <w:caps/>
      <w:color w:val="A6A6A6" w:themeColor="background1" w:themeShade="A6"/>
      <w:sz w:val="36"/>
      <w:szCs w:val="24"/>
    </w:rPr>
  </w:style>
  <w:style w:type="paragraph" w:styleId="Disclaimer" w:customStyle="1">
    <w:name w:val="Disclaimer"/>
    <w:basedOn w:val="Normal"/>
    <w:qFormat/>
    <w:rPr>
      <w:rFonts w:ascii="Calibri" w:hAnsi="Calibri"/>
      <w:sz w:val="16"/>
      <w:szCs w:val="16"/>
    </w:rPr>
  </w:style>
  <w:style w:type="paragraph" w:styleId="SNCTableCellBullet2" w:customStyle="1">
    <w:name w:val="SNC TableCellBullet2"/>
    <w:basedOn w:val="Normal"/>
    <w:qFormat/>
    <w:pPr>
      <w:keepNext w:val="0"/>
      <w:widowControl w:val="0"/>
      <w:numPr>
        <w:numId w:val="11"/>
      </w:numPr>
      <w:spacing w:before="60" w:after="60"/>
      <w:ind w:left="706" w:hanging="274"/>
    </w:pPr>
    <w:rPr>
      <w:sz w:val="20"/>
      <w:szCs w:val="16"/>
    </w:rPr>
  </w:style>
  <w:style w:type="paragraph" w:styleId="SNCTableCellBullet1" w:customStyle="1">
    <w:name w:val="SNC TableCellBullet1"/>
    <w:basedOn w:val="Normal"/>
    <w:qFormat/>
    <w:pPr>
      <w:keepNext w:val="0"/>
      <w:widowControl w:val="0"/>
      <w:numPr>
        <w:numId w:val="12"/>
      </w:numPr>
      <w:spacing w:before="60" w:after="60"/>
      <w:ind w:left="432" w:hanging="288"/>
    </w:pPr>
    <w:rPr>
      <w:sz w:val="20"/>
      <w:szCs w:val="16"/>
    </w:rPr>
  </w:style>
  <w:style w:type="paragraph" w:styleId="SNCTableCellBullet3" w:customStyle="1">
    <w:name w:val="SNC TableCellBullet3"/>
    <w:basedOn w:val="SNCTableCellBullet2"/>
    <w:qFormat/>
    <w:pPr>
      <w:numPr>
        <w:numId w:val="13"/>
      </w:numPr>
      <w:ind w:left="972" w:hanging="270"/>
    </w:pPr>
  </w:style>
  <w:style w:type="paragraph" w:styleId="SNCTableCellSteps1" w:customStyle="1">
    <w:name w:val="SNC TableCellSteps1"/>
    <w:basedOn w:val="Normal"/>
    <w:qFormat/>
    <w:pPr>
      <w:keepNext w:val="0"/>
      <w:widowControl w:val="0"/>
      <w:numPr>
        <w:numId w:val="14"/>
      </w:numPr>
      <w:spacing w:before="60" w:after="60"/>
      <w:ind w:left="432" w:hanging="288"/>
    </w:pPr>
    <w:rPr>
      <w:sz w:val="20"/>
      <w:szCs w:val="16"/>
    </w:rPr>
  </w:style>
  <w:style w:type="paragraph" w:styleId="SNCTableCellSteps2" w:customStyle="1">
    <w:name w:val="SNC TableCellSteps2"/>
    <w:basedOn w:val="SNCTableCellSteps1"/>
    <w:qFormat/>
    <w:pPr>
      <w:numPr>
        <w:numId w:val="15"/>
      </w:numPr>
      <w:ind w:left="706" w:hanging="274"/>
    </w:pPr>
  </w:style>
  <w:style w:type="character" w:styleId="Heading3Char" w:customStyle="1">
    <w:name w:val="Heading 3 Char"/>
    <w:basedOn w:val="DefaultParagraphFont"/>
    <w:link w:val="Heading3"/>
    <w:qFormat/>
    <w:rPr>
      <w:rFonts w:cs="Arial" w:asciiTheme="minorHAnsi" w:hAnsiTheme="minorHAnsi"/>
      <w:b/>
      <w:bCs/>
    </w:rPr>
  </w:style>
  <w:style w:type="character" w:styleId="Heading1Char" w:customStyle="1">
    <w:name w:val="Heading 1 Char"/>
    <w:basedOn w:val="DefaultParagraphFont"/>
    <w:link w:val="Heading1"/>
    <w:qFormat/>
    <w:rPr>
      <w:rFonts w:cs="Arial" w:asciiTheme="minorHAnsi" w:hAnsiTheme="minorHAnsi"/>
      <w:b/>
      <w:bCs/>
      <w:kern w:val="32"/>
      <w:sz w:val="28"/>
      <w:szCs w:val="36"/>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qFormat/>
    <w:rPr>
      <w:rFonts w:cs="Arial" w:asciiTheme="minorHAnsi" w:hAnsiTheme="minorHAnsi"/>
      <w:b/>
      <w:bCs/>
      <w:iCs/>
      <w:sz w:val="26"/>
      <w:szCs w:val="28"/>
    </w:rPr>
  </w:style>
  <w:style w:type="paragraph" w:styleId="Revision1" w:customStyle="1">
    <w:name w:val="Revision1"/>
    <w:hidden/>
    <w:qFormat/>
    <w:rPr>
      <w:rFonts w:asciiTheme="minorHAnsi" w:hAnsiTheme="minorHAnsi"/>
      <w:sz w:val="22"/>
      <w:szCs w:val="22"/>
    </w:rPr>
  </w:style>
  <w:style w:type="paragraph" w:styleId="NormalWeb">
    <w:name w:val="Normal (Web)"/>
    <w:basedOn w:val="Normal"/>
    <w:uiPriority w:val="99"/>
    <w:unhideWhenUsed/>
    <w:rsid w:val="007644FE"/>
    <w:pPr>
      <w:keepNext w:val="0"/>
      <w:spacing w:before="100" w:beforeAutospacing="1" w:after="100" w:afterAutospacing="1" w:line="240" w:lineRule="auto"/>
    </w:pPr>
    <w:rPr>
      <w:rFonts w:ascii="Times New Roman" w:hAnsi="Times New Roman"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3.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glossaryDocument" Target="glossary/document.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ntTable" Target="fontTable.xml" Id="rId14" /><Relationship Type="http://schemas.microsoft.com/office/2020/10/relationships/intelligence" Target="intelligence2.xml" Id="R36801b5ea5b64e37"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B5AD481FE7EA4B851C2AF6CFAAC8D0"/>
        <w:category>
          <w:name w:val="General"/>
          <w:gallery w:val="placeholder"/>
        </w:category>
        <w:types>
          <w:type w:val="bbPlcHdr"/>
        </w:types>
        <w:behaviors>
          <w:behavior w:val="content"/>
        </w:behaviors>
        <w:guid w:val="{2AB3F88B-E556-5E45-B2F3-AC3DD30194CD}"/>
      </w:docPartPr>
      <w:docPartBody>
        <w:p w:rsidR="00AB7396" w:rsidRDefault="002524E2">
          <w:pPr>
            <w:pStyle w:val="A7B5AD481FE7EA4B851C2AF6CFAAC8D0"/>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4"/>
  </w:compat>
  <w:rsids>
    <w:rsidRoot w:val="00A66EE8"/>
    <w:rsid w:val="000065D7"/>
    <w:rsid w:val="00051F08"/>
    <w:rsid w:val="00080A16"/>
    <w:rsid w:val="000F6D8A"/>
    <w:rsid w:val="00130C1C"/>
    <w:rsid w:val="00176156"/>
    <w:rsid w:val="00192047"/>
    <w:rsid w:val="001A24CF"/>
    <w:rsid w:val="002524E2"/>
    <w:rsid w:val="0044312A"/>
    <w:rsid w:val="00502961"/>
    <w:rsid w:val="00543AAF"/>
    <w:rsid w:val="00620000"/>
    <w:rsid w:val="0069273C"/>
    <w:rsid w:val="006A1601"/>
    <w:rsid w:val="006C74B2"/>
    <w:rsid w:val="00706CAD"/>
    <w:rsid w:val="00715DCD"/>
    <w:rsid w:val="007475A7"/>
    <w:rsid w:val="00823ED8"/>
    <w:rsid w:val="00875EAC"/>
    <w:rsid w:val="00897267"/>
    <w:rsid w:val="008A1274"/>
    <w:rsid w:val="00912A98"/>
    <w:rsid w:val="00925FA8"/>
    <w:rsid w:val="009A1E11"/>
    <w:rsid w:val="009F1507"/>
    <w:rsid w:val="00A2270F"/>
    <w:rsid w:val="00A66EE8"/>
    <w:rsid w:val="00AB2C91"/>
    <w:rsid w:val="00AB7396"/>
    <w:rsid w:val="00B12024"/>
    <w:rsid w:val="00B42AAC"/>
    <w:rsid w:val="00C5602D"/>
    <w:rsid w:val="00CB46B9"/>
    <w:rsid w:val="00CC4E93"/>
    <w:rsid w:val="00D4406C"/>
    <w:rsid w:val="00D73635"/>
    <w:rsid w:val="00DD4906"/>
    <w:rsid w:val="00DF39C0"/>
    <w:rsid w:val="00E129AC"/>
    <w:rsid w:val="00EC6F04"/>
    <w:rsid w:val="00F02680"/>
    <w:rsid w:val="00F26367"/>
    <w:rsid w:val="00F3006A"/>
    <w:rsid w:val="00F6450D"/>
    <w:rsid w:val="00FD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B5AD481FE7EA4B851C2AF6CFAAC8D0">
    <w:name w:val="A7B5AD481FE7EA4B851C2AF6CFAAC8D0"/>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F449B2-3912-4130-AA1F-CB3DEE59A40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Service-now.com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DOC-CN-10567-1.0 SNC Policy Document Template</dc:title>
  <dc:creator>Chris Gregg</dc:creator>
  <lastModifiedBy>Leonard Erwine</lastModifiedBy>
  <revision>5</revision>
  <lastPrinted>2012-05-01T22:46:00.0000000Z</lastPrinted>
  <dcterms:created xsi:type="dcterms:W3CDTF">2022-09-21T14:40:00.0000000Z</dcterms:created>
  <dcterms:modified xsi:type="dcterms:W3CDTF">2022-09-22T02:03:07.9915313Z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