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1E7D" w14:textId="77777777" w:rsidR="00060FD7" w:rsidRDefault="00000000">
      <w:pPr>
        <w:pStyle w:val="Textoindependiente"/>
        <w:spacing w:before="80"/>
        <w:ind w:left="2775"/>
      </w:pPr>
      <w:r>
        <w:t>República</w:t>
      </w:r>
      <w:r>
        <w:rPr>
          <w:spacing w:val="-8"/>
        </w:rPr>
        <w:t xml:space="preserve"> </w:t>
      </w:r>
      <w:r>
        <w:t>Bolivariana</w:t>
      </w:r>
      <w:r>
        <w:rPr>
          <w:spacing w:val="-7"/>
        </w:rPr>
        <w:t xml:space="preserve"> </w:t>
      </w:r>
      <w:r>
        <w:t>de</w:t>
      </w:r>
      <w:r>
        <w:rPr>
          <w:spacing w:val="-7"/>
        </w:rPr>
        <w:t xml:space="preserve"> </w:t>
      </w:r>
      <w:r>
        <w:rPr>
          <w:spacing w:val="-2"/>
        </w:rPr>
        <w:t>Venezuela</w:t>
      </w:r>
    </w:p>
    <w:p w14:paraId="7055801E" w14:textId="77777777" w:rsidR="00060FD7" w:rsidRDefault="00000000">
      <w:pPr>
        <w:pStyle w:val="Textoindependiente"/>
        <w:spacing w:before="38" w:line="276" w:lineRule="auto"/>
        <w:ind w:left="698" w:right="472" w:firstLine="904"/>
      </w:pPr>
      <w:r>
        <w:t>Ministerio del Poder Popular para la Educación Universitaria Universidad</w:t>
      </w:r>
      <w:r>
        <w:rPr>
          <w:spacing w:val="-6"/>
        </w:rPr>
        <w:t xml:space="preserve"> </w:t>
      </w:r>
      <w:r>
        <w:t>Nacional</w:t>
      </w:r>
      <w:r>
        <w:rPr>
          <w:spacing w:val="-6"/>
        </w:rPr>
        <w:t xml:space="preserve"> </w:t>
      </w:r>
      <w:r>
        <w:t>Experimental</w:t>
      </w:r>
      <w:r>
        <w:rPr>
          <w:spacing w:val="-6"/>
        </w:rPr>
        <w:t xml:space="preserve"> </w:t>
      </w:r>
      <w:r>
        <w:t>de</w:t>
      </w:r>
      <w:r>
        <w:rPr>
          <w:spacing w:val="-6"/>
        </w:rPr>
        <w:t xml:space="preserve"> </w:t>
      </w:r>
      <w:r>
        <w:t>los</w:t>
      </w:r>
      <w:r>
        <w:rPr>
          <w:spacing w:val="-6"/>
        </w:rPr>
        <w:t xml:space="preserve"> </w:t>
      </w:r>
      <w:r>
        <w:t>Llanos</w:t>
      </w:r>
      <w:r>
        <w:rPr>
          <w:spacing w:val="-6"/>
        </w:rPr>
        <w:t xml:space="preserve"> </w:t>
      </w:r>
      <w:r>
        <w:t>Centrales</w:t>
      </w:r>
      <w:r>
        <w:rPr>
          <w:spacing w:val="-6"/>
        </w:rPr>
        <w:t xml:space="preserve"> </w:t>
      </w:r>
      <w:r>
        <w:t>“Rómulo</w:t>
      </w:r>
      <w:r>
        <w:rPr>
          <w:spacing w:val="-6"/>
        </w:rPr>
        <w:t xml:space="preserve"> </w:t>
      </w:r>
      <w:r>
        <w:t>Gallegos”</w:t>
      </w:r>
    </w:p>
    <w:p w14:paraId="1B20EF85" w14:textId="77777777" w:rsidR="00060FD7" w:rsidRDefault="00000000">
      <w:pPr>
        <w:pStyle w:val="Textoindependiente"/>
        <w:spacing w:line="276" w:lineRule="auto"/>
        <w:ind w:left="2587" w:right="2600"/>
        <w:jc w:val="center"/>
      </w:pPr>
      <w:r>
        <w:t>Área de Ingeniería de Sistema Programa</w:t>
      </w:r>
      <w:r>
        <w:rPr>
          <w:spacing w:val="-10"/>
        </w:rPr>
        <w:t xml:space="preserve"> </w:t>
      </w:r>
      <w:r>
        <w:t>de</w:t>
      </w:r>
      <w:r>
        <w:rPr>
          <w:spacing w:val="-10"/>
        </w:rPr>
        <w:t xml:space="preserve"> </w:t>
      </w:r>
      <w:r>
        <w:t>Ingeniería</w:t>
      </w:r>
      <w:r>
        <w:rPr>
          <w:spacing w:val="-10"/>
        </w:rPr>
        <w:t xml:space="preserve"> </w:t>
      </w:r>
      <w:r>
        <w:t>en</w:t>
      </w:r>
      <w:r>
        <w:rPr>
          <w:spacing w:val="-10"/>
        </w:rPr>
        <w:t xml:space="preserve"> </w:t>
      </w:r>
      <w:r>
        <w:t>Informática</w:t>
      </w:r>
    </w:p>
    <w:p w14:paraId="59917517" w14:textId="77777777" w:rsidR="00060FD7" w:rsidRDefault="00000000">
      <w:pPr>
        <w:pStyle w:val="Textoindependiente"/>
        <w:ind w:right="12"/>
        <w:jc w:val="center"/>
      </w:pPr>
      <w:r>
        <w:t>Cátedra</w:t>
      </w:r>
      <w:r>
        <w:rPr>
          <w:spacing w:val="-5"/>
        </w:rPr>
        <w:t xml:space="preserve"> </w:t>
      </w:r>
      <w:r>
        <w:t>de</w:t>
      </w:r>
      <w:r>
        <w:rPr>
          <w:spacing w:val="-5"/>
        </w:rPr>
        <w:t xml:space="preserve"> </w:t>
      </w:r>
      <w:r>
        <w:t>Control</w:t>
      </w:r>
      <w:r>
        <w:rPr>
          <w:spacing w:val="-5"/>
        </w:rPr>
        <w:t xml:space="preserve"> </w:t>
      </w:r>
      <w:r>
        <w:t>de</w:t>
      </w:r>
      <w:r>
        <w:rPr>
          <w:spacing w:val="-5"/>
        </w:rPr>
        <w:t xml:space="preserve"> </w:t>
      </w:r>
      <w:r>
        <w:t>Proyecto</w:t>
      </w:r>
      <w:r>
        <w:rPr>
          <w:spacing w:val="-5"/>
        </w:rPr>
        <w:t xml:space="preserve"> </w:t>
      </w:r>
      <w:r>
        <w:t>-</w:t>
      </w:r>
      <w:r>
        <w:rPr>
          <w:spacing w:val="-5"/>
        </w:rPr>
        <w:t xml:space="preserve"> </w:t>
      </w:r>
      <w:r>
        <w:t>Sección</w:t>
      </w:r>
      <w:r>
        <w:rPr>
          <w:spacing w:val="-4"/>
        </w:rPr>
        <w:t xml:space="preserve"> </w:t>
      </w:r>
      <w:r>
        <w:rPr>
          <w:spacing w:val="-10"/>
        </w:rPr>
        <w:t>1</w:t>
      </w:r>
    </w:p>
    <w:p w14:paraId="3C45E0E7" w14:textId="77777777" w:rsidR="00060FD7" w:rsidRDefault="00060FD7">
      <w:pPr>
        <w:pStyle w:val="Textoindependiente"/>
      </w:pPr>
    </w:p>
    <w:p w14:paraId="5FD1C6D2" w14:textId="77777777" w:rsidR="00060FD7" w:rsidRDefault="00060FD7">
      <w:pPr>
        <w:pStyle w:val="Textoindependiente"/>
      </w:pPr>
    </w:p>
    <w:p w14:paraId="0DC55C61" w14:textId="77777777" w:rsidR="00060FD7" w:rsidRDefault="00060FD7">
      <w:pPr>
        <w:pStyle w:val="Textoindependiente"/>
      </w:pPr>
    </w:p>
    <w:p w14:paraId="6775B2E7" w14:textId="77777777" w:rsidR="00060FD7" w:rsidRDefault="00060FD7">
      <w:pPr>
        <w:pStyle w:val="Textoindependiente"/>
      </w:pPr>
    </w:p>
    <w:p w14:paraId="295D3491" w14:textId="77777777" w:rsidR="00060FD7" w:rsidRDefault="00060FD7">
      <w:pPr>
        <w:pStyle w:val="Textoindependiente"/>
      </w:pPr>
    </w:p>
    <w:p w14:paraId="77B660AF" w14:textId="77777777" w:rsidR="00060FD7" w:rsidRDefault="00060FD7">
      <w:pPr>
        <w:pStyle w:val="Textoindependiente"/>
      </w:pPr>
    </w:p>
    <w:p w14:paraId="2AA81AC1" w14:textId="77777777" w:rsidR="00060FD7" w:rsidRDefault="00060FD7">
      <w:pPr>
        <w:pStyle w:val="Textoindependiente"/>
      </w:pPr>
    </w:p>
    <w:p w14:paraId="0E171749" w14:textId="77777777" w:rsidR="00060FD7" w:rsidRDefault="00060FD7">
      <w:pPr>
        <w:pStyle w:val="Textoindependiente"/>
        <w:spacing w:before="159"/>
      </w:pPr>
    </w:p>
    <w:p w14:paraId="26E515B3" w14:textId="77777777" w:rsidR="00060FD7" w:rsidRDefault="00000000">
      <w:pPr>
        <w:pStyle w:val="Ttulo"/>
      </w:pPr>
      <w:bookmarkStart w:id="0" w:name="DIDASKO_C.A._"/>
      <w:bookmarkEnd w:id="0"/>
      <w:r>
        <w:t>DIDASKO</w:t>
      </w:r>
      <w:r>
        <w:rPr>
          <w:spacing w:val="-9"/>
        </w:rPr>
        <w:t xml:space="preserve"> </w:t>
      </w:r>
      <w:r>
        <w:rPr>
          <w:spacing w:val="-4"/>
        </w:rPr>
        <w:t>C.A.</w:t>
      </w:r>
    </w:p>
    <w:p w14:paraId="3D7E4720" w14:textId="77777777" w:rsidR="00060FD7" w:rsidRDefault="00060FD7">
      <w:pPr>
        <w:pStyle w:val="Textoindependiente"/>
        <w:rPr>
          <w:rFonts w:ascii="Arial"/>
          <w:b/>
          <w:sz w:val="56"/>
        </w:rPr>
      </w:pPr>
    </w:p>
    <w:p w14:paraId="307B5AF6" w14:textId="77777777" w:rsidR="00060FD7" w:rsidRDefault="00060FD7">
      <w:pPr>
        <w:pStyle w:val="Textoindependiente"/>
        <w:rPr>
          <w:rFonts w:ascii="Arial"/>
          <w:b/>
          <w:sz w:val="56"/>
        </w:rPr>
      </w:pPr>
    </w:p>
    <w:p w14:paraId="075D5C06" w14:textId="77777777" w:rsidR="00060FD7" w:rsidRDefault="00060FD7">
      <w:pPr>
        <w:pStyle w:val="Textoindependiente"/>
        <w:rPr>
          <w:rFonts w:ascii="Arial"/>
          <w:b/>
          <w:sz w:val="56"/>
        </w:rPr>
      </w:pPr>
    </w:p>
    <w:p w14:paraId="239FFEB0" w14:textId="77777777" w:rsidR="00060FD7" w:rsidRDefault="00060FD7">
      <w:pPr>
        <w:pStyle w:val="Textoindependiente"/>
        <w:spacing w:before="259"/>
        <w:rPr>
          <w:rFonts w:ascii="Arial"/>
          <w:b/>
          <w:sz w:val="56"/>
        </w:rPr>
      </w:pPr>
    </w:p>
    <w:p w14:paraId="4BFA7BBB" w14:textId="77777777" w:rsidR="00060FD7" w:rsidRDefault="00000000">
      <w:pPr>
        <w:pStyle w:val="Textoindependiente"/>
        <w:tabs>
          <w:tab w:val="left" w:pos="7854"/>
        </w:tabs>
        <w:ind w:right="44"/>
        <w:jc w:val="right"/>
      </w:pPr>
      <w:r>
        <w:rPr>
          <w:spacing w:val="-2"/>
        </w:rPr>
        <w:t>Profesor:</w:t>
      </w:r>
      <w:r>
        <w:tab/>
      </w:r>
      <w:r>
        <w:rPr>
          <w:spacing w:val="-2"/>
        </w:rPr>
        <w:t>Integrantes:</w:t>
      </w:r>
    </w:p>
    <w:p w14:paraId="63698DF2" w14:textId="77777777" w:rsidR="00060FD7" w:rsidRDefault="00000000">
      <w:pPr>
        <w:pStyle w:val="Textoindependiente"/>
        <w:tabs>
          <w:tab w:val="left" w:pos="7500"/>
        </w:tabs>
        <w:spacing w:before="38"/>
        <w:ind w:right="81"/>
        <w:jc w:val="right"/>
      </w:pPr>
      <w:r>
        <w:t>Wilmer</w:t>
      </w:r>
      <w:r>
        <w:rPr>
          <w:spacing w:val="-6"/>
        </w:rPr>
        <w:t xml:space="preserve"> </w:t>
      </w:r>
      <w:r>
        <w:rPr>
          <w:spacing w:val="-2"/>
        </w:rPr>
        <w:t>Caldera</w:t>
      </w:r>
      <w:r>
        <w:tab/>
        <w:t>Edgardo</w:t>
      </w:r>
      <w:r>
        <w:rPr>
          <w:spacing w:val="-9"/>
        </w:rPr>
        <w:t xml:space="preserve"> </w:t>
      </w:r>
      <w:r>
        <w:rPr>
          <w:spacing w:val="-2"/>
        </w:rPr>
        <w:t>Sierra</w:t>
      </w:r>
    </w:p>
    <w:p w14:paraId="63777506" w14:textId="77777777" w:rsidR="00060FD7" w:rsidRDefault="00000000">
      <w:pPr>
        <w:pStyle w:val="Textoindependiente"/>
        <w:spacing w:before="38"/>
        <w:ind w:right="35"/>
        <w:jc w:val="right"/>
      </w:pPr>
      <w:r>
        <w:t>C.I:</w:t>
      </w:r>
      <w:r>
        <w:rPr>
          <w:spacing w:val="-4"/>
        </w:rPr>
        <w:t xml:space="preserve"> </w:t>
      </w:r>
      <w:r>
        <w:rPr>
          <w:spacing w:val="-2"/>
        </w:rPr>
        <w:t>27.712.081</w:t>
      </w:r>
    </w:p>
    <w:p w14:paraId="78D14789" w14:textId="77777777" w:rsidR="00060FD7" w:rsidRDefault="00000000">
      <w:pPr>
        <w:pStyle w:val="Textoindependiente"/>
        <w:spacing w:before="38" w:line="276" w:lineRule="auto"/>
        <w:ind w:left="7545" w:right="35" w:firstLine="171"/>
        <w:jc w:val="right"/>
      </w:pPr>
      <w:r>
        <w:t>Emil</w:t>
      </w:r>
      <w:r>
        <w:rPr>
          <w:spacing w:val="-16"/>
        </w:rPr>
        <w:t xml:space="preserve"> </w:t>
      </w:r>
      <w:r>
        <w:t>Oropeza C.I:</w:t>
      </w:r>
      <w:r>
        <w:rPr>
          <w:spacing w:val="-4"/>
        </w:rPr>
        <w:t xml:space="preserve"> </w:t>
      </w:r>
      <w:r>
        <w:rPr>
          <w:spacing w:val="-2"/>
        </w:rPr>
        <w:t>30.406.799</w:t>
      </w:r>
    </w:p>
    <w:p w14:paraId="0FB2433D" w14:textId="77777777" w:rsidR="00060FD7" w:rsidRDefault="00000000">
      <w:pPr>
        <w:pStyle w:val="Textoindependiente"/>
        <w:spacing w:line="276" w:lineRule="auto"/>
        <w:ind w:left="7545" w:right="35" w:hanging="49"/>
        <w:jc w:val="right"/>
      </w:pPr>
      <w:r>
        <w:t>Brando</w:t>
      </w:r>
      <w:r>
        <w:rPr>
          <w:spacing w:val="-16"/>
        </w:rPr>
        <w:t xml:space="preserve"> </w:t>
      </w:r>
      <w:r>
        <w:t>Morales C.I:</w:t>
      </w:r>
      <w:r>
        <w:rPr>
          <w:spacing w:val="-4"/>
        </w:rPr>
        <w:t xml:space="preserve"> </w:t>
      </w:r>
      <w:r>
        <w:rPr>
          <w:spacing w:val="-2"/>
        </w:rPr>
        <w:t>31.158.710</w:t>
      </w:r>
    </w:p>
    <w:p w14:paraId="3E6301C6" w14:textId="77777777" w:rsidR="00060FD7" w:rsidRDefault="00000000">
      <w:pPr>
        <w:pStyle w:val="Textoindependiente"/>
        <w:spacing w:before="38" w:line="276" w:lineRule="auto"/>
        <w:ind w:left="7545" w:right="35" w:hanging="37"/>
        <w:jc w:val="right"/>
      </w:pPr>
      <w:proofErr w:type="spellStart"/>
      <w:r>
        <w:t>Frenedy</w:t>
      </w:r>
      <w:proofErr w:type="spellEnd"/>
      <w:r>
        <w:rPr>
          <w:spacing w:val="-16"/>
        </w:rPr>
        <w:t xml:space="preserve"> </w:t>
      </w:r>
      <w:r>
        <w:t>Nieves C.I:</w:t>
      </w:r>
      <w:r>
        <w:rPr>
          <w:spacing w:val="-4"/>
        </w:rPr>
        <w:t xml:space="preserve"> </w:t>
      </w:r>
      <w:r>
        <w:rPr>
          <w:spacing w:val="-2"/>
        </w:rPr>
        <w:t>31.924.639</w:t>
      </w:r>
    </w:p>
    <w:p w14:paraId="7747DFB2" w14:textId="77777777" w:rsidR="00060FD7" w:rsidRDefault="00000000">
      <w:pPr>
        <w:pStyle w:val="Textoindependiente"/>
        <w:spacing w:line="276" w:lineRule="auto"/>
        <w:ind w:left="7545" w:right="35" w:hanging="367"/>
        <w:jc w:val="right"/>
      </w:pPr>
      <w:r>
        <w:t>José</w:t>
      </w:r>
      <w:r>
        <w:rPr>
          <w:spacing w:val="-16"/>
        </w:rPr>
        <w:t xml:space="preserve"> </w:t>
      </w:r>
      <w:r>
        <w:t>da</w:t>
      </w:r>
      <w:r>
        <w:rPr>
          <w:spacing w:val="-15"/>
        </w:rPr>
        <w:t xml:space="preserve"> </w:t>
      </w:r>
      <w:proofErr w:type="spellStart"/>
      <w:r>
        <w:t>Conceicao</w:t>
      </w:r>
      <w:proofErr w:type="spellEnd"/>
      <w:r>
        <w:t xml:space="preserve"> C.I:</w:t>
      </w:r>
      <w:r>
        <w:rPr>
          <w:spacing w:val="-4"/>
        </w:rPr>
        <w:t xml:space="preserve"> </w:t>
      </w:r>
      <w:r>
        <w:rPr>
          <w:spacing w:val="-2"/>
        </w:rPr>
        <w:t>32.138.578</w:t>
      </w:r>
    </w:p>
    <w:p w14:paraId="1B5D968B" w14:textId="77777777" w:rsidR="00060FD7" w:rsidRDefault="00060FD7">
      <w:pPr>
        <w:pStyle w:val="Textoindependiente"/>
      </w:pPr>
    </w:p>
    <w:p w14:paraId="7065151B" w14:textId="77777777" w:rsidR="00060FD7" w:rsidRDefault="00060FD7">
      <w:pPr>
        <w:pStyle w:val="Textoindependiente"/>
      </w:pPr>
    </w:p>
    <w:p w14:paraId="70E79901" w14:textId="77777777" w:rsidR="00060FD7" w:rsidRDefault="00060FD7">
      <w:pPr>
        <w:pStyle w:val="Textoindependiente"/>
      </w:pPr>
    </w:p>
    <w:p w14:paraId="7FE5A04A" w14:textId="77777777" w:rsidR="00060FD7" w:rsidRDefault="00060FD7">
      <w:pPr>
        <w:pStyle w:val="Textoindependiente"/>
      </w:pPr>
    </w:p>
    <w:p w14:paraId="27432A80" w14:textId="77777777" w:rsidR="00060FD7" w:rsidRDefault="00060FD7">
      <w:pPr>
        <w:pStyle w:val="Textoindependiente"/>
      </w:pPr>
    </w:p>
    <w:p w14:paraId="56C22E77" w14:textId="76AEDC31" w:rsidR="00060FD7" w:rsidRDefault="00060FD7">
      <w:pPr>
        <w:pStyle w:val="Textoindependiente"/>
      </w:pPr>
    </w:p>
    <w:p w14:paraId="2D4248F3" w14:textId="77777777" w:rsidR="00400140" w:rsidRDefault="00400140" w:rsidP="00400140">
      <w:pPr>
        <w:pStyle w:val="Textoindependiente"/>
        <w:ind w:left="720" w:hanging="720"/>
      </w:pPr>
    </w:p>
    <w:p w14:paraId="727D6D62" w14:textId="77777777" w:rsidR="00060FD7" w:rsidRDefault="00060FD7">
      <w:pPr>
        <w:pStyle w:val="Textoindependiente"/>
      </w:pPr>
    </w:p>
    <w:p w14:paraId="50DA46DB" w14:textId="77777777" w:rsidR="00060FD7" w:rsidRDefault="00060FD7">
      <w:pPr>
        <w:pStyle w:val="Textoindependiente"/>
      </w:pPr>
    </w:p>
    <w:p w14:paraId="60DD1BF2" w14:textId="77777777" w:rsidR="00060FD7" w:rsidRDefault="00060FD7">
      <w:pPr>
        <w:pStyle w:val="Textoindependiente"/>
        <w:spacing w:before="51"/>
      </w:pPr>
    </w:p>
    <w:p w14:paraId="1D85EB55" w14:textId="77777777" w:rsidR="00060FD7" w:rsidRDefault="00000000">
      <w:pPr>
        <w:pStyle w:val="Textoindependiente"/>
        <w:ind w:right="12"/>
        <w:jc w:val="center"/>
      </w:pPr>
      <w:r>
        <w:t>San</w:t>
      </w:r>
      <w:r>
        <w:rPr>
          <w:spacing w:val="-4"/>
        </w:rPr>
        <w:t xml:space="preserve"> </w:t>
      </w:r>
      <w:r>
        <w:t>Juan</w:t>
      </w:r>
      <w:r>
        <w:rPr>
          <w:spacing w:val="-3"/>
        </w:rPr>
        <w:t xml:space="preserve"> </w:t>
      </w:r>
      <w:r>
        <w:t>de</w:t>
      </w:r>
      <w:r>
        <w:rPr>
          <w:spacing w:val="-4"/>
        </w:rPr>
        <w:t xml:space="preserve"> </w:t>
      </w:r>
      <w:r>
        <w:t>los</w:t>
      </w:r>
      <w:r>
        <w:rPr>
          <w:spacing w:val="-3"/>
        </w:rPr>
        <w:t xml:space="preserve"> </w:t>
      </w:r>
      <w:r>
        <w:t>Morros</w:t>
      </w:r>
      <w:r>
        <w:rPr>
          <w:spacing w:val="-4"/>
        </w:rPr>
        <w:t xml:space="preserve"> </w:t>
      </w:r>
      <w:r>
        <w:t>-</w:t>
      </w:r>
      <w:r>
        <w:rPr>
          <w:spacing w:val="-3"/>
        </w:rPr>
        <w:t xml:space="preserve"> </w:t>
      </w:r>
      <w:proofErr w:type="gramStart"/>
      <w:r>
        <w:t>Abril</w:t>
      </w:r>
      <w:proofErr w:type="gramEnd"/>
      <w:r>
        <w:rPr>
          <w:spacing w:val="-3"/>
        </w:rPr>
        <w:t xml:space="preserve"> </w:t>
      </w:r>
      <w:r>
        <w:rPr>
          <w:spacing w:val="-4"/>
        </w:rPr>
        <w:t>2025</w:t>
      </w:r>
    </w:p>
    <w:p w14:paraId="35A1DC3E" w14:textId="77777777" w:rsidR="00060FD7" w:rsidRDefault="00060FD7">
      <w:pPr>
        <w:pStyle w:val="Textoindependiente"/>
        <w:jc w:val="center"/>
        <w:sectPr w:rsidR="00060FD7">
          <w:type w:val="continuous"/>
          <w:pgSz w:w="11920" w:h="16840"/>
          <w:pgMar w:top="1360" w:right="1417" w:bottom="280" w:left="1417" w:header="720" w:footer="720" w:gutter="0"/>
          <w:cols w:space="720"/>
        </w:sectPr>
      </w:pPr>
    </w:p>
    <w:p w14:paraId="1D8B117D" w14:textId="77777777" w:rsidR="00060FD7" w:rsidRDefault="00000000">
      <w:pPr>
        <w:pStyle w:val="Ttulo2"/>
        <w:spacing w:before="80"/>
      </w:pPr>
      <w:r>
        <w:lastRenderedPageBreak/>
        <w:t>Nombre</w:t>
      </w:r>
      <w:r>
        <w:rPr>
          <w:spacing w:val="-4"/>
        </w:rPr>
        <w:t xml:space="preserve"> </w:t>
      </w:r>
      <w:r>
        <w:t>de</w:t>
      </w:r>
      <w:r>
        <w:rPr>
          <w:spacing w:val="-3"/>
        </w:rPr>
        <w:t xml:space="preserve"> </w:t>
      </w:r>
      <w:r>
        <w:t>la</w:t>
      </w:r>
      <w:r>
        <w:rPr>
          <w:spacing w:val="-3"/>
        </w:rPr>
        <w:t xml:space="preserve"> </w:t>
      </w:r>
      <w:r>
        <w:rPr>
          <w:spacing w:val="-2"/>
        </w:rPr>
        <w:t>Empresa</w:t>
      </w:r>
    </w:p>
    <w:p w14:paraId="7B2AAF84" w14:textId="77777777" w:rsidR="00060FD7" w:rsidRDefault="00000000">
      <w:pPr>
        <w:pStyle w:val="Textoindependiente"/>
        <w:spacing w:before="126" w:line="276" w:lineRule="auto"/>
        <w:ind w:left="23" w:right="36" w:firstLine="720"/>
        <w:jc w:val="both"/>
      </w:pPr>
      <w:r>
        <w:rPr>
          <w:rFonts w:ascii="Arial" w:hAnsi="Arial"/>
          <w:b/>
        </w:rPr>
        <w:t xml:space="preserve">DIDASKO C.A.: </w:t>
      </w:r>
      <w:proofErr w:type="spellStart"/>
      <w:r>
        <w:rPr>
          <w:rFonts w:ascii="Arial" w:hAnsi="Arial"/>
          <w:b/>
        </w:rPr>
        <w:t>Didásko</w:t>
      </w:r>
      <w:proofErr w:type="spellEnd"/>
      <w:r>
        <w:rPr>
          <w:rFonts w:ascii="Arial" w:hAnsi="Arial"/>
          <w:b/>
        </w:rPr>
        <w:t xml:space="preserve"> </w:t>
      </w:r>
      <w:r>
        <w:t>del griego yo enseño. Es una empresa privada y</w:t>
      </w:r>
      <w:r>
        <w:rPr>
          <w:spacing w:val="40"/>
        </w:rPr>
        <w:t xml:space="preserve"> </w:t>
      </w:r>
      <w:r>
        <w:t xml:space="preserve">compañía anónima venezolana con una visión clara y un compromiso firme: transformar y elevar la calidad de la </w:t>
      </w:r>
      <w:proofErr w:type="spellStart"/>
      <w:r>
        <w:t>tele-educación</w:t>
      </w:r>
      <w:proofErr w:type="spellEnd"/>
      <w:r>
        <w:t>. En un mundo cada vez más interconectado y donde</w:t>
      </w:r>
      <w:r>
        <w:rPr>
          <w:spacing w:val="40"/>
        </w:rPr>
        <w:t xml:space="preserve"> </w:t>
      </w:r>
      <w:r>
        <w:t xml:space="preserve">la flexibilidad en el aprendizaje se ha vuelto fundamental, </w:t>
      </w:r>
      <w:proofErr w:type="spellStart"/>
      <w:r>
        <w:t>Didasko</w:t>
      </w:r>
      <w:proofErr w:type="spellEnd"/>
      <w:r>
        <w:t xml:space="preserve"> C.A. Surge como un aliado estratégico para instituciones educativas, empresas y particulares que buscan optimizar sus procesos de enseñanza y aprendizaje a distancia.</w:t>
      </w:r>
      <w:r>
        <w:rPr>
          <w:spacing w:val="-3"/>
        </w:rPr>
        <w:t xml:space="preserve"> </w:t>
      </w:r>
      <w:r>
        <w:t>Este</w:t>
      </w:r>
      <w:r>
        <w:rPr>
          <w:spacing w:val="-3"/>
        </w:rPr>
        <w:t xml:space="preserve"> </w:t>
      </w:r>
      <w:r>
        <w:t>nombre</w:t>
      </w:r>
      <w:r>
        <w:rPr>
          <w:spacing w:val="-3"/>
        </w:rPr>
        <w:t xml:space="preserve"> </w:t>
      </w:r>
      <w:r>
        <w:t>evoca</w:t>
      </w:r>
      <w:r>
        <w:rPr>
          <w:spacing w:val="-3"/>
        </w:rPr>
        <w:t xml:space="preserve"> </w:t>
      </w:r>
      <w:r>
        <w:t>la</w:t>
      </w:r>
      <w:r>
        <w:rPr>
          <w:spacing w:val="-3"/>
        </w:rPr>
        <w:t xml:space="preserve"> </w:t>
      </w:r>
      <w:r>
        <w:t>idea de conocimiento compartido, construcción colectiva del saber y el uso de herramientas digitales para la educación.</w:t>
      </w:r>
    </w:p>
    <w:p w14:paraId="2F9C4341" w14:textId="77777777" w:rsidR="00060FD7" w:rsidRDefault="00060FD7">
      <w:pPr>
        <w:pStyle w:val="Textoindependiente"/>
      </w:pPr>
    </w:p>
    <w:p w14:paraId="18CCE876" w14:textId="77777777" w:rsidR="00060FD7" w:rsidRDefault="00060FD7">
      <w:pPr>
        <w:pStyle w:val="Textoindependiente"/>
        <w:spacing w:before="76"/>
      </w:pPr>
    </w:p>
    <w:p w14:paraId="07FEB42A" w14:textId="77777777" w:rsidR="00060FD7" w:rsidRDefault="00000000">
      <w:pPr>
        <w:pStyle w:val="Ttulo2"/>
      </w:pPr>
      <w:r>
        <w:t>Logo</w:t>
      </w:r>
      <w:r>
        <w:rPr>
          <w:spacing w:val="-3"/>
        </w:rPr>
        <w:t xml:space="preserve"> </w:t>
      </w:r>
      <w:r>
        <w:t>de</w:t>
      </w:r>
      <w:r>
        <w:rPr>
          <w:spacing w:val="-3"/>
        </w:rPr>
        <w:t xml:space="preserve"> </w:t>
      </w:r>
      <w:r>
        <w:t>la</w:t>
      </w:r>
      <w:r>
        <w:rPr>
          <w:spacing w:val="-2"/>
        </w:rPr>
        <w:t xml:space="preserve"> empresa</w:t>
      </w:r>
    </w:p>
    <w:p w14:paraId="515252B3" w14:textId="77777777" w:rsidR="00060FD7" w:rsidRDefault="00000000">
      <w:pPr>
        <w:pStyle w:val="Textoindependiente"/>
        <w:spacing w:before="127" w:line="276" w:lineRule="auto"/>
        <w:ind w:left="23" w:right="37" w:firstLine="720"/>
        <w:jc w:val="both"/>
      </w:pPr>
      <w:r>
        <w:rPr>
          <w:noProof/>
        </w:rPr>
        <w:drawing>
          <wp:anchor distT="0" distB="0" distL="0" distR="0" simplePos="0" relativeHeight="487587840" behindDoc="1" locked="0" layoutInCell="1" allowOverlap="1" wp14:anchorId="08961497" wp14:editId="00A09E7B">
            <wp:simplePos x="0" y="0"/>
            <wp:positionH relativeFrom="page">
              <wp:posOffset>2676525</wp:posOffset>
            </wp:positionH>
            <wp:positionV relativeFrom="paragraph">
              <wp:posOffset>838563</wp:posOffset>
            </wp:positionV>
            <wp:extent cx="2218425" cy="218017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18425" cy="2180177"/>
                    </a:xfrm>
                    <a:prstGeom prst="rect">
                      <a:avLst/>
                    </a:prstGeom>
                  </pic:spPr>
                </pic:pic>
              </a:graphicData>
            </a:graphic>
          </wp:anchor>
        </w:drawing>
      </w:r>
      <w:r>
        <w:t xml:space="preserve">El logo de </w:t>
      </w:r>
      <w:proofErr w:type="spellStart"/>
      <w:r>
        <w:t>Didasko</w:t>
      </w:r>
      <w:proofErr w:type="spellEnd"/>
      <w:r>
        <w:t xml:space="preserve"> C.A. comunica de manera</w:t>
      </w:r>
      <w:r>
        <w:rPr>
          <w:spacing w:val="-3"/>
        </w:rPr>
        <w:t xml:space="preserve"> </w:t>
      </w:r>
      <w:r>
        <w:t>efectiva</w:t>
      </w:r>
      <w:r>
        <w:rPr>
          <w:spacing w:val="-3"/>
        </w:rPr>
        <w:t xml:space="preserve"> </w:t>
      </w:r>
      <w:r>
        <w:t>su</w:t>
      </w:r>
      <w:r>
        <w:rPr>
          <w:spacing w:val="-3"/>
        </w:rPr>
        <w:t xml:space="preserve"> </w:t>
      </w:r>
      <w:r>
        <w:t>enfoque</w:t>
      </w:r>
      <w:r>
        <w:rPr>
          <w:spacing w:val="-3"/>
        </w:rPr>
        <w:t xml:space="preserve"> </w:t>
      </w:r>
      <w:r>
        <w:t>en</w:t>
      </w:r>
      <w:r>
        <w:rPr>
          <w:spacing w:val="-3"/>
        </w:rPr>
        <w:t xml:space="preserve"> </w:t>
      </w:r>
      <w:r>
        <w:t>la</w:t>
      </w:r>
      <w:r>
        <w:rPr>
          <w:spacing w:val="-3"/>
        </w:rPr>
        <w:t xml:space="preserve"> </w:t>
      </w:r>
      <w:r>
        <w:t>educación</w:t>
      </w:r>
      <w:r>
        <w:rPr>
          <w:spacing w:val="-3"/>
        </w:rPr>
        <w:t xml:space="preserve"> </w:t>
      </w:r>
      <w:r>
        <w:t>a través de medios digitales. La combinación del</w:t>
      </w:r>
      <w:r>
        <w:rPr>
          <w:spacing w:val="-3"/>
        </w:rPr>
        <w:t xml:space="preserve"> </w:t>
      </w:r>
      <w:r>
        <w:t>libro</w:t>
      </w:r>
      <w:r>
        <w:rPr>
          <w:spacing w:val="-3"/>
        </w:rPr>
        <w:t xml:space="preserve"> </w:t>
      </w:r>
      <w:r>
        <w:t>y</w:t>
      </w:r>
      <w:r>
        <w:rPr>
          <w:spacing w:val="-3"/>
        </w:rPr>
        <w:t xml:space="preserve"> </w:t>
      </w:r>
      <w:r>
        <w:t>la</w:t>
      </w:r>
      <w:r>
        <w:rPr>
          <w:spacing w:val="-3"/>
        </w:rPr>
        <w:t xml:space="preserve"> </w:t>
      </w:r>
      <w:r>
        <w:t>pluma</w:t>
      </w:r>
      <w:r>
        <w:rPr>
          <w:spacing w:val="-3"/>
        </w:rPr>
        <w:t xml:space="preserve"> </w:t>
      </w:r>
      <w:r>
        <w:t>representan</w:t>
      </w:r>
      <w:r>
        <w:rPr>
          <w:spacing w:val="-3"/>
        </w:rPr>
        <w:t xml:space="preserve"> </w:t>
      </w:r>
      <w:r>
        <w:t>el</w:t>
      </w:r>
      <w:r>
        <w:rPr>
          <w:spacing w:val="-3"/>
        </w:rPr>
        <w:t xml:space="preserve"> </w:t>
      </w:r>
      <w:r>
        <w:t>aprendizaje</w:t>
      </w:r>
      <w:r>
        <w:rPr>
          <w:spacing w:val="-3"/>
        </w:rPr>
        <w:t xml:space="preserve"> </w:t>
      </w:r>
      <w:r>
        <w:t>y la creación de conocimiento, mientras que las ondas sugieren la conexión y la tecnología inherentes a la teleeducación.</w:t>
      </w:r>
    </w:p>
    <w:p w14:paraId="5E3B73A5" w14:textId="77777777" w:rsidR="00060FD7" w:rsidRDefault="00060FD7">
      <w:pPr>
        <w:pStyle w:val="Textoindependiente"/>
        <w:spacing w:before="39"/>
      </w:pPr>
    </w:p>
    <w:p w14:paraId="29D059E2" w14:textId="77777777" w:rsidR="00060FD7" w:rsidRDefault="00000000">
      <w:pPr>
        <w:pStyle w:val="Textoindependiente"/>
        <w:spacing w:line="276" w:lineRule="auto"/>
        <w:ind w:left="23" w:right="35" w:firstLine="720"/>
        <w:jc w:val="both"/>
      </w:pPr>
      <w:r>
        <w:t>El uso predominante del</w:t>
      </w:r>
      <w:r>
        <w:rPr>
          <w:spacing w:val="-4"/>
        </w:rPr>
        <w:t xml:space="preserve"> </w:t>
      </w:r>
      <w:r>
        <w:t>color</w:t>
      </w:r>
      <w:r>
        <w:rPr>
          <w:spacing w:val="-4"/>
        </w:rPr>
        <w:t xml:space="preserve"> </w:t>
      </w:r>
      <w:r>
        <w:t>verde</w:t>
      </w:r>
      <w:r>
        <w:rPr>
          <w:spacing w:val="-4"/>
        </w:rPr>
        <w:t xml:space="preserve"> </w:t>
      </w:r>
      <w:r>
        <w:t>simboliza</w:t>
      </w:r>
      <w:r>
        <w:rPr>
          <w:spacing w:val="-4"/>
        </w:rPr>
        <w:t xml:space="preserve"> </w:t>
      </w:r>
      <w:r>
        <w:t>el</w:t>
      </w:r>
      <w:r>
        <w:rPr>
          <w:spacing w:val="-4"/>
        </w:rPr>
        <w:t xml:space="preserve"> </w:t>
      </w:r>
      <w:r>
        <w:t>crecimiento,</w:t>
      </w:r>
      <w:r>
        <w:rPr>
          <w:spacing w:val="-4"/>
        </w:rPr>
        <w:t xml:space="preserve"> </w:t>
      </w:r>
      <w:r>
        <w:t>aprendizaje</w:t>
      </w:r>
      <w:r>
        <w:rPr>
          <w:spacing w:val="-4"/>
        </w:rPr>
        <w:t xml:space="preserve"> </w:t>
      </w:r>
      <w:r>
        <w:t>y</w:t>
      </w:r>
      <w:r>
        <w:rPr>
          <w:spacing w:val="-4"/>
        </w:rPr>
        <w:t xml:space="preserve"> </w:t>
      </w:r>
      <w:r>
        <w:t>frescura. La</w:t>
      </w:r>
      <w:r>
        <w:rPr>
          <w:spacing w:val="-1"/>
        </w:rPr>
        <w:t xml:space="preserve"> </w:t>
      </w:r>
      <w:r>
        <w:t>tipografía</w:t>
      </w:r>
      <w:r>
        <w:rPr>
          <w:spacing w:val="-1"/>
        </w:rPr>
        <w:t xml:space="preserve"> </w:t>
      </w:r>
      <w:r>
        <w:t>de</w:t>
      </w:r>
      <w:r>
        <w:rPr>
          <w:spacing w:val="-1"/>
        </w:rPr>
        <w:t xml:space="preserve"> </w:t>
      </w:r>
      <w:r>
        <w:t>la</w:t>
      </w:r>
      <w:r>
        <w:rPr>
          <w:spacing w:val="-1"/>
        </w:rPr>
        <w:t xml:space="preserve"> </w:t>
      </w:r>
      <w:r>
        <w:t>"D"</w:t>
      </w:r>
      <w:r>
        <w:rPr>
          <w:spacing w:val="-1"/>
        </w:rPr>
        <w:t xml:space="preserve"> </w:t>
      </w:r>
      <w:r>
        <w:t>es</w:t>
      </w:r>
      <w:r>
        <w:rPr>
          <w:spacing w:val="-1"/>
        </w:rPr>
        <w:t xml:space="preserve"> </w:t>
      </w:r>
      <w:r>
        <w:t>moderna</w:t>
      </w:r>
      <w:r>
        <w:rPr>
          <w:spacing w:val="-1"/>
        </w:rPr>
        <w:t xml:space="preserve"> </w:t>
      </w:r>
      <w:r>
        <w:t>y</w:t>
      </w:r>
      <w:r>
        <w:rPr>
          <w:spacing w:val="-1"/>
        </w:rPr>
        <w:t xml:space="preserve"> </w:t>
      </w:r>
      <w:r>
        <w:t>legible,</w:t>
      </w:r>
      <w:r>
        <w:rPr>
          <w:spacing w:val="-1"/>
        </w:rPr>
        <w:t xml:space="preserve"> </w:t>
      </w:r>
      <w:r>
        <w:t>contribuyendo</w:t>
      </w:r>
      <w:r>
        <w:rPr>
          <w:spacing w:val="-1"/>
        </w:rPr>
        <w:t xml:space="preserve"> </w:t>
      </w:r>
      <w:r>
        <w:t>a</w:t>
      </w:r>
      <w:r>
        <w:rPr>
          <w:spacing w:val="-1"/>
        </w:rPr>
        <w:t xml:space="preserve"> </w:t>
      </w:r>
      <w:r>
        <w:t>la</w:t>
      </w:r>
      <w:r>
        <w:rPr>
          <w:spacing w:val="-1"/>
        </w:rPr>
        <w:t xml:space="preserve"> </w:t>
      </w:r>
      <w:r>
        <w:t>identidad</w:t>
      </w:r>
      <w:r>
        <w:rPr>
          <w:spacing w:val="-1"/>
        </w:rPr>
        <w:t xml:space="preserve"> </w:t>
      </w:r>
      <w:r>
        <w:t>visual</w:t>
      </w:r>
      <w:r>
        <w:rPr>
          <w:spacing w:val="-1"/>
        </w:rPr>
        <w:t xml:space="preserve"> </w:t>
      </w:r>
      <w:r>
        <w:t>de</w:t>
      </w:r>
      <w:r>
        <w:rPr>
          <w:spacing w:val="-1"/>
        </w:rPr>
        <w:t xml:space="preserve"> </w:t>
      </w:r>
      <w:r>
        <w:t>la</w:t>
      </w:r>
      <w:r>
        <w:rPr>
          <w:spacing w:val="-1"/>
        </w:rPr>
        <w:t xml:space="preserve"> </w:t>
      </w:r>
      <w:r>
        <w:t>marca.</w:t>
      </w:r>
    </w:p>
    <w:p w14:paraId="3914FDE1" w14:textId="77777777" w:rsidR="00060FD7" w:rsidRDefault="00060FD7">
      <w:pPr>
        <w:pStyle w:val="Textoindependiente"/>
      </w:pPr>
    </w:p>
    <w:p w14:paraId="755C8537" w14:textId="77777777" w:rsidR="00060FD7" w:rsidRDefault="00060FD7">
      <w:pPr>
        <w:pStyle w:val="Textoindependiente"/>
        <w:spacing w:before="76"/>
      </w:pPr>
    </w:p>
    <w:p w14:paraId="796F7F12" w14:textId="77777777" w:rsidR="00060FD7" w:rsidRDefault="00000000">
      <w:pPr>
        <w:pStyle w:val="Ttulo2"/>
      </w:pPr>
      <w:r>
        <w:rPr>
          <w:spacing w:val="-2"/>
        </w:rPr>
        <w:t>Misión</w:t>
      </w:r>
    </w:p>
    <w:p w14:paraId="456ACB8D" w14:textId="77777777" w:rsidR="00060FD7" w:rsidRDefault="00000000">
      <w:pPr>
        <w:pStyle w:val="Textoindependiente"/>
        <w:spacing w:before="127" w:line="276" w:lineRule="auto"/>
        <w:ind w:left="23" w:right="37" w:firstLine="720"/>
        <w:jc w:val="both"/>
      </w:pPr>
      <w:r>
        <w:t>Desarrollar e implementar soluciones integrales y personalizadas de teleeducación, combinando plataformas tecnológicas intuitivas, contenidos educativos multimedia de alta calidad y estrategias pedagógicas innovadoras, con el</w:t>
      </w:r>
      <w:r>
        <w:rPr>
          <w:spacing w:val="-4"/>
        </w:rPr>
        <w:t xml:space="preserve"> </w:t>
      </w:r>
      <w:r>
        <w:t>objetivo</w:t>
      </w:r>
      <w:r>
        <w:rPr>
          <w:spacing w:val="-4"/>
        </w:rPr>
        <w:t xml:space="preserve"> </w:t>
      </w:r>
      <w:r>
        <w:t>de</w:t>
      </w:r>
      <w:r>
        <w:rPr>
          <w:spacing w:val="-4"/>
        </w:rPr>
        <w:t xml:space="preserve"> </w:t>
      </w:r>
      <w:r>
        <w:t>mejorar</w:t>
      </w:r>
      <w:r>
        <w:rPr>
          <w:spacing w:val="-4"/>
        </w:rPr>
        <w:t xml:space="preserve"> </w:t>
      </w:r>
      <w:r>
        <w:t>la</w:t>
      </w:r>
      <w:r>
        <w:rPr>
          <w:spacing w:val="-4"/>
        </w:rPr>
        <w:t xml:space="preserve"> </w:t>
      </w:r>
      <w:r>
        <w:t>experiencia</w:t>
      </w:r>
      <w:r>
        <w:rPr>
          <w:spacing w:val="-4"/>
        </w:rPr>
        <w:t xml:space="preserve"> </w:t>
      </w:r>
      <w:r>
        <w:t>de aprendizaje en línea para estudiantes, educadores e instituciones.</w:t>
      </w:r>
    </w:p>
    <w:p w14:paraId="2D0FBD5C" w14:textId="77777777" w:rsidR="00060FD7" w:rsidRDefault="00060FD7">
      <w:pPr>
        <w:pStyle w:val="Textoindependiente"/>
      </w:pPr>
    </w:p>
    <w:p w14:paraId="4FE043CB" w14:textId="77777777" w:rsidR="00060FD7" w:rsidRDefault="00060FD7">
      <w:pPr>
        <w:pStyle w:val="Textoindependiente"/>
        <w:spacing w:before="75"/>
      </w:pPr>
    </w:p>
    <w:p w14:paraId="6995A6A0" w14:textId="77777777" w:rsidR="00060FD7" w:rsidRDefault="00000000">
      <w:pPr>
        <w:pStyle w:val="Ttulo2"/>
        <w:spacing w:before="1"/>
      </w:pPr>
      <w:r>
        <w:rPr>
          <w:spacing w:val="-2"/>
        </w:rPr>
        <w:t>Visión</w:t>
      </w:r>
    </w:p>
    <w:p w14:paraId="2D2626D6" w14:textId="77777777" w:rsidR="00060FD7" w:rsidRDefault="00000000">
      <w:pPr>
        <w:pStyle w:val="Textoindependiente"/>
        <w:spacing w:before="126" w:line="276" w:lineRule="auto"/>
        <w:ind w:left="23" w:right="41" w:firstLine="720"/>
        <w:jc w:val="both"/>
      </w:pPr>
      <w:r>
        <w:t>La visión</w:t>
      </w:r>
      <w:r>
        <w:rPr>
          <w:spacing w:val="-3"/>
        </w:rPr>
        <w:t xml:space="preserve"> </w:t>
      </w:r>
      <w:r>
        <w:t>de</w:t>
      </w:r>
      <w:r>
        <w:rPr>
          <w:spacing w:val="-3"/>
        </w:rPr>
        <w:t xml:space="preserve"> </w:t>
      </w:r>
      <w:proofErr w:type="spellStart"/>
      <w:r>
        <w:t>Didasko</w:t>
      </w:r>
      <w:proofErr w:type="spellEnd"/>
      <w:r>
        <w:rPr>
          <w:spacing w:val="-3"/>
        </w:rPr>
        <w:t xml:space="preserve"> </w:t>
      </w:r>
      <w:r>
        <w:t>C.A.</w:t>
      </w:r>
      <w:r>
        <w:rPr>
          <w:spacing w:val="-3"/>
        </w:rPr>
        <w:t xml:space="preserve"> </w:t>
      </w:r>
      <w:r>
        <w:t>es</w:t>
      </w:r>
      <w:r>
        <w:rPr>
          <w:spacing w:val="-3"/>
        </w:rPr>
        <w:t xml:space="preserve"> </w:t>
      </w:r>
      <w:r>
        <w:t>ser</w:t>
      </w:r>
      <w:r>
        <w:rPr>
          <w:spacing w:val="-3"/>
        </w:rPr>
        <w:t xml:space="preserve"> </w:t>
      </w:r>
      <w:r>
        <w:t>la</w:t>
      </w:r>
      <w:r>
        <w:rPr>
          <w:spacing w:val="-3"/>
        </w:rPr>
        <w:t xml:space="preserve"> </w:t>
      </w:r>
      <w:r>
        <w:t>empresa</w:t>
      </w:r>
      <w:r>
        <w:rPr>
          <w:spacing w:val="-3"/>
        </w:rPr>
        <w:t xml:space="preserve"> </w:t>
      </w:r>
      <w:r>
        <w:t>líder</w:t>
      </w:r>
      <w:r>
        <w:rPr>
          <w:spacing w:val="-3"/>
        </w:rPr>
        <w:t xml:space="preserve"> </w:t>
      </w:r>
      <w:r>
        <w:t>y</w:t>
      </w:r>
      <w:r>
        <w:rPr>
          <w:spacing w:val="-3"/>
        </w:rPr>
        <w:t xml:space="preserve"> </w:t>
      </w:r>
      <w:r>
        <w:t>referente</w:t>
      </w:r>
      <w:r>
        <w:rPr>
          <w:spacing w:val="-3"/>
        </w:rPr>
        <w:t xml:space="preserve"> </w:t>
      </w:r>
      <w:r>
        <w:t>en</w:t>
      </w:r>
      <w:r>
        <w:rPr>
          <w:spacing w:val="-3"/>
        </w:rPr>
        <w:t xml:space="preserve"> </w:t>
      </w:r>
      <w:r>
        <w:t>la</w:t>
      </w:r>
      <w:r>
        <w:rPr>
          <w:spacing w:val="-3"/>
        </w:rPr>
        <w:t xml:space="preserve"> </w:t>
      </w:r>
      <w:r>
        <w:t>transformación</w:t>
      </w:r>
      <w:r>
        <w:rPr>
          <w:spacing w:val="-3"/>
        </w:rPr>
        <w:t xml:space="preserve"> </w:t>
      </w:r>
      <w:r>
        <w:t>de la teleeducación en Venezuela, impulsando un ecosistema</w:t>
      </w:r>
      <w:r>
        <w:rPr>
          <w:spacing w:val="-6"/>
        </w:rPr>
        <w:t xml:space="preserve"> </w:t>
      </w:r>
      <w:r>
        <w:t>de</w:t>
      </w:r>
      <w:r>
        <w:rPr>
          <w:spacing w:val="-6"/>
        </w:rPr>
        <w:t xml:space="preserve"> </w:t>
      </w:r>
      <w:r>
        <w:t>aprendizaje</w:t>
      </w:r>
      <w:r>
        <w:rPr>
          <w:spacing w:val="-6"/>
        </w:rPr>
        <w:t xml:space="preserve"> </w:t>
      </w:r>
      <w:r>
        <w:t>digital</w:t>
      </w:r>
      <w:r>
        <w:rPr>
          <w:spacing w:val="-6"/>
        </w:rPr>
        <w:t xml:space="preserve"> </w:t>
      </w:r>
      <w:r>
        <w:t>innovador, accesible y de alta calidad que empodere</w:t>
      </w:r>
      <w:r>
        <w:rPr>
          <w:spacing w:val="-3"/>
        </w:rPr>
        <w:t xml:space="preserve"> </w:t>
      </w:r>
      <w:r>
        <w:t>a</w:t>
      </w:r>
      <w:r>
        <w:rPr>
          <w:spacing w:val="-3"/>
        </w:rPr>
        <w:t xml:space="preserve"> </w:t>
      </w:r>
      <w:r>
        <w:t>individuos</w:t>
      </w:r>
      <w:r>
        <w:rPr>
          <w:spacing w:val="-3"/>
        </w:rPr>
        <w:t xml:space="preserve"> </w:t>
      </w:r>
      <w:r>
        <w:t>e</w:t>
      </w:r>
      <w:r>
        <w:rPr>
          <w:spacing w:val="-3"/>
        </w:rPr>
        <w:t xml:space="preserve"> </w:t>
      </w:r>
      <w:r>
        <w:t>instituciones</w:t>
      </w:r>
      <w:r>
        <w:rPr>
          <w:spacing w:val="-3"/>
        </w:rPr>
        <w:t xml:space="preserve"> </w:t>
      </w:r>
      <w:r>
        <w:t>a</w:t>
      </w:r>
      <w:r>
        <w:rPr>
          <w:spacing w:val="-3"/>
        </w:rPr>
        <w:t xml:space="preserve"> </w:t>
      </w:r>
      <w:r>
        <w:t>alcanzar</w:t>
      </w:r>
      <w:r>
        <w:rPr>
          <w:spacing w:val="-3"/>
        </w:rPr>
        <w:t xml:space="preserve"> </w:t>
      </w:r>
      <w:r>
        <w:t>su</w:t>
      </w:r>
      <w:r>
        <w:rPr>
          <w:spacing w:val="-3"/>
        </w:rPr>
        <w:t xml:space="preserve"> </w:t>
      </w:r>
      <w:r>
        <w:t>máximo potencial a través de soluciones tecnológicas y pedagógicas de vanguardia, contribuyendo así a la construcción de una sociedad más educada, equitativa y próspera.</w:t>
      </w:r>
    </w:p>
    <w:p w14:paraId="2BACA9FF"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1A0275B4" w14:textId="77777777" w:rsidR="00060FD7" w:rsidRDefault="00000000">
      <w:pPr>
        <w:pStyle w:val="Ttulo2"/>
        <w:spacing w:before="80"/>
      </w:pPr>
      <w:r>
        <w:rPr>
          <w:spacing w:val="-2"/>
        </w:rPr>
        <w:lastRenderedPageBreak/>
        <w:t>Valores</w:t>
      </w:r>
    </w:p>
    <w:p w14:paraId="6B6A3A9A" w14:textId="77777777" w:rsidR="00060FD7" w:rsidRDefault="00000000">
      <w:pPr>
        <w:pStyle w:val="Prrafodelista"/>
        <w:numPr>
          <w:ilvl w:val="0"/>
          <w:numId w:val="2"/>
        </w:numPr>
        <w:tabs>
          <w:tab w:val="left" w:pos="668"/>
        </w:tabs>
        <w:spacing w:before="126" w:line="276" w:lineRule="auto"/>
        <w:ind w:right="41"/>
      </w:pPr>
      <w:r>
        <w:rPr>
          <w:rFonts w:ascii="Arial" w:hAnsi="Arial"/>
          <w:b/>
        </w:rPr>
        <w:t xml:space="preserve">Accesibilidad: </w:t>
      </w:r>
      <w:r>
        <w:t>Creemos en democratizar la educación, por lo que nos esforzamos por crear soluciones inclusivas y adaptadas a diversas necesidades y contextos.</w:t>
      </w:r>
    </w:p>
    <w:p w14:paraId="65571955" w14:textId="77777777" w:rsidR="00060FD7" w:rsidRDefault="00060FD7">
      <w:pPr>
        <w:pStyle w:val="Textoindependiente"/>
        <w:spacing w:before="38"/>
      </w:pPr>
    </w:p>
    <w:p w14:paraId="5973C797" w14:textId="77777777" w:rsidR="00060FD7" w:rsidRDefault="00000000">
      <w:pPr>
        <w:pStyle w:val="Prrafodelista"/>
        <w:numPr>
          <w:ilvl w:val="0"/>
          <w:numId w:val="2"/>
        </w:numPr>
        <w:tabs>
          <w:tab w:val="left" w:pos="668"/>
        </w:tabs>
        <w:spacing w:line="276" w:lineRule="auto"/>
        <w:ind w:right="44"/>
      </w:pPr>
      <w:r>
        <w:rPr>
          <w:rFonts w:ascii="Arial" w:hAnsi="Arial"/>
          <w:b/>
        </w:rPr>
        <w:t xml:space="preserve">Innovación: </w:t>
      </w:r>
      <w:r>
        <w:t>Priorizamos la adopción de nuevas tecnologías, ideas y metodologías para mejorar la tele educación.</w:t>
      </w:r>
    </w:p>
    <w:p w14:paraId="49BCD368" w14:textId="77777777" w:rsidR="00060FD7" w:rsidRDefault="00060FD7">
      <w:pPr>
        <w:pStyle w:val="Textoindependiente"/>
        <w:spacing w:before="38"/>
      </w:pPr>
    </w:p>
    <w:p w14:paraId="6C0717AB" w14:textId="77777777" w:rsidR="00060FD7" w:rsidRDefault="00000000">
      <w:pPr>
        <w:pStyle w:val="Prrafodelista"/>
        <w:numPr>
          <w:ilvl w:val="0"/>
          <w:numId w:val="2"/>
        </w:numPr>
        <w:tabs>
          <w:tab w:val="left" w:pos="668"/>
        </w:tabs>
        <w:spacing w:line="276" w:lineRule="auto"/>
        <w:ind w:right="38"/>
      </w:pPr>
      <w:r>
        <w:rPr>
          <w:rFonts w:ascii="Arial" w:hAnsi="Arial"/>
          <w:b/>
        </w:rPr>
        <w:t xml:space="preserve">Calidad: </w:t>
      </w:r>
      <w:r>
        <w:t>Nos comprometemos con la excelencia en el diseño, desarrollo e implementación de todos nuestros productos y servicios, asegurando altos estándares pedagógicos y técnicos.</w:t>
      </w:r>
    </w:p>
    <w:p w14:paraId="6723E19F" w14:textId="77777777" w:rsidR="00060FD7" w:rsidRDefault="00060FD7">
      <w:pPr>
        <w:pStyle w:val="Textoindependiente"/>
        <w:spacing w:before="38"/>
      </w:pPr>
    </w:p>
    <w:p w14:paraId="66937D2E" w14:textId="77777777" w:rsidR="00060FD7" w:rsidRDefault="00000000">
      <w:pPr>
        <w:pStyle w:val="Prrafodelista"/>
        <w:numPr>
          <w:ilvl w:val="0"/>
          <w:numId w:val="2"/>
        </w:numPr>
        <w:tabs>
          <w:tab w:val="left" w:pos="668"/>
        </w:tabs>
        <w:spacing w:line="276" w:lineRule="auto"/>
        <w:ind w:right="43"/>
      </w:pPr>
      <w:r>
        <w:rPr>
          <w:rFonts w:ascii="Arial" w:hAnsi="Arial"/>
          <w:b/>
        </w:rPr>
        <w:t xml:space="preserve">Colaboración: </w:t>
      </w:r>
      <w:r>
        <w:t>Ofrecemos espacios de recreación con docentes, estudiantes y aliados para enriquecer los cursos, promovemos intercambio de buenas prácticas entre organizaciones y contamos con foros abiertos donde los usuarios pueden compartir proyectos y recibir mentorías.</w:t>
      </w:r>
    </w:p>
    <w:p w14:paraId="4336478B" w14:textId="77777777" w:rsidR="00060FD7" w:rsidRDefault="00060FD7">
      <w:pPr>
        <w:pStyle w:val="Textoindependiente"/>
        <w:spacing w:before="38"/>
      </w:pPr>
    </w:p>
    <w:p w14:paraId="146386AD" w14:textId="77777777" w:rsidR="00060FD7" w:rsidRDefault="00000000">
      <w:pPr>
        <w:pStyle w:val="Prrafodelista"/>
        <w:numPr>
          <w:ilvl w:val="0"/>
          <w:numId w:val="2"/>
        </w:numPr>
        <w:tabs>
          <w:tab w:val="left" w:pos="668"/>
        </w:tabs>
        <w:spacing w:line="276" w:lineRule="auto"/>
        <w:ind w:right="35"/>
      </w:pPr>
      <w:r>
        <w:rPr>
          <w:rFonts w:ascii="Arial" w:hAnsi="Arial"/>
          <w:b/>
        </w:rPr>
        <w:t>Ética y Responsabilidad</w:t>
      </w:r>
      <w:r>
        <w:t>: Actuamos con integridad, transparencia y respeto en</w:t>
      </w:r>
      <w:r>
        <w:rPr>
          <w:spacing w:val="40"/>
        </w:rPr>
        <w:t xml:space="preserve"> </w:t>
      </w:r>
      <w:r>
        <w:t>todas nuestras operaciones, asumiendo la responsabilidad de nuestro impacto en la sociedad y el medio ambiente.</w:t>
      </w:r>
    </w:p>
    <w:p w14:paraId="493252E5" w14:textId="77777777" w:rsidR="00060FD7" w:rsidRDefault="00060FD7">
      <w:pPr>
        <w:pStyle w:val="Textoindependiente"/>
        <w:spacing w:before="38"/>
      </w:pPr>
    </w:p>
    <w:p w14:paraId="2AA2EFF0" w14:textId="77777777" w:rsidR="00060FD7" w:rsidRDefault="00000000">
      <w:pPr>
        <w:pStyle w:val="Prrafodelista"/>
        <w:numPr>
          <w:ilvl w:val="0"/>
          <w:numId w:val="2"/>
        </w:numPr>
        <w:tabs>
          <w:tab w:val="left" w:pos="668"/>
        </w:tabs>
        <w:spacing w:line="276" w:lineRule="auto"/>
        <w:ind w:right="40"/>
      </w:pPr>
      <w:r>
        <w:rPr>
          <w:rFonts w:ascii="Arial" w:hAnsi="Arial"/>
          <w:b/>
        </w:rPr>
        <w:t xml:space="preserve">Transparencia: </w:t>
      </w:r>
      <w:r>
        <w:t>Hacemos públicos</w:t>
      </w:r>
      <w:r>
        <w:rPr>
          <w:spacing w:val="-6"/>
        </w:rPr>
        <w:t xml:space="preserve"> </w:t>
      </w:r>
      <w:r>
        <w:t>los</w:t>
      </w:r>
      <w:r>
        <w:rPr>
          <w:spacing w:val="-6"/>
        </w:rPr>
        <w:t xml:space="preserve"> </w:t>
      </w:r>
      <w:r>
        <w:t>estatutos,</w:t>
      </w:r>
      <w:r>
        <w:rPr>
          <w:spacing w:val="-6"/>
        </w:rPr>
        <w:t xml:space="preserve"> </w:t>
      </w:r>
      <w:r>
        <w:t>resultados</w:t>
      </w:r>
      <w:r>
        <w:rPr>
          <w:spacing w:val="-6"/>
        </w:rPr>
        <w:t xml:space="preserve"> </w:t>
      </w:r>
      <w:r>
        <w:t>financieros</w:t>
      </w:r>
      <w:r>
        <w:rPr>
          <w:spacing w:val="-6"/>
        </w:rPr>
        <w:t xml:space="preserve"> </w:t>
      </w:r>
      <w:r>
        <w:t>y</w:t>
      </w:r>
      <w:r>
        <w:rPr>
          <w:spacing w:val="-6"/>
        </w:rPr>
        <w:t xml:space="preserve"> </w:t>
      </w:r>
      <w:r>
        <w:t>métricas</w:t>
      </w:r>
      <w:r>
        <w:rPr>
          <w:spacing w:val="-6"/>
        </w:rPr>
        <w:t xml:space="preserve"> </w:t>
      </w:r>
      <w:r>
        <w:t>de aprendizaje en un portal de acceso libre. Implementamos</w:t>
      </w:r>
      <w:r>
        <w:rPr>
          <w:spacing w:val="-3"/>
        </w:rPr>
        <w:t xml:space="preserve"> </w:t>
      </w:r>
      <w:r>
        <w:t>un</w:t>
      </w:r>
      <w:r>
        <w:rPr>
          <w:spacing w:val="-3"/>
        </w:rPr>
        <w:t xml:space="preserve"> </w:t>
      </w:r>
      <w:r>
        <w:t>sistema</w:t>
      </w:r>
      <w:r>
        <w:rPr>
          <w:spacing w:val="-3"/>
        </w:rPr>
        <w:t xml:space="preserve"> </w:t>
      </w:r>
      <w:r>
        <w:t>de</w:t>
      </w:r>
      <w:r>
        <w:rPr>
          <w:spacing w:val="-3"/>
        </w:rPr>
        <w:t xml:space="preserve"> </w:t>
      </w:r>
      <w:r>
        <w:t>seguimiento de quejas y sugerencias con reporte de tiempos de respuesta.</w:t>
      </w:r>
    </w:p>
    <w:p w14:paraId="47DB8E5F" w14:textId="77777777" w:rsidR="00060FD7" w:rsidRDefault="00060FD7">
      <w:pPr>
        <w:pStyle w:val="Textoindependiente"/>
        <w:spacing w:before="38"/>
      </w:pPr>
    </w:p>
    <w:p w14:paraId="4CF1B797" w14:textId="77777777" w:rsidR="00060FD7" w:rsidRDefault="00000000">
      <w:pPr>
        <w:pStyle w:val="Prrafodelista"/>
        <w:numPr>
          <w:ilvl w:val="0"/>
          <w:numId w:val="2"/>
        </w:numPr>
        <w:tabs>
          <w:tab w:val="left" w:pos="668"/>
        </w:tabs>
        <w:spacing w:line="276" w:lineRule="auto"/>
        <w:ind w:right="43"/>
      </w:pPr>
      <w:r>
        <w:rPr>
          <w:rFonts w:ascii="Arial" w:hAnsi="Arial"/>
          <w:b/>
        </w:rPr>
        <w:t xml:space="preserve">Compromiso: </w:t>
      </w:r>
      <w:r>
        <w:t>Estamos dedicados a entender y satisfacer las necesidades de nuestros usuarios, brindando un soporte continuo y buscando su éxito en el entorno de la teleeducación.</w:t>
      </w:r>
    </w:p>
    <w:p w14:paraId="701CF6F7" w14:textId="77777777" w:rsidR="00060FD7" w:rsidRDefault="00060FD7">
      <w:pPr>
        <w:pStyle w:val="Textoindependiente"/>
        <w:spacing w:before="38"/>
      </w:pPr>
    </w:p>
    <w:p w14:paraId="223B5D24" w14:textId="77777777" w:rsidR="00060FD7" w:rsidRDefault="00000000">
      <w:pPr>
        <w:pStyle w:val="Prrafodelista"/>
        <w:numPr>
          <w:ilvl w:val="0"/>
          <w:numId w:val="2"/>
        </w:numPr>
        <w:tabs>
          <w:tab w:val="left" w:pos="668"/>
        </w:tabs>
        <w:spacing w:line="276" w:lineRule="auto"/>
        <w:ind w:right="36"/>
      </w:pPr>
      <w:r>
        <w:rPr>
          <w:rFonts w:ascii="Arial" w:hAnsi="Arial"/>
          <w:b/>
        </w:rPr>
        <w:t xml:space="preserve">Aprendizaje Continuo: </w:t>
      </w:r>
      <w:r>
        <w:t>Promovemos una cultura de mejora constante, tanto a nivel interno como en las soluciones que ofrecemos, adaptándonos a la evolución del conocimiento y la tecnología.</w:t>
      </w:r>
    </w:p>
    <w:p w14:paraId="5A70E7D9" w14:textId="77777777" w:rsidR="00060FD7" w:rsidRDefault="00060FD7">
      <w:pPr>
        <w:pStyle w:val="Textoindependiente"/>
      </w:pPr>
    </w:p>
    <w:p w14:paraId="387B4B65" w14:textId="77777777" w:rsidR="00060FD7" w:rsidRDefault="00060FD7">
      <w:pPr>
        <w:pStyle w:val="Textoindependiente"/>
        <w:spacing w:before="76"/>
      </w:pPr>
    </w:p>
    <w:p w14:paraId="6D083A2E" w14:textId="77777777" w:rsidR="00060FD7" w:rsidRDefault="00000000">
      <w:pPr>
        <w:pStyle w:val="Ttulo2"/>
        <w:ind w:left="229" w:right="19"/>
      </w:pPr>
      <w:r>
        <w:rPr>
          <w:spacing w:val="-2"/>
        </w:rPr>
        <w:t>Objetivos</w:t>
      </w:r>
    </w:p>
    <w:p w14:paraId="6FACE467" w14:textId="77777777" w:rsidR="00060FD7" w:rsidRDefault="00000000">
      <w:pPr>
        <w:spacing w:before="126"/>
        <w:ind w:left="23"/>
        <w:rPr>
          <w:rFonts w:ascii="Arial"/>
          <w:b/>
        </w:rPr>
      </w:pPr>
      <w:r>
        <w:rPr>
          <w:rFonts w:ascii="Arial"/>
          <w:b/>
        </w:rPr>
        <w:t>Objetivos</w:t>
      </w:r>
      <w:r>
        <w:rPr>
          <w:rFonts w:ascii="Arial"/>
          <w:b/>
          <w:spacing w:val="-9"/>
        </w:rPr>
        <w:t xml:space="preserve"> </w:t>
      </w:r>
      <w:r>
        <w:rPr>
          <w:rFonts w:ascii="Arial"/>
          <w:b/>
          <w:spacing w:val="-2"/>
        </w:rPr>
        <w:t>Generales:</w:t>
      </w:r>
    </w:p>
    <w:p w14:paraId="56C3409F" w14:textId="77777777" w:rsidR="00060FD7" w:rsidRDefault="00000000">
      <w:pPr>
        <w:pStyle w:val="Prrafodelista"/>
        <w:numPr>
          <w:ilvl w:val="0"/>
          <w:numId w:val="2"/>
        </w:numPr>
        <w:tabs>
          <w:tab w:val="left" w:pos="668"/>
        </w:tabs>
        <w:spacing w:before="38" w:line="276" w:lineRule="auto"/>
        <w:ind w:right="35"/>
      </w:pPr>
      <w:r>
        <w:rPr>
          <w:rFonts w:ascii="Arial" w:hAnsi="Arial"/>
          <w:b/>
        </w:rPr>
        <w:t xml:space="preserve">Liderar la innovación en soluciones de teleeducación: </w:t>
      </w:r>
      <w:r>
        <w:t>Ser pioneros en el desarrollo y la implementación de herramientas y metodologías que transformen la experiencia de aprendizaje en línea.</w:t>
      </w:r>
    </w:p>
    <w:p w14:paraId="1B9301AF" w14:textId="77777777" w:rsidR="00060FD7" w:rsidRDefault="00000000">
      <w:pPr>
        <w:pStyle w:val="Prrafodelista"/>
        <w:numPr>
          <w:ilvl w:val="0"/>
          <w:numId w:val="2"/>
        </w:numPr>
        <w:tabs>
          <w:tab w:val="left" w:pos="668"/>
        </w:tabs>
        <w:spacing w:line="276" w:lineRule="auto"/>
        <w:ind w:right="39"/>
      </w:pPr>
      <w:r>
        <w:rPr>
          <w:rFonts w:ascii="Arial" w:hAnsi="Arial"/>
          <w:b/>
        </w:rPr>
        <w:t xml:space="preserve">Mejorar la calidad y efectividad de la teleeducación: </w:t>
      </w:r>
      <w:r>
        <w:t>Ofrecer recursos y estrategias que garanticen un aprendizaje significativo y resultados positivos para estudiantes y educadores.</w:t>
      </w:r>
    </w:p>
    <w:p w14:paraId="71B45BF5" w14:textId="77777777" w:rsidR="00060FD7" w:rsidRDefault="00000000">
      <w:pPr>
        <w:pStyle w:val="Prrafodelista"/>
        <w:numPr>
          <w:ilvl w:val="0"/>
          <w:numId w:val="2"/>
        </w:numPr>
        <w:tabs>
          <w:tab w:val="left" w:pos="668"/>
        </w:tabs>
        <w:spacing w:line="276" w:lineRule="auto"/>
        <w:ind w:right="44"/>
      </w:pPr>
      <w:r>
        <w:rPr>
          <w:rFonts w:ascii="Arial" w:hAnsi="Arial"/>
          <w:b/>
        </w:rPr>
        <w:t xml:space="preserve">Ampliar el acceso a la educación de calidad: </w:t>
      </w:r>
      <w:r>
        <w:t>Facilitar oportunidades de aprendizaje flexibles y adaptadas a diversas necesidades y contextos geográficos.</w:t>
      </w:r>
    </w:p>
    <w:p w14:paraId="2F38A77D" w14:textId="77777777" w:rsidR="00060FD7" w:rsidRDefault="00060FD7">
      <w:pPr>
        <w:pStyle w:val="Prrafodelista"/>
        <w:spacing w:line="276" w:lineRule="auto"/>
        <w:sectPr w:rsidR="00060FD7">
          <w:pgSz w:w="11920" w:h="16840"/>
          <w:pgMar w:top="1360" w:right="1417" w:bottom="280" w:left="1417" w:header="720" w:footer="720" w:gutter="0"/>
          <w:cols w:space="720"/>
        </w:sectPr>
      </w:pPr>
    </w:p>
    <w:p w14:paraId="2B7E2607" w14:textId="77777777" w:rsidR="00060FD7" w:rsidRDefault="00000000">
      <w:pPr>
        <w:pStyle w:val="Ttulo2"/>
        <w:spacing w:before="80"/>
        <w:ind w:left="23" w:right="0"/>
        <w:jc w:val="left"/>
      </w:pPr>
      <w:r>
        <w:lastRenderedPageBreak/>
        <w:t>Objetivos</w:t>
      </w:r>
      <w:r>
        <w:rPr>
          <w:spacing w:val="-9"/>
        </w:rPr>
        <w:t xml:space="preserve"> </w:t>
      </w:r>
      <w:r>
        <w:rPr>
          <w:spacing w:val="-2"/>
        </w:rPr>
        <w:t>Específicos:</w:t>
      </w:r>
    </w:p>
    <w:p w14:paraId="21859630" w14:textId="77777777" w:rsidR="00060FD7" w:rsidRDefault="00000000">
      <w:pPr>
        <w:pStyle w:val="Prrafodelista"/>
        <w:numPr>
          <w:ilvl w:val="0"/>
          <w:numId w:val="2"/>
        </w:numPr>
        <w:tabs>
          <w:tab w:val="left" w:pos="668"/>
        </w:tabs>
        <w:spacing w:before="38" w:line="276" w:lineRule="auto"/>
        <w:ind w:right="37"/>
      </w:pPr>
      <w:r>
        <w:rPr>
          <w:rFonts w:ascii="Arial" w:hAnsi="Arial"/>
          <w:b/>
        </w:rPr>
        <w:t xml:space="preserve">Desarrollar y comercializar plataformas de aprendizaje virtual intuitivas y robustas: </w:t>
      </w:r>
      <w:r>
        <w:t>Crear entornos en línea que fomenten la interacción, la colaboración y el seguimiento del progreso educativo.</w:t>
      </w:r>
    </w:p>
    <w:p w14:paraId="1CDF7965" w14:textId="77777777" w:rsidR="00060FD7" w:rsidRDefault="00000000">
      <w:pPr>
        <w:pStyle w:val="Prrafodelista"/>
        <w:numPr>
          <w:ilvl w:val="0"/>
          <w:numId w:val="2"/>
        </w:numPr>
        <w:tabs>
          <w:tab w:val="left" w:pos="668"/>
        </w:tabs>
        <w:spacing w:line="276" w:lineRule="auto"/>
        <w:ind w:right="37"/>
      </w:pPr>
      <w:r>
        <w:rPr>
          <w:rFonts w:ascii="Arial" w:hAnsi="Arial"/>
          <w:b/>
        </w:rPr>
        <w:t>Producir contenidos educativos digitales multimedia de alto impacto</w:t>
      </w:r>
      <w:r>
        <w:t>: Generar materiales didácticos atractivos,</w:t>
      </w:r>
      <w:r>
        <w:rPr>
          <w:spacing w:val="-5"/>
        </w:rPr>
        <w:t xml:space="preserve"> </w:t>
      </w:r>
      <w:r>
        <w:t>interactivos</w:t>
      </w:r>
      <w:r>
        <w:rPr>
          <w:spacing w:val="-5"/>
        </w:rPr>
        <w:t xml:space="preserve"> </w:t>
      </w:r>
      <w:r>
        <w:t>y</w:t>
      </w:r>
      <w:r>
        <w:rPr>
          <w:spacing w:val="-5"/>
        </w:rPr>
        <w:t xml:space="preserve"> </w:t>
      </w:r>
      <w:r>
        <w:t>alineados</w:t>
      </w:r>
      <w:r>
        <w:rPr>
          <w:spacing w:val="-5"/>
        </w:rPr>
        <w:t xml:space="preserve"> </w:t>
      </w:r>
      <w:r>
        <w:t>con</w:t>
      </w:r>
      <w:r>
        <w:rPr>
          <w:spacing w:val="-5"/>
        </w:rPr>
        <w:t xml:space="preserve"> </w:t>
      </w:r>
      <w:r>
        <w:t>los</w:t>
      </w:r>
      <w:r>
        <w:rPr>
          <w:spacing w:val="-5"/>
        </w:rPr>
        <w:t xml:space="preserve"> </w:t>
      </w:r>
      <w:r>
        <w:t>currículos</w:t>
      </w:r>
      <w:r>
        <w:rPr>
          <w:spacing w:val="-5"/>
        </w:rPr>
        <w:t xml:space="preserve"> </w:t>
      </w:r>
      <w:r>
        <w:t>educativos y las necesidades del mercado.</w:t>
      </w:r>
    </w:p>
    <w:p w14:paraId="4440D5E2" w14:textId="77777777" w:rsidR="00060FD7" w:rsidRDefault="00000000">
      <w:pPr>
        <w:pStyle w:val="Prrafodelista"/>
        <w:numPr>
          <w:ilvl w:val="0"/>
          <w:numId w:val="2"/>
        </w:numPr>
        <w:tabs>
          <w:tab w:val="left" w:pos="668"/>
        </w:tabs>
        <w:spacing w:line="276" w:lineRule="auto"/>
        <w:ind w:right="38"/>
      </w:pPr>
      <w:r>
        <w:rPr>
          <w:rFonts w:ascii="Arial" w:hAnsi="Arial"/>
          <w:b/>
        </w:rPr>
        <w:t xml:space="preserve">Ofrecer servicios de consultoría y capacitación especializada: </w:t>
      </w:r>
      <w:r>
        <w:t>Asesorar a instituciones educativas y empresas en la implementación de estrategias</w:t>
      </w:r>
      <w:r>
        <w:rPr>
          <w:spacing w:val="40"/>
        </w:rPr>
        <w:t xml:space="preserve"> </w:t>
      </w:r>
      <w:r>
        <w:t>pedagógicas efectivas para la teleeducación.</w:t>
      </w:r>
    </w:p>
    <w:p w14:paraId="065A0FCE" w14:textId="77777777" w:rsidR="00060FD7" w:rsidRDefault="00000000">
      <w:pPr>
        <w:pStyle w:val="Prrafodelista"/>
        <w:numPr>
          <w:ilvl w:val="0"/>
          <w:numId w:val="2"/>
        </w:numPr>
        <w:tabs>
          <w:tab w:val="left" w:pos="668"/>
        </w:tabs>
        <w:spacing w:line="276" w:lineRule="auto"/>
        <w:ind w:right="44"/>
      </w:pPr>
      <w:r>
        <w:rPr>
          <w:rFonts w:ascii="Arial" w:hAnsi="Arial"/>
          <w:b/>
        </w:rPr>
        <w:t xml:space="preserve">Establecer alianzas estratégicas con instituciones educativas y tecnológicas: </w:t>
      </w:r>
      <w:r>
        <w:t>Colaborar con actores clave del sector para ampliar el alcance y la efectividad de nuestras soluciones.</w:t>
      </w:r>
    </w:p>
    <w:p w14:paraId="481CF700" w14:textId="77777777" w:rsidR="00060FD7" w:rsidRDefault="00000000">
      <w:pPr>
        <w:pStyle w:val="Prrafodelista"/>
        <w:numPr>
          <w:ilvl w:val="0"/>
          <w:numId w:val="2"/>
        </w:numPr>
        <w:tabs>
          <w:tab w:val="left" w:pos="668"/>
        </w:tabs>
        <w:spacing w:line="276" w:lineRule="auto"/>
        <w:ind w:right="45"/>
      </w:pPr>
      <w:r>
        <w:rPr>
          <w:rFonts w:ascii="Arial" w:hAnsi="Arial"/>
          <w:b/>
        </w:rPr>
        <w:t xml:space="preserve">Lograr un crecimiento sostenible y rentable: </w:t>
      </w:r>
      <w:r>
        <w:t>Asegurar la viabilidad económica</w:t>
      </w:r>
      <w:r>
        <w:rPr>
          <w:spacing w:val="-4"/>
        </w:rPr>
        <w:t xml:space="preserve"> </w:t>
      </w:r>
      <w:r>
        <w:t>de la empresa para poder seguir invirtiendo en innovación y expansión.</w:t>
      </w:r>
    </w:p>
    <w:p w14:paraId="1A3C9870" w14:textId="77777777" w:rsidR="00060FD7" w:rsidRDefault="00000000">
      <w:pPr>
        <w:pStyle w:val="Prrafodelista"/>
        <w:numPr>
          <w:ilvl w:val="0"/>
          <w:numId w:val="2"/>
        </w:numPr>
        <w:tabs>
          <w:tab w:val="left" w:pos="668"/>
        </w:tabs>
        <w:spacing w:line="276" w:lineRule="auto"/>
        <w:ind w:right="40"/>
      </w:pPr>
      <w:r>
        <w:rPr>
          <w:rFonts w:ascii="Arial" w:hAnsi="Arial"/>
          <w:b/>
        </w:rPr>
        <w:t xml:space="preserve">Fomentar la adopción de mejores prácticas en teleeducación: </w:t>
      </w:r>
      <w:r>
        <w:t xml:space="preserve">Contribuir a la profesionalización y el desarrollo de habilidades en el ámbito de la enseñanza en </w:t>
      </w:r>
      <w:r>
        <w:rPr>
          <w:spacing w:val="-2"/>
        </w:rPr>
        <w:t>línea.</w:t>
      </w:r>
    </w:p>
    <w:p w14:paraId="21B0C792" w14:textId="77777777" w:rsidR="00060FD7" w:rsidRDefault="00000000">
      <w:pPr>
        <w:pStyle w:val="Prrafodelista"/>
        <w:numPr>
          <w:ilvl w:val="0"/>
          <w:numId w:val="2"/>
        </w:numPr>
        <w:tabs>
          <w:tab w:val="left" w:pos="668"/>
        </w:tabs>
        <w:spacing w:line="276" w:lineRule="auto"/>
        <w:ind w:right="43"/>
        <w:rPr>
          <w:rFonts w:ascii="Arial" w:hAnsi="Arial"/>
          <w:b/>
        </w:rPr>
      </w:pPr>
      <w:r>
        <w:rPr>
          <w:rFonts w:ascii="Arial" w:hAnsi="Arial"/>
          <w:b/>
        </w:rPr>
        <w:t>Personalizar las soluciones de aprendizaje</w:t>
      </w:r>
      <w:r>
        <w:t>: Adaptar nuestras plataformas y contenidos a las necesidades específicas de diferentes grupos de estudiantes y</w:t>
      </w:r>
      <w:r>
        <w:rPr>
          <w:spacing w:val="40"/>
        </w:rPr>
        <w:t xml:space="preserve"> </w:t>
      </w:r>
      <w:r>
        <w:t>áreas de conocimiento.</w:t>
      </w:r>
    </w:p>
    <w:p w14:paraId="15E4FF70" w14:textId="77777777" w:rsidR="00060FD7" w:rsidRDefault="00000000">
      <w:pPr>
        <w:pStyle w:val="Prrafodelista"/>
        <w:numPr>
          <w:ilvl w:val="0"/>
          <w:numId w:val="2"/>
        </w:numPr>
        <w:tabs>
          <w:tab w:val="left" w:pos="668"/>
        </w:tabs>
        <w:spacing w:line="276" w:lineRule="auto"/>
        <w:ind w:right="35"/>
      </w:pPr>
      <w:r>
        <w:rPr>
          <w:rFonts w:ascii="Arial" w:hAnsi="Arial"/>
          <w:b/>
        </w:rPr>
        <w:t xml:space="preserve">Evaluar continuamente el impacto de nuestras soluciones: </w:t>
      </w:r>
      <w:r>
        <w:t>Medir la efectividad</w:t>
      </w:r>
      <w:r>
        <w:rPr>
          <w:spacing w:val="40"/>
        </w:rPr>
        <w:t xml:space="preserve"> </w:t>
      </w:r>
      <w:r>
        <w:t>de nuestros productos y servicios para realizar mejoras continuas y garantizar resultados óptimos.</w:t>
      </w:r>
    </w:p>
    <w:p w14:paraId="0D282589" w14:textId="77777777" w:rsidR="00060FD7" w:rsidRDefault="00000000">
      <w:pPr>
        <w:pStyle w:val="Prrafodelista"/>
        <w:numPr>
          <w:ilvl w:val="0"/>
          <w:numId w:val="2"/>
        </w:numPr>
        <w:tabs>
          <w:tab w:val="left" w:pos="668"/>
        </w:tabs>
        <w:spacing w:line="276" w:lineRule="auto"/>
        <w:ind w:right="38"/>
      </w:pPr>
      <w:r>
        <w:rPr>
          <w:rFonts w:ascii="Arial" w:hAnsi="Arial"/>
          <w:b/>
        </w:rPr>
        <w:t xml:space="preserve">Expandir nuestra presencia en el mercado latinoamericano: </w:t>
      </w:r>
      <w:r>
        <w:t>Llevar nuestras soluciones de teleeducación a otros países de la región.</w:t>
      </w:r>
    </w:p>
    <w:p w14:paraId="5834B4F0" w14:textId="77777777" w:rsidR="00060FD7" w:rsidRDefault="00060FD7">
      <w:pPr>
        <w:pStyle w:val="Textoindependiente"/>
      </w:pPr>
    </w:p>
    <w:p w14:paraId="790E2F8E" w14:textId="77777777" w:rsidR="00060FD7" w:rsidRDefault="00060FD7">
      <w:pPr>
        <w:pStyle w:val="Textoindependiente"/>
        <w:spacing w:before="75"/>
      </w:pPr>
    </w:p>
    <w:p w14:paraId="304348A8" w14:textId="77777777" w:rsidR="00060FD7" w:rsidRDefault="00000000">
      <w:pPr>
        <w:pStyle w:val="Ttulo2"/>
        <w:spacing w:before="1"/>
      </w:pPr>
      <w:r>
        <w:t>Reseña</w:t>
      </w:r>
      <w:r>
        <w:rPr>
          <w:spacing w:val="-6"/>
        </w:rPr>
        <w:t xml:space="preserve"> </w:t>
      </w:r>
      <w:r>
        <w:rPr>
          <w:spacing w:val="-2"/>
        </w:rPr>
        <w:t>Histórica</w:t>
      </w:r>
    </w:p>
    <w:p w14:paraId="2047286E" w14:textId="77777777" w:rsidR="00060FD7" w:rsidRDefault="00000000">
      <w:pPr>
        <w:pStyle w:val="Textoindependiente"/>
        <w:spacing w:before="126" w:line="276" w:lineRule="auto"/>
        <w:ind w:left="23" w:right="35" w:firstLine="720"/>
        <w:jc w:val="both"/>
      </w:pPr>
      <w:r>
        <w:t>La</w:t>
      </w:r>
      <w:r>
        <w:rPr>
          <w:spacing w:val="40"/>
        </w:rPr>
        <w:t xml:space="preserve"> </w:t>
      </w:r>
      <w:r>
        <w:t>concepción</w:t>
      </w:r>
      <w:r>
        <w:rPr>
          <w:spacing w:val="40"/>
        </w:rPr>
        <w:t xml:space="preserve"> </w:t>
      </w:r>
      <w:r>
        <w:t>de</w:t>
      </w:r>
      <w:r>
        <w:rPr>
          <w:spacing w:val="40"/>
        </w:rPr>
        <w:t xml:space="preserve"> </w:t>
      </w:r>
      <w:proofErr w:type="spellStart"/>
      <w:r>
        <w:t>Didasko</w:t>
      </w:r>
      <w:proofErr w:type="spellEnd"/>
      <w:r>
        <w:t xml:space="preserve"> C.A. tuvo lugar el 14 de abril de 2025, cuando se presentó la idea inicial de formar una empresa enfocada en mejorar la teleeducación. Este primer acercamiento evidenció una visión compartida sobre la creciente importancia y el potencial aún inexplorado del aprendizaje a distancia.</w:t>
      </w:r>
    </w:p>
    <w:p w14:paraId="64E6BDCE" w14:textId="77777777" w:rsidR="00060FD7" w:rsidRDefault="00060FD7">
      <w:pPr>
        <w:pStyle w:val="Textoindependiente"/>
        <w:spacing w:before="38"/>
      </w:pPr>
    </w:p>
    <w:p w14:paraId="030C6A5F" w14:textId="77777777" w:rsidR="00060FD7" w:rsidRDefault="00000000">
      <w:pPr>
        <w:pStyle w:val="Textoindependiente"/>
        <w:spacing w:line="276" w:lineRule="auto"/>
        <w:ind w:left="23" w:right="37" w:firstLine="720"/>
        <w:jc w:val="both"/>
      </w:pPr>
      <w:r>
        <w:t>Pocos días después, el 18 de abril de 2025, se formalizó una propuesta que</w:t>
      </w:r>
      <w:r>
        <w:rPr>
          <w:spacing w:val="40"/>
        </w:rPr>
        <w:t xml:space="preserve"> </w:t>
      </w:r>
      <w:r>
        <w:t>contenía la información básica de la empresa. Este documento inicial probablemente</w:t>
      </w:r>
      <w:r>
        <w:rPr>
          <w:spacing w:val="40"/>
        </w:rPr>
        <w:t xml:space="preserve"> </w:t>
      </w:r>
      <w:r>
        <w:t xml:space="preserve">delineó los pilares fundamentales de </w:t>
      </w:r>
      <w:proofErr w:type="spellStart"/>
      <w:r>
        <w:t>Didasko</w:t>
      </w:r>
      <w:proofErr w:type="spellEnd"/>
      <w:r>
        <w:t>, incluyendo su nombre, el sector de enfoque (tele educación) y quizás algunos objetivos preliminares.</w:t>
      </w:r>
    </w:p>
    <w:p w14:paraId="0E596C85" w14:textId="77777777" w:rsidR="00060FD7" w:rsidRDefault="00060FD7">
      <w:pPr>
        <w:pStyle w:val="Textoindependiente"/>
        <w:spacing w:before="38"/>
      </w:pPr>
    </w:p>
    <w:p w14:paraId="17A4F207" w14:textId="77777777" w:rsidR="00060FD7" w:rsidRDefault="00000000">
      <w:pPr>
        <w:pStyle w:val="Textoindependiente"/>
        <w:spacing w:line="276" w:lineRule="auto"/>
        <w:ind w:left="23" w:right="36" w:firstLine="720"/>
        <w:jc w:val="both"/>
      </w:pPr>
      <w:r>
        <w:t>Finalmente, el 20 de</w:t>
      </w:r>
      <w:r>
        <w:rPr>
          <w:spacing w:val="-3"/>
        </w:rPr>
        <w:t xml:space="preserve"> </w:t>
      </w:r>
      <w:r>
        <w:t>abril</w:t>
      </w:r>
      <w:r>
        <w:rPr>
          <w:spacing w:val="-3"/>
        </w:rPr>
        <w:t xml:space="preserve"> </w:t>
      </w:r>
      <w:r>
        <w:t>de</w:t>
      </w:r>
      <w:r>
        <w:rPr>
          <w:spacing w:val="-3"/>
        </w:rPr>
        <w:t xml:space="preserve"> </w:t>
      </w:r>
      <w:r>
        <w:t>2025,</w:t>
      </w:r>
      <w:r>
        <w:rPr>
          <w:spacing w:val="-3"/>
        </w:rPr>
        <w:t xml:space="preserve"> </w:t>
      </w:r>
      <w:r>
        <w:t>se</w:t>
      </w:r>
      <w:r>
        <w:rPr>
          <w:spacing w:val="-3"/>
        </w:rPr>
        <w:t xml:space="preserve"> </w:t>
      </w:r>
      <w:r>
        <w:t>completó</w:t>
      </w:r>
      <w:r>
        <w:rPr>
          <w:spacing w:val="-3"/>
        </w:rPr>
        <w:t xml:space="preserve"> </w:t>
      </w:r>
      <w:r>
        <w:t>y</w:t>
      </w:r>
      <w:r>
        <w:rPr>
          <w:spacing w:val="-3"/>
        </w:rPr>
        <w:t xml:space="preserve"> </w:t>
      </w:r>
      <w:r>
        <w:t>presentó</w:t>
      </w:r>
      <w:r>
        <w:rPr>
          <w:spacing w:val="-3"/>
        </w:rPr>
        <w:t xml:space="preserve"> </w:t>
      </w:r>
      <w:r>
        <w:t>la</w:t>
      </w:r>
      <w:r>
        <w:rPr>
          <w:spacing w:val="-3"/>
        </w:rPr>
        <w:t xml:space="preserve"> </w:t>
      </w:r>
      <w:r>
        <w:t>propuesta</w:t>
      </w:r>
      <w:r>
        <w:rPr>
          <w:spacing w:val="-3"/>
        </w:rPr>
        <w:t xml:space="preserve"> </w:t>
      </w:r>
      <w:r>
        <w:t>detallada</w:t>
      </w:r>
      <w:r>
        <w:rPr>
          <w:spacing w:val="-3"/>
        </w:rPr>
        <w:t xml:space="preserve"> </w:t>
      </w:r>
      <w:r>
        <w:t xml:space="preserve">de </w:t>
      </w:r>
      <w:proofErr w:type="spellStart"/>
      <w:r>
        <w:t>Didasko</w:t>
      </w:r>
      <w:proofErr w:type="spellEnd"/>
      <w:r>
        <w:t xml:space="preserve"> C.A. Este documento comprensivo habría profundizado en la misión, visión, valores, objetivos específicos y estrategias de la empresa, marcando el inicio formal de la planificación para su constitución y operación.</w:t>
      </w:r>
    </w:p>
    <w:p w14:paraId="2DE5BA81"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6130B709" w14:textId="77777777" w:rsidR="00060FD7" w:rsidRDefault="00000000">
      <w:pPr>
        <w:pStyle w:val="Ttulo2"/>
        <w:spacing w:before="80"/>
      </w:pPr>
      <w:r>
        <w:lastRenderedPageBreak/>
        <w:t>Estructura</w:t>
      </w:r>
      <w:r>
        <w:rPr>
          <w:spacing w:val="-10"/>
        </w:rPr>
        <w:t xml:space="preserve"> </w:t>
      </w:r>
      <w:r>
        <w:rPr>
          <w:spacing w:val="-2"/>
        </w:rPr>
        <w:t>Organizativa</w:t>
      </w:r>
    </w:p>
    <w:p w14:paraId="24EABBBF" w14:textId="77777777" w:rsidR="00060FD7" w:rsidRDefault="00000000">
      <w:pPr>
        <w:pStyle w:val="Textoindependiente"/>
        <w:spacing w:before="126" w:line="276" w:lineRule="auto"/>
        <w:ind w:left="23" w:firstLine="720"/>
      </w:pPr>
      <w:r>
        <w:t>La</w:t>
      </w:r>
      <w:r>
        <w:rPr>
          <w:spacing w:val="80"/>
        </w:rPr>
        <w:t xml:space="preserve"> </w:t>
      </w:r>
      <w:r>
        <w:t>estructura</w:t>
      </w:r>
      <w:r>
        <w:rPr>
          <w:spacing w:val="80"/>
        </w:rPr>
        <w:t xml:space="preserve"> </w:t>
      </w:r>
      <w:r>
        <w:t>organizativa</w:t>
      </w:r>
      <w:r>
        <w:rPr>
          <w:spacing w:val="80"/>
        </w:rPr>
        <w:t xml:space="preserve"> </w:t>
      </w:r>
      <w:r>
        <w:t>de</w:t>
      </w:r>
      <w:r>
        <w:rPr>
          <w:spacing w:val="80"/>
        </w:rPr>
        <w:t xml:space="preserve"> </w:t>
      </w:r>
      <w:r>
        <w:t>la</w:t>
      </w:r>
      <w:r>
        <w:rPr>
          <w:spacing w:val="80"/>
        </w:rPr>
        <w:t xml:space="preserve"> </w:t>
      </w:r>
      <w:r>
        <w:t>empresa</w:t>
      </w:r>
      <w:r>
        <w:rPr>
          <w:spacing w:val="80"/>
        </w:rPr>
        <w:t xml:space="preserve"> </w:t>
      </w:r>
      <w:r>
        <w:t>en</w:t>
      </w:r>
      <w:r>
        <w:rPr>
          <w:spacing w:val="70"/>
        </w:rPr>
        <w:t xml:space="preserve"> </w:t>
      </w:r>
      <w:r>
        <w:t>crecimiento</w:t>
      </w:r>
      <w:r>
        <w:rPr>
          <w:spacing w:val="70"/>
        </w:rPr>
        <w:t xml:space="preserve"> </w:t>
      </w:r>
      <w:r>
        <w:t>DISDASKO</w:t>
      </w:r>
      <w:r>
        <w:rPr>
          <w:spacing w:val="70"/>
        </w:rPr>
        <w:t xml:space="preserve"> </w:t>
      </w:r>
      <w:r>
        <w:t>C.A.</w:t>
      </w:r>
      <w:r>
        <w:rPr>
          <w:spacing w:val="70"/>
        </w:rPr>
        <w:t xml:space="preserve"> </w:t>
      </w:r>
      <w:r>
        <w:t>se representa de la siguiente forma:</w:t>
      </w:r>
    </w:p>
    <w:p w14:paraId="5C31624E" w14:textId="77777777" w:rsidR="00060FD7" w:rsidRDefault="00000000">
      <w:pPr>
        <w:pStyle w:val="Prrafodelista"/>
        <w:numPr>
          <w:ilvl w:val="0"/>
          <w:numId w:val="2"/>
        </w:numPr>
        <w:tabs>
          <w:tab w:val="left" w:pos="667"/>
        </w:tabs>
        <w:ind w:left="667" w:hanging="419"/>
        <w:jc w:val="left"/>
      </w:pPr>
      <w:r>
        <w:t>Junta</w:t>
      </w:r>
      <w:r>
        <w:rPr>
          <w:spacing w:val="-5"/>
        </w:rPr>
        <w:t xml:space="preserve"> </w:t>
      </w:r>
      <w:r>
        <w:rPr>
          <w:spacing w:val="-2"/>
        </w:rPr>
        <w:t>Directiva</w:t>
      </w:r>
    </w:p>
    <w:p w14:paraId="6D9534F5" w14:textId="77777777" w:rsidR="00060FD7" w:rsidRDefault="00000000">
      <w:pPr>
        <w:pStyle w:val="Prrafodelista"/>
        <w:numPr>
          <w:ilvl w:val="0"/>
          <w:numId w:val="2"/>
        </w:numPr>
        <w:tabs>
          <w:tab w:val="left" w:pos="667"/>
        </w:tabs>
        <w:spacing w:before="38"/>
        <w:ind w:left="667" w:hanging="419"/>
        <w:jc w:val="left"/>
      </w:pPr>
      <w:r>
        <w:rPr>
          <w:spacing w:val="-2"/>
        </w:rPr>
        <w:t>Presidente/CEO/</w:t>
      </w:r>
      <w:proofErr w:type="gramStart"/>
      <w:r>
        <w:rPr>
          <w:spacing w:val="-2"/>
        </w:rPr>
        <w:t>Director</w:t>
      </w:r>
      <w:r>
        <w:rPr>
          <w:spacing w:val="23"/>
        </w:rPr>
        <w:t xml:space="preserve"> </w:t>
      </w:r>
      <w:r>
        <w:rPr>
          <w:spacing w:val="-2"/>
        </w:rPr>
        <w:t>General</w:t>
      </w:r>
      <w:proofErr w:type="gramEnd"/>
    </w:p>
    <w:p w14:paraId="101D870E" w14:textId="77777777" w:rsidR="00060FD7" w:rsidRDefault="00000000">
      <w:pPr>
        <w:pStyle w:val="Prrafodelista"/>
        <w:numPr>
          <w:ilvl w:val="0"/>
          <w:numId w:val="2"/>
        </w:numPr>
        <w:tabs>
          <w:tab w:val="left" w:pos="667"/>
        </w:tabs>
        <w:spacing w:before="38"/>
        <w:ind w:left="667" w:hanging="419"/>
        <w:jc w:val="left"/>
      </w:pPr>
      <w:r>
        <w:rPr>
          <w:spacing w:val="-2"/>
        </w:rPr>
        <w:t>Vicepresidente</w:t>
      </w:r>
    </w:p>
    <w:p w14:paraId="57D2D4DD" w14:textId="77777777" w:rsidR="00060FD7" w:rsidRDefault="00000000">
      <w:pPr>
        <w:pStyle w:val="Prrafodelista"/>
        <w:numPr>
          <w:ilvl w:val="0"/>
          <w:numId w:val="2"/>
        </w:numPr>
        <w:tabs>
          <w:tab w:val="left" w:pos="667"/>
        </w:tabs>
        <w:spacing w:before="38"/>
        <w:ind w:left="667" w:hanging="419"/>
        <w:jc w:val="left"/>
      </w:pPr>
      <w:r>
        <w:t>Dirección</w:t>
      </w:r>
      <w:r>
        <w:rPr>
          <w:spacing w:val="-6"/>
        </w:rPr>
        <w:t xml:space="preserve"> </w:t>
      </w:r>
      <w:r>
        <w:t>de</w:t>
      </w:r>
      <w:r>
        <w:rPr>
          <w:spacing w:val="-5"/>
        </w:rPr>
        <w:t xml:space="preserve"> </w:t>
      </w:r>
      <w:r>
        <w:rPr>
          <w:spacing w:val="-2"/>
        </w:rPr>
        <w:t>Finanzas</w:t>
      </w:r>
    </w:p>
    <w:p w14:paraId="4E3D05A4" w14:textId="77777777" w:rsidR="00060FD7" w:rsidRDefault="00000000">
      <w:pPr>
        <w:pStyle w:val="Prrafodelista"/>
        <w:numPr>
          <w:ilvl w:val="0"/>
          <w:numId w:val="2"/>
        </w:numPr>
        <w:tabs>
          <w:tab w:val="left" w:pos="667"/>
        </w:tabs>
        <w:spacing w:before="38"/>
        <w:ind w:left="667" w:hanging="419"/>
        <w:jc w:val="left"/>
      </w:pPr>
      <w:r>
        <w:t>Dirección</w:t>
      </w:r>
      <w:r>
        <w:rPr>
          <w:spacing w:val="-6"/>
        </w:rPr>
        <w:t xml:space="preserve"> </w:t>
      </w:r>
      <w:r>
        <w:t>de</w:t>
      </w:r>
      <w:r>
        <w:rPr>
          <w:spacing w:val="-5"/>
        </w:rPr>
        <w:t xml:space="preserve"> </w:t>
      </w:r>
      <w:r>
        <w:rPr>
          <w:spacing w:val="-2"/>
        </w:rPr>
        <w:t>Operaciones</w:t>
      </w:r>
    </w:p>
    <w:p w14:paraId="160E38E0" w14:textId="77777777" w:rsidR="00060FD7" w:rsidRDefault="00000000">
      <w:pPr>
        <w:pStyle w:val="Prrafodelista"/>
        <w:numPr>
          <w:ilvl w:val="0"/>
          <w:numId w:val="2"/>
        </w:numPr>
        <w:tabs>
          <w:tab w:val="left" w:pos="667"/>
        </w:tabs>
        <w:spacing w:before="38"/>
        <w:ind w:left="667" w:hanging="419"/>
        <w:jc w:val="left"/>
      </w:pPr>
      <w:r>
        <w:t>Dirección</w:t>
      </w:r>
      <w:r>
        <w:rPr>
          <w:spacing w:val="-7"/>
        </w:rPr>
        <w:t xml:space="preserve"> </w:t>
      </w:r>
      <w:r>
        <w:t>de</w:t>
      </w:r>
      <w:r>
        <w:rPr>
          <w:spacing w:val="-7"/>
        </w:rPr>
        <w:t xml:space="preserve"> </w:t>
      </w:r>
      <w:r>
        <w:t>Desarrollo</w:t>
      </w:r>
      <w:r>
        <w:rPr>
          <w:spacing w:val="-7"/>
        </w:rPr>
        <w:t xml:space="preserve"> </w:t>
      </w:r>
      <w:r>
        <w:rPr>
          <w:spacing w:val="-2"/>
        </w:rPr>
        <w:t>Tecnológico</w:t>
      </w:r>
    </w:p>
    <w:p w14:paraId="3AA8AA1D" w14:textId="77777777" w:rsidR="00060FD7" w:rsidRDefault="00000000">
      <w:pPr>
        <w:pStyle w:val="Prrafodelista"/>
        <w:numPr>
          <w:ilvl w:val="0"/>
          <w:numId w:val="2"/>
        </w:numPr>
        <w:tabs>
          <w:tab w:val="left" w:pos="667"/>
        </w:tabs>
        <w:spacing w:before="38"/>
        <w:ind w:left="667" w:hanging="419"/>
        <w:jc w:val="left"/>
        <w:rPr>
          <w:rFonts w:ascii="Arial" w:hAnsi="Arial"/>
          <w:b/>
        </w:rPr>
      </w:pPr>
      <w:r>
        <w:t>Dirección</w:t>
      </w:r>
      <w:r>
        <w:rPr>
          <w:spacing w:val="-6"/>
        </w:rPr>
        <w:t xml:space="preserve"> </w:t>
      </w:r>
      <w:r>
        <w:t>de</w:t>
      </w:r>
      <w:r>
        <w:rPr>
          <w:spacing w:val="-5"/>
        </w:rPr>
        <w:t xml:space="preserve"> </w:t>
      </w:r>
      <w:r>
        <w:rPr>
          <w:spacing w:val="-2"/>
        </w:rPr>
        <w:t>Marketing</w:t>
      </w:r>
    </w:p>
    <w:p w14:paraId="7392F1F9" w14:textId="77777777" w:rsidR="00060FD7" w:rsidRDefault="00060FD7">
      <w:pPr>
        <w:pStyle w:val="Textoindependiente"/>
        <w:spacing w:before="239"/>
      </w:pPr>
    </w:p>
    <w:p w14:paraId="6759DCAF" w14:textId="77777777" w:rsidR="00060FD7" w:rsidRDefault="00000000">
      <w:pPr>
        <w:pStyle w:val="Ttulo2"/>
        <w:spacing w:before="1" w:line="380" w:lineRule="atLeast"/>
        <w:ind w:left="23" w:right="472" w:firstLine="2851"/>
        <w:jc w:val="left"/>
        <w:rPr>
          <w:rFonts w:ascii="Arial MT"/>
          <w:b w:val="0"/>
        </w:rPr>
      </w:pPr>
      <w:r>
        <w:t>Manual</w:t>
      </w:r>
      <w:r>
        <w:rPr>
          <w:spacing w:val="-8"/>
        </w:rPr>
        <w:t xml:space="preserve"> </w:t>
      </w:r>
      <w:r>
        <w:t>de</w:t>
      </w:r>
      <w:r>
        <w:rPr>
          <w:spacing w:val="-8"/>
        </w:rPr>
        <w:t xml:space="preserve"> </w:t>
      </w:r>
      <w:r>
        <w:t>Cargo</w:t>
      </w:r>
      <w:r>
        <w:rPr>
          <w:spacing w:val="-8"/>
        </w:rPr>
        <w:t xml:space="preserve"> </w:t>
      </w:r>
      <w:r>
        <w:t>de</w:t>
      </w:r>
      <w:r>
        <w:rPr>
          <w:spacing w:val="-8"/>
        </w:rPr>
        <w:t xml:space="preserve"> </w:t>
      </w:r>
      <w:r>
        <w:t>la</w:t>
      </w:r>
      <w:r>
        <w:rPr>
          <w:spacing w:val="-8"/>
        </w:rPr>
        <w:t xml:space="preserve"> </w:t>
      </w:r>
      <w:r>
        <w:t xml:space="preserve">Directiva </w:t>
      </w:r>
      <w:proofErr w:type="gramStart"/>
      <w:r>
        <w:t>Presidente</w:t>
      </w:r>
      <w:proofErr w:type="gramEnd"/>
      <w:r>
        <w:t xml:space="preserve">/CEO/Director General: </w:t>
      </w:r>
      <w:r>
        <w:rPr>
          <w:rFonts w:ascii="Arial MT"/>
          <w:b w:val="0"/>
        </w:rPr>
        <w:t>Emil Oropeza.</w:t>
      </w:r>
    </w:p>
    <w:p w14:paraId="7D740FE5" w14:textId="77777777" w:rsidR="00060FD7" w:rsidRDefault="00000000">
      <w:pPr>
        <w:pStyle w:val="Textoindependiente"/>
        <w:spacing w:before="37" w:line="276" w:lineRule="auto"/>
        <w:ind w:left="23" w:right="35"/>
        <w:jc w:val="both"/>
      </w:pPr>
      <w:r>
        <w:rPr>
          <w:rFonts w:ascii="Arial" w:hAnsi="Arial"/>
          <w:b/>
        </w:rPr>
        <w:t xml:space="preserve">Funciones principales: </w:t>
      </w:r>
      <w:r>
        <w:t>Es la persona con la máxima responsabilidad, encargada de la visión estratégica, la toma de decisiones importantes y la supervisión general de la</w:t>
      </w:r>
      <w:r>
        <w:rPr>
          <w:spacing w:val="40"/>
        </w:rPr>
        <w:t xml:space="preserve"> </w:t>
      </w:r>
      <w:r>
        <w:t>empresa.</w:t>
      </w:r>
      <w:r>
        <w:rPr>
          <w:spacing w:val="26"/>
        </w:rPr>
        <w:t xml:space="preserve"> </w:t>
      </w:r>
      <w:r>
        <w:t>Debe</w:t>
      </w:r>
      <w:r>
        <w:rPr>
          <w:spacing w:val="26"/>
        </w:rPr>
        <w:t xml:space="preserve"> </w:t>
      </w:r>
      <w:r>
        <w:t>planificar</w:t>
      </w:r>
      <w:r>
        <w:rPr>
          <w:spacing w:val="26"/>
        </w:rPr>
        <w:t xml:space="preserve"> </w:t>
      </w:r>
      <w:r>
        <w:t>y aprobar las principales iniciativas organizativas y operativas de la empresa; además de motivar, asesorar y supervisar a los directores</w:t>
      </w:r>
      <w:r>
        <w:rPr>
          <w:spacing w:val="-4"/>
        </w:rPr>
        <w:t xml:space="preserve"> </w:t>
      </w:r>
      <w:r>
        <w:t>de</w:t>
      </w:r>
      <w:r>
        <w:rPr>
          <w:spacing w:val="-4"/>
        </w:rPr>
        <w:t xml:space="preserve"> </w:t>
      </w:r>
      <w:r>
        <w:t>área</w:t>
      </w:r>
      <w:r>
        <w:rPr>
          <w:spacing w:val="-4"/>
        </w:rPr>
        <w:t xml:space="preserve"> </w:t>
      </w:r>
      <w:r>
        <w:t>para</w:t>
      </w:r>
      <w:r>
        <w:rPr>
          <w:spacing w:val="-4"/>
        </w:rPr>
        <w:t xml:space="preserve"> </w:t>
      </w:r>
      <w:r>
        <w:t>alinear al equipo con la misión de la empresa.</w:t>
      </w:r>
    </w:p>
    <w:p w14:paraId="6892BABA" w14:textId="77777777" w:rsidR="00060FD7" w:rsidRDefault="00060FD7">
      <w:pPr>
        <w:pStyle w:val="Textoindependiente"/>
      </w:pPr>
    </w:p>
    <w:p w14:paraId="60125932" w14:textId="77777777" w:rsidR="00060FD7" w:rsidRDefault="00060FD7">
      <w:pPr>
        <w:pStyle w:val="Textoindependiente"/>
        <w:spacing w:before="76"/>
      </w:pPr>
    </w:p>
    <w:p w14:paraId="3AF4B505" w14:textId="77777777" w:rsidR="00060FD7" w:rsidRDefault="00000000">
      <w:pPr>
        <w:ind w:left="23"/>
      </w:pPr>
      <w:r>
        <w:rPr>
          <w:rFonts w:ascii="Arial"/>
          <w:b/>
        </w:rPr>
        <w:t>Vicepresidente:</w:t>
      </w:r>
      <w:r>
        <w:rPr>
          <w:rFonts w:ascii="Arial"/>
          <w:b/>
          <w:spacing w:val="-13"/>
        </w:rPr>
        <w:t xml:space="preserve"> </w:t>
      </w:r>
      <w:r>
        <w:t>Franny</w:t>
      </w:r>
      <w:r>
        <w:rPr>
          <w:spacing w:val="-12"/>
        </w:rPr>
        <w:t xml:space="preserve"> </w:t>
      </w:r>
      <w:r>
        <w:rPr>
          <w:spacing w:val="-4"/>
        </w:rPr>
        <w:t>Luis</w:t>
      </w:r>
    </w:p>
    <w:p w14:paraId="58D16332" w14:textId="77777777" w:rsidR="00060FD7" w:rsidRDefault="00000000">
      <w:pPr>
        <w:pStyle w:val="Textoindependiente"/>
        <w:spacing w:before="38" w:line="276" w:lineRule="auto"/>
        <w:ind w:left="23" w:right="36"/>
        <w:jc w:val="both"/>
      </w:pPr>
      <w:r>
        <w:rPr>
          <w:rFonts w:ascii="Arial" w:hAnsi="Arial"/>
          <w:b/>
        </w:rPr>
        <w:t xml:space="preserve">Funciones principales: </w:t>
      </w:r>
      <w:r>
        <w:t>Desempeña un rol</w:t>
      </w:r>
      <w:r>
        <w:rPr>
          <w:spacing w:val="-3"/>
        </w:rPr>
        <w:t xml:space="preserve"> </w:t>
      </w:r>
      <w:r>
        <w:t>de</w:t>
      </w:r>
      <w:r>
        <w:rPr>
          <w:spacing w:val="-3"/>
        </w:rPr>
        <w:t xml:space="preserve"> </w:t>
      </w:r>
      <w:r>
        <w:t>liderazgo</w:t>
      </w:r>
      <w:r>
        <w:rPr>
          <w:spacing w:val="-3"/>
        </w:rPr>
        <w:t xml:space="preserve"> </w:t>
      </w:r>
      <w:r>
        <w:t>de</w:t>
      </w:r>
      <w:r>
        <w:rPr>
          <w:spacing w:val="-3"/>
        </w:rPr>
        <w:t xml:space="preserve"> </w:t>
      </w:r>
      <w:r>
        <w:t>alto</w:t>
      </w:r>
      <w:r>
        <w:rPr>
          <w:spacing w:val="-3"/>
        </w:rPr>
        <w:t xml:space="preserve"> </w:t>
      </w:r>
      <w:r>
        <w:t>nivel</w:t>
      </w:r>
      <w:r>
        <w:rPr>
          <w:spacing w:val="-3"/>
        </w:rPr>
        <w:t xml:space="preserve"> </w:t>
      </w:r>
      <w:r>
        <w:t>que</w:t>
      </w:r>
      <w:r>
        <w:rPr>
          <w:spacing w:val="-3"/>
        </w:rPr>
        <w:t xml:space="preserve"> </w:t>
      </w:r>
      <w:r>
        <w:t>abarca</w:t>
      </w:r>
      <w:r>
        <w:rPr>
          <w:spacing w:val="-3"/>
        </w:rPr>
        <w:t xml:space="preserve"> </w:t>
      </w:r>
      <w:r>
        <w:t>una</w:t>
      </w:r>
      <w:r>
        <w:rPr>
          <w:spacing w:val="-3"/>
        </w:rPr>
        <w:t xml:space="preserve"> </w:t>
      </w:r>
      <w:r>
        <w:t>visión más amplia de la organización en comparación con los vicepresidentes de áreas</w:t>
      </w:r>
      <w:r>
        <w:rPr>
          <w:spacing w:val="40"/>
        </w:rPr>
        <w:t xml:space="preserve"> </w:t>
      </w:r>
      <w:r>
        <w:t>funcionales específicas. Sus funciones principales incluyen asistir y apoyar directamente al Presidente/CEO en la gestión general de la empresa, participar activamente en la formulación e implementación de la estrategia corporativa global,</w:t>
      </w:r>
      <w:r>
        <w:rPr>
          <w:spacing w:val="-3"/>
        </w:rPr>
        <w:t xml:space="preserve"> </w:t>
      </w:r>
      <w:r>
        <w:t>supervisar</w:t>
      </w:r>
      <w:r>
        <w:rPr>
          <w:spacing w:val="-3"/>
        </w:rPr>
        <w:t xml:space="preserve"> </w:t>
      </w:r>
      <w:r>
        <w:t>y</w:t>
      </w:r>
      <w:r>
        <w:rPr>
          <w:spacing w:val="-3"/>
        </w:rPr>
        <w:t xml:space="preserve"> </w:t>
      </w:r>
      <w:r>
        <w:t>coordinar</w:t>
      </w:r>
      <w:r>
        <w:rPr>
          <w:spacing w:val="-3"/>
        </w:rPr>
        <w:t xml:space="preserve"> </w:t>
      </w:r>
      <w:r>
        <w:t>las actividades de múltiples áreas o divisiones, actuar</w:t>
      </w:r>
      <w:r>
        <w:rPr>
          <w:spacing w:val="-3"/>
        </w:rPr>
        <w:t xml:space="preserve"> </w:t>
      </w:r>
      <w:r>
        <w:t>como</w:t>
      </w:r>
      <w:r>
        <w:rPr>
          <w:spacing w:val="-3"/>
        </w:rPr>
        <w:t xml:space="preserve"> </w:t>
      </w:r>
      <w:r>
        <w:t>enlace</w:t>
      </w:r>
      <w:r>
        <w:rPr>
          <w:spacing w:val="-3"/>
        </w:rPr>
        <w:t xml:space="preserve"> </w:t>
      </w:r>
      <w:r>
        <w:t>clave</w:t>
      </w:r>
      <w:r>
        <w:rPr>
          <w:spacing w:val="-3"/>
        </w:rPr>
        <w:t xml:space="preserve"> </w:t>
      </w:r>
      <w:r>
        <w:t>entre</w:t>
      </w:r>
      <w:r>
        <w:rPr>
          <w:spacing w:val="-3"/>
        </w:rPr>
        <w:t xml:space="preserve"> </w:t>
      </w:r>
      <w:r>
        <w:t>la</w:t>
      </w:r>
      <w:r>
        <w:rPr>
          <w:spacing w:val="-3"/>
        </w:rPr>
        <w:t xml:space="preserve"> </w:t>
      </w:r>
      <w:r>
        <w:t>alta</w:t>
      </w:r>
      <w:r>
        <w:rPr>
          <w:spacing w:val="-3"/>
        </w:rPr>
        <w:t xml:space="preserve"> </w:t>
      </w:r>
      <w:r>
        <w:t>dirección y otros niveles de la organización, liderar proyectos estratégicos transversales y, en ausencia del CEO, asumir responsabilidades de liderazgo ejecutivo para garantizar la continuidad operativa y el logro de los objetivos organizacionales.</w:t>
      </w:r>
    </w:p>
    <w:p w14:paraId="73D761F5" w14:textId="77777777" w:rsidR="00060FD7" w:rsidRDefault="00060FD7">
      <w:pPr>
        <w:pStyle w:val="Textoindependiente"/>
        <w:spacing w:before="38"/>
      </w:pPr>
    </w:p>
    <w:p w14:paraId="28D5EA51" w14:textId="77777777" w:rsidR="00060FD7" w:rsidRDefault="00000000">
      <w:pPr>
        <w:spacing w:line="276" w:lineRule="auto"/>
        <w:ind w:left="23" w:right="5855"/>
      </w:pPr>
      <w:r>
        <w:rPr>
          <w:rFonts w:ascii="Arial" w:hAnsi="Arial"/>
          <w:b/>
        </w:rPr>
        <w:t>Dirección de Finanzas Gerente:</w:t>
      </w:r>
      <w:r>
        <w:rPr>
          <w:rFonts w:ascii="Arial" w:hAnsi="Arial"/>
          <w:b/>
          <w:spacing w:val="-14"/>
        </w:rPr>
        <w:t xml:space="preserve"> </w:t>
      </w:r>
      <w:r>
        <w:t>José</w:t>
      </w:r>
      <w:r>
        <w:rPr>
          <w:spacing w:val="-14"/>
        </w:rPr>
        <w:t xml:space="preserve"> </w:t>
      </w:r>
      <w:r>
        <w:t>da</w:t>
      </w:r>
      <w:r>
        <w:rPr>
          <w:spacing w:val="-14"/>
        </w:rPr>
        <w:t xml:space="preserve"> </w:t>
      </w:r>
      <w:proofErr w:type="spellStart"/>
      <w:r>
        <w:t>Conceicao</w:t>
      </w:r>
      <w:proofErr w:type="spellEnd"/>
    </w:p>
    <w:p w14:paraId="318AF813" w14:textId="77777777" w:rsidR="00060FD7" w:rsidRDefault="00000000">
      <w:pPr>
        <w:pStyle w:val="Textoindependiente"/>
        <w:spacing w:line="276" w:lineRule="auto"/>
        <w:ind w:left="23" w:right="37"/>
        <w:jc w:val="both"/>
      </w:pPr>
      <w:r>
        <w:rPr>
          <w:rFonts w:ascii="Arial" w:hAnsi="Arial"/>
          <w:b/>
        </w:rPr>
        <w:t xml:space="preserve">Funciones principales: </w:t>
      </w:r>
      <w:r>
        <w:t>Es el responsable principal de la planificación, organización, dirección y control de todas las actividades financieras de la empresa; incluyen la gestión eficiente del flujo de efectivo, la elaboración y análisis de los estados financieros, la planificación y el control presupuestario, la gestión de riesgos financieros, la búsqueda y negociación de financiamiento, la supervisión de las políticas contables y fiscales, y el asesoramiento a la alta dirección en la toma de decisiones financieras estratégicas para asegurar la sostenibilidad y el crecimiento económico de la Empresa.</w:t>
      </w:r>
    </w:p>
    <w:p w14:paraId="3B5BB1CA" w14:textId="77777777" w:rsidR="00060FD7" w:rsidRDefault="00060FD7">
      <w:pPr>
        <w:pStyle w:val="Textoindependiente"/>
        <w:spacing w:before="38"/>
      </w:pPr>
    </w:p>
    <w:p w14:paraId="47C077C3" w14:textId="77777777" w:rsidR="00060FD7" w:rsidRDefault="00000000">
      <w:pPr>
        <w:spacing w:line="276" w:lineRule="auto"/>
        <w:ind w:left="23" w:right="5855"/>
      </w:pPr>
      <w:r>
        <w:rPr>
          <w:rFonts w:ascii="Arial" w:hAnsi="Arial"/>
          <w:b/>
        </w:rPr>
        <w:t>Dirección</w:t>
      </w:r>
      <w:r>
        <w:rPr>
          <w:rFonts w:ascii="Arial" w:hAnsi="Arial"/>
          <w:b/>
          <w:spacing w:val="-16"/>
        </w:rPr>
        <w:t xml:space="preserve"> </w:t>
      </w:r>
      <w:r>
        <w:rPr>
          <w:rFonts w:ascii="Arial" w:hAnsi="Arial"/>
          <w:b/>
        </w:rPr>
        <w:t>de</w:t>
      </w:r>
      <w:r>
        <w:rPr>
          <w:rFonts w:ascii="Arial" w:hAnsi="Arial"/>
          <w:b/>
          <w:spacing w:val="-15"/>
        </w:rPr>
        <w:t xml:space="preserve"> </w:t>
      </w:r>
      <w:r>
        <w:rPr>
          <w:rFonts w:ascii="Arial" w:hAnsi="Arial"/>
          <w:b/>
        </w:rPr>
        <w:t xml:space="preserve">Operaciones Gerente: </w:t>
      </w:r>
      <w:r>
        <w:t>Brando Morales</w:t>
      </w:r>
    </w:p>
    <w:p w14:paraId="3DBF4477" w14:textId="77777777" w:rsidR="00060FD7" w:rsidRDefault="00000000">
      <w:pPr>
        <w:pStyle w:val="Textoindependiente"/>
        <w:spacing w:line="276" w:lineRule="auto"/>
        <w:ind w:left="23" w:right="43"/>
        <w:jc w:val="both"/>
      </w:pPr>
      <w:r>
        <w:rPr>
          <w:rFonts w:ascii="Arial" w:hAnsi="Arial"/>
          <w:b/>
        </w:rPr>
        <w:t xml:space="preserve">Funciones principales: </w:t>
      </w:r>
      <w:r>
        <w:t>Es responsable de planificar, dirigir y optimizar todos</w:t>
      </w:r>
      <w:r>
        <w:rPr>
          <w:spacing w:val="-5"/>
        </w:rPr>
        <w:t xml:space="preserve"> </w:t>
      </w:r>
      <w:r>
        <w:t>los</w:t>
      </w:r>
      <w:r>
        <w:rPr>
          <w:spacing w:val="-5"/>
        </w:rPr>
        <w:t xml:space="preserve"> </w:t>
      </w:r>
      <w:r>
        <w:t>procesos productivos y logísticos de la empresa para garantizar la eficiencia, la calidad y la rentabilidad de las operaciones. Sus funciones principales abarcan la gestión de la cadena</w:t>
      </w:r>
    </w:p>
    <w:p w14:paraId="6DB24DCA"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6C5F1FF0" w14:textId="77777777" w:rsidR="00060FD7" w:rsidRDefault="00000000">
      <w:pPr>
        <w:pStyle w:val="Textoindependiente"/>
        <w:spacing w:before="80" w:line="276" w:lineRule="auto"/>
        <w:ind w:left="23" w:right="38"/>
        <w:jc w:val="both"/>
      </w:pPr>
      <w:r>
        <w:lastRenderedPageBreak/>
        <w:t>de suministro, el control de calidad, la optimización de los recursos, la mejora continua de los procesos y la coordinación con otros departamentos para asegurar la entrega oportuna de productos o servicios. Adicionalmente, se encarga de la gestión del talento humano, incluyendo el reclutamiento y selección de personal, la administración de la nómina y los beneficios, la capacitación y el desarrollo de los empleados, la gestión del desempeño, las relaciones laborales y el cumplimiento de las normativas laborales, contribuyendo así al bienestar y la productividad de la fuerza laboral.</w:t>
      </w:r>
    </w:p>
    <w:p w14:paraId="18592736" w14:textId="77777777" w:rsidR="00060FD7" w:rsidRDefault="00060FD7">
      <w:pPr>
        <w:pStyle w:val="Textoindependiente"/>
        <w:spacing w:before="37"/>
      </w:pPr>
    </w:p>
    <w:p w14:paraId="2F42012F" w14:textId="77777777" w:rsidR="00060FD7" w:rsidRDefault="00000000">
      <w:pPr>
        <w:spacing w:before="1" w:line="276" w:lineRule="auto"/>
        <w:ind w:left="23" w:right="4539"/>
      </w:pPr>
      <w:r>
        <w:rPr>
          <w:rFonts w:ascii="Arial" w:hAnsi="Arial"/>
          <w:b/>
        </w:rPr>
        <w:t>Dirección</w:t>
      </w:r>
      <w:r>
        <w:rPr>
          <w:rFonts w:ascii="Arial" w:hAnsi="Arial"/>
          <w:b/>
          <w:spacing w:val="-16"/>
        </w:rPr>
        <w:t xml:space="preserve"> </w:t>
      </w:r>
      <w:r>
        <w:rPr>
          <w:rFonts w:ascii="Arial" w:hAnsi="Arial"/>
          <w:b/>
        </w:rPr>
        <w:t>de</w:t>
      </w:r>
      <w:r>
        <w:rPr>
          <w:rFonts w:ascii="Arial" w:hAnsi="Arial"/>
          <w:b/>
          <w:spacing w:val="-15"/>
        </w:rPr>
        <w:t xml:space="preserve"> </w:t>
      </w:r>
      <w:r>
        <w:rPr>
          <w:rFonts w:ascii="Arial" w:hAnsi="Arial"/>
          <w:b/>
        </w:rPr>
        <w:t>Desarrollo</w:t>
      </w:r>
      <w:r>
        <w:rPr>
          <w:rFonts w:ascii="Arial" w:hAnsi="Arial"/>
          <w:b/>
          <w:spacing w:val="-15"/>
        </w:rPr>
        <w:t xml:space="preserve"> </w:t>
      </w:r>
      <w:r>
        <w:rPr>
          <w:rFonts w:ascii="Arial" w:hAnsi="Arial"/>
          <w:b/>
        </w:rPr>
        <w:t>Tecnológico Gerente:</w:t>
      </w:r>
      <w:r>
        <w:rPr>
          <w:rFonts w:ascii="Arial" w:hAnsi="Arial"/>
          <w:b/>
          <w:spacing w:val="40"/>
        </w:rPr>
        <w:t xml:space="preserve"> </w:t>
      </w:r>
      <w:r>
        <w:t>Edgardo Sierra</w:t>
      </w:r>
    </w:p>
    <w:p w14:paraId="12343541" w14:textId="77777777" w:rsidR="00060FD7" w:rsidRDefault="00000000">
      <w:pPr>
        <w:pStyle w:val="Textoindependiente"/>
        <w:spacing w:line="276" w:lineRule="auto"/>
        <w:ind w:left="23" w:right="36"/>
        <w:jc w:val="both"/>
      </w:pPr>
      <w:r>
        <w:rPr>
          <w:rFonts w:ascii="Arial" w:hAnsi="Arial"/>
          <w:b/>
        </w:rPr>
        <w:t xml:space="preserve">Funciones principales: </w:t>
      </w:r>
      <w:r>
        <w:t>Lidera la planificación, diseño, desarrollo e implementación de las soluciones tecnológicas de la empresa, asegurando su innovación, funcionalidad y escalabilidad. Sus funciones principales incluyen la gestión del equipo de desarrollo, la supervisión de los proyectos tecnológicos, la investigación y adopción de nuevas tecnologías, la garantía de la seguridad y la</w:t>
      </w:r>
      <w:r>
        <w:rPr>
          <w:spacing w:val="-3"/>
        </w:rPr>
        <w:t xml:space="preserve"> </w:t>
      </w:r>
      <w:r>
        <w:t>integridad</w:t>
      </w:r>
      <w:r>
        <w:rPr>
          <w:spacing w:val="-3"/>
        </w:rPr>
        <w:t xml:space="preserve"> </w:t>
      </w:r>
      <w:r>
        <w:t>de</w:t>
      </w:r>
      <w:r>
        <w:rPr>
          <w:spacing w:val="-3"/>
        </w:rPr>
        <w:t xml:space="preserve"> </w:t>
      </w:r>
      <w:r>
        <w:t>los</w:t>
      </w:r>
      <w:r>
        <w:rPr>
          <w:spacing w:val="-3"/>
        </w:rPr>
        <w:t xml:space="preserve"> </w:t>
      </w:r>
      <w:r>
        <w:t>sistemas,</w:t>
      </w:r>
      <w:r>
        <w:rPr>
          <w:spacing w:val="40"/>
        </w:rPr>
        <w:t xml:space="preserve"> </w:t>
      </w:r>
      <w:r>
        <w:t>y</w:t>
      </w:r>
      <w:r>
        <w:rPr>
          <w:spacing w:val="-3"/>
        </w:rPr>
        <w:t xml:space="preserve"> </w:t>
      </w:r>
      <w:r>
        <w:t>la</w:t>
      </w:r>
      <w:r>
        <w:rPr>
          <w:spacing w:val="-3"/>
        </w:rPr>
        <w:t xml:space="preserve"> </w:t>
      </w:r>
      <w:r>
        <w:t>supervisión</w:t>
      </w:r>
      <w:r>
        <w:rPr>
          <w:spacing w:val="-3"/>
        </w:rPr>
        <w:t xml:space="preserve"> </w:t>
      </w:r>
      <w:r>
        <w:t>del soporte técnico para asegurar el correcto funcionamiento</w:t>
      </w:r>
      <w:r>
        <w:rPr>
          <w:spacing w:val="-4"/>
        </w:rPr>
        <w:t xml:space="preserve"> </w:t>
      </w:r>
      <w:r>
        <w:t>de</w:t>
      </w:r>
      <w:r>
        <w:rPr>
          <w:spacing w:val="-4"/>
        </w:rPr>
        <w:t xml:space="preserve"> </w:t>
      </w:r>
      <w:r>
        <w:t>las</w:t>
      </w:r>
      <w:r>
        <w:rPr>
          <w:spacing w:val="-4"/>
        </w:rPr>
        <w:t xml:space="preserve"> </w:t>
      </w:r>
      <w:r>
        <w:t>plataformas</w:t>
      </w:r>
      <w:r>
        <w:rPr>
          <w:spacing w:val="-4"/>
        </w:rPr>
        <w:t xml:space="preserve"> </w:t>
      </w:r>
      <w:r>
        <w:t>y</w:t>
      </w:r>
      <w:r>
        <w:rPr>
          <w:spacing w:val="-4"/>
        </w:rPr>
        <w:t xml:space="preserve"> </w:t>
      </w:r>
      <w:r>
        <w:t>herramientas tecnológicas de la empresa.</w:t>
      </w:r>
    </w:p>
    <w:p w14:paraId="77EBB588" w14:textId="77777777" w:rsidR="00060FD7" w:rsidRDefault="00060FD7">
      <w:pPr>
        <w:pStyle w:val="Textoindependiente"/>
        <w:spacing w:before="37"/>
      </w:pPr>
    </w:p>
    <w:p w14:paraId="28A02814" w14:textId="77777777" w:rsidR="00060FD7" w:rsidRDefault="00000000">
      <w:pPr>
        <w:spacing w:before="1" w:line="276" w:lineRule="auto"/>
        <w:ind w:left="23" w:right="5855"/>
      </w:pPr>
      <w:r>
        <w:rPr>
          <w:rFonts w:ascii="Arial" w:hAnsi="Arial"/>
          <w:b/>
        </w:rPr>
        <w:t>Dirección de Marketing Gerente:</w:t>
      </w:r>
      <w:r>
        <w:rPr>
          <w:rFonts w:ascii="Arial" w:hAnsi="Arial"/>
          <w:b/>
          <w:spacing w:val="-16"/>
        </w:rPr>
        <w:t xml:space="preserve"> </w:t>
      </w:r>
      <w:proofErr w:type="spellStart"/>
      <w:r>
        <w:t>Frenedy</w:t>
      </w:r>
      <w:proofErr w:type="spellEnd"/>
      <w:r>
        <w:rPr>
          <w:spacing w:val="-15"/>
        </w:rPr>
        <w:t xml:space="preserve"> </w:t>
      </w:r>
      <w:r>
        <w:t>Nieves</w:t>
      </w:r>
    </w:p>
    <w:p w14:paraId="232E62E8" w14:textId="77777777" w:rsidR="00060FD7" w:rsidRDefault="00000000">
      <w:pPr>
        <w:pStyle w:val="Textoindependiente"/>
        <w:spacing w:line="276" w:lineRule="auto"/>
        <w:ind w:left="23" w:right="38"/>
        <w:jc w:val="both"/>
      </w:pPr>
      <w:r>
        <w:rPr>
          <w:rFonts w:ascii="Arial" w:hAnsi="Arial"/>
          <w:b/>
        </w:rPr>
        <w:t xml:space="preserve">Funciones principales: </w:t>
      </w:r>
      <w:r>
        <w:t>Es responsable de la planificación, desarrollo y ejecución de las estrategias de marketing de la</w:t>
      </w:r>
      <w:r>
        <w:rPr>
          <w:spacing w:val="-3"/>
        </w:rPr>
        <w:t xml:space="preserve"> </w:t>
      </w:r>
      <w:r>
        <w:t>empresa</w:t>
      </w:r>
      <w:r>
        <w:rPr>
          <w:spacing w:val="-3"/>
        </w:rPr>
        <w:t xml:space="preserve"> </w:t>
      </w:r>
      <w:r>
        <w:t>para</w:t>
      </w:r>
      <w:r>
        <w:rPr>
          <w:spacing w:val="-3"/>
        </w:rPr>
        <w:t xml:space="preserve"> </w:t>
      </w:r>
      <w:r>
        <w:t>alcanzar</w:t>
      </w:r>
      <w:r>
        <w:rPr>
          <w:spacing w:val="-3"/>
        </w:rPr>
        <w:t xml:space="preserve"> </w:t>
      </w:r>
      <w:r>
        <w:t>los</w:t>
      </w:r>
      <w:r>
        <w:rPr>
          <w:spacing w:val="-3"/>
        </w:rPr>
        <w:t xml:space="preserve"> </w:t>
      </w:r>
      <w:r>
        <w:t>objetivos</w:t>
      </w:r>
      <w:r>
        <w:rPr>
          <w:spacing w:val="-3"/>
        </w:rPr>
        <w:t xml:space="preserve"> </w:t>
      </w:r>
      <w:r>
        <w:t>de</w:t>
      </w:r>
      <w:r>
        <w:rPr>
          <w:spacing w:val="-3"/>
        </w:rPr>
        <w:t xml:space="preserve"> </w:t>
      </w:r>
      <w:r>
        <w:t>ventas,</w:t>
      </w:r>
      <w:r>
        <w:rPr>
          <w:spacing w:val="-3"/>
        </w:rPr>
        <w:t xml:space="preserve"> </w:t>
      </w:r>
      <w:r>
        <w:t>crecimiento</w:t>
      </w:r>
      <w:r>
        <w:rPr>
          <w:spacing w:val="-3"/>
        </w:rPr>
        <w:t xml:space="preserve"> </w:t>
      </w:r>
      <w:r>
        <w:t>y posicionamiento de marca. Sus funciones principales incluyen la investigación</w:t>
      </w:r>
      <w:r>
        <w:rPr>
          <w:spacing w:val="-4"/>
        </w:rPr>
        <w:t xml:space="preserve"> </w:t>
      </w:r>
      <w:r>
        <w:t>de</w:t>
      </w:r>
      <w:r>
        <w:rPr>
          <w:spacing w:val="-4"/>
        </w:rPr>
        <w:t xml:space="preserve"> </w:t>
      </w:r>
      <w:r>
        <w:t>mercado, la definición del público objetivo, el desarrollo de la estrategia de marca y comunicación,</w:t>
      </w:r>
      <w:r>
        <w:rPr>
          <w:spacing w:val="-3"/>
        </w:rPr>
        <w:t xml:space="preserve"> </w:t>
      </w:r>
      <w:r>
        <w:t>la gestión de las campañas de publicidad y promoción, la supervisión de las actividades de marketing digital, la gestión de las relaciones públicas, el análisis del rendimiento de las campañas, la gestión del presupuesto de marketing.</w:t>
      </w:r>
    </w:p>
    <w:p w14:paraId="45951760" w14:textId="77777777" w:rsidR="00060FD7" w:rsidRDefault="00060FD7">
      <w:pPr>
        <w:pStyle w:val="Textoindependiente"/>
      </w:pPr>
    </w:p>
    <w:p w14:paraId="03AEA774" w14:textId="77777777" w:rsidR="00060FD7" w:rsidRDefault="00060FD7">
      <w:pPr>
        <w:pStyle w:val="Textoindependiente"/>
        <w:spacing w:before="75"/>
      </w:pPr>
    </w:p>
    <w:p w14:paraId="5E5ABDFE" w14:textId="77777777" w:rsidR="00060FD7" w:rsidRDefault="00000000">
      <w:pPr>
        <w:pStyle w:val="Ttulo2"/>
      </w:pPr>
      <w:r>
        <w:t>Caso</w:t>
      </w:r>
      <w:r>
        <w:rPr>
          <w:spacing w:val="-3"/>
        </w:rPr>
        <w:t xml:space="preserve"> </w:t>
      </w:r>
      <w:r>
        <w:t>de</w:t>
      </w:r>
      <w:r>
        <w:rPr>
          <w:spacing w:val="-3"/>
        </w:rPr>
        <w:t xml:space="preserve"> </w:t>
      </w:r>
      <w:r>
        <w:rPr>
          <w:spacing w:val="-2"/>
        </w:rPr>
        <w:t>Estudio</w:t>
      </w:r>
    </w:p>
    <w:p w14:paraId="5A37A398" w14:textId="77777777" w:rsidR="00060FD7" w:rsidRDefault="00000000">
      <w:pPr>
        <w:pStyle w:val="Textoindependiente"/>
        <w:spacing w:before="127" w:line="276" w:lineRule="auto"/>
        <w:ind w:left="23" w:right="41" w:firstLine="720"/>
        <w:jc w:val="both"/>
      </w:pPr>
      <w:r>
        <w:t xml:space="preserve">La creación de </w:t>
      </w:r>
      <w:proofErr w:type="spellStart"/>
      <w:r>
        <w:t>Didasko</w:t>
      </w:r>
      <w:proofErr w:type="spellEnd"/>
      <w:r>
        <w:t xml:space="preserve"> C.A.</w:t>
      </w:r>
      <w:r>
        <w:rPr>
          <w:spacing w:val="-3"/>
        </w:rPr>
        <w:t xml:space="preserve"> </w:t>
      </w:r>
      <w:r>
        <w:t>surgió</w:t>
      </w:r>
      <w:r>
        <w:rPr>
          <w:spacing w:val="-3"/>
        </w:rPr>
        <w:t xml:space="preserve"> </w:t>
      </w:r>
      <w:r>
        <w:t>de</w:t>
      </w:r>
      <w:r>
        <w:rPr>
          <w:spacing w:val="-3"/>
        </w:rPr>
        <w:t xml:space="preserve"> </w:t>
      </w:r>
      <w:r>
        <w:t>la</w:t>
      </w:r>
      <w:r>
        <w:rPr>
          <w:spacing w:val="-3"/>
        </w:rPr>
        <w:t xml:space="preserve"> </w:t>
      </w:r>
      <w:r>
        <w:t>identificación</w:t>
      </w:r>
      <w:r>
        <w:rPr>
          <w:spacing w:val="-3"/>
        </w:rPr>
        <w:t xml:space="preserve"> </w:t>
      </w:r>
      <w:r>
        <w:t>de</w:t>
      </w:r>
      <w:r>
        <w:rPr>
          <w:spacing w:val="-3"/>
        </w:rPr>
        <w:t xml:space="preserve"> </w:t>
      </w:r>
      <w:r>
        <w:t>una</w:t>
      </w:r>
      <w:r>
        <w:rPr>
          <w:spacing w:val="-3"/>
        </w:rPr>
        <w:t xml:space="preserve"> </w:t>
      </w:r>
      <w:r>
        <w:t>necesidad</w:t>
      </w:r>
      <w:r>
        <w:rPr>
          <w:spacing w:val="-3"/>
        </w:rPr>
        <w:t xml:space="preserve"> </w:t>
      </w:r>
      <w:r>
        <w:t>creciente</w:t>
      </w:r>
      <w:r>
        <w:rPr>
          <w:spacing w:val="-3"/>
        </w:rPr>
        <w:t xml:space="preserve"> </w:t>
      </w:r>
      <w:r>
        <w:t>y una oportunidad significativa en el ámbito de la teleeducación. En un mundo</w:t>
      </w:r>
      <w:r>
        <w:rPr>
          <w:spacing w:val="-3"/>
        </w:rPr>
        <w:t xml:space="preserve"> </w:t>
      </w:r>
      <w:r>
        <w:t>cada</w:t>
      </w:r>
      <w:r>
        <w:rPr>
          <w:spacing w:val="-3"/>
        </w:rPr>
        <w:t xml:space="preserve"> </w:t>
      </w:r>
      <w:r>
        <w:t>vez</w:t>
      </w:r>
      <w:r>
        <w:rPr>
          <w:spacing w:val="-3"/>
        </w:rPr>
        <w:t xml:space="preserve"> </w:t>
      </w:r>
      <w:r>
        <w:t>más digitalizado y con la experiencia reciente de la necesidad de modelos de aprendizaje flexibles y accesibles, percibimos las limitaciones de las soluciones</w:t>
      </w:r>
      <w:r>
        <w:rPr>
          <w:spacing w:val="-4"/>
        </w:rPr>
        <w:t xml:space="preserve"> </w:t>
      </w:r>
      <w:r>
        <w:t>existentes</w:t>
      </w:r>
      <w:r>
        <w:rPr>
          <w:spacing w:val="-4"/>
        </w:rPr>
        <w:t xml:space="preserve"> </w:t>
      </w:r>
      <w:r>
        <w:t>y</w:t>
      </w:r>
      <w:r>
        <w:rPr>
          <w:spacing w:val="-4"/>
        </w:rPr>
        <w:t xml:space="preserve"> </w:t>
      </w:r>
      <w:r>
        <w:t>la</w:t>
      </w:r>
      <w:r>
        <w:rPr>
          <w:spacing w:val="-4"/>
        </w:rPr>
        <w:t xml:space="preserve"> </w:t>
      </w:r>
      <w:r>
        <w:t>urgencia de ofrecer alternativas más efectivas, innovadoras y de alta</w:t>
      </w:r>
      <w:r>
        <w:rPr>
          <w:spacing w:val="-3"/>
        </w:rPr>
        <w:t xml:space="preserve"> </w:t>
      </w:r>
      <w:r>
        <w:t>calidad;</w:t>
      </w:r>
      <w:r>
        <w:rPr>
          <w:spacing w:val="-3"/>
        </w:rPr>
        <w:t xml:space="preserve"> </w:t>
      </w:r>
      <w:r>
        <w:t>de</w:t>
      </w:r>
      <w:r>
        <w:rPr>
          <w:spacing w:val="-3"/>
        </w:rPr>
        <w:t xml:space="preserve"> </w:t>
      </w:r>
      <w:r>
        <w:t>hecho,</w:t>
      </w:r>
      <w:r>
        <w:rPr>
          <w:spacing w:val="-3"/>
        </w:rPr>
        <w:t xml:space="preserve"> </w:t>
      </w:r>
      <w:r>
        <w:t>la</w:t>
      </w:r>
      <w:r>
        <w:rPr>
          <w:spacing w:val="-3"/>
        </w:rPr>
        <w:t xml:space="preserve"> </w:t>
      </w:r>
      <w:r>
        <w:t>pandemia global actuó como un catalizador, exponiendo las deficiencias y la</w:t>
      </w:r>
      <w:r>
        <w:rPr>
          <w:spacing w:val="-5"/>
        </w:rPr>
        <w:t xml:space="preserve"> </w:t>
      </w:r>
      <w:r>
        <w:t>necesidad</w:t>
      </w:r>
      <w:r>
        <w:rPr>
          <w:spacing w:val="-5"/>
        </w:rPr>
        <w:t xml:space="preserve"> </w:t>
      </w:r>
      <w:r>
        <w:t>de</w:t>
      </w:r>
      <w:r>
        <w:rPr>
          <w:spacing w:val="-5"/>
        </w:rPr>
        <w:t xml:space="preserve"> </w:t>
      </w:r>
      <w:r>
        <w:t>robustecer las infraestructuras y las metodologías de la teleeducación en la región.</w:t>
      </w:r>
    </w:p>
    <w:p w14:paraId="238BF4C2" w14:textId="77777777" w:rsidR="00060FD7" w:rsidRDefault="00060FD7">
      <w:pPr>
        <w:pStyle w:val="Textoindependiente"/>
        <w:spacing w:before="38"/>
      </w:pPr>
    </w:p>
    <w:p w14:paraId="4B397797" w14:textId="77777777" w:rsidR="00060FD7" w:rsidRDefault="00000000">
      <w:pPr>
        <w:pStyle w:val="Textoindependiente"/>
        <w:spacing w:line="276" w:lineRule="auto"/>
        <w:ind w:left="23" w:right="36" w:firstLine="720"/>
        <w:jc w:val="both"/>
      </w:pPr>
      <w:r>
        <w:t>La creciente demanda y la necesidad de mejorar la calidad y accesibilidad de la teleeducación, especialmente evidenciada por</w:t>
      </w:r>
      <w:r>
        <w:rPr>
          <w:spacing w:val="-4"/>
        </w:rPr>
        <w:t xml:space="preserve"> </w:t>
      </w:r>
      <w:r>
        <w:t>la</w:t>
      </w:r>
      <w:r>
        <w:rPr>
          <w:spacing w:val="-4"/>
        </w:rPr>
        <w:t xml:space="preserve"> </w:t>
      </w:r>
      <w:r>
        <w:t>acelerada</w:t>
      </w:r>
      <w:r>
        <w:rPr>
          <w:spacing w:val="-4"/>
        </w:rPr>
        <w:t xml:space="preserve"> </w:t>
      </w:r>
      <w:r>
        <w:t>digitalización</w:t>
      </w:r>
      <w:r>
        <w:rPr>
          <w:spacing w:val="-4"/>
        </w:rPr>
        <w:t xml:space="preserve"> </w:t>
      </w:r>
      <w:r>
        <w:t>de</w:t>
      </w:r>
      <w:r>
        <w:rPr>
          <w:spacing w:val="-4"/>
        </w:rPr>
        <w:t xml:space="preserve"> </w:t>
      </w:r>
      <w:r>
        <w:t>la</w:t>
      </w:r>
      <w:r>
        <w:rPr>
          <w:spacing w:val="-4"/>
        </w:rPr>
        <w:t xml:space="preserve"> </w:t>
      </w:r>
      <w:r>
        <w:t>sociedad</w:t>
      </w:r>
      <w:r>
        <w:rPr>
          <w:spacing w:val="-4"/>
        </w:rPr>
        <w:t xml:space="preserve"> </w:t>
      </w:r>
      <w:r>
        <w:t>y</w:t>
      </w:r>
      <w:r>
        <w:rPr>
          <w:spacing w:val="-4"/>
        </w:rPr>
        <w:t xml:space="preserve"> </w:t>
      </w:r>
      <w:r>
        <w:t xml:space="preserve">la necesidad de modelos de aprendizaje flexibles y adaptativos. </w:t>
      </w:r>
      <w:proofErr w:type="spellStart"/>
      <w:r>
        <w:t>Didasko</w:t>
      </w:r>
      <w:proofErr w:type="spellEnd"/>
      <w:r>
        <w:t xml:space="preserve"> C.A. surge para abordar las limitaciones de las soluciones existentes, ofreciendo plataformas tecnológicas intuitivas, contenidos educativos de alta calidad y</w:t>
      </w:r>
      <w:r>
        <w:rPr>
          <w:spacing w:val="-4"/>
        </w:rPr>
        <w:t xml:space="preserve"> </w:t>
      </w:r>
      <w:r>
        <w:t>estrategias</w:t>
      </w:r>
      <w:r>
        <w:rPr>
          <w:spacing w:val="-4"/>
        </w:rPr>
        <w:t xml:space="preserve"> </w:t>
      </w:r>
      <w:r>
        <w:t>pedagógicas</w:t>
      </w:r>
      <w:r>
        <w:rPr>
          <w:spacing w:val="-4"/>
        </w:rPr>
        <w:t xml:space="preserve"> </w:t>
      </w:r>
      <w:r>
        <w:t>innovadoras</w:t>
      </w:r>
      <w:r>
        <w:rPr>
          <w:spacing w:val="-4"/>
        </w:rPr>
        <w:t xml:space="preserve"> </w:t>
      </w:r>
      <w:r>
        <w:t>que buscan optimizar la experiencia de aprendizaje en</w:t>
      </w:r>
      <w:r>
        <w:rPr>
          <w:spacing w:val="-3"/>
        </w:rPr>
        <w:t xml:space="preserve"> </w:t>
      </w:r>
      <w:r>
        <w:t>línea,</w:t>
      </w:r>
      <w:r>
        <w:rPr>
          <w:spacing w:val="-3"/>
        </w:rPr>
        <w:t xml:space="preserve"> </w:t>
      </w:r>
      <w:r>
        <w:t>tanto</w:t>
      </w:r>
      <w:r>
        <w:rPr>
          <w:spacing w:val="-3"/>
        </w:rPr>
        <w:t xml:space="preserve"> </w:t>
      </w:r>
      <w:r>
        <w:t>para</w:t>
      </w:r>
      <w:r>
        <w:rPr>
          <w:spacing w:val="-3"/>
        </w:rPr>
        <w:t xml:space="preserve"> </w:t>
      </w:r>
      <w:r>
        <w:t>instituciones</w:t>
      </w:r>
      <w:r>
        <w:rPr>
          <w:spacing w:val="-3"/>
        </w:rPr>
        <w:t xml:space="preserve"> </w:t>
      </w:r>
      <w:r>
        <w:t>educativas como para individuos, contribuyendo así a superar</w:t>
      </w:r>
      <w:r>
        <w:rPr>
          <w:spacing w:val="-3"/>
        </w:rPr>
        <w:t xml:space="preserve"> </w:t>
      </w:r>
      <w:r>
        <w:t>las</w:t>
      </w:r>
      <w:r>
        <w:rPr>
          <w:spacing w:val="-3"/>
        </w:rPr>
        <w:t xml:space="preserve"> </w:t>
      </w:r>
      <w:r>
        <w:t>barreras</w:t>
      </w:r>
      <w:r>
        <w:rPr>
          <w:spacing w:val="-3"/>
        </w:rPr>
        <w:t xml:space="preserve"> </w:t>
      </w:r>
      <w:r>
        <w:t>geográficas</w:t>
      </w:r>
      <w:r>
        <w:rPr>
          <w:spacing w:val="-3"/>
        </w:rPr>
        <w:t xml:space="preserve"> </w:t>
      </w:r>
      <w:r>
        <w:t>y</w:t>
      </w:r>
      <w:r>
        <w:rPr>
          <w:spacing w:val="-3"/>
        </w:rPr>
        <w:t xml:space="preserve"> </w:t>
      </w:r>
      <w:r>
        <w:t>económicas</w:t>
      </w:r>
      <w:r>
        <w:rPr>
          <w:spacing w:val="-3"/>
        </w:rPr>
        <w:t xml:space="preserve"> </w:t>
      </w:r>
      <w:r>
        <w:t>y a democratizar el acceso a una educación de excelencia en el</w:t>
      </w:r>
      <w:r>
        <w:rPr>
          <w:spacing w:val="-2"/>
        </w:rPr>
        <w:t xml:space="preserve"> </w:t>
      </w:r>
      <w:r>
        <w:t>entorno</w:t>
      </w:r>
      <w:r>
        <w:rPr>
          <w:spacing w:val="-2"/>
        </w:rPr>
        <w:t xml:space="preserve"> </w:t>
      </w:r>
      <w:r>
        <w:t>digital</w:t>
      </w:r>
      <w:r>
        <w:rPr>
          <w:spacing w:val="-2"/>
        </w:rPr>
        <w:t xml:space="preserve"> </w:t>
      </w:r>
      <w:r>
        <w:t>venezolano</w:t>
      </w:r>
      <w:r>
        <w:rPr>
          <w:spacing w:val="-2"/>
        </w:rPr>
        <w:t xml:space="preserve"> </w:t>
      </w:r>
      <w:r>
        <w:t xml:space="preserve">y </w:t>
      </w:r>
      <w:r>
        <w:rPr>
          <w:spacing w:val="-2"/>
        </w:rPr>
        <w:t>latinoamericano.</w:t>
      </w:r>
    </w:p>
    <w:p w14:paraId="76ADAFC6"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003D298F" w14:textId="77777777" w:rsidR="00060FD7" w:rsidRDefault="00000000">
      <w:pPr>
        <w:pStyle w:val="Ttulo2"/>
        <w:spacing w:before="80"/>
      </w:pPr>
      <w:r>
        <w:lastRenderedPageBreak/>
        <w:t>Tipo</w:t>
      </w:r>
      <w:r>
        <w:rPr>
          <w:spacing w:val="-5"/>
        </w:rPr>
        <w:t xml:space="preserve"> </w:t>
      </w:r>
      <w:r>
        <w:t>de</w:t>
      </w:r>
      <w:r>
        <w:rPr>
          <w:spacing w:val="-5"/>
        </w:rPr>
        <w:t xml:space="preserve"> </w:t>
      </w:r>
      <w:r>
        <w:rPr>
          <w:spacing w:val="-2"/>
        </w:rPr>
        <w:t>Empresa</w:t>
      </w:r>
    </w:p>
    <w:p w14:paraId="456FF258" w14:textId="77777777" w:rsidR="00060FD7" w:rsidRDefault="00000000">
      <w:pPr>
        <w:pStyle w:val="Textoindependiente"/>
        <w:spacing w:before="126" w:line="276" w:lineRule="auto"/>
        <w:ind w:left="23" w:right="4539"/>
      </w:pPr>
      <w:r>
        <w:t>Compañía Anónima - Empresa Privada Sector:</w:t>
      </w:r>
      <w:r>
        <w:rPr>
          <w:spacing w:val="-16"/>
        </w:rPr>
        <w:t xml:space="preserve"> </w:t>
      </w:r>
      <w:r>
        <w:t>Tele</w:t>
      </w:r>
      <w:r>
        <w:rPr>
          <w:spacing w:val="-15"/>
        </w:rPr>
        <w:t xml:space="preserve"> </w:t>
      </w:r>
      <w:r>
        <w:t>Educación</w:t>
      </w:r>
      <w:r>
        <w:rPr>
          <w:spacing w:val="-15"/>
        </w:rPr>
        <w:t xml:space="preserve"> </w:t>
      </w:r>
      <w:r>
        <w:t>/</w:t>
      </w:r>
      <w:r>
        <w:rPr>
          <w:spacing w:val="-16"/>
        </w:rPr>
        <w:t xml:space="preserve"> </w:t>
      </w:r>
      <w:r>
        <w:t>Tecnología</w:t>
      </w:r>
      <w:r>
        <w:rPr>
          <w:spacing w:val="-15"/>
        </w:rPr>
        <w:t xml:space="preserve"> </w:t>
      </w:r>
      <w:r>
        <w:t>Educativa</w:t>
      </w:r>
    </w:p>
    <w:p w14:paraId="72B0F7ED" w14:textId="77777777" w:rsidR="00060FD7" w:rsidRDefault="00060FD7">
      <w:pPr>
        <w:pStyle w:val="Textoindependiente"/>
      </w:pPr>
    </w:p>
    <w:p w14:paraId="0A244526" w14:textId="77777777" w:rsidR="00060FD7" w:rsidRDefault="00060FD7">
      <w:pPr>
        <w:pStyle w:val="Textoindependiente"/>
      </w:pPr>
    </w:p>
    <w:p w14:paraId="2C7D74A2" w14:textId="77777777" w:rsidR="00060FD7" w:rsidRDefault="00060FD7">
      <w:pPr>
        <w:pStyle w:val="Textoindependiente"/>
        <w:spacing w:before="206"/>
      </w:pPr>
    </w:p>
    <w:p w14:paraId="63F03CAC" w14:textId="77777777" w:rsidR="00060FD7" w:rsidRDefault="00000000">
      <w:pPr>
        <w:pStyle w:val="Ttulo1"/>
      </w:pPr>
      <w:r>
        <w:rPr>
          <w:spacing w:val="-2"/>
        </w:rPr>
        <w:t>ACTA</w:t>
      </w:r>
      <w:r>
        <w:rPr>
          <w:spacing w:val="-8"/>
        </w:rPr>
        <w:t xml:space="preserve"> </w:t>
      </w:r>
      <w:r>
        <w:rPr>
          <w:spacing w:val="-2"/>
        </w:rPr>
        <w:t>CONSTITUTIVA</w:t>
      </w:r>
      <w:r>
        <w:rPr>
          <w:spacing w:val="-5"/>
        </w:rPr>
        <w:t xml:space="preserve"> </w:t>
      </w:r>
      <w:r>
        <w:rPr>
          <w:spacing w:val="-2"/>
        </w:rPr>
        <w:t>DE</w:t>
      </w:r>
      <w:r>
        <w:rPr>
          <w:spacing w:val="-6"/>
        </w:rPr>
        <w:t xml:space="preserve"> </w:t>
      </w:r>
      <w:r>
        <w:rPr>
          <w:spacing w:val="-2"/>
        </w:rPr>
        <w:t>COMPAÑÍA</w:t>
      </w:r>
      <w:r>
        <w:rPr>
          <w:spacing w:val="-5"/>
        </w:rPr>
        <w:t xml:space="preserve"> </w:t>
      </w:r>
      <w:r>
        <w:rPr>
          <w:spacing w:val="-2"/>
        </w:rPr>
        <w:t>ANÓNIMA</w:t>
      </w:r>
    </w:p>
    <w:p w14:paraId="125479D0" w14:textId="77777777" w:rsidR="00060FD7" w:rsidRDefault="00060FD7">
      <w:pPr>
        <w:pStyle w:val="Textoindependiente"/>
        <w:spacing w:before="164"/>
        <w:rPr>
          <w:rFonts w:ascii="Arial"/>
          <w:b/>
        </w:rPr>
      </w:pPr>
    </w:p>
    <w:p w14:paraId="4DD1E68C" w14:textId="18549CFF" w:rsidR="00060FD7" w:rsidRDefault="00000000">
      <w:pPr>
        <w:pStyle w:val="Textoindependiente"/>
        <w:spacing w:line="276" w:lineRule="auto"/>
        <w:ind w:left="23" w:right="39"/>
        <w:jc w:val="both"/>
      </w:pPr>
      <w:r>
        <w:t>Nosotros,</w:t>
      </w:r>
      <w:r>
        <w:rPr>
          <w:spacing w:val="40"/>
        </w:rPr>
        <w:t xml:space="preserve"> </w:t>
      </w:r>
      <w:r>
        <w:t xml:space="preserve">Edgardo Sierra, Emil Oropeza, Brando </w:t>
      </w:r>
      <w:proofErr w:type="spellStart"/>
      <w:r>
        <w:t>Morlaes</w:t>
      </w:r>
      <w:proofErr w:type="spellEnd"/>
      <w:r>
        <w:t xml:space="preserve">, </w:t>
      </w:r>
      <w:proofErr w:type="spellStart"/>
      <w:r>
        <w:t>Frenedy</w:t>
      </w:r>
      <w:proofErr w:type="spellEnd"/>
      <w:r>
        <w:t xml:space="preserve"> Nieves y José da </w:t>
      </w:r>
      <w:proofErr w:type="spellStart"/>
      <w:r>
        <w:t>Conceicao</w:t>
      </w:r>
      <w:proofErr w:type="spellEnd"/>
      <w:r>
        <w:t>, mayores de edad, venezolanos, comerciantes, domiciliados en la</w:t>
      </w:r>
      <w:r>
        <w:rPr>
          <w:spacing w:val="40"/>
        </w:rPr>
        <w:t xml:space="preserve"> </w:t>
      </w:r>
      <w:r>
        <w:t xml:space="preserve">ciudad de </w:t>
      </w:r>
      <w:proofErr w:type="spellStart"/>
      <w:r>
        <w:t>Guarico</w:t>
      </w:r>
      <w:proofErr w:type="spellEnd"/>
      <w:r>
        <w:t xml:space="preserve"> y titulares de las Cédulas de Identidad V- 27.712.081, V- 30.406.799,</w:t>
      </w:r>
      <w:r>
        <w:rPr>
          <w:spacing w:val="-5"/>
        </w:rPr>
        <w:t xml:space="preserve"> </w:t>
      </w:r>
      <w:r>
        <w:t>V- 31.158.710,</w:t>
      </w:r>
      <w:r>
        <w:rPr>
          <w:spacing w:val="80"/>
          <w:w w:val="150"/>
        </w:rPr>
        <w:t xml:space="preserve"> </w:t>
      </w:r>
      <w:r>
        <w:t>V-</w:t>
      </w:r>
      <w:r>
        <w:rPr>
          <w:spacing w:val="79"/>
          <w:w w:val="150"/>
        </w:rPr>
        <w:t xml:space="preserve"> </w:t>
      </w:r>
      <w:r>
        <w:t>31.924.639,</w:t>
      </w:r>
      <w:r>
        <w:rPr>
          <w:spacing w:val="79"/>
          <w:w w:val="150"/>
        </w:rPr>
        <w:t xml:space="preserve"> </w:t>
      </w:r>
      <w:r>
        <w:t>V-</w:t>
      </w:r>
      <w:r>
        <w:rPr>
          <w:spacing w:val="79"/>
          <w:w w:val="150"/>
        </w:rPr>
        <w:t xml:space="preserve"> </w:t>
      </w:r>
      <w:r>
        <w:t>32.138.578</w:t>
      </w:r>
      <w:r>
        <w:rPr>
          <w:spacing w:val="79"/>
          <w:w w:val="150"/>
        </w:rPr>
        <w:t xml:space="preserve"> </w:t>
      </w:r>
      <w:r>
        <w:t>respectivamente,</w:t>
      </w:r>
      <w:r>
        <w:rPr>
          <w:spacing w:val="79"/>
          <w:w w:val="150"/>
        </w:rPr>
        <w:t xml:space="preserve"> </w:t>
      </w:r>
      <w:r>
        <w:t>hemos</w:t>
      </w:r>
    </w:p>
    <w:p w14:paraId="0886555D" w14:textId="77777777" w:rsidR="00060FD7" w:rsidRDefault="00000000">
      <w:pPr>
        <w:pStyle w:val="Textoindependiente"/>
        <w:spacing w:line="276" w:lineRule="auto"/>
        <w:ind w:left="23" w:right="37"/>
        <w:jc w:val="both"/>
      </w:pPr>
      <w:r>
        <w:t>convenido en constituir como en efecto constituimos, una Compañía Anónima, la cual se regirá por las cláusulas siguientes redactadas ampliamente, para que a su vez sirvan de Acta Constitutiva y Estatutos por las disposiciones contenidas en el Código de Comercio y leyes sobre la materia.</w:t>
      </w:r>
    </w:p>
    <w:p w14:paraId="248595B9" w14:textId="77777777" w:rsidR="00060FD7" w:rsidRDefault="00060FD7">
      <w:pPr>
        <w:pStyle w:val="Textoindependiente"/>
      </w:pPr>
    </w:p>
    <w:p w14:paraId="33CD91E1" w14:textId="77777777" w:rsidR="00060FD7" w:rsidRDefault="00060FD7">
      <w:pPr>
        <w:pStyle w:val="Textoindependiente"/>
        <w:spacing w:before="76"/>
      </w:pPr>
    </w:p>
    <w:p w14:paraId="70623D00" w14:textId="77777777" w:rsidR="00060FD7" w:rsidRDefault="00000000">
      <w:pPr>
        <w:pStyle w:val="Ttulo1"/>
      </w:pPr>
      <w:r>
        <w:t>CAPÍTULO</w:t>
      </w:r>
      <w:r>
        <w:rPr>
          <w:spacing w:val="-8"/>
        </w:rPr>
        <w:t xml:space="preserve"> </w:t>
      </w:r>
      <w:r>
        <w:rPr>
          <w:spacing w:val="-10"/>
        </w:rPr>
        <w:t>I</w:t>
      </w:r>
    </w:p>
    <w:p w14:paraId="03CB2828" w14:textId="77777777" w:rsidR="00060FD7" w:rsidRDefault="00000000">
      <w:pPr>
        <w:pStyle w:val="Textoindependiente"/>
        <w:spacing w:before="38"/>
        <w:ind w:right="12"/>
        <w:jc w:val="center"/>
      </w:pPr>
      <w:r>
        <w:t>Nombre</w:t>
      </w:r>
      <w:r>
        <w:rPr>
          <w:spacing w:val="-7"/>
        </w:rPr>
        <w:t xml:space="preserve"> </w:t>
      </w:r>
      <w:r>
        <w:t>-</w:t>
      </w:r>
      <w:r>
        <w:rPr>
          <w:spacing w:val="-4"/>
        </w:rPr>
        <w:t xml:space="preserve"> </w:t>
      </w:r>
      <w:r>
        <w:t>Domicilio</w:t>
      </w:r>
      <w:r>
        <w:rPr>
          <w:spacing w:val="-4"/>
        </w:rPr>
        <w:t xml:space="preserve"> </w:t>
      </w:r>
      <w:r>
        <w:t>-</w:t>
      </w:r>
      <w:r>
        <w:rPr>
          <w:spacing w:val="-5"/>
        </w:rPr>
        <w:t xml:space="preserve"> </w:t>
      </w:r>
      <w:r>
        <w:t>Objeto</w:t>
      </w:r>
      <w:r>
        <w:rPr>
          <w:spacing w:val="-4"/>
        </w:rPr>
        <w:t xml:space="preserve"> </w:t>
      </w:r>
      <w:r>
        <w:t>Social</w:t>
      </w:r>
      <w:r>
        <w:rPr>
          <w:spacing w:val="-4"/>
        </w:rPr>
        <w:t xml:space="preserve"> </w:t>
      </w:r>
      <w:r>
        <w:t>-</w:t>
      </w:r>
      <w:r>
        <w:rPr>
          <w:spacing w:val="-4"/>
        </w:rPr>
        <w:t xml:space="preserve"> </w:t>
      </w:r>
      <w:r>
        <w:rPr>
          <w:spacing w:val="-2"/>
        </w:rPr>
        <w:t>Duración</w:t>
      </w:r>
    </w:p>
    <w:p w14:paraId="23D04373" w14:textId="77777777" w:rsidR="00060FD7" w:rsidRDefault="00060FD7">
      <w:pPr>
        <w:pStyle w:val="Textoindependiente"/>
        <w:spacing w:before="76"/>
      </w:pPr>
    </w:p>
    <w:p w14:paraId="07B8601B" w14:textId="77777777" w:rsidR="00060FD7" w:rsidRDefault="00000000">
      <w:pPr>
        <w:spacing w:line="276" w:lineRule="auto"/>
        <w:ind w:left="23" w:right="38"/>
        <w:jc w:val="both"/>
      </w:pPr>
      <w:r>
        <w:rPr>
          <w:rFonts w:ascii="Arial" w:hAnsi="Arial"/>
          <w:b/>
        </w:rPr>
        <w:t xml:space="preserve">PRIMERA: </w:t>
      </w:r>
      <w:r>
        <w:t>La Compañía girará bajo la denominación comercial de “</w:t>
      </w:r>
      <w:r>
        <w:rPr>
          <w:rFonts w:ascii="Arial" w:hAnsi="Arial"/>
          <w:b/>
        </w:rPr>
        <w:t>DIDSAKO C.A.</w:t>
      </w:r>
      <w:r>
        <w:t xml:space="preserve">”, su domicilio principal estará establecido en </w:t>
      </w:r>
      <w:r>
        <w:rPr>
          <w:rFonts w:ascii="Arial" w:hAnsi="Arial"/>
          <w:b/>
        </w:rPr>
        <w:t xml:space="preserve">Área Metropolitana de Caracas y su sede comercial se encuentra ubicada en la oficina distinguida con el </w:t>
      </w:r>
      <w:proofErr w:type="spellStart"/>
      <w:r>
        <w:rPr>
          <w:rFonts w:ascii="Arial" w:hAnsi="Arial"/>
          <w:b/>
        </w:rPr>
        <w:t>N°</w:t>
      </w:r>
      <w:proofErr w:type="spellEnd"/>
      <w:r>
        <w:rPr>
          <w:rFonts w:ascii="Arial" w:hAnsi="Arial"/>
          <w:b/>
        </w:rPr>
        <w:t>. 6, piso 02 del Edificio PERMONTSA, ubicado en la Avenida Bello Monte, Sabana Grande,</w:t>
      </w:r>
      <w:r>
        <w:rPr>
          <w:rFonts w:ascii="Arial" w:hAnsi="Arial"/>
          <w:b/>
          <w:spacing w:val="-5"/>
        </w:rPr>
        <w:t xml:space="preserve"> </w:t>
      </w:r>
      <w:r>
        <w:rPr>
          <w:rFonts w:ascii="Arial" w:hAnsi="Arial"/>
          <w:b/>
        </w:rPr>
        <w:t xml:space="preserve">Municipio Libertador del Distrito Capital, </w:t>
      </w:r>
      <w:r>
        <w:t>pudiendo establecer agencias o sucursales en otros lugares del País o del exterior, cuando las necesidades de la misma así lo requieran o la Asamblea de Accionistas así lo decida.</w:t>
      </w:r>
    </w:p>
    <w:p w14:paraId="474BB0AB" w14:textId="77777777" w:rsidR="00060FD7" w:rsidRDefault="00060FD7">
      <w:pPr>
        <w:pStyle w:val="Textoindependiente"/>
        <w:spacing w:before="38"/>
      </w:pPr>
    </w:p>
    <w:p w14:paraId="3DC56730" w14:textId="77777777" w:rsidR="00060FD7" w:rsidRDefault="00000000">
      <w:pPr>
        <w:pStyle w:val="Textoindependiente"/>
        <w:spacing w:line="276" w:lineRule="auto"/>
        <w:ind w:left="23" w:right="36"/>
        <w:jc w:val="both"/>
      </w:pPr>
      <w:r>
        <w:rPr>
          <w:rFonts w:ascii="Arial" w:hAnsi="Arial"/>
          <w:b/>
        </w:rPr>
        <w:t xml:space="preserve">SEGUNDA: </w:t>
      </w:r>
      <w:r>
        <w:t>El objeto principal de la sociedad lo constituye, el</w:t>
      </w:r>
      <w:r>
        <w:rPr>
          <w:spacing w:val="-2"/>
        </w:rPr>
        <w:t xml:space="preserve"> </w:t>
      </w:r>
      <w:r>
        <w:t xml:space="preserve">desarrollo, diseño, implementación, comercialización, distribución, importación, exportación, licenciamiento y venta de herramientas, plataformas, software, aplicaciones y sistemas de </w:t>
      </w:r>
      <w:proofErr w:type="gramStart"/>
      <w:r>
        <w:t>teleeducación ,</w:t>
      </w:r>
      <w:proofErr w:type="gramEnd"/>
      <w:r>
        <w:rPr>
          <w:spacing w:val="40"/>
        </w:rPr>
        <w:t xml:space="preserve"> </w:t>
      </w:r>
      <w:r>
        <w:t>así como la prestación de servicios de asesoría, capacitación, soporte técnico y mantenimiento relacionados con dichas tecnologías.</w:t>
      </w:r>
    </w:p>
    <w:p w14:paraId="591478D3" w14:textId="77777777" w:rsidR="00060FD7" w:rsidRDefault="00060FD7">
      <w:pPr>
        <w:pStyle w:val="Textoindependiente"/>
        <w:spacing w:before="38"/>
      </w:pPr>
    </w:p>
    <w:p w14:paraId="016C0F12" w14:textId="77777777" w:rsidR="00060FD7" w:rsidRDefault="00000000">
      <w:pPr>
        <w:pStyle w:val="Textoindependiente"/>
        <w:spacing w:line="276" w:lineRule="auto"/>
        <w:ind w:left="23" w:right="37"/>
        <w:jc w:val="both"/>
      </w:pPr>
      <w:r>
        <w:rPr>
          <w:rFonts w:ascii="Arial" w:hAnsi="Arial"/>
          <w:b/>
        </w:rPr>
        <w:t xml:space="preserve">TERCERA: </w:t>
      </w:r>
      <w:r>
        <w:t>La compañía tendrá</w:t>
      </w:r>
      <w:r>
        <w:rPr>
          <w:spacing w:val="-3"/>
        </w:rPr>
        <w:t xml:space="preserve"> </w:t>
      </w:r>
      <w:r>
        <w:t>una</w:t>
      </w:r>
      <w:r>
        <w:rPr>
          <w:spacing w:val="-3"/>
        </w:rPr>
        <w:t xml:space="preserve"> </w:t>
      </w:r>
      <w:r>
        <w:t>duración</w:t>
      </w:r>
      <w:r>
        <w:rPr>
          <w:spacing w:val="-3"/>
        </w:rPr>
        <w:t xml:space="preserve"> </w:t>
      </w:r>
      <w:r>
        <w:t>de</w:t>
      </w:r>
      <w:r>
        <w:rPr>
          <w:spacing w:val="-3"/>
        </w:rPr>
        <w:t xml:space="preserve"> </w:t>
      </w:r>
      <w:r>
        <w:t>cincuenta</w:t>
      </w:r>
      <w:r>
        <w:rPr>
          <w:spacing w:val="-3"/>
        </w:rPr>
        <w:t xml:space="preserve"> </w:t>
      </w:r>
      <w:r>
        <w:t>(50)</w:t>
      </w:r>
      <w:r>
        <w:rPr>
          <w:spacing w:val="-3"/>
        </w:rPr>
        <w:t xml:space="preserve"> </w:t>
      </w:r>
      <w:r>
        <w:t>años,</w:t>
      </w:r>
      <w:r>
        <w:rPr>
          <w:spacing w:val="-3"/>
        </w:rPr>
        <w:t xml:space="preserve"> </w:t>
      </w:r>
      <w:r>
        <w:t>contado</w:t>
      </w:r>
      <w:r>
        <w:rPr>
          <w:spacing w:val="-3"/>
        </w:rPr>
        <w:t xml:space="preserve"> </w:t>
      </w:r>
      <w:r>
        <w:t>a</w:t>
      </w:r>
      <w:r>
        <w:rPr>
          <w:spacing w:val="-3"/>
        </w:rPr>
        <w:t xml:space="preserve"> </w:t>
      </w:r>
      <w:r>
        <w:t>partir</w:t>
      </w:r>
      <w:r>
        <w:rPr>
          <w:spacing w:val="-3"/>
        </w:rPr>
        <w:t xml:space="preserve"> </w:t>
      </w:r>
      <w:r>
        <w:t>de</w:t>
      </w:r>
      <w:r>
        <w:rPr>
          <w:spacing w:val="-3"/>
        </w:rPr>
        <w:t xml:space="preserve"> </w:t>
      </w:r>
      <w:r>
        <w:t>la fecha de su inscripción en el Registro</w:t>
      </w:r>
      <w:r>
        <w:rPr>
          <w:spacing w:val="-3"/>
        </w:rPr>
        <w:t xml:space="preserve"> </w:t>
      </w:r>
      <w:r>
        <w:t>Mercantil,</w:t>
      </w:r>
      <w:r>
        <w:rPr>
          <w:spacing w:val="-3"/>
        </w:rPr>
        <w:t xml:space="preserve"> </w:t>
      </w:r>
      <w:r>
        <w:t>y</w:t>
      </w:r>
      <w:r>
        <w:rPr>
          <w:spacing w:val="-3"/>
        </w:rPr>
        <w:t xml:space="preserve"> </w:t>
      </w:r>
      <w:r>
        <w:t>podrá</w:t>
      </w:r>
      <w:r>
        <w:rPr>
          <w:spacing w:val="-3"/>
        </w:rPr>
        <w:t xml:space="preserve"> </w:t>
      </w:r>
      <w:r>
        <w:t>ser</w:t>
      </w:r>
      <w:r>
        <w:rPr>
          <w:spacing w:val="-3"/>
        </w:rPr>
        <w:t xml:space="preserve"> </w:t>
      </w:r>
      <w:r>
        <w:t>prorrogada</w:t>
      </w:r>
      <w:r>
        <w:rPr>
          <w:spacing w:val="-3"/>
        </w:rPr>
        <w:t xml:space="preserve"> </w:t>
      </w:r>
      <w:r>
        <w:t>o</w:t>
      </w:r>
      <w:r>
        <w:rPr>
          <w:spacing w:val="-3"/>
        </w:rPr>
        <w:t xml:space="preserve"> </w:t>
      </w:r>
      <w:r>
        <w:t>liquidada,</w:t>
      </w:r>
      <w:r>
        <w:rPr>
          <w:spacing w:val="-3"/>
        </w:rPr>
        <w:t xml:space="preserve"> </w:t>
      </w:r>
      <w:r>
        <w:t>cuando así lo disponga la Asamblea</w:t>
      </w:r>
      <w:r>
        <w:rPr>
          <w:spacing w:val="40"/>
        </w:rPr>
        <w:t xml:space="preserve"> </w:t>
      </w:r>
      <w:r>
        <w:t>de Accionistas.</w:t>
      </w:r>
    </w:p>
    <w:p w14:paraId="298AE5E7" w14:textId="77777777" w:rsidR="00060FD7" w:rsidRDefault="00060FD7">
      <w:pPr>
        <w:pStyle w:val="Textoindependiente"/>
      </w:pPr>
    </w:p>
    <w:p w14:paraId="50A2A9E2" w14:textId="77777777" w:rsidR="00060FD7" w:rsidRDefault="00060FD7">
      <w:pPr>
        <w:pStyle w:val="Textoindependiente"/>
        <w:spacing w:before="76"/>
      </w:pPr>
    </w:p>
    <w:p w14:paraId="0B5C15B7" w14:textId="77777777" w:rsidR="00060FD7" w:rsidRDefault="00000000">
      <w:pPr>
        <w:pStyle w:val="Ttulo1"/>
      </w:pPr>
      <w:r>
        <w:t>CAPÍTULO</w:t>
      </w:r>
      <w:r>
        <w:rPr>
          <w:spacing w:val="-8"/>
        </w:rPr>
        <w:t xml:space="preserve"> </w:t>
      </w:r>
      <w:r>
        <w:rPr>
          <w:spacing w:val="-5"/>
        </w:rPr>
        <w:t>II</w:t>
      </w:r>
    </w:p>
    <w:p w14:paraId="66B9B7BD" w14:textId="77777777" w:rsidR="00060FD7" w:rsidRDefault="00000000">
      <w:pPr>
        <w:pStyle w:val="Textoindependiente"/>
        <w:spacing w:before="38"/>
        <w:ind w:right="12"/>
        <w:jc w:val="center"/>
      </w:pPr>
      <w:r>
        <w:t>Capital</w:t>
      </w:r>
      <w:r>
        <w:rPr>
          <w:spacing w:val="-5"/>
        </w:rPr>
        <w:t xml:space="preserve"> </w:t>
      </w:r>
      <w:r>
        <w:t>Social</w:t>
      </w:r>
      <w:r>
        <w:rPr>
          <w:spacing w:val="-5"/>
        </w:rPr>
        <w:t xml:space="preserve"> </w:t>
      </w:r>
      <w:r>
        <w:t>Y</w:t>
      </w:r>
      <w:r>
        <w:rPr>
          <w:spacing w:val="-4"/>
        </w:rPr>
        <w:t xml:space="preserve"> </w:t>
      </w:r>
      <w:r>
        <w:rPr>
          <w:spacing w:val="-2"/>
        </w:rPr>
        <w:t>Acciones</w:t>
      </w:r>
    </w:p>
    <w:p w14:paraId="7DCAB894" w14:textId="77777777" w:rsidR="00060FD7" w:rsidRDefault="00060FD7">
      <w:pPr>
        <w:pStyle w:val="Textoindependiente"/>
        <w:spacing w:before="76"/>
      </w:pPr>
    </w:p>
    <w:p w14:paraId="65180DAF" w14:textId="77777777" w:rsidR="00060FD7" w:rsidRDefault="00000000">
      <w:pPr>
        <w:pStyle w:val="Textoindependiente"/>
        <w:ind w:right="19"/>
        <w:jc w:val="center"/>
      </w:pPr>
      <w:r>
        <w:rPr>
          <w:rFonts w:ascii="Arial" w:hAnsi="Arial"/>
          <w:b/>
        </w:rPr>
        <w:t>CUARTA:</w:t>
      </w:r>
      <w:r>
        <w:rPr>
          <w:rFonts w:ascii="Arial" w:hAnsi="Arial"/>
          <w:b/>
          <w:spacing w:val="34"/>
        </w:rPr>
        <w:t xml:space="preserve"> </w:t>
      </w:r>
      <w:r>
        <w:t>El</w:t>
      </w:r>
      <w:r>
        <w:rPr>
          <w:spacing w:val="36"/>
        </w:rPr>
        <w:t xml:space="preserve"> </w:t>
      </w:r>
      <w:r>
        <w:t>capital</w:t>
      </w:r>
      <w:r>
        <w:rPr>
          <w:spacing w:val="36"/>
        </w:rPr>
        <w:t xml:space="preserve"> </w:t>
      </w:r>
      <w:r>
        <w:t>social</w:t>
      </w:r>
      <w:r>
        <w:rPr>
          <w:spacing w:val="36"/>
        </w:rPr>
        <w:t xml:space="preserve"> </w:t>
      </w:r>
      <w:r>
        <w:t>es</w:t>
      </w:r>
      <w:r>
        <w:rPr>
          <w:spacing w:val="36"/>
        </w:rPr>
        <w:t xml:space="preserve"> </w:t>
      </w:r>
      <w:r>
        <w:t>de</w:t>
      </w:r>
      <w:r>
        <w:rPr>
          <w:spacing w:val="22"/>
        </w:rPr>
        <w:t xml:space="preserve"> </w:t>
      </w:r>
      <w:r>
        <w:t>TRESCIENTOS</w:t>
      </w:r>
      <w:r>
        <w:rPr>
          <w:spacing w:val="23"/>
        </w:rPr>
        <w:t xml:space="preserve"> </w:t>
      </w:r>
      <w:r>
        <w:t>MIL</w:t>
      </w:r>
      <w:r>
        <w:rPr>
          <w:spacing w:val="22"/>
        </w:rPr>
        <w:t xml:space="preserve"> </w:t>
      </w:r>
      <w:r>
        <w:t>DE</w:t>
      </w:r>
      <w:r>
        <w:rPr>
          <w:spacing w:val="22"/>
        </w:rPr>
        <w:t xml:space="preserve"> </w:t>
      </w:r>
      <w:r>
        <w:t>BOLÍVARES</w:t>
      </w:r>
      <w:r>
        <w:rPr>
          <w:spacing w:val="22"/>
        </w:rPr>
        <w:t xml:space="preserve"> </w:t>
      </w:r>
      <w:r>
        <w:t>(Bs.</w:t>
      </w:r>
      <w:r>
        <w:rPr>
          <w:spacing w:val="23"/>
        </w:rPr>
        <w:t xml:space="preserve"> </w:t>
      </w:r>
      <w:r>
        <w:rPr>
          <w:spacing w:val="-2"/>
        </w:rPr>
        <w:t>300.000,00),</w:t>
      </w:r>
    </w:p>
    <w:p w14:paraId="66D1DF98" w14:textId="77777777" w:rsidR="00060FD7" w:rsidRDefault="00000000">
      <w:pPr>
        <w:pStyle w:val="Textoindependiente"/>
        <w:spacing w:before="38" w:line="276" w:lineRule="auto"/>
        <w:ind w:left="23" w:right="35"/>
        <w:jc w:val="both"/>
      </w:pPr>
      <w:r>
        <w:t>dividido en trescientas (300) acciones nominativas con un valor nominal de MIL</w:t>
      </w:r>
      <w:r>
        <w:rPr>
          <w:spacing w:val="40"/>
        </w:rPr>
        <w:t xml:space="preserve"> </w:t>
      </w:r>
      <w:r>
        <w:t>BOLÍVARES (Bs. 1.000,00) cada una, el cual ha sido totalmente suscrito y pagado en un cien</w:t>
      </w:r>
      <w:r>
        <w:rPr>
          <w:spacing w:val="27"/>
        </w:rPr>
        <w:t xml:space="preserve"> </w:t>
      </w:r>
      <w:r>
        <w:t>por</w:t>
      </w:r>
      <w:r>
        <w:rPr>
          <w:spacing w:val="27"/>
        </w:rPr>
        <w:t xml:space="preserve"> </w:t>
      </w:r>
      <w:r>
        <w:t>ciento</w:t>
      </w:r>
      <w:r>
        <w:rPr>
          <w:spacing w:val="27"/>
        </w:rPr>
        <w:t xml:space="preserve"> </w:t>
      </w:r>
      <w:r>
        <w:t>(100%),</w:t>
      </w:r>
      <w:r>
        <w:rPr>
          <w:spacing w:val="27"/>
        </w:rPr>
        <w:t xml:space="preserve"> </w:t>
      </w:r>
      <w:r>
        <w:t>según</w:t>
      </w:r>
      <w:r>
        <w:rPr>
          <w:spacing w:val="27"/>
        </w:rPr>
        <w:t xml:space="preserve"> </w:t>
      </w:r>
      <w:r>
        <w:t>inventario</w:t>
      </w:r>
      <w:r>
        <w:rPr>
          <w:spacing w:val="27"/>
        </w:rPr>
        <w:t xml:space="preserve"> </w:t>
      </w:r>
      <w:r>
        <w:t>que</w:t>
      </w:r>
      <w:r>
        <w:rPr>
          <w:spacing w:val="27"/>
        </w:rPr>
        <w:t xml:space="preserve"> </w:t>
      </w:r>
      <w:r>
        <w:t>se anexa conjuntamente con este escrito, el</w:t>
      </w:r>
    </w:p>
    <w:p w14:paraId="1C7BAF13"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4FF8321C" w14:textId="77777777" w:rsidR="00060FD7" w:rsidRDefault="00000000">
      <w:pPr>
        <w:pStyle w:val="Textoindependiente"/>
        <w:spacing w:before="80" w:line="276" w:lineRule="auto"/>
        <w:ind w:left="23" w:right="36"/>
        <w:jc w:val="both"/>
      </w:pPr>
      <w:r>
        <w:lastRenderedPageBreak/>
        <w:t>capital ha sido suscrito de la siguiente manera</w:t>
      </w:r>
      <w:r>
        <w:rPr>
          <w:rFonts w:ascii="Arial" w:hAnsi="Arial"/>
          <w:b/>
        </w:rPr>
        <w:t xml:space="preserve">: </w:t>
      </w:r>
      <w:r>
        <w:t>JOSÉ DA CONCEICAO, suscribe ciento cincuenta (150) acciones, con un valor nominal de Mil Bolívares (Bs.1.000,00) cada una, y pagado el cien por ciento (100%), o sea la suma de CIENTO CINCUENTA MIL (Bs.150.000,00) lo que representa el CINCUENTA POR CIENTO ( 50,00%) del capital social; FRENEDY NIEVES ha suscrito ciento cincuenta (150) acciones, con un valor</w:t>
      </w:r>
      <w:r>
        <w:rPr>
          <w:spacing w:val="40"/>
        </w:rPr>
        <w:t xml:space="preserve"> </w:t>
      </w:r>
      <w:r>
        <w:t>nominal de Mil</w:t>
      </w:r>
      <w:r>
        <w:rPr>
          <w:spacing w:val="-2"/>
        </w:rPr>
        <w:t xml:space="preserve"> </w:t>
      </w:r>
      <w:r>
        <w:t>Bolívares</w:t>
      </w:r>
      <w:r>
        <w:rPr>
          <w:spacing w:val="-2"/>
        </w:rPr>
        <w:t xml:space="preserve"> </w:t>
      </w:r>
      <w:r>
        <w:t>(Bs.</w:t>
      </w:r>
      <w:r>
        <w:rPr>
          <w:spacing w:val="-2"/>
        </w:rPr>
        <w:t xml:space="preserve"> </w:t>
      </w:r>
      <w:r>
        <w:t>1.000,00)</w:t>
      </w:r>
      <w:r>
        <w:rPr>
          <w:spacing w:val="-2"/>
        </w:rPr>
        <w:t xml:space="preserve"> </w:t>
      </w:r>
      <w:r>
        <w:t>cada</w:t>
      </w:r>
      <w:r>
        <w:rPr>
          <w:spacing w:val="-2"/>
        </w:rPr>
        <w:t xml:space="preserve"> </w:t>
      </w:r>
      <w:r>
        <w:t>una,</w:t>
      </w:r>
      <w:r>
        <w:rPr>
          <w:spacing w:val="-2"/>
        </w:rPr>
        <w:t xml:space="preserve"> </w:t>
      </w:r>
      <w:r>
        <w:t>y</w:t>
      </w:r>
      <w:r>
        <w:rPr>
          <w:spacing w:val="-2"/>
        </w:rPr>
        <w:t xml:space="preserve"> </w:t>
      </w:r>
      <w:r>
        <w:t>pagado</w:t>
      </w:r>
      <w:r>
        <w:rPr>
          <w:spacing w:val="-2"/>
        </w:rPr>
        <w:t xml:space="preserve"> </w:t>
      </w:r>
      <w:r>
        <w:t>el</w:t>
      </w:r>
      <w:r>
        <w:rPr>
          <w:spacing w:val="-2"/>
        </w:rPr>
        <w:t xml:space="preserve"> </w:t>
      </w:r>
      <w:r>
        <w:t>cien</w:t>
      </w:r>
      <w:r>
        <w:rPr>
          <w:spacing w:val="-2"/>
        </w:rPr>
        <w:t xml:space="preserve"> </w:t>
      </w:r>
      <w:r>
        <w:t>por</w:t>
      </w:r>
      <w:r>
        <w:rPr>
          <w:spacing w:val="-2"/>
        </w:rPr>
        <w:t xml:space="preserve"> </w:t>
      </w:r>
      <w:r>
        <w:t>ciento</w:t>
      </w:r>
      <w:r>
        <w:rPr>
          <w:spacing w:val="-2"/>
        </w:rPr>
        <w:t xml:space="preserve"> </w:t>
      </w:r>
      <w:r>
        <w:t>(100%),</w:t>
      </w:r>
      <w:r>
        <w:rPr>
          <w:spacing w:val="-2"/>
        </w:rPr>
        <w:t xml:space="preserve"> </w:t>
      </w:r>
      <w:r>
        <w:t>o</w:t>
      </w:r>
      <w:r>
        <w:rPr>
          <w:spacing w:val="-2"/>
        </w:rPr>
        <w:t xml:space="preserve"> </w:t>
      </w:r>
      <w:r>
        <w:t>sea la suma de CIENTO CINCUENTA MIL (Bs.150.000,00) lo que representa el CINCUENTA POR CIENTO (50,00%) del capital social.</w:t>
      </w:r>
      <w:r>
        <w:rPr>
          <w:spacing w:val="-3"/>
        </w:rPr>
        <w:t xml:space="preserve"> </w:t>
      </w:r>
      <w:r>
        <w:t>De</w:t>
      </w:r>
      <w:r>
        <w:rPr>
          <w:spacing w:val="-3"/>
        </w:rPr>
        <w:t xml:space="preserve"> </w:t>
      </w:r>
      <w:r>
        <w:t>conformidad</w:t>
      </w:r>
      <w:r>
        <w:rPr>
          <w:spacing w:val="-3"/>
        </w:rPr>
        <w:t xml:space="preserve"> </w:t>
      </w:r>
      <w:r>
        <w:t>con</w:t>
      </w:r>
      <w:r>
        <w:rPr>
          <w:spacing w:val="-3"/>
        </w:rPr>
        <w:t xml:space="preserve"> </w:t>
      </w:r>
      <w:r>
        <w:t>el</w:t>
      </w:r>
      <w:r>
        <w:rPr>
          <w:spacing w:val="-3"/>
        </w:rPr>
        <w:t xml:space="preserve"> </w:t>
      </w:r>
      <w:r>
        <w:t>artículo</w:t>
      </w:r>
      <w:r>
        <w:rPr>
          <w:spacing w:val="-3"/>
        </w:rPr>
        <w:t xml:space="preserve"> </w:t>
      </w:r>
      <w:r>
        <w:t>296</w:t>
      </w:r>
      <w:r>
        <w:rPr>
          <w:spacing w:val="-3"/>
        </w:rPr>
        <w:t xml:space="preserve"> </w:t>
      </w:r>
      <w:r>
        <w:t>del</w:t>
      </w:r>
      <w:r>
        <w:rPr>
          <w:spacing w:val="-3"/>
        </w:rPr>
        <w:t xml:space="preserve"> </w:t>
      </w:r>
      <w:r>
        <w:t>Código</w:t>
      </w:r>
      <w:r>
        <w:rPr>
          <w:spacing w:val="-3"/>
        </w:rPr>
        <w:t xml:space="preserve"> </w:t>
      </w:r>
      <w:r>
        <w:t>de Comercio, la propiedad de las acciones se prueba mediante su inscripción en el Libro de Accionistas y en el mismo se harán constar los traspasos de las acciones y de los respectivos títulos. Cada acción da derecho a un voto en la Asamblea y es indivisible con respecto a la sociedad, la cual</w:t>
      </w:r>
      <w:r>
        <w:rPr>
          <w:spacing w:val="-3"/>
        </w:rPr>
        <w:t xml:space="preserve"> </w:t>
      </w:r>
      <w:r>
        <w:t>sólo</w:t>
      </w:r>
      <w:r>
        <w:rPr>
          <w:spacing w:val="-3"/>
        </w:rPr>
        <w:t xml:space="preserve"> </w:t>
      </w:r>
      <w:r>
        <w:t>reconocerá</w:t>
      </w:r>
      <w:r>
        <w:rPr>
          <w:spacing w:val="-3"/>
        </w:rPr>
        <w:t xml:space="preserve"> </w:t>
      </w:r>
      <w:r>
        <w:t>un</w:t>
      </w:r>
      <w:r>
        <w:rPr>
          <w:spacing w:val="-3"/>
        </w:rPr>
        <w:t xml:space="preserve"> </w:t>
      </w:r>
      <w:r>
        <w:t>propietario</w:t>
      </w:r>
      <w:r>
        <w:rPr>
          <w:spacing w:val="-3"/>
        </w:rPr>
        <w:t xml:space="preserve"> </w:t>
      </w:r>
      <w:r>
        <w:t>por</w:t>
      </w:r>
      <w:r>
        <w:rPr>
          <w:spacing w:val="-3"/>
        </w:rPr>
        <w:t xml:space="preserve"> </w:t>
      </w:r>
      <w:r>
        <w:t>cada</w:t>
      </w:r>
      <w:r>
        <w:rPr>
          <w:spacing w:val="-3"/>
        </w:rPr>
        <w:t xml:space="preserve"> </w:t>
      </w:r>
      <w:r>
        <w:t>acción.</w:t>
      </w:r>
      <w:r>
        <w:rPr>
          <w:spacing w:val="-3"/>
        </w:rPr>
        <w:t xml:space="preserve"> </w:t>
      </w:r>
      <w:r>
        <w:t>Cada</w:t>
      </w:r>
      <w:r>
        <w:rPr>
          <w:spacing w:val="-3"/>
        </w:rPr>
        <w:t xml:space="preserve"> </w:t>
      </w:r>
      <w:r>
        <w:t>acción da a su titular el derecho de propiedad sobre el activo social y sobre las utilidades, en proporción al número de acciones emitidas y de conformidad con lo dispuesto en el documento constitutivo y Estatutos sociales. En caso de venta de las acciones, los accionistas tendrán derecho de preferencia sobre los terceros para su adquisición, en proporción al capital que haya suscrito.</w:t>
      </w:r>
    </w:p>
    <w:p w14:paraId="7FA73D93" w14:textId="77777777" w:rsidR="00060FD7" w:rsidRDefault="00060FD7">
      <w:pPr>
        <w:pStyle w:val="Textoindependiente"/>
        <w:spacing w:before="37"/>
      </w:pPr>
    </w:p>
    <w:p w14:paraId="4DF235B3" w14:textId="77777777" w:rsidR="00060FD7" w:rsidRDefault="00000000">
      <w:pPr>
        <w:pStyle w:val="Textoindependiente"/>
        <w:spacing w:before="1" w:line="276" w:lineRule="auto"/>
        <w:ind w:left="23" w:right="36"/>
        <w:jc w:val="both"/>
      </w:pPr>
      <w:r>
        <w:rPr>
          <w:rFonts w:ascii="Arial" w:hAnsi="Arial"/>
          <w:b/>
        </w:rPr>
        <w:t xml:space="preserve">QUINTA: </w:t>
      </w:r>
      <w:r>
        <w:t xml:space="preserve">Los accionistas se otorgan entre ellos derechos de preferencia en proporción al número de acciones que cada uno tenga para la adquisición de las acciones de esta sociedad que alguno de los mismos desee enajenar, estableciéndose para esos efectos el precio sea el que arrojen los libros de contabilidad de la compañía. Al efecto quien vaya a enajenar acciones deberá comunicarlo por escrito al </w:t>
      </w:r>
      <w:proofErr w:type="gramStart"/>
      <w:r>
        <w:t>Presidente</w:t>
      </w:r>
      <w:proofErr w:type="gramEnd"/>
      <w:r>
        <w:t>, quien transmitirá la notificación a los demás accionistas. Los interesados deberán manifestar por escrito su deseo de ejercer la preferencia en el lapso de quince (15) días</w:t>
      </w:r>
      <w:r>
        <w:rPr>
          <w:spacing w:val="-2"/>
        </w:rPr>
        <w:t xml:space="preserve"> </w:t>
      </w:r>
      <w:r>
        <w:t>contados</w:t>
      </w:r>
      <w:r>
        <w:rPr>
          <w:spacing w:val="-2"/>
        </w:rPr>
        <w:t xml:space="preserve"> </w:t>
      </w:r>
      <w:r>
        <w:t>desde</w:t>
      </w:r>
      <w:r>
        <w:rPr>
          <w:spacing w:val="-2"/>
        </w:rPr>
        <w:t xml:space="preserve"> </w:t>
      </w:r>
      <w:r>
        <w:t>la</w:t>
      </w:r>
      <w:r>
        <w:rPr>
          <w:spacing w:val="-2"/>
        </w:rPr>
        <w:t xml:space="preserve"> </w:t>
      </w:r>
      <w:r>
        <w:t>fecha</w:t>
      </w:r>
      <w:r>
        <w:rPr>
          <w:spacing w:val="-2"/>
        </w:rPr>
        <w:t xml:space="preserve"> </w:t>
      </w:r>
      <w:r>
        <w:t xml:space="preserve">en que el </w:t>
      </w:r>
      <w:proofErr w:type="gramStart"/>
      <w:r>
        <w:t>Presidente</w:t>
      </w:r>
      <w:proofErr w:type="gramEnd"/>
      <w:r>
        <w:t xml:space="preserve"> haya hecho la notificación. Si no contestan en ese lapso, el accionista podrá enajenar las acciones libremente. Si varios accionistas están interesados en adquirir las acciones, estas se repartirán entre ellos a prorrata de</w:t>
      </w:r>
      <w:r>
        <w:rPr>
          <w:spacing w:val="-3"/>
        </w:rPr>
        <w:t xml:space="preserve"> </w:t>
      </w:r>
      <w:r>
        <w:t>las</w:t>
      </w:r>
      <w:r>
        <w:rPr>
          <w:spacing w:val="-3"/>
        </w:rPr>
        <w:t xml:space="preserve"> </w:t>
      </w:r>
      <w:r>
        <w:t>acciones</w:t>
      </w:r>
      <w:r>
        <w:rPr>
          <w:spacing w:val="-3"/>
        </w:rPr>
        <w:t xml:space="preserve"> </w:t>
      </w:r>
      <w:r>
        <w:t>que</w:t>
      </w:r>
      <w:r>
        <w:rPr>
          <w:spacing w:val="-3"/>
        </w:rPr>
        <w:t xml:space="preserve"> </w:t>
      </w:r>
      <w:r>
        <w:t>cada</w:t>
      </w:r>
      <w:r>
        <w:rPr>
          <w:spacing w:val="-3"/>
        </w:rPr>
        <w:t xml:space="preserve"> </w:t>
      </w:r>
      <w:r>
        <w:t>uno</w:t>
      </w:r>
      <w:r>
        <w:rPr>
          <w:spacing w:val="-3"/>
        </w:rPr>
        <w:t xml:space="preserve"> </w:t>
      </w:r>
      <w:r>
        <w:t xml:space="preserve">tenga. </w:t>
      </w:r>
      <w:proofErr w:type="gramStart"/>
      <w:r>
        <w:t>Además</w:t>
      </w:r>
      <w:proofErr w:type="gramEnd"/>
      <w:r>
        <w:t xml:space="preserve"> los accionistas tendrán preferencia para suscribir los aumentos de capital que se decreten en el futuro, en proporción al número de acciones que posean.</w:t>
      </w:r>
    </w:p>
    <w:p w14:paraId="6002F342" w14:textId="77777777" w:rsidR="00060FD7" w:rsidRDefault="00060FD7">
      <w:pPr>
        <w:pStyle w:val="Textoindependiente"/>
      </w:pPr>
    </w:p>
    <w:p w14:paraId="6C3B2602" w14:textId="77777777" w:rsidR="00060FD7" w:rsidRDefault="00060FD7">
      <w:pPr>
        <w:pStyle w:val="Textoindependiente"/>
        <w:spacing w:before="75"/>
      </w:pPr>
    </w:p>
    <w:p w14:paraId="342DFE4F" w14:textId="77777777" w:rsidR="00060FD7" w:rsidRDefault="00000000">
      <w:pPr>
        <w:pStyle w:val="Ttulo1"/>
        <w:spacing w:before="1"/>
      </w:pPr>
      <w:r>
        <w:t>CAPÍTULO</w:t>
      </w:r>
      <w:r>
        <w:rPr>
          <w:spacing w:val="-8"/>
        </w:rPr>
        <w:t xml:space="preserve"> </w:t>
      </w:r>
      <w:r>
        <w:rPr>
          <w:spacing w:val="-5"/>
        </w:rPr>
        <w:t>III</w:t>
      </w:r>
    </w:p>
    <w:p w14:paraId="6381DF9C" w14:textId="77777777" w:rsidR="00060FD7" w:rsidRDefault="00000000">
      <w:pPr>
        <w:pStyle w:val="Textoindependiente"/>
        <w:spacing w:before="37"/>
        <w:ind w:right="12"/>
        <w:jc w:val="center"/>
      </w:pPr>
      <w:r>
        <w:t>De</w:t>
      </w:r>
      <w:r>
        <w:rPr>
          <w:spacing w:val="-2"/>
        </w:rPr>
        <w:t xml:space="preserve"> </w:t>
      </w:r>
      <w:r>
        <w:t>La</w:t>
      </w:r>
      <w:r>
        <w:rPr>
          <w:spacing w:val="-2"/>
        </w:rPr>
        <w:t xml:space="preserve"> Administración</w:t>
      </w:r>
    </w:p>
    <w:p w14:paraId="086C4562" w14:textId="77777777" w:rsidR="00060FD7" w:rsidRDefault="00060FD7">
      <w:pPr>
        <w:pStyle w:val="Textoindependiente"/>
        <w:spacing w:before="76"/>
      </w:pPr>
    </w:p>
    <w:p w14:paraId="3CAE6EAF" w14:textId="77777777" w:rsidR="00060FD7" w:rsidRDefault="00000000">
      <w:pPr>
        <w:pStyle w:val="Textoindependiente"/>
        <w:ind w:left="23"/>
        <w:jc w:val="both"/>
      </w:pPr>
      <w:r>
        <w:rPr>
          <w:rFonts w:ascii="Arial" w:hAnsi="Arial"/>
          <w:b/>
        </w:rPr>
        <w:t>SEXTA:</w:t>
      </w:r>
      <w:r>
        <w:rPr>
          <w:rFonts w:ascii="Arial" w:hAnsi="Arial"/>
          <w:b/>
          <w:spacing w:val="7"/>
        </w:rPr>
        <w:t xml:space="preserve"> </w:t>
      </w:r>
      <w:r>
        <w:t>La</w:t>
      </w:r>
      <w:r>
        <w:rPr>
          <w:spacing w:val="7"/>
        </w:rPr>
        <w:t xml:space="preserve"> </w:t>
      </w:r>
      <w:r>
        <w:t>compañía</w:t>
      </w:r>
      <w:r>
        <w:rPr>
          <w:spacing w:val="8"/>
        </w:rPr>
        <w:t xml:space="preserve"> </w:t>
      </w:r>
      <w:r>
        <w:t>será</w:t>
      </w:r>
      <w:r>
        <w:rPr>
          <w:spacing w:val="7"/>
        </w:rPr>
        <w:t xml:space="preserve"> </w:t>
      </w:r>
      <w:r>
        <w:t>administrada</w:t>
      </w:r>
      <w:r>
        <w:rPr>
          <w:spacing w:val="8"/>
        </w:rPr>
        <w:t xml:space="preserve"> </w:t>
      </w:r>
      <w:r>
        <w:t>y</w:t>
      </w:r>
      <w:r>
        <w:rPr>
          <w:spacing w:val="7"/>
        </w:rPr>
        <w:t xml:space="preserve"> </w:t>
      </w:r>
      <w:r>
        <w:t>dirigida</w:t>
      </w:r>
      <w:r>
        <w:rPr>
          <w:spacing w:val="8"/>
        </w:rPr>
        <w:t xml:space="preserve"> </w:t>
      </w:r>
      <w:r>
        <w:t>por</w:t>
      </w:r>
      <w:r>
        <w:rPr>
          <w:spacing w:val="-6"/>
        </w:rPr>
        <w:t xml:space="preserve"> </w:t>
      </w:r>
      <w:r>
        <w:t>una</w:t>
      </w:r>
      <w:r>
        <w:rPr>
          <w:spacing w:val="-7"/>
        </w:rPr>
        <w:t xml:space="preserve"> </w:t>
      </w:r>
      <w:r>
        <w:t>Junta</w:t>
      </w:r>
      <w:r>
        <w:rPr>
          <w:spacing w:val="-6"/>
        </w:rPr>
        <w:t xml:space="preserve"> </w:t>
      </w:r>
      <w:r>
        <w:t>Directiva,</w:t>
      </w:r>
      <w:r>
        <w:rPr>
          <w:spacing w:val="-6"/>
        </w:rPr>
        <w:t xml:space="preserve"> </w:t>
      </w:r>
      <w:r>
        <w:t>integrada</w:t>
      </w:r>
      <w:r>
        <w:rPr>
          <w:spacing w:val="-6"/>
        </w:rPr>
        <w:t xml:space="preserve"> </w:t>
      </w:r>
      <w:r>
        <w:t>por</w:t>
      </w:r>
      <w:r>
        <w:rPr>
          <w:spacing w:val="-6"/>
        </w:rPr>
        <w:t xml:space="preserve"> </w:t>
      </w:r>
      <w:r>
        <w:rPr>
          <w:spacing w:val="-5"/>
        </w:rPr>
        <w:t>un</w:t>
      </w:r>
    </w:p>
    <w:p w14:paraId="0AD8FE41" w14:textId="77777777" w:rsidR="00060FD7" w:rsidRDefault="00000000">
      <w:pPr>
        <w:pStyle w:val="Textoindependiente"/>
        <w:spacing w:before="38" w:line="276" w:lineRule="auto"/>
        <w:ind w:left="23" w:right="42"/>
        <w:jc w:val="both"/>
      </w:pPr>
      <w:r>
        <w:t xml:space="preserve">(1) </w:t>
      </w:r>
      <w:proofErr w:type="gramStart"/>
      <w:r>
        <w:t>Presidente</w:t>
      </w:r>
      <w:proofErr w:type="gramEnd"/>
      <w:r>
        <w:t xml:space="preserve"> y un (1) Vicepresidente, quienes durarán Cinco (05) años en el ejercicio de sus funciones, pudiendo ser reelectos y permanecerán en el ejercicio de sus cargos hasta tanto la Asamblea de Accionistas no les nombre sustituto.</w:t>
      </w:r>
    </w:p>
    <w:p w14:paraId="419EAC73" w14:textId="77777777" w:rsidR="00060FD7" w:rsidRDefault="00060FD7">
      <w:pPr>
        <w:pStyle w:val="Textoindependiente"/>
        <w:spacing w:before="38"/>
      </w:pPr>
    </w:p>
    <w:p w14:paraId="7F4A9163" w14:textId="77777777" w:rsidR="00060FD7" w:rsidRDefault="00000000">
      <w:pPr>
        <w:pStyle w:val="Textoindependiente"/>
        <w:spacing w:line="276" w:lineRule="auto"/>
        <w:ind w:left="23" w:right="35"/>
        <w:jc w:val="both"/>
      </w:pPr>
      <w:r>
        <w:rPr>
          <w:rFonts w:ascii="Arial" w:hAnsi="Arial"/>
          <w:b/>
        </w:rPr>
        <w:t xml:space="preserve">SÉPTIMA: </w:t>
      </w:r>
      <w:r>
        <w:t>La Junta Directiva, tiene las más amplias facultades de administración y disposición de los bienes, acciones y derechos de la Compañía, solo será necesaria la actuación y firma de</w:t>
      </w:r>
      <w:r>
        <w:rPr>
          <w:spacing w:val="-3"/>
        </w:rPr>
        <w:t xml:space="preserve"> </w:t>
      </w:r>
      <w:r>
        <w:t>alguno</w:t>
      </w:r>
      <w:r>
        <w:rPr>
          <w:spacing w:val="-3"/>
        </w:rPr>
        <w:t xml:space="preserve"> </w:t>
      </w:r>
      <w:r>
        <w:t>de</w:t>
      </w:r>
      <w:r>
        <w:rPr>
          <w:spacing w:val="-3"/>
        </w:rPr>
        <w:t xml:space="preserve"> </w:t>
      </w:r>
      <w:r>
        <w:t>sus</w:t>
      </w:r>
      <w:r>
        <w:rPr>
          <w:spacing w:val="-3"/>
        </w:rPr>
        <w:t xml:space="preserve"> </w:t>
      </w:r>
      <w:r>
        <w:t>integrantes</w:t>
      </w:r>
      <w:r>
        <w:rPr>
          <w:spacing w:val="-3"/>
        </w:rPr>
        <w:t xml:space="preserve"> </w:t>
      </w:r>
      <w:r>
        <w:t>para</w:t>
      </w:r>
      <w:r>
        <w:rPr>
          <w:spacing w:val="-3"/>
        </w:rPr>
        <w:t xml:space="preserve"> </w:t>
      </w:r>
      <w:r>
        <w:t>darle</w:t>
      </w:r>
      <w:r>
        <w:rPr>
          <w:spacing w:val="-3"/>
        </w:rPr>
        <w:t xml:space="preserve"> </w:t>
      </w:r>
      <w:r>
        <w:t>validez</w:t>
      </w:r>
      <w:r>
        <w:rPr>
          <w:spacing w:val="-3"/>
        </w:rPr>
        <w:t xml:space="preserve"> </w:t>
      </w:r>
      <w:r>
        <w:t>a</w:t>
      </w:r>
      <w:r>
        <w:rPr>
          <w:spacing w:val="-3"/>
        </w:rPr>
        <w:t xml:space="preserve"> </w:t>
      </w:r>
      <w:r>
        <w:t>sus</w:t>
      </w:r>
      <w:r>
        <w:rPr>
          <w:spacing w:val="-3"/>
        </w:rPr>
        <w:t xml:space="preserve"> </w:t>
      </w:r>
      <w:r>
        <w:t>actos:</w:t>
      </w:r>
      <w:r>
        <w:rPr>
          <w:spacing w:val="-3"/>
        </w:rPr>
        <w:t xml:space="preserve"> </w:t>
      </w:r>
      <w:r>
        <w:t>En</w:t>
      </w:r>
      <w:r>
        <w:rPr>
          <w:spacing w:val="-3"/>
        </w:rPr>
        <w:t xml:space="preserve"> </w:t>
      </w:r>
      <w:r>
        <w:t>tal</w:t>
      </w:r>
      <w:r>
        <w:rPr>
          <w:spacing w:val="-3"/>
        </w:rPr>
        <w:t xml:space="preserve"> </w:t>
      </w:r>
      <w:r>
        <w:t xml:space="preserve">sentido podrá: 1) Ejercer la representación Judicial y Extrajudicial de la Compañía. 2) Nombrar apoderados especiales o generales, judiciales o extrajudiciales, con las más amplias facultades y revocar los poderes y mandatos cuando lo crean conveniente. 3) Disponer de todos los bienes de la </w:t>
      </w:r>
      <w:proofErr w:type="gramStart"/>
      <w:r>
        <w:t>sociedad</w:t>
      </w:r>
      <w:proofErr w:type="gramEnd"/>
      <w:r>
        <w:t xml:space="preserve"> por lo tanto, podrá adquirir, gravar, enajenar, arrendar o, subarrendar</w:t>
      </w:r>
      <w:r>
        <w:rPr>
          <w:spacing w:val="40"/>
        </w:rPr>
        <w:t xml:space="preserve"> </w:t>
      </w:r>
      <w:r>
        <w:t>bienes</w:t>
      </w:r>
      <w:r>
        <w:rPr>
          <w:spacing w:val="40"/>
        </w:rPr>
        <w:t xml:space="preserve"> </w:t>
      </w:r>
      <w:r>
        <w:t>muebles</w:t>
      </w:r>
      <w:r>
        <w:rPr>
          <w:spacing w:val="40"/>
        </w:rPr>
        <w:t xml:space="preserve"> </w:t>
      </w:r>
      <w:r>
        <w:t>o</w:t>
      </w:r>
      <w:r>
        <w:rPr>
          <w:spacing w:val="40"/>
        </w:rPr>
        <w:t xml:space="preserve"> </w:t>
      </w:r>
      <w:r>
        <w:t>inmuebles,</w:t>
      </w:r>
      <w:r>
        <w:rPr>
          <w:spacing w:val="40"/>
        </w:rPr>
        <w:t xml:space="preserve"> </w:t>
      </w:r>
      <w:r>
        <w:t>cederlos</w:t>
      </w:r>
      <w:r>
        <w:rPr>
          <w:spacing w:val="40"/>
        </w:rPr>
        <w:t xml:space="preserve"> </w:t>
      </w:r>
      <w:r>
        <w:t>o</w:t>
      </w:r>
      <w:r>
        <w:rPr>
          <w:spacing w:val="40"/>
        </w:rPr>
        <w:t xml:space="preserve"> </w:t>
      </w:r>
      <w:r>
        <w:t>incorporarlos</w:t>
      </w:r>
      <w:r>
        <w:rPr>
          <w:spacing w:val="27"/>
        </w:rPr>
        <w:t xml:space="preserve"> </w:t>
      </w:r>
      <w:r>
        <w:t>como</w:t>
      </w:r>
      <w:r>
        <w:rPr>
          <w:spacing w:val="27"/>
        </w:rPr>
        <w:t xml:space="preserve"> </w:t>
      </w:r>
      <w:r>
        <w:t>aporte</w:t>
      </w:r>
      <w:r>
        <w:rPr>
          <w:spacing w:val="27"/>
        </w:rPr>
        <w:t xml:space="preserve"> </w:t>
      </w:r>
      <w:r>
        <w:t>a</w:t>
      </w:r>
      <w:r>
        <w:rPr>
          <w:spacing w:val="27"/>
        </w:rPr>
        <w:t xml:space="preserve"> </w:t>
      </w:r>
      <w:r>
        <w:t>otras,</w:t>
      </w:r>
    </w:p>
    <w:p w14:paraId="6AB88C75"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44F14A55" w14:textId="77777777" w:rsidR="00060FD7" w:rsidRDefault="00000000">
      <w:pPr>
        <w:pStyle w:val="Textoindependiente"/>
        <w:spacing w:before="80" w:line="276" w:lineRule="auto"/>
        <w:ind w:left="23" w:right="37"/>
        <w:jc w:val="both"/>
      </w:pPr>
      <w:r>
        <w:lastRenderedPageBreak/>
        <w:t>Sociedades Mercantiles. 4) Contratar todo tipo de préstamo, así como también percibirlos con o sin garantía. 5) Otorgar avales o fianzas, únicamente en operaciones donde tenga interés la Compañía. 6) Abrir y contratar</w:t>
      </w:r>
      <w:r>
        <w:rPr>
          <w:spacing w:val="-3"/>
        </w:rPr>
        <w:t xml:space="preserve"> </w:t>
      </w:r>
      <w:r>
        <w:t>cartas</w:t>
      </w:r>
      <w:r>
        <w:rPr>
          <w:spacing w:val="-3"/>
        </w:rPr>
        <w:t xml:space="preserve"> </w:t>
      </w:r>
      <w:r>
        <w:t>de</w:t>
      </w:r>
      <w:r>
        <w:rPr>
          <w:spacing w:val="-3"/>
        </w:rPr>
        <w:t xml:space="preserve"> </w:t>
      </w:r>
      <w:r>
        <w:t>crédito</w:t>
      </w:r>
      <w:r>
        <w:rPr>
          <w:spacing w:val="-3"/>
        </w:rPr>
        <w:t xml:space="preserve"> </w:t>
      </w:r>
      <w:r>
        <w:t>nacional</w:t>
      </w:r>
      <w:r>
        <w:rPr>
          <w:spacing w:val="-3"/>
        </w:rPr>
        <w:t xml:space="preserve"> </w:t>
      </w:r>
      <w:r>
        <w:t>e</w:t>
      </w:r>
      <w:r>
        <w:rPr>
          <w:spacing w:val="-3"/>
        </w:rPr>
        <w:t xml:space="preserve"> </w:t>
      </w:r>
      <w:r>
        <w:t>internacionales,</w:t>
      </w:r>
      <w:r>
        <w:rPr>
          <w:spacing w:val="-3"/>
        </w:rPr>
        <w:t xml:space="preserve"> </w:t>
      </w:r>
      <w:r>
        <w:t>y</w:t>
      </w:r>
      <w:r>
        <w:rPr>
          <w:spacing w:val="-3"/>
        </w:rPr>
        <w:t xml:space="preserve"> </w:t>
      </w:r>
      <w:r>
        <w:t>toda clase de documentos cambiarios, así corno endosarlos y negociarlos. 7) Considerar y aprobar las metas específicas, las normas generales y estructura organizativa de la sociedad, todas dirigidas a la cabal realización</w:t>
      </w:r>
      <w:r>
        <w:rPr>
          <w:spacing w:val="-3"/>
        </w:rPr>
        <w:t xml:space="preserve"> </w:t>
      </w:r>
      <w:r>
        <w:t>de</w:t>
      </w:r>
      <w:r>
        <w:rPr>
          <w:spacing w:val="-3"/>
        </w:rPr>
        <w:t xml:space="preserve"> </w:t>
      </w:r>
      <w:r>
        <w:t>los</w:t>
      </w:r>
      <w:r>
        <w:rPr>
          <w:spacing w:val="-3"/>
        </w:rPr>
        <w:t xml:space="preserve"> </w:t>
      </w:r>
      <w:r>
        <w:t>objetivos</w:t>
      </w:r>
      <w:r>
        <w:rPr>
          <w:spacing w:val="-3"/>
        </w:rPr>
        <w:t xml:space="preserve"> </w:t>
      </w:r>
      <w:r>
        <w:t>aprobados</w:t>
      </w:r>
      <w:r>
        <w:rPr>
          <w:spacing w:val="-3"/>
        </w:rPr>
        <w:t xml:space="preserve"> </w:t>
      </w:r>
      <w:r>
        <w:t>por</w:t>
      </w:r>
      <w:r>
        <w:rPr>
          <w:spacing w:val="-3"/>
        </w:rPr>
        <w:t xml:space="preserve"> </w:t>
      </w:r>
      <w:r>
        <w:t>la</w:t>
      </w:r>
      <w:r>
        <w:rPr>
          <w:spacing w:val="-3"/>
        </w:rPr>
        <w:t xml:space="preserve"> </w:t>
      </w:r>
      <w:r>
        <w:t>Asamblea.</w:t>
      </w:r>
    </w:p>
    <w:p w14:paraId="77BD72F2" w14:textId="77777777" w:rsidR="00060FD7" w:rsidRDefault="00000000">
      <w:pPr>
        <w:pStyle w:val="Textoindependiente"/>
        <w:spacing w:line="276" w:lineRule="auto"/>
        <w:ind w:left="23" w:right="36"/>
        <w:jc w:val="both"/>
      </w:pPr>
      <w:r>
        <w:t>8) Considerar y aprobar los presupuestos de inversión y gastos correspondientes a los programas financieros y de operaciones, autorizados por la</w:t>
      </w:r>
      <w:r>
        <w:rPr>
          <w:spacing w:val="-3"/>
        </w:rPr>
        <w:t xml:space="preserve"> </w:t>
      </w:r>
      <w:r>
        <w:t>Asamblea.</w:t>
      </w:r>
      <w:r>
        <w:rPr>
          <w:spacing w:val="-3"/>
        </w:rPr>
        <w:t xml:space="preserve"> </w:t>
      </w:r>
      <w:r>
        <w:t>9)</w:t>
      </w:r>
      <w:r>
        <w:rPr>
          <w:spacing w:val="-3"/>
        </w:rPr>
        <w:t xml:space="preserve"> </w:t>
      </w:r>
      <w:r>
        <w:t>Resolver</w:t>
      </w:r>
      <w:r>
        <w:rPr>
          <w:spacing w:val="-3"/>
        </w:rPr>
        <w:t xml:space="preserve"> </w:t>
      </w:r>
      <w:r>
        <w:t>sobre</w:t>
      </w:r>
      <w:r>
        <w:rPr>
          <w:spacing w:val="-3"/>
        </w:rPr>
        <w:t xml:space="preserve"> </w:t>
      </w:r>
      <w:r>
        <w:t xml:space="preserve">el establecimiento de oficinas, agencias o sucursales, en Venezuela o en el exterior. 10) Fijar la fecha y modalidad para el pago o abono a cuenta de los dividendos que decrete la Asamblea de Accionistas. 11) Exigir los pagos </w:t>
      </w:r>
      <w:proofErr w:type="gramStart"/>
      <w:r>
        <w:t>de los aumento</w:t>
      </w:r>
      <w:proofErr w:type="gramEnd"/>
      <w:r>
        <w:t xml:space="preserve"> de capital que acuerde la Asamblea de Accionistas, en la oportunidad y forma que estimen conveniente. En fin, atender cualquier otro acto de administración no expresamente señalado en estos</w:t>
      </w:r>
      <w:r>
        <w:rPr>
          <w:spacing w:val="40"/>
        </w:rPr>
        <w:t xml:space="preserve"> </w:t>
      </w:r>
      <w:r>
        <w:t>Estatutos,</w:t>
      </w:r>
      <w:r>
        <w:rPr>
          <w:spacing w:val="-3"/>
        </w:rPr>
        <w:t xml:space="preserve"> </w:t>
      </w:r>
      <w:r>
        <w:t>y</w:t>
      </w:r>
      <w:r>
        <w:rPr>
          <w:spacing w:val="-3"/>
        </w:rPr>
        <w:t xml:space="preserve"> </w:t>
      </w:r>
      <w:r>
        <w:t>todo</w:t>
      </w:r>
      <w:r>
        <w:rPr>
          <w:spacing w:val="-3"/>
        </w:rPr>
        <w:t xml:space="preserve"> </w:t>
      </w:r>
      <w:r>
        <w:t>aquello</w:t>
      </w:r>
      <w:r>
        <w:rPr>
          <w:spacing w:val="-3"/>
        </w:rPr>
        <w:t xml:space="preserve"> </w:t>
      </w:r>
      <w:r>
        <w:t>cuanto</w:t>
      </w:r>
      <w:r>
        <w:rPr>
          <w:spacing w:val="-3"/>
        </w:rPr>
        <w:t xml:space="preserve"> </w:t>
      </w:r>
      <w:r>
        <w:t>fuere</w:t>
      </w:r>
      <w:r>
        <w:rPr>
          <w:spacing w:val="-3"/>
        </w:rPr>
        <w:t xml:space="preserve"> </w:t>
      </w:r>
      <w:r>
        <w:t>necesario,</w:t>
      </w:r>
      <w:r>
        <w:rPr>
          <w:spacing w:val="-3"/>
        </w:rPr>
        <w:t xml:space="preserve"> </w:t>
      </w:r>
      <w:r>
        <w:t>para</w:t>
      </w:r>
      <w:r>
        <w:rPr>
          <w:spacing w:val="-3"/>
        </w:rPr>
        <w:t xml:space="preserve"> </w:t>
      </w:r>
      <w:r>
        <w:t>la</w:t>
      </w:r>
      <w:r>
        <w:rPr>
          <w:spacing w:val="-3"/>
        </w:rPr>
        <w:t xml:space="preserve"> </w:t>
      </w:r>
      <w:r>
        <w:t>mejor</w:t>
      </w:r>
      <w:r>
        <w:rPr>
          <w:spacing w:val="-3"/>
        </w:rPr>
        <w:t xml:space="preserve"> </w:t>
      </w:r>
      <w:r>
        <w:t>gestión</w:t>
      </w:r>
      <w:r>
        <w:rPr>
          <w:spacing w:val="-3"/>
        </w:rPr>
        <w:t xml:space="preserve"> </w:t>
      </w:r>
      <w:r>
        <w:t>de</w:t>
      </w:r>
      <w:r>
        <w:rPr>
          <w:spacing w:val="-3"/>
        </w:rPr>
        <w:t xml:space="preserve"> </w:t>
      </w:r>
      <w:r>
        <w:t>los</w:t>
      </w:r>
      <w:r>
        <w:rPr>
          <w:spacing w:val="-3"/>
        </w:rPr>
        <w:t xml:space="preserve"> </w:t>
      </w:r>
      <w:r>
        <w:t>intereses</w:t>
      </w:r>
      <w:r>
        <w:rPr>
          <w:spacing w:val="-3"/>
        </w:rPr>
        <w:t xml:space="preserve"> </w:t>
      </w:r>
      <w:r>
        <w:t>de</w:t>
      </w:r>
      <w:r>
        <w:rPr>
          <w:spacing w:val="-3"/>
        </w:rPr>
        <w:t xml:space="preserve"> </w:t>
      </w:r>
      <w:r>
        <w:t>la compañía. OCTAVA: La Compañía tendrá un Comisario, el cual durará cinco (5)</w:t>
      </w:r>
      <w:r>
        <w:rPr>
          <w:spacing w:val="-6"/>
        </w:rPr>
        <w:t xml:space="preserve"> </w:t>
      </w:r>
      <w:r>
        <w:t>años</w:t>
      </w:r>
      <w:r>
        <w:rPr>
          <w:spacing w:val="-6"/>
        </w:rPr>
        <w:t xml:space="preserve"> </w:t>
      </w:r>
      <w:r>
        <w:t>en</w:t>
      </w:r>
      <w:r>
        <w:rPr>
          <w:spacing w:val="-6"/>
        </w:rPr>
        <w:t xml:space="preserve"> </w:t>
      </w:r>
      <w:r>
        <w:t>el ejercicio de sus funciones y será nombrado por la Asamblea de Accionistas, pudiendo ser reelecto y tendrá a su cargo la fiscalización</w:t>
      </w:r>
      <w:r>
        <w:rPr>
          <w:spacing w:val="-2"/>
        </w:rPr>
        <w:t xml:space="preserve"> </w:t>
      </w:r>
      <w:r>
        <w:t>de</w:t>
      </w:r>
      <w:r>
        <w:rPr>
          <w:spacing w:val="-2"/>
        </w:rPr>
        <w:t xml:space="preserve"> </w:t>
      </w:r>
      <w:r>
        <w:t>la</w:t>
      </w:r>
      <w:r>
        <w:rPr>
          <w:spacing w:val="-2"/>
        </w:rPr>
        <w:t xml:space="preserve"> </w:t>
      </w:r>
      <w:r>
        <w:t>Contabilidad</w:t>
      </w:r>
      <w:r>
        <w:rPr>
          <w:spacing w:val="-2"/>
        </w:rPr>
        <w:t xml:space="preserve"> </w:t>
      </w:r>
      <w:r>
        <w:t>de</w:t>
      </w:r>
      <w:r>
        <w:rPr>
          <w:spacing w:val="-2"/>
        </w:rPr>
        <w:t xml:space="preserve"> </w:t>
      </w:r>
      <w:r>
        <w:t>la</w:t>
      </w:r>
      <w:r>
        <w:rPr>
          <w:spacing w:val="-2"/>
        </w:rPr>
        <w:t xml:space="preserve"> </w:t>
      </w:r>
      <w:r>
        <w:t>Sociedad</w:t>
      </w:r>
      <w:r>
        <w:rPr>
          <w:spacing w:val="-2"/>
        </w:rPr>
        <w:t xml:space="preserve"> </w:t>
      </w:r>
      <w:r>
        <w:t>y</w:t>
      </w:r>
      <w:r>
        <w:rPr>
          <w:spacing w:val="-2"/>
        </w:rPr>
        <w:t xml:space="preserve"> </w:t>
      </w:r>
      <w:r>
        <w:t>ejercerá</w:t>
      </w:r>
      <w:r>
        <w:rPr>
          <w:spacing w:val="-2"/>
        </w:rPr>
        <w:t xml:space="preserve"> </w:t>
      </w:r>
      <w:r>
        <w:t>las atribuciones y funciones que señala el Código de Comercio.</w:t>
      </w:r>
    </w:p>
    <w:p w14:paraId="39EFA679" w14:textId="77777777" w:rsidR="00060FD7" w:rsidRDefault="00060FD7">
      <w:pPr>
        <w:pStyle w:val="Textoindependiente"/>
      </w:pPr>
    </w:p>
    <w:p w14:paraId="39D253D6" w14:textId="77777777" w:rsidR="00060FD7" w:rsidRDefault="00060FD7">
      <w:pPr>
        <w:pStyle w:val="Textoindependiente"/>
        <w:spacing w:before="75"/>
      </w:pPr>
    </w:p>
    <w:p w14:paraId="54E71773" w14:textId="77777777" w:rsidR="00060FD7" w:rsidRDefault="00000000">
      <w:pPr>
        <w:pStyle w:val="Ttulo1"/>
        <w:spacing w:before="1"/>
      </w:pPr>
      <w:r>
        <w:t>CAPÍTULO</w:t>
      </w:r>
      <w:r>
        <w:rPr>
          <w:spacing w:val="-8"/>
        </w:rPr>
        <w:t xml:space="preserve"> </w:t>
      </w:r>
      <w:r>
        <w:rPr>
          <w:spacing w:val="-5"/>
        </w:rPr>
        <w:t>IV</w:t>
      </w:r>
    </w:p>
    <w:p w14:paraId="407B8765" w14:textId="77777777" w:rsidR="00060FD7" w:rsidRDefault="00000000">
      <w:pPr>
        <w:pStyle w:val="Textoindependiente"/>
        <w:spacing w:before="38"/>
        <w:ind w:right="12"/>
        <w:jc w:val="center"/>
      </w:pPr>
      <w:r>
        <w:t>De</w:t>
      </w:r>
      <w:r>
        <w:rPr>
          <w:spacing w:val="-3"/>
        </w:rPr>
        <w:t xml:space="preserve"> </w:t>
      </w:r>
      <w:r>
        <w:t>Las</w:t>
      </w:r>
      <w:r>
        <w:rPr>
          <w:spacing w:val="-2"/>
        </w:rPr>
        <w:t xml:space="preserve"> Asambleas</w:t>
      </w:r>
    </w:p>
    <w:p w14:paraId="5E0607C1" w14:textId="77777777" w:rsidR="00060FD7" w:rsidRDefault="00060FD7">
      <w:pPr>
        <w:pStyle w:val="Textoindependiente"/>
        <w:spacing w:before="75"/>
      </w:pPr>
    </w:p>
    <w:p w14:paraId="28645DB1" w14:textId="77777777" w:rsidR="00060FD7" w:rsidRDefault="00000000">
      <w:pPr>
        <w:pStyle w:val="Textoindependiente"/>
        <w:spacing w:line="276" w:lineRule="auto"/>
        <w:ind w:left="23" w:right="36"/>
        <w:jc w:val="both"/>
      </w:pPr>
      <w:r>
        <w:rPr>
          <w:rFonts w:ascii="Arial" w:hAnsi="Arial"/>
          <w:b/>
        </w:rPr>
        <w:t xml:space="preserve">NOVENA: </w:t>
      </w:r>
      <w:r>
        <w:t>La Asamblea de Accionistas, legalmente constituida representa la universalidad de los accionistas, ejerce la suprema autoridad de la compañía y sus decisiones y deliberaciones, dentro de los</w:t>
      </w:r>
      <w:r>
        <w:rPr>
          <w:spacing w:val="-3"/>
        </w:rPr>
        <w:t xml:space="preserve"> </w:t>
      </w:r>
      <w:r>
        <w:t>límites</w:t>
      </w:r>
      <w:r>
        <w:rPr>
          <w:spacing w:val="-3"/>
        </w:rPr>
        <w:t xml:space="preserve"> </w:t>
      </w:r>
      <w:r>
        <w:t>de</w:t>
      </w:r>
      <w:r>
        <w:rPr>
          <w:spacing w:val="-3"/>
        </w:rPr>
        <w:t xml:space="preserve"> </w:t>
      </w:r>
      <w:r>
        <w:t>sus</w:t>
      </w:r>
      <w:r>
        <w:rPr>
          <w:spacing w:val="-3"/>
        </w:rPr>
        <w:t xml:space="preserve"> </w:t>
      </w:r>
      <w:r>
        <w:t>facultades</w:t>
      </w:r>
      <w:r>
        <w:rPr>
          <w:spacing w:val="-3"/>
        </w:rPr>
        <w:t xml:space="preserve"> </w:t>
      </w:r>
      <w:r>
        <w:t>son</w:t>
      </w:r>
      <w:r>
        <w:rPr>
          <w:spacing w:val="-3"/>
        </w:rPr>
        <w:t xml:space="preserve"> </w:t>
      </w:r>
      <w:r>
        <w:t>obligatorias</w:t>
      </w:r>
      <w:r>
        <w:rPr>
          <w:spacing w:val="-3"/>
        </w:rPr>
        <w:t xml:space="preserve"> </w:t>
      </w:r>
      <w:r>
        <w:t>para</w:t>
      </w:r>
      <w:r>
        <w:rPr>
          <w:spacing w:val="-3"/>
        </w:rPr>
        <w:t xml:space="preserve"> </w:t>
      </w:r>
      <w:r>
        <w:t>todos,</w:t>
      </w:r>
      <w:r>
        <w:rPr>
          <w:spacing w:val="-3"/>
        </w:rPr>
        <w:t xml:space="preserve"> </w:t>
      </w:r>
      <w:r>
        <w:t>aún</w:t>
      </w:r>
      <w:r>
        <w:rPr>
          <w:spacing w:val="-3"/>
        </w:rPr>
        <w:t xml:space="preserve"> </w:t>
      </w:r>
      <w:r>
        <w:t>para los que no hayan concurrido. Las Asambleas Generales Ordinarias de Accionistas se reunirán una vez al año, dentro de los tres (3) meses siguientes a la terminación del</w:t>
      </w:r>
      <w:r>
        <w:rPr>
          <w:spacing w:val="40"/>
        </w:rPr>
        <w:t xml:space="preserve"> </w:t>
      </w:r>
      <w:r>
        <w:t>ejercicio económico anual y las Extraordinarias, cada vez que los accionistas que representen por lo menos al veinte por ciento (20%) del capital social así lo pidiesen; igualmente podrá ser</w:t>
      </w:r>
      <w:r>
        <w:rPr>
          <w:spacing w:val="-4"/>
        </w:rPr>
        <w:t xml:space="preserve"> </w:t>
      </w:r>
      <w:r>
        <w:t>convocada</w:t>
      </w:r>
      <w:r>
        <w:rPr>
          <w:spacing w:val="-4"/>
        </w:rPr>
        <w:t xml:space="preserve"> </w:t>
      </w:r>
      <w:r>
        <w:t>por</w:t>
      </w:r>
      <w:r>
        <w:rPr>
          <w:spacing w:val="-4"/>
        </w:rPr>
        <w:t xml:space="preserve"> </w:t>
      </w:r>
      <w:r>
        <w:t>el</w:t>
      </w:r>
      <w:r>
        <w:rPr>
          <w:spacing w:val="-4"/>
        </w:rPr>
        <w:t xml:space="preserve"> </w:t>
      </w:r>
      <w:r>
        <w:t>Comisario</w:t>
      </w:r>
      <w:r>
        <w:rPr>
          <w:spacing w:val="-4"/>
        </w:rPr>
        <w:t xml:space="preserve"> </w:t>
      </w:r>
      <w:r>
        <w:t>o</w:t>
      </w:r>
      <w:r>
        <w:rPr>
          <w:spacing w:val="-4"/>
        </w:rPr>
        <w:t xml:space="preserve"> </w:t>
      </w:r>
      <w:r>
        <w:t>porque</w:t>
      </w:r>
      <w:r>
        <w:rPr>
          <w:spacing w:val="-4"/>
        </w:rPr>
        <w:t xml:space="preserve"> </w:t>
      </w:r>
      <w:r>
        <w:t>los</w:t>
      </w:r>
      <w:r>
        <w:rPr>
          <w:spacing w:val="-4"/>
        </w:rPr>
        <w:t xml:space="preserve"> </w:t>
      </w:r>
      <w:r>
        <w:t>intereses</w:t>
      </w:r>
      <w:r>
        <w:rPr>
          <w:spacing w:val="-4"/>
        </w:rPr>
        <w:t xml:space="preserve"> </w:t>
      </w:r>
      <w:r>
        <w:t>de</w:t>
      </w:r>
      <w:r>
        <w:rPr>
          <w:spacing w:val="-4"/>
        </w:rPr>
        <w:t xml:space="preserve"> </w:t>
      </w:r>
      <w:r>
        <w:t>la</w:t>
      </w:r>
      <w:r>
        <w:rPr>
          <w:spacing w:val="-4"/>
        </w:rPr>
        <w:t xml:space="preserve"> </w:t>
      </w:r>
      <w:r>
        <w:t>compañía</w:t>
      </w:r>
      <w:r>
        <w:rPr>
          <w:spacing w:val="-4"/>
        </w:rPr>
        <w:t xml:space="preserve"> </w:t>
      </w:r>
      <w:r>
        <w:t>así lo requieran. La convocatoria para las</w:t>
      </w:r>
      <w:r>
        <w:rPr>
          <w:spacing w:val="-4"/>
        </w:rPr>
        <w:t xml:space="preserve"> </w:t>
      </w:r>
      <w:r>
        <w:t>Asambleas</w:t>
      </w:r>
      <w:r>
        <w:rPr>
          <w:spacing w:val="-4"/>
        </w:rPr>
        <w:t xml:space="preserve"> </w:t>
      </w:r>
      <w:r>
        <w:t>tanto</w:t>
      </w:r>
      <w:r>
        <w:rPr>
          <w:spacing w:val="-4"/>
        </w:rPr>
        <w:t xml:space="preserve"> </w:t>
      </w:r>
      <w:r>
        <w:t>Ordinarias</w:t>
      </w:r>
      <w:r>
        <w:rPr>
          <w:spacing w:val="-4"/>
        </w:rPr>
        <w:t xml:space="preserve"> </w:t>
      </w:r>
      <w:r>
        <w:t>como</w:t>
      </w:r>
      <w:r>
        <w:rPr>
          <w:spacing w:val="-4"/>
        </w:rPr>
        <w:t xml:space="preserve"> </w:t>
      </w:r>
      <w:r>
        <w:t>Extraordinarias,</w:t>
      </w:r>
      <w:r>
        <w:rPr>
          <w:spacing w:val="-4"/>
        </w:rPr>
        <w:t xml:space="preserve"> </w:t>
      </w:r>
      <w:r>
        <w:t>se hará con por lo</w:t>
      </w:r>
      <w:r>
        <w:rPr>
          <w:spacing w:val="-2"/>
        </w:rPr>
        <w:t xml:space="preserve"> </w:t>
      </w:r>
      <w:r>
        <w:t>menos</w:t>
      </w:r>
      <w:r>
        <w:rPr>
          <w:spacing w:val="-2"/>
        </w:rPr>
        <w:t xml:space="preserve"> </w:t>
      </w:r>
      <w:r>
        <w:t>cinco</w:t>
      </w:r>
      <w:r>
        <w:rPr>
          <w:spacing w:val="-2"/>
        </w:rPr>
        <w:t xml:space="preserve"> </w:t>
      </w:r>
      <w:r>
        <w:t>(5)</w:t>
      </w:r>
      <w:r>
        <w:rPr>
          <w:spacing w:val="-2"/>
        </w:rPr>
        <w:t xml:space="preserve"> </w:t>
      </w:r>
      <w:r>
        <w:t>días</w:t>
      </w:r>
      <w:r>
        <w:rPr>
          <w:spacing w:val="-2"/>
        </w:rPr>
        <w:t xml:space="preserve"> </w:t>
      </w:r>
      <w:r>
        <w:t>de</w:t>
      </w:r>
      <w:r>
        <w:rPr>
          <w:spacing w:val="-2"/>
        </w:rPr>
        <w:t xml:space="preserve"> </w:t>
      </w:r>
      <w:r>
        <w:t>anticipación</w:t>
      </w:r>
      <w:r>
        <w:rPr>
          <w:spacing w:val="-2"/>
        </w:rPr>
        <w:t xml:space="preserve"> </w:t>
      </w:r>
      <w:r>
        <w:t>a</w:t>
      </w:r>
      <w:r>
        <w:rPr>
          <w:spacing w:val="-2"/>
        </w:rPr>
        <w:t xml:space="preserve"> </w:t>
      </w:r>
      <w:r>
        <w:t>la</w:t>
      </w:r>
      <w:r>
        <w:rPr>
          <w:spacing w:val="-2"/>
        </w:rPr>
        <w:t xml:space="preserve"> </w:t>
      </w:r>
      <w:r>
        <w:t>fecha</w:t>
      </w:r>
      <w:r>
        <w:rPr>
          <w:spacing w:val="-2"/>
        </w:rPr>
        <w:t xml:space="preserve"> </w:t>
      </w:r>
      <w:r>
        <w:t>de</w:t>
      </w:r>
      <w:r>
        <w:rPr>
          <w:spacing w:val="-2"/>
        </w:rPr>
        <w:t xml:space="preserve"> </w:t>
      </w:r>
      <w:r>
        <w:t>su</w:t>
      </w:r>
      <w:r>
        <w:rPr>
          <w:spacing w:val="-2"/>
        </w:rPr>
        <w:t xml:space="preserve"> </w:t>
      </w:r>
      <w:r>
        <w:t>celebración,</w:t>
      </w:r>
      <w:r>
        <w:rPr>
          <w:spacing w:val="-2"/>
        </w:rPr>
        <w:t xml:space="preserve"> </w:t>
      </w:r>
      <w:r>
        <w:t>la</w:t>
      </w:r>
      <w:r>
        <w:rPr>
          <w:spacing w:val="-2"/>
        </w:rPr>
        <w:t xml:space="preserve"> </w:t>
      </w:r>
      <w:r>
        <w:t>falta</w:t>
      </w:r>
      <w:r>
        <w:rPr>
          <w:spacing w:val="-2"/>
        </w:rPr>
        <w:t xml:space="preserve"> </w:t>
      </w:r>
      <w:r>
        <w:t xml:space="preserve">de convocatoria se suple con la presencia de todos los accionistas. En las convocatorias se expresará el objeto de la reunión, siendo nula toda deliberación o decisión sobre un objeto no expresado en ella. Los accionistas podrán hacerse representar en las Asambleas mediante mandatarios, para lo cual bastará con carta poder dirigida al </w:t>
      </w:r>
      <w:proofErr w:type="gramStart"/>
      <w:r>
        <w:t>Presidente</w:t>
      </w:r>
      <w:proofErr w:type="gramEnd"/>
      <w:r>
        <w:t>.</w:t>
      </w:r>
    </w:p>
    <w:p w14:paraId="2D6B1C54" w14:textId="77777777" w:rsidR="00060FD7" w:rsidRDefault="00060FD7">
      <w:pPr>
        <w:pStyle w:val="Textoindependiente"/>
        <w:spacing w:before="38"/>
      </w:pPr>
    </w:p>
    <w:p w14:paraId="012A91DE" w14:textId="77777777" w:rsidR="00060FD7" w:rsidRDefault="00000000">
      <w:pPr>
        <w:pStyle w:val="Textoindependiente"/>
        <w:spacing w:line="276" w:lineRule="auto"/>
        <w:ind w:left="23" w:right="36"/>
        <w:jc w:val="both"/>
      </w:pPr>
      <w:r>
        <w:rPr>
          <w:rFonts w:ascii="Arial" w:hAnsi="Arial"/>
          <w:b/>
        </w:rPr>
        <w:t xml:space="preserve">DÉCIMA: </w:t>
      </w:r>
      <w:r>
        <w:t>Las decisiones</w:t>
      </w:r>
      <w:r>
        <w:rPr>
          <w:spacing w:val="-4"/>
        </w:rPr>
        <w:t xml:space="preserve"> </w:t>
      </w:r>
      <w:r>
        <w:t>de</w:t>
      </w:r>
      <w:r>
        <w:rPr>
          <w:spacing w:val="-4"/>
        </w:rPr>
        <w:t xml:space="preserve"> </w:t>
      </w:r>
      <w:r>
        <w:t>la</w:t>
      </w:r>
      <w:r>
        <w:rPr>
          <w:spacing w:val="-4"/>
        </w:rPr>
        <w:t xml:space="preserve"> </w:t>
      </w:r>
      <w:r>
        <w:t>Asamblea</w:t>
      </w:r>
      <w:r>
        <w:rPr>
          <w:spacing w:val="-4"/>
        </w:rPr>
        <w:t xml:space="preserve"> </w:t>
      </w:r>
      <w:r>
        <w:t>sólo</w:t>
      </w:r>
      <w:r>
        <w:rPr>
          <w:spacing w:val="-4"/>
        </w:rPr>
        <w:t xml:space="preserve"> </w:t>
      </w:r>
      <w:r>
        <w:t>serán</w:t>
      </w:r>
      <w:r>
        <w:rPr>
          <w:spacing w:val="-4"/>
        </w:rPr>
        <w:t xml:space="preserve"> </w:t>
      </w:r>
      <w:r>
        <w:t>válidas</w:t>
      </w:r>
      <w:r>
        <w:rPr>
          <w:spacing w:val="-4"/>
        </w:rPr>
        <w:t xml:space="preserve"> </w:t>
      </w:r>
      <w:r>
        <w:t>cuando</w:t>
      </w:r>
      <w:r>
        <w:rPr>
          <w:spacing w:val="-4"/>
        </w:rPr>
        <w:t xml:space="preserve"> </w:t>
      </w:r>
      <w:r>
        <w:t>obtengan</w:t>
      </w:r>
      <w:r>
        <w:rPr>
          <w:spacing w:val="-4"/>
        </w:rPr>
        <w:t xml:space="preserve"> </w:t>
      </w:r>
      <w:r>
        <w:t>la</w:t>
      </w:r>
      <w:r>
        <w:rPr>
          <w:spacing w:val="-4"/>
        </w:rPr>
        <w:t xml:space="preserve"> </w:t>
      </w:r>
      <w:r>
        <w:t>aprobación de un número de accionistas que represente por lo menos el setenta y cinco por ciento (75%) del capital social. A este efecto cada accionista tendrá tanto votos como acciones posea o represente. De</w:t>
      </w:r>
      <w:r>
        <w:rPr>
          <w:spacing w:val="-3"/>
        </w:rPr>
        <w:t xml:space="preserve"> </w:t>
      </w:r>
      <w:r>
        <w:t>lo</w:t>
      </w:r>
      <w:r>
        <w:rPr>
          <w:spacing w:val="-3"/>
        </w:rPr>
        <w:t xml:space="preserve"> </w:t>
      </w:r>
      <w:r>
        <w:t>resuelto,</w:t>
      </w:r>
      <w:r>
        <w:rPr>
          <w:spacing w:val="-3"/>
        </w:rPr>
        <w:t xml:space="preserve"> </w:t>
      </w:r>
      <w:r>
        <w:t>se</w:t>
      </w:r>
      <w:r>
        <w:rPr>
          <w:spacing w:val="-3"/>
        </w:rPr>
        <w:t xml:space="preserve"> </w:t>
      </w:r>
      <w:r>
        <w:t>dejará</w:t>
      </w:r>
      <w:r>
        <w:rPr>
          <w:spacing w:val="-3"/>
        </w:rPr>
        <w:t xml:space="preserve"> </w:t>
      </w:r>
      <w:r>
        <w:t>constancia</w:t>
      </w:r>
      <w:r>
        <w:rPr>
          <w:spacing w:val="-3"/>
        </w:rPr>
        <w:t xml:space="preserve"> </w:t>
      </w:r>
      <w:r>
        <w:t>en</w:t>
      </w:r>
      <w:r>
        <w:rPr>
          <w:spacing w:val="-3"/>
        </w:rPr>
        <w:t xml:space="preserve"> </w:t>
      </w:r>
      <w:r>
        <w:t>el</w:t>
      </w:r>
      <w:r>
        <w:rPr>
          <w:spacing w:val="-3"/>
        </w:rPr>
        <w:t xml:space="preserve"> </w:t>
      </w:r>
      <w:r>
        <w:t>Libro</w:t>
      </w:r>
      <w:r>
        <w:rPr>
          <w:spacing w:val="-3"/>
        </w:rPr>
        <w:t xml:space="preserve"> </w:t>
      </w:r>
      <w:r>
        <w:t>de</w:t>
      </w:r>
      <w:r>
        <w:rPr>
          <w:spacing w:val="-3"/>
        </w:rPr>
        <w:t xml:space="preserve"> </w:t>
      </w:r>
      <w:r>
        <w:t>Actas</w:t>
      </w:r>
      <w:r>
        <w:rPr>
          <w:spacing w:val="-3"/>
        </w:rPr>
        <w:t xml:space="preserve"> </w:t>
      </w:r>
      <w:r>
        <w:t>de</w:t>
      </w:r>
      <w:r>
        <w:rPr>
          <w:spacing w:val="-3"/>
        </w:rPr>
        <w:t xml:space="preserve"> </w:t>
      </w:r>
      <w:r>
        <w:t>Asambleas llevado para tomar cuenta de las decisiones tomadas en las mismas.</w:t>
      </w:r>
    </w:p>
    <w:p w14:paraId="592AB2D6" w14:textId="77777777" w:rsidR="00060FD7" w:rsidRDefault="00060FD7">
      <w:pPr>
        <w:pStyle w:val="Textoindependiente"/>
        <w:spacing w:before="38"/>
      </w:pPr>
    </w:p>
    <w:p w14:paraId="561B96A1" w14:textId="77777777" w:rsidR="00060FD7" w:rsidRDefault="00000000">
      <w:pPr>
        <w:pStyle w:val="Textoindependiente"/>
        <w:spacing w:line="276" w:lineRule="auto"/>
        <w:ind w:left="23" w:right="41"/>
        <w:jc w:val="both"/>
      </w:pPr>
      <w:r>
        <w:rPr>
          <w:rFonts w:ascii="Arial" w:hAnsi="Arial"/>
          <w:b/>
        </w:rPr>
        <w:t xml:space="preserve">DÉCIMA PRIMERA: </w:t>
      </w:r>
      <w:r>
        <w:t>De las reuniones de</w:t>
      </w:r>
      <w:r>
        <w:rPr>
          <w:spacing w:val="-3"/>
        </w:rPr>
        <w:t xml:space="preserve"> </w:t>
      </w:r>
      <w:r>
        <w:t>las</w:t>
      </w:r>
      <w:r>
        <w:rPr>
          <w:spacing w:val="-3"/>
        </w:rPr>
        <w:t xml:space="preserve"> </w:t>
      </w:r>
      <w:r>
        <w:t>Asambleas</w:t>
      </w:r>
      <w:r>
        <w:rPr>
          <w:spacing w:val="-3"/>
        </w:rPr>
        <w:t xml:space="preserve"> </w:t>
      </w:r>
      <w:r>
        <w:t>se</w:t>
      </w:r>
      <w:r>
        <w:rPr>
          <w:spacing w:val="-3"/>
        </w:rPr>
        <w:t xml:space="preserve"> </w:t>
      </w:r>
      <w:r>
        <w:t>levantará</w:t>
      </w:r>
      <w:r>
        <w:rPr>
          <w:spacing w:val="-3"/>
        </w:rPr>
        <w:t xml:space="preserve"> </w:t>
      </w:r>
      <w:r>
        <w:t>un</w:t>
      </w:r>
      <w:r>
        <w:rPr>
          <w:spacing w:val="-3"/>
        </w:rPr>
        <w:t xml:space="preserve"> </w:t>
      </w:r>
      <w:r>
        <w:t>Acta,</w:t>
      </w:r>
      <w:r>
        <w:rPr>
          <w:spacing w:val="-3"/>
        </w:rPr>
        <w:t xml:space="preserve"> </w:t>
      </w:r>
      <w:r>
        <w:t>en</w:t>
      </w:r>
      <w:r>
        <w:rPr>
          <w:spacing w:val="-3"/>
        </w:rPr>
        <w:t xml:space="preserve"> </w:t>
      </w:r>
      <w:r>
        <w:t>el</w:t>
      </w:r>
      <w:r>
        <w:rPr>
          <w:spacing w:val="-3"/>
        </w:rPr>
        <w:t xml:space="preserve"> </w:t>
      </w:r>
      <w:r>
        <w:t>cual</w:t>
      </w:r>
      <w:r>
        <w:rPr>
          <w:spacing w:val="-3"/>
        </w:rPr>
        <w:t xml:space="preserve"> </w:t>
      </w:r>
      <w:r>
        <w:t>se exprese el nombre y apellido de los accionistas que concurran, el número de</w:t>
      </w:r>
      <w:r>
        <w:rPr>
          <w:spacing w:val="-3"/>
        </w:rPr>
        <w:t xml:space="preserve"> </w:t>
      </w:r>
      <w:r>
        <w:t>acciones</w:t>
      </w:r>
      <w:r>
        <w:rPr>
          <w:spacing w:val="-3"/>
        </w:rPr>
        <w:t xml:space="preserve"> </w:t>
      </w:r>
      <w:r>
        <w:t>que representen y una sinopsis de lo decidido, firmado por todos los presentes.</w:t>
      </w:r>
    </w:p>
    <w:p w14:paraId="7B6E9073"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5BA8968B" w14:textId="77777777" w:rsidR="00060FD7" w:rsidRDefault="00000000">
      <w:pPr>
        <w:pStyle w:val="Ttulo1"/>
        <w:spacing w:before="80"/>
      </w:pPr>
      <w:r>
        <w:lastRenderedPageBreak/>
        <w:t>CAPÍTULO</w:t>
      </w:r>
      <w:r>
        <w:rPr>
          <w:spacing w:val="-8"/>
        </w:rPr>
        <w:t xml:space="preserve"> </w:t>
      </w:r>
      <w:r>
        <w:rPr>
          <w:spacing w:val="-10"/>
        </w:rPr>
        <w:t>V</w:t>
      </w:r>
    </w:p>
    <w:p w14:paraId="6DA43B9E" w14:textId="77777777" w:rsidR="00060FD7" w:rsidRDefault="00000000">
      <w:pPr>
        <w:pStyle w:val="Textoindependiente"/>
        <w:spacing w:before="38"/>
        <w:ind w:right="12"/>
        <w:jc w:val="center"/>
      </w:pPr>
      <w:r>
        <w:t>Del</w:t>
      </w:r>
      <w:r>
        <w:rPr>
          <w:spacing w:val="-6"/>
        </w:rPr>
        <w:t xml:space="preserve"> </w:t>
      </w:r>
      <w:r>
        <w:t>Ejercicio</w:t>
      </w:r>
      <w:r>
        <w:rPr>
          <w:spacing w:val="-6"/>
        </w:rPr>
        <w:t xml:space="preserve"> </w:t>
      </w:r>
      <w:r>
        <w:rPr>
          <w:spacing w:val="-2"/>
        </w:rPr>
        <w:t>Económico</w:t>
      </w:r>
    </w:p>
    <w:p w14:paraId="50901688" w14:textId="77777777" w:rsidR="00060FD7" w:rsidRDefault="00060FD7">
      <w:pPr>
        <w:pStyle w:val="Textoindependiente"/>
        <w:spacing w:before="75"/>
      </w:pPr>
    </w:p>
    <w:p w14:paraId="42BD3C3E" w14:textId="77777777" w:rsidR="00060FD7" w:rsidRDefault="00000000">
      <w:pPr>
        <w:pStyle w:val="Textoindependiente"/>
        <w:spacing w:before="1" w:line="276" w:lineRule="auto"/>
        <w:ind w:left="23" w:right="37"/>
        <w:jc w:val="both"/>
      </w:pPr>
      <w:r>
        <w:rPr>
          <w:rFonts w:ascii="Arial" w:hAnsi="Arial"/>
          <w:b/>
        </w:rPr>
        <w:t xml:space="preserve">DÉCIMA SEGUNDA: </w:t>
      </w:r>
      <w:r>
        <w:t>El ejercicio económico de la Sociedad se iniciará el día primero (1°)</w:t>
      </w:r>
      <w:r>
        <w:rPr>
          <w:spacing w:val="40"/>
        </w:rPr>
        <w:t xml:space="preserve"> </w:t>
      </w:r>
      <w:r>
        <w:t>de Enero de</w:t>
      </w:r>
      <w:r>
        <w:rPr>
          <w:spacing w:val="-3"/>
        </w:rPr>
        <w:t xml:space="preserve"> </w:t>
      </w:r>
      <w:r>
        <w:t>cada</w:t>
      </w:r>
      <w:r>
        <w:rPr>
          <w:spacing w:val="-3"/>
        </w:rPr>
        <w:t xml:space="preserve"> </w:t>
      </w:r>
      <w:r>
        <w:t>año</w:t>
      </w:r>
      <w:r>
        <w:rPr>
          <w:spacing w:val="-3"/>
        </w:rPr>
        <w:t xml:space="preserve"> </w:t>
      </w:r>
      <w:r>
        <w:t>y</w:t>
      </w:r>
      <w:r>
        <w:rPr>
          <w:spacing w:val="-3"/>
        </w:rPr>
        <w:t xml:space="preserve"> </w:t>
      </w:r>
      <w:r>
        <w:t>terminará</w:t>
      </w:r>
      <w:r>
        <w:rPr>
          <w:spacing w:val="-3"/>
        </w:rPr>
        <w:t xml:space="preserve"> </w:t>
      </w:r>
      <w:r>
        <w:t>el</w:t>
      </w:r>
      <w:r>
        <w:rPr>
          <w:spacing w:val="-3"/>
        </w:rPr>
        <w:t xml:space="preserve"> </w:t>
      </w:r>
      <w:r>
        <w:t>treinta</w:t>
      </w:r>
      <w:r>
        <w:rPr>
          <w:spacing w:val="-3"/>
        </w:rPr>
        <w:t xml:space="preserve"> </w:t>
      </w:r>
      <w:r>
        <w:t>y</w:t>
      </w:r>
      <w:r>
        <w:rPr>
          <w:spacing w:val="-3"/>
        </w:rPr>
        <w:t xml:space="preserve"> </w:t>
      </w:r>
      <w:r>
        <w:t>uno</w:t>
      </w:r>
      <w:r>
        <w:rPr>
          <w:spacing w:val="-3"/>
        </w:rPr>
        <w:t xml:space="preserve"> </w:t>
      </w:r>
      <w:r>
        <w:t>(31)</w:t>
      </w:r>
      <w:r>
        <w:rPr>
          <w:spacing w:val="-3"/>
        </w:rPr>
        <w:t xml:space="preserve"> </w:t>
      </w:r>
      <w:r>
        <w:t>de</w:t>
      </w:r>
      <w:r>
        <w:rPr>
          <w:spacing w:val="-3"/>
        </w:rPr>
        <w:t xml:space="preserve"> </w:t>
      </w:r>
      <w:r>
        <w:t>Diciembre</w:t>
      </w:r>
      <w:r>
        <w:rPr>
          <w:spacing w:val="-3"/>
        </w:rPr>
        <w:t xml:space="preserve"> </w:t>
      </w:r>
      <w:r>
        <w:t>del</w:t>
      </w:r>
      <w:r>
        <w:rPr>
          <w:spacing w:val="-3"/>
        </w:rPr>
        <w:t xml:space="preserve"> </w:t>
      </w:r>
      <w:r>
        <w:t>mismo,</w:t>
      </w:r>
      <w:r>
        <w:rPr>
          <w:spacing w:val="-3"/>
        </w:rPr>
        <w:t xml:space="preserve"> </w:t>
      </w:r>
      <w:r>
        <w:t>a</w:t>
      </w:r>
      <w:r>
        <w:rPr>
          <w:spacing w:val="-3"/>
        </w:rPr>
        <w:t xml:space="preserve"> </w:t>
      </w:r>
      <w:r>
        <w:t xml:space="preserve">excepción del primer período que comenzará el día de inscripción de este documento en el Registro Mercantil correspondiente, y finalizará el día 31 de </w:t>
      </w:r>
      <w:proofErr w:type="gramStart"/>
      <w:r>
        <w:t>Diciembre</w:t>
      </w:r>
      <w:proofErr w:type="gramEnd"/>
      <w:r>
        <w:t xml:space="preserve"> de 2015.</w:t>
      </w:r>
    </w:p>
    <w:p w14:paraId="70BCF262" w14:textId="77777777" w:rsidR="00060FD7" w:rsidRDefault="00060FD7">
      <w:pPr>
        <w:pStyle w:val="Textoindependiente"/>
        <w:spacing w:before="37"/>
      </w:pPr>
    </w:p>
    <w:p w14:paraId="1BAB8DF8" w14:textId="77777777" w:rsidR="00060FD7" w:rsidRDefault="00000000">
      <w:pPr>
        <w:pStyle w:val="Textoindependiente"/>
        <w:spacing w:line="276" w:lineRule="auto"/>
        <w:ind w:left="23" w:right="36"/>
        <w:jc w:val="both"/>
      </w:pPr>
      <w:r>
        <w:rPr>
          <w:rFonts w:ascii="Arial" w:hAnsi="Arial"/>
          <w:b/>
        </w:rPr>
        <w:t xml:space="preserve">DÉCIMA TERCERA: </w:t>
      </w:r>
      <w:r>
        <w:t xml:space="preserve">El día 31 de </w:t>
      </w:r>
      <w:proofErr w:type="gramStart"/>
      <w:r>
        <w:t>Diciembre</w:t>
      </w:r>
      <w:proofErr w:type="gramEnd"/>
      <w:r>
        <w:t xml:space="preserve"> de cada año se liquidarán y cortarán las cuentas y se procederá a la elaboración del Balance correspondiente con la cuenta de Ganancias y Pérdidas y la propuesta de distribución de beneficios o utilidades, la cual se hará sometiendo previamente el Balance a consideración del Comisario, para su ulterior examen por parte de los accionistas. Verificado corno haya sido el Balance de Estado de Ganancias y Pérdidas, las utilidades líquidas obtenidas se repartirán así: 1) Un Cinco por Ciento (5%) se apartará para la formación de un fondo de reserva, hasta alcanzar este monto equivalente al diez por ciento (10 %) del Capital Social,</w:t>
      </w:r>
      <w:r>
        <w:rPr>
          <w:spacing w:val="-3"/>
        </w:rPr>
        <w:t xml:space="preserve"> </w:t>
      </w:r>
      <w:r>
        <w:t>y</w:t>
      </w:r>
      <w:r>
        <w:rPr>
          <w:spacing w:val="-3"/>
        </w:rPr>
        <w:t xml:space="preserve"> </w:t>
      </w:r>
      <w:r>
        <w:t>2)</w:t>
      </w:r>
      <w:r>
        <w:rPr>
          <w:spacing w:val="-3"/>
        </w:rPr>
        <w:t xml:space="preserve"> </w:t>
      </w:r>
      <w:r>
        <w:t>el</w:t>
      </w:r>
      <w:r>
        <w:rPr>
          <w:spacing w:val="-3"/>
        </w:rPr>
        <w:t xml:space="preserve"> </w:t>
      </w:r>
      <w:r>
        <w:t>remanente</w:t>
      </w:r>
      <w:r>
        <w:rPr>
          <w:spacing w:val="-3"/>
        </w:rPr>
        <w:t xml:space="preserve"> </w:t>
      </w:r>
      <w:r>
        <w:t>quedará</w:t>
      </w:r>
      <w:r>
        <w:rPr>
          <w:spacing w:val="-3"/>
        </w:rPr>
        <w:t xml:space="preserve"> </w:t>
      </w:r>
      <w:r>
        <w:t>a disposición de los accionistas, para ser distribuido en la forma que estos resuelvan.</w:t>
      </w:r>
    </w:p>
    <w:p w14:paraId="1F721A05" w14:textId="77777777" w:rsidR="00060FD7" w:rsidRDefault="00060FD7">
      <w:pPr>
        <w:pStyle w:val="Textoindependiente"/>
      </w:pPr>
    </w:p>
    <w:p w14:paraId="775CEAC2" w14:textId="77777777" w:rsidR="00060FD7" w:rsidRDefault="00060FD7">
      <w:pPr>
        <w:pStyle w:val="Textoindependiente"/>
        <w:spacing w:before="76"/>
      </w:pPr>
    </w:p>
    <w:p w14:paraId="42A7167A" w14:textId="77777777" w:rsidR="00060FD7" w:rsidRDefault="00000000">
      <w:pPr>
        <w:pStyle w:val="Ttulo1"/>
      </w:pPr>
      <w:r>
        <w:t>CAPÍTULO</w:t>
      </w:r>
      <w:r>
        <w:rPr>
          <w:spacing w:val="-8"/>
        </w:rPr>
        <w:t xml:space="preserve"> </w:t>
      </w:r>
      <w:r>
        <w:rPr>
          <w:spacing w:val="-5"/>
        </w:rPr>
        <w:t>VI</w:t>
      </w:r>
    </w:p>
    <w:p w14:paraId="1F1625DB" w14:textId="77777777" w:rsidR="00060FD7" w:rsidRDefault="00000000">
      <w:pPr>
        <w:pStyle w:val="Textoindependiente"/>
        <w:spacing w:before="38"/>
        <w:ind w:right="12"/>
        <w:jc w:val="center"/>
      </w:pPr>
      <w:r>
        <w:t>Disposiciones</w:t>
      </w:r>
      <w:r>
        <w:rPr>
          <w:spacing w:val="-13"/>
        </w:rPr>
        <w:t xml:space="preserve"> </w:t>
      </w:r>
      <w:r>
        <w:rPr>
          <w:spacing w:val="-2"/>
        </w:rPr>
        <w:t>Finales</w:t>
      </w:r>
    </w:p>
    <w:p w14:paraId="2FB70CBD" w14:textId="77777777" w:rsidR="00060FD7" w:rsidRDefault="00060FD7">
      <w:pPr>
        <w:pStyle w:val="Textoindependiente"/>
        <w:spacing w:before="76"/>
      </w:pPr>
    </w:p>
    <w:p w14:paraId="1C7081C2" w14:textId="77777777" w:rsidR="00060FD7" w:rsidRDefault="00000000">
      <w:pPr>
        <w:pStyle w:val="Textoindependiente"/>
        <w:spacing w:line="276" w:lineRule="auto"/>
        <w:ind w:left="23" w:right="35"/>
        <w:jc w:val="both"/>
      </w:pPr>
      <w:r>
        <w:rPr>
          <w:rFonts w:ascii="Arial" w:hAnsi="Arial"/>
          <w:b/>
        </w:rPr>
        <w:t xml:space="preserve">DÉCIMA CUARTA: </w:t>
      </w:r>
      <w:r>
        <w:t xml:space="preserve">Para integrar la Junta Directiva han sido elegidas y por un período de cinco (05) años, contados a partir de la fecha de inscripción de este documento en el Registro Mercantil correspondiente, a las siguientes personas: Para el cargo de Presidente el ciudadano </w:t>
      </w:r>
      <w:r>
        <w:rPr>
          <w:rFonts w:ascii="Arial" w:hAnsi="Arial"/>
          <w:b/>
        </w:rPr>
        <w:t xml:space="preserve">EMIL OROPEZA, </w:t>
      </w:r>
      <w:r>
        <w:t>titular de las Cédula de Identidad No.</w:t>
      </w:r>
      <w:r>
        <w:rPr>
          <w:rFonts w:ascii="Arial" w:hAnsi="Arial"/>
          <w:b/>
        </w:rPr>
        <w:t xml:space="preserve">30.406.799 </w:t>
      </w:r>
      <w:r>
        <w:t xml:space="preserve">y para el cargo de Vicepresidente </w:t>
      </w:r>
      <w:r>
        <w:rPr>
          <w:rFonts w:ascii="Arial" w:hAnsi="Arial"/>
          <w:b/>
        </w:rPr>
        <w:t xml:space="preserve">FRANNY LUIS </w:t>
      </w:r>
      <w:r>
        <w:t xml:space="preserve">titular de las Cédula de Identidad No. </w:t>
      </w:r>
      <w:r>
        <w:rPr>
          <w:rFonts w:ascii="Arial" w:hAnsi="Arial"/>
          <w:b/>
        </w:rPr>
        <w:t xml:space="preserve">31.246.314, </w:t>
      </w:r>
      <w:r>
        <w:t>quienes depositarán cinco (5) acciones en garantía de su gestión como Presidente y Vicepresidente respectivamente.</w:t>
      </w:r>
    </w:p>
    <w:p w14:paraId="232EB3D0" w14:textId="77777777" w:rsidR="00060FD7" w:rsidRDefault="00060FD7">
      <w:pPr>
        <w:pStyle w:val="Textoindependiente"/>
        <w:spacing w:before="38"/>
      </w:pPr>
    </w:p>
    <w:p w14:paraId="51B4FF37" w14:textId="77777777" w:rsidR="00060FD7" w:rsidRDefault="00000000">
      <w:pPr>
        <w:spacing w:line="276" w:lineRule="auto"/>
        <w:ind w:left="23" w:right="35"/>
        <w:jc w:val="both"/>
      </w:pPr>
      <w:r>
        <w:rPr>
          <w:rFonts w:ascii="Arial" w:hAnsi="Arial"/>
          <w:b/>
        </w:rPr>
        <w:t>DÉCIMA QUINTA</w:t>
      </w:r>
      <w:r>
        <w:t>: Se designó</w:t>
      </w:r>
      <w:r>
        <w:rPr>
          <w:spacing w:val="-6"/>
        </w:rPr>
        <w:t xml:space="preserve"> </w:t>
      </w:r>
      <w:r>
        <w:t>como</w:t>
      </w:r>
      <w:r>
        <w:rPr>
          <w:spacing w:val="-6"/>
        </w:rPr>
        <w:t xml:space="preserve"> </w:t>
      </w:r>
      <w:r>
        <w:t>COMISARIO</w:t>
      </w:r>
      <w:r>
        <w:rPr>
          <w:spacing w:val="-6"/>
        </w:rPr>
        <w:t xml:space="preserve"> </w:t>
      </w:r>
      <w:r>
        <w:t>al</w:t>
      </w:r>
      <w:r>
        <w:rPr>
          <w:spacing w:val="-6"/>
        </w:rPr>
        <w:t xml:space="preserve"> </w:t>
      </w:r>
      <w:r>
        <w:t>Licenciado</w:t>
      </w:r>
      <w:r>
        <w:rPr>
          <w:spacing w:val="-6"/>
        </w:rPr>
        <w:t xml:space="preserve"> </w:t>
      </w:r>
      <w:r>
        <w:rPr>
          <w:rFonts w:ascii="Arial" w:hAnsi="Arial"/>
          <w:b/>
        </w:rPr>
        <w:t>[Nombre</w:t>
      </w:r>
      <w:r>
        <w:rPr>
          <w:rFonts w:ascii="Arial" w:hAnsi="Arial"/>
          <w:b/>
          <w:spacing w:val="-6"/>
        </w:rPr>
        <w:t xml:space="preserve"> </w:t>
      </w:r>
      <w:r>
        <w:rPr>
          <w:rFonts w:ascii="Arial" w:hAnsi="Arial"/>
          <w:b/>
        </w:rPr>
        <w:t>completo]</w:t>
      </w:r>
      <w:r>
        <w:t>,</w:t>
      </w:r>
      <w:r>
        <w:rPr>
          <w:spacing w:val="-6"/>
        </w:rPr>
        <w:t xml:space="preserve"> </w:t>
      </w:r>
      <w:r>
        <w:t xml:space="preserve">quien es mayor de edad, de este domicilio, venezolano y titular de la Cédula de Identidad </w:t>
      </w:r>
      <w:proofErr w:type="spellStart"/>
      <w:r>
        <w:t>N°</w:t>
      </w:r>
      <w:proofErr w:type="spellEnd"/>
      <w:r>
        <w:t xml:space="preserve"> </w:t>
      </w:r>
      <w:r>
        <w:rPr>
          <w:rFonts w:ascii="Arial" w:hAnsi="Arial"/>
          <w:b/>
        </w:rPr>
        <w:t>[Numero de cedula]</w:t>
      </w:r>
      <w:r>
        <w:t>, e inscrito en el Colegio de Contadores Públicos, bajo el No.</w:t>
      </w:r>
      <w:r>
        <w:rPr>
          <w:spacing w:val="40"/>
        </w:rPr>
        <w:t xml:space="preserve"> </w:t>
      </w:r>
      <w:r>
        <w:rPr>
          <w:rFonts w:ascii="Arial" w:hAnsi="Arial"/>
          <w:b/>
          <w:spacing w:val="-2"/>
        </w:rPr>
        <w:t>[Numero]</w:t>
      </w:r>
      <w:r>
        <w:rPr>
          <w:spacing w:val="-2"/>
        </w:rPr>
        <w:t>.</w:t>
      </w:r>
    </w:p>
    <w:p w14:paraId="27AFB3DA" w14:textId="77777777" w:rsidR="00060FD7" w:rsidRDefault="00060FD7">
      <w:pPr>
        <w:pStyle w:val="Textoindependiente"/>
        <w:spacing w:before="38"/>
      </w:pPr>
    </w:p>
    <w:p w14:paraId="1A9387FE" w14:textId="77777777" w:rsidR="00060FD7" w:rsidRDefault="00000000">
      <w:pPr>
        <w:pStyle w:val="Textoindependiente"/>
        <w:spacing w:line="276" w:lineRule="auto"/>
        <w:ind w:left="23" w:right="35"/>
        <w:jc w:val="both"/>
      </w:pPr>
      <w:r>
        <w:rPr>
          <w:rFonts w:ascii="Arial" w:hAnsi="Arial"/>
          <w:b/>
        </w:rPr>
        <w:t xml:space="preserve">DÉCIMA SEXTA: </w:t>
      </w:r>
      <w:r>
        <w:t>En todo lo no previsto en el presente documento, se aplicarán las disposiciones establecidas en el Código</w:t>
      </w:r>
      <w:r>
        <w:rPr>
          <w:spacing w:val="-4"/>
        </w:rPr>
        <w:t xml:space="preserve"> </w:t>
      </w:r>
      <w:r>
        <w:t>de</w:t>
      </w:r>
      <w:r>
        <w:rPr>
          <w:spacing w:val="-4"/>
        </w:rPr>
        <w:t xml:space="preserve"> </w:t>
      </w:r>
      <w:r>
        <w:t>Comercio.</w:t>
      </w:r>
      <w:r>
        <w:rPr>
          <w:spacing w:val="-4"/>
        </w:rPr>
        <w:t xml:space="preserve"> </w:t>
      </w:r>
      <w:r>
        <w:t>Nosotros,</w:t>
      </w:r>
      <w:r>
        <w:rPr>
          <w:spacing w:val="-4"/>
        </w:rPr>
        <w:t xml:space="preserve"> </w:t>
      </w:r>
      <w:r>
        <w:rPr>
          <w:rFonts w:ascii="Arial" w:hAnsi="Arial"/>
          <w:b/>
        </w:rPr>
        <w:t>FRENEDY</w:t>
      </w:r>
      <w:r>
        <w:rPr>
          <w:rFonts w:ascii="Arial" w:hAnsi="Arial"/>
          <w:b/>
          <w:spacing w:val="-4"/>
        </w:rPr>
        <w:t xml:space="preserve"> </w:t>
      </w:r>
      <w:r>
        <w:rPr>
          <w:rFonts w:ascii="Arial" w:hAnsi="Arial"/>
          <w:b/>
        </w:rPr>
        <w:t>NIEVES,</w:t>
      </w:r>
      <w:r>
        <w:rPr>
          <w:rFonts w:ascii="Arial" w:hAnsi="Arial"/>
          <w:b/>
          <w:spacing w:val="-4"/>
        </w:rPr>
        <w:t xml:space="preserve"> </w:t>
      </w:r>
      <w:r>
        <w:rPr>
          <w:rFonts w:ascii="Arial" w:hAnsi="Arial"/>
          <w:b/>
        </w:rPr>
        <w:t>JOSÉ DA CONCEICAO</w:t>
      </w:r>
      <w:r>
        <w:t>, respectivamente, ambos de nacionalidad venezolana, mayores</w:t>
      </w:r>
      <w:r>
        <w:rPr>
          <w:spacing w:val="-4"/>
        </w:rPr>
        <w:t xml:space="preserve"> </w:t>
      </w:r>
      <w:r>
        <w:t>de</w:t>
      </w:r>
      <w:r>
        <w:rPr>
          <w:spacing w:val="-4"/>
        </w:rPr>
        <w:t xml:space="preserve"> </w:t>
      </w:r>
      <w:r>
        <w:t xml:space="preserve">edad, hábiles y domiciliados en: </w:t>
      </w:r>
      <w:r>
        <w:rPr>
          <w:rFonts w:ascii="Arial" w:hAnsi="Arial"/>
          <w:b/>
        </w:rPr>
        <w:t>SAN JUAN DE LOS MORROS,</w:t>
      </w:r>
      <w:r>
        <w:rPr>
          <w:rFonts w:ascii="Arial" w:hAnsi="Arial"/>
          <w:b/>
          <w:spacing w:val="-5"/>
        </w:rPr>
        <w:t xml:space="preserve"> </w:t>
      </w:r>
      <w:r>
        <w:rPr>
          <w:rFonts w:ascii="Arial" w:hAnsi="Arial"/>
          <w:b/>
        </w:rPr>
        <w:t>ESTADO</w:t>
      </w:r>
      <w:r>
        <w:rPr>
          <w:rFonts w:ascii="Arial" w:hAnsi="Arial"/>
          <w:b/>
          <w:spacing w:val="-5"/>
        </w:rPr>
        <w:t xml:space="preserve"> </w:t>
      </w:r>
      <w:r>
        <w:rPr>
          <w:rFonts w:ascii="Arial" w:hAnsi="Arial"/>
          <w:b/>
        </w:rPr>
        <w:t>GUARICO</w:t>
      </w:r>
      <w:r>
        <w:t>,</w:t>
      </w:r>
      <w:r>
        <w:rPr>
          <w:spacing w:val="-5"/>
        </w:rPr>
        <w:t xml:space="preserve"> </w:t>
      </w:r>
      <w:r>
        <w:t>en</w:t>
      </w:r>
      <w:r>
        <w:rPr>
          <w:spacing w:val="-5"/>
        </w:rPr>
        <w:t xml:space="preserve"> </w:t>
      </w:r>
      <w:r>
        <w:t>nuestro carácter de socios accionistas DECLARAMOS BAJO FE DE JURAMENTO , que los capitales, bienes, haberes, valores o títulos del acto o negocio jurídico a objeto de constitución de la presente compañía anónima, proceden de actividades de legítimo</w:t>
      </w:r>
      <w:r>
        <w:rPr>
          <w:spacing w:val="40"/>
        </w:rPr>
        <w:t xml:space="preserve"> </w:t>
      </w:r>
      <w:r>
        <w:t xml:space="preserve">carácter mercantil, lo cual puede ser verificado por los organismos competentes y no tiene relación alguna con dinero, capitales, bienes, haberes, valores o títulos que se consideren producto de actividades o acciones ilícitas contempladas en la Ley Orgánica Contra la Delincuencia Organizada y Financiamiento al terrorismo y/o Ley Orgánica de Drogas. Así como también declaramos que los fondos productos de este acto, tendrán un destino </w:t>
      </w:r>
      <w:proofErr w:type="gramStart"/>
      <w:r>
        <w:t>lícito</w:t>
      </w:r>
      <w:proofErr w:type="gramEnd"/>
      <w:r>
        <w:t xml:space="preserve"> Por último, se autoriza al ciudadano </w:t>
      </w:r>
      <w:r>
        <w:rPr>
          <w:rFonts w:ascii="Arial" w:hAnsi="Arial"/>
          <w:b/>
        </w:rPr>
        <w:t>[Nombre completo</w:t>
      </w:r>
      <w:r>
        <w:rPr>
          <w:rFonts w:ascii="Arial" w:hAnsi="Arial"/>
          <w:b/>
          <w:spacing w:val="-3"/>
        </w:rPr>
        <w:t xml:space="preserve"> </w:t>
      </w:r>
      <w:r>
        <w:rPr>
          <w:rFonts w:ascii="Arial" w:hAnsi="Arial"/>
          <w:b/>
        </w:rPr>
        <w:t>del</w:t>
      </w:r>
      <w:r>
        <w:rPr>
          <w:rFonts w:ascii="Arial" w:hAnsi="Arial"/>
          <w:b/>
          <w:spacing w:val="-3"/>
        </w:rPr>
        <w:t xml:space="preserve"> </w:t>
      </w:r>
      <w:r>
        <w:rPr>
          <w:rFonts w:ascii="Arial" w:hAnsi="Arial"/>
          <w:b/>
        </w:rPr>
        <w:t>Abogado]</w:t>
      </w:r>
      <w:r>
        <w:t>;</w:t>
      </w:r>
      <w:r>
        <w:rPr>
          <w:spacing w:val="-4"/>
        </w:rPr>
        <w:t xml:space="preserve"> </w:t>
      </w:r>
      <w:r>
        <w:t>titular</w:t>
      </w:r>
      <w:r>
        <w:rPr>
          <w:spacing w:val="-3"/>
        </w:rPr>
        <w:t xml:space="preserve"> </w:t>
      </w:r>
      <w:r>
        <w:t>de</w:t>
      </w:r>
      <w:r>
        <w:rPr>
          <w:spacing w:val="-3"/>
        </w:rPr>
        <w:t xml:space="preserve"> </w:t>
      </w:r>
      <w:r>
        <w:t>la</w:t>
      </w:r>
      <w:r>
        <w:rPr>
          <w:spacing w:val="-4"/>
        </w:rPr>
        <w:t xml:space="preserve"> </w:t>
      </w:r>
      <w:r>
        <w:t>Cédula</w:t>
      </w:r>
    </w:p>
    <w:p w14:paraId="28D4CDED" w14:textId="77777777" w:rsidR="00060FD7" w:rsidRDefault="00060FD7">
      <w:pPr>
        <w:pStyle w:val="Textoindependiente"/>
        <w:spacing w:line="276" w:lineRule="auto"/>
        <w:jc w:val="both"/>
        <w:sectPr w:rsidR="00060FD7">
          <w:pgSz w:w="11920" w:h="16840"/>
          <w:pgMar w:top="1360" w:right="1417" w:bottom="280" w:left="1417" w:header="720" w:footer="720" w:gutter="0"/>
          <w:cols w:space="720"/>
        </w:sectPr>
      </w:pPr>
    </w:p>
    <w:p w14:paraId="06ECCED9" w14:textId="77777777" w:rsidR="00060FD7" w:rsidRDefault="00000000">
      <w:pPr>
        <w:pStyle w:val="Textoindependiente"/>
        <w:spacing w:before="80" w:line="276" w:lineRule="auto"/>
        <w:ind w:left="23" w:right="37"/>
        <w:jc w:val="both"/>
      </w:pPr>
      <w:r>
        <w:lastRenderedPageBreak/>
        <w:t>de Identidad</w:t>
      </w:r>
      <w:r>
        <w:rPr>
          <w:spacing w:val="-4"/>
        </w:rPr>
        <w:t xml:space="preserve"> </w:t>
      </w:r>
      <w:proofErr w:type="spellStart"/>
      <w:r>
        <w:t>N°</w:t>
      </w:r>
      <w:proofErr w:type="spellEnd"/>
      <w:r>
        <w:rPr>
          <w:spacing w:val="-4"/>
        </w:rPr>
        <w:t xml:space="preserve"> </w:t>
      </w:r>
      <w:r>
        <w:rPr>
          <w:rFonts w:ascii="Arial" w:hAnsi="Arial"/>
          <w:b/>
        </w:rPr>
        <w:t>[Numero</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cedula]</w:t>
      </w:r>
      <w:r>
        <w:rPr>
          <w:rFonts w:ascii="Arial" w:hAnsi="Arial"/>
          <w:b/>
          <w:spacing w:val="-4"/>
        </w:rPr>
        <w:t xml:space="preserve"> </w:t>
      </w:r>
      <w:r>
        <w:t>para</w:t>
      </w:r>
      <w:r>
        <w:rPr>
          <w:spacing w:val="-4"/>
        </w:rPr>
        <w:t xml:space="preserve"> </w:t>
      </w:r>
      <w:r>
        <w:t>que</w:t>
      </w:r>
      <w:r>
        <w:rPr>
          <w:spacing w:val="-4"/>
        </w:rPr>
        <w:t xml:space="preserve"> </w:t>
      </w:r>
      <w:r>
        <w:t>cumpla</w:t>
      </w:r>
      <w:r>
        <w:rPr>
          <w:spacing w:val="-4"/>
        </w:rPr>
        <w:t xml:space="preserve"> </w:t>
      </w:r>
      <w:r>
        <w:t>con</w:t>
      </w:r>
      <w:r>
        <w:rPr>
          <w:spacing w:val="-4"/>
        </w:rPr>
        <w:t xml:space="preserve"> </w:t>
      </w:r>
      <w:r>
        <w:t>las</w:t>
      </w:r>
      <w:r>
        <w:rPr>
          <w:spacing w:val="-4"/>
        </w:rPr>
        <w:t xml:space="preserve"> </w:t>
      </w:r>
      <w:r>
        <w:t>formalidades</w:t>
      </w:r>
      <w:r>
        <w:rPr>
          <w:spacing w:val="-4"/>
        </w:rPr>
        <w:t xml:space="preserve"> </w:t>
      </w:r>
      <w:r>
        <w:t>ante</w:t>
      </w:r>
      <w:r>
        <w:rPr>
          <w:spacing w:val="-4"/>
        </w:rPr>
        <w:t xml:space="preserve"> </w:t>
      </w:r>
      <w:r>
        <w:t>el</w:t>
      </w:r>
      <w:r>
        <w:rPr>
          <w:spacing w:val="-4"/>
        </w:rPr>
        <w:t xml:space="preserve"> </w:t>
      </w:r>
      <w:r>
        <w:t>Registro Mercantil,</w:t>
      </w:r>
      <w:r>
        <w:rPr>
          <w:spacing w:val="26"/>
        </w:rPr>
        <w:t xml:space="preserve"> </w:t>
      </w:r>
      <w:r>
        <w:t>para</w:t>
      </w:r>
      <w:r>
        <w:rPr>
          <w:spacing w:val="26"/>
        </w:rPr>
        <w:t xml:space="preserve"> </w:t>
      </w:r>
      <w:r>
        <w:t>la</w:t>
      </w:r>
      <w:r>
        <w:rPr>
          <w:spacing w:val="26"/>
        </w:rPr>
        <w:t xml:space="preserve"> </w:t>
      </w:r>
      <w:r>
        <w:t>inscripción,</w:t>
      </w:r>
      <w:r>
        <w:rPr>
          <w:spacing w:val="26"/>
        </w:rPr>
        <w:t xml:space="preserve"> </w:t>
      </w:r>
      <w:r>
        <w:t>fijación y publicación, del Acta de esta compañía. A la fecha de su presentación.</w:t>
      </w:r>
    </w:p>
    <w:p w14:paraId="45C814D4" w14:textId="77777777" w:rsidR="00060FD7" w:rsidRDefault="00060FD7">
      <w:pPr>
        <w:pStyle w:val="Textoindependiente"/>
        <w:rPr>
          <w:sz w:val="20"/>
        </w:rPr>
      </w:pPr>
    </w:p>
    <w:p w14:paraId="50DF18EF" w14:textId="77777777" w:rsidR="00E96218" w:rsidRDefault="00E96218">
      <w:pPr>
        <w:pStyle w:val="Textoindependiente"/>
        <w:rPr>
          <w:sz w:val="20"/>
        </w:rPr>
      </w:pPr>
    </w:p>
    <w:p w14:paraId="04571865" w14:textId="77777777" w:rsidR="00060FD7" w:rsidRDefault="00060FD7">
      <w:pPr>
        <w:pStyle w:val="Textoindependiente"/>
        <w:rPr>
          <w:sz w:val="20"/>
        </w:rPr>
      </w:pPr>
    </w:p>
    <w:p w14:paraId="60C1790D" w14:textId="376D3C22" w:rsidR="00DD27C8" w:rsidRPr="00E96218" w:rsidRDefault="00E96218" w:rsidP="00E96218">
      <w:pPr>
        <w:pStyle w:val="Textoindependiente"/>
        <w:spacing w:line="360" w:lineRule="auto"/>
        <w:ind w:right="857"/>
        <w:rPr>
          <w:b/>
          <w:bCs/>
          <w:spacing w:val="-2"/>
        </w:rPr>
      </w:pPr>
      <w:r w:rsidRPr="00E96218">
        <w:rPr>
          <w:b/>
          <w:bCs/>
          <w:sz w:val="20"/>
          <w:u w:val="single"/>
        </w:rPr>
        <w:t xml:space="preserve">                                            </w:t>
      </w:r>
      <w:r>
        <w:rPr>
          <w:b/>
          <w:bCs/>
          <w:sz w:val="20"/>
          <w:u w:val="single"/>
        </w:rPr>
        <w:t xml:space="preserve">     </w:t>
      </w:r>
      <w:r w:rsidRPr="00E96218">
        <w:rPr>
          <w:b/>
          <w:bCs/>
          <w:sz w:val="20"/>
          <w:u w:val="single"/>
        </w:rPr>
        <w:t xml:space="preserve"> </w:t>
      </w:r>
      <w:r>
        <w:rPr>
          <w:b/>
          <w:bCs/>
          <w:sz w:val="20"/>
          <w:u w:val="single"/>
        </w:rPr>
        <w:t xml:space="preserve">     </w:t>
      </w:r>
      <w:r>
        <w:rPr>
          <w:b/>
          <w:bCs/>
          <w:sz w:val="20"/>
        </w:rPr>
        <w:t xml:space="preserve">                                     </w:t>
      </w:r>
      <w:r>
        <w:rPr>
          <w:b/>
          <w:bCs/>
          <w:sz w:val="20"/>
          <w:u w:val="single"/>
        </w:rPr>
        <w:t xml:space="preserve">                                                                                                </w:t>
      </w:r>
      <w:r>
        <w:rPr>
          <w:b/>
          <w:bCs/>
          <w:sz w:val="20"/>
        </w:rPr>
        <w:t xml:space="preserve">                                                        </w:t>
      </w:r>
      <w:r>
        <w:rPr>
          <w:b/>
          <w:bCs/>
          <w:sz w:val="20"/>
          <w:u w:val="single"/>
        </w:rPr>
        <w:t xml:space="preserve">                                                                         </w:t>
      </w:r>
      <w:r w:rsidRPr="00E96218">
        <w:rPr>
          <w:b/>
          <w:bCs/>
          <w:sz w:val="20"/>
          <w:u w:val="single"/>
        </w:rPr>
        <w:t xml:space="preserve"> </w:t>
      </w:r>
      <w:r w:rsidRPr="00E96218">
        <w:rPr>
          <w:b/>
          <w:bCs/>
          <w:spacing w:val="-2"/>
        </w:rPr>
        <w:t xml:space="preserve">                                                                                        </w:t>
      </w:r>
    </w:p>
    <w:p w14:paraId="7203890C" w14:textId="15F7FE14" w:rsidR="00E96218" w:rsidRPr="00E96218" w:rsidRDefault="00E96218" w:rsidP="00E96218">
      <w:pPr>
        <w:pStyle w:val="Textoindependiente"/>
        <w:spacing w:before="172"/>
        <w:rPr>
          <w:b/>
          <w:bCs/>
          <w:sz w:val="20"/>
          <w:u w:val="single"/>
        </w:rPr>
      </w:pPr>
      <w:r>
        <w:rPr>
          <w:b/>
          <w:bCs/>
          <w:spacing w:val="-2"/>
        </w:rPr>
        <w:t xml:space="preserve">    </w:t>
      </w:r>
      <w:r w:rsidRPr="00E96218">
        <w:rPr>
          <w:b/>
          <w:bCs/>
          <w:spacing w:val="-2"/>
        </w:rPr>
        <w:t xml:space="preserve">Firma del </w:t>
      </w:r>
      <w:proofErr w:type="gramStart"/>
      <w:r w:rsidRPr="00E96218">
        <w:rPr>
          <w:b/>
          <w:bCs/>
          <w:spacing w:val="-2"/>
        </w:rPr>
        <w:t>Presidente</w:t>
      </w:r>
      <w:proofErr w:type="gramEnd"/>
      <w:r w:rsidRPr="00E96218">
        <w:rPr>
          <w:b/>
          <w:bCs/>
          <w:spacing w:val="-2"/>
        </w:rPr>
        <w:t xml:space="preserve">                                                       Firma del Vice-Presidente</w:t>
      </w:r>
    </w:p>
    <w:p w14:paraId="0CAD73E5" w14:textId="77777777" w:rsidR="00E96218" w:rsidRDefault="00E96218" w:rsidP="00E96218">
      <w:pPr>
        <w:pStyle w:val="Ttulo2"/>
        <w:spacing w:before="41"/>
        <w:jc w:val="both"/>
      </w:pPr>
      <w:r>
        <w:t xml:space="preserve">Emil Oropeza V- 30.406.799       </w:t>
      </w:r>
    </w:p>
    <w:p w14:paraId="7D744EE4" w14:textId="21443231" w:rsidR="00E96218" w:rsidRDefault="00E96218" w:rsidP="00E96218">
      <w:pPr>
        <w:pStyle w:val="Textoindependiente"/>
        <w:spacing w:line="360" w:lineRule="auto"/>
        <w:ind w:right="857"/>
        <w:rPr>
          <w:rFonts w:ascii="Arial"/>
          <w:b/>
          <w:u w:val="single"/>
        </w:rPr>
      </w:pPr>
    </w:p>
    <w:p w14:paraId="504638B9" w14:textId="30FAF084" w:rsidR="00E96218" w:rsidRDefault="00E96218" w:rsidP="00E96218">
      <w:pPr>
        <w:pStyle w:val="Textoindependiente"/>
        <w:spacing w:line="360" w:lineRule="auto"/>
        <w:ind w:right="857"/>
        <w:rPr>
          <w:rFonts w:ascii="Arial"/>
          <w:b/>
          <w:u w:val="single"/>
        </w:rPr>
      </w:pPr>
    </w:p>
    <w:p w14:paraId="25E9D398" w14:textId="16672751" w:rsidR="00E96218" w:rsidRDefault="00E96218" w:rsidP="00E96218">
      <w:pPr>
        <w:pStyle w:val="Textoindependiente"/>
        <w:spacing w:line="360" w:lineRule="auto"/>
        <w:ind w:right="857"/>
        <w:rPr>
          <w:rFonts w:ascii="Arial"/>
          <w:b/>
          <w:u w:val="single"/>
        </w:rPr>
      </w:pPr>
    </w:p>
    <w:p w14:paraId="040530D5" w14:textId="4846A6BE" w:rsidR="00E96218" w:rsidRPr="00E96218" w:rsidRDefault="00E96218" w:rsidP="00E96218">
      <w:pPr>
        <w:pStyle w:val="Textoindependiente"/>
        <w:spacing w:line="360" w:lineRule="auto"/>
        <w:ind w:right="857"/>
        <w:rPr>
          <w:rFonts w:ascii="Arial"/>
          <w:b/>
          <w:u w:val="single"/>
        </w:rPr>
      </w:pPr>
      <w:r>
        <w:rPr>
          <w:rFonts w:ascii="Arial"/>
          <w:b/>
          <w:u w:val="single"/>
        </w:rPr>
        <w:t xml:space="preserve">                                                          </w:t>
      </w:r>
      <w:r>
        <w:rPr>
          <w:rFonts w:ascii="Arial"/>
          <w:b/>
        </w:rPr>
        <w:t xml:space="preserve">                  </w:t>
      </w:r>
      <w:r>
        <w:rPr>
          <w:rFonts w:ascii="Arial"/>
          <w:b/>
          <w:u w:val="single"/>
        </w:rPr>
        <w:t xml:space="preserve">                                                                   </w:t>
      </w:r>
    </w:p>
    <w:p w14:paraId="63BD0F76" w14:textId="65E98FED" w:rsidR="00E96218" w:rsidRDefault="00E96218" w:rsidP="00E96218">
      <w:pPr>
        <w:pStyle w:val="Textoindependiente"/>
        <w:spacing w:line="360" w:lineRule="auto"/>
        <w:ind w:right="857"/>
        <w:rPr>
          <w:rFonts w:ascii="Arial" w:hAnsi="Arial"/>
          <w:b/>
        </w:rPr>
      </w:pPr>
      <w:r w:rsidRPr="00E96218">
        <w:rPr>
          <w:b/>
          <w:bCs/>
          <w:spacing w:val="-2"/>
        </w:rPr>
        <w:t xml:space="preserve">Firma del </w:t>
      </w:r>
      <w:proofErr w:type="gramStart"/>
      <w:r>
        <w:rPr>
          <w:rFonts w:ascii="Arial" w:hAnsi="Arial"/>
          <w:b/>
        </w:rPr>
        <w:t>Director</w:t>
      </w:r>
      <w:proofErr w:type="gramEnd"/>
      <w:r>
        <w:rPr>
          <w:rFonts w:ascii="Arial" w:hAnsi="Arial"/>
          <w:b/>
        </w:rPr>
        <w:t xml:space="preserve"> de Finanzas                       </w:t>
      </w:r>
      <w:r w:rsidRPr="00E96218">
        <w:rPr>
          <w:b/>
          <w:bCs/>
          <w:spacing w:val="-2"/>
        </w:rPr>
        <w:t xml:space="preserve">Firma del </w:t>
      </w:r>
      <w:r>
        <w:rPr>
          <w:rFonts w:ascii="Arial" w:hAnsi="Arial"/>
          <w:b/>
        </w:rPr>
        <w:t>Director</w:t>
      </w:r>
      <w:r>
        <w:rPr>
          <w:rFonts w:ascii="Arial" w:hAnsi="Arial"/>
          <w:b/>
          <w:spacing w:val="-16"/>
        </w:rPr>
        <w:t xml:space="preserve"> </w:t>
      </w:r>
      <w:r>
        <w:rPr>
          <w:rFonts w:ascii="Arial" w:hAnsi="Arial"/>
          <w:b/>
        </w:rPr>
        <w:t>de</w:t>
      </w:r>
      <w:r>
        <w:rPr>
          <w:rFonts w:ascii="Arial" w:hAnsi="Arial"/>
          <w:b/>
          <w:spacing w:val="-15"/>
        </w:rPr>
        <w:t xml:space="preserve"> </w:t>
      </w:r>
      <w:r>
        <w:rPr>
          <w:rFonts w:ascii="Arial" w:hAnsi="Arial"/>
          <w:b/>
        </w:rPr>
        <w:t>Operaciones</w:t>
      </w:r>
    </w:p>
    <w:p w14:paraId="4C436E62" w14:textId="2783C133" w:rsidR="00E96218" w:rsidRDefault="00E96218" w:rsidP="00E96218">
      <w:pPr>
        <w:pStyle w:val="Textoindependiente"/>
        <w:spacing w:line="360" w:lineRule="auto"/>
        <w:ind w:right="857"/>
        <w:rPr>
          <w:rFonts w:ascii="Arial" w:hAnsi="Arial"/>
          <w:b/>
        </w:rPr>
      </w:pPr>
    </w:p>
    <w:p w14:paraId="04978019" w14:textId="77777777" w:rsidR="00E96218" w:rsidRDefault="00E96218" w:rsidP="00E96218">
      <w:pPr>
        <w:pStyle w:val="Textoindependiente"/>
        <w:spacing w:line="360" w:lineRule="auto"/>
        <w:ind w:right="857"/>
        <w:rPr>
          <w:rFonts w:ascii="Arial" w:hAnsi="Arial"/>
          <w:b/>
        </w:rPr>
      </w:pPr>
    </w:p>
    <w:p w14:paraId="4698D858" w14:textId="65B33BF7" w:rsidR="00E96218" w:rsidRPr="00E96218" w:rsidRDefault="00E96218" w:rsidP="00E96218">
      <w:pPr>
        <w:pStyle w:val="Textoindependiente"/>
        <w:spacing w:line="360" w:lineRule="auto"/>
        <w:ind w:right="857"/>
        <w:rPr>
          <w:rFonts w:ascii="Arial"/>
          <w:b/>
          <w:u w:val="single"/>
        </w:rPr>
      </w:pPr>
      <w:r>
        <w:rPr>
          <w:rFonts w:ascii="Arial"/>
          <w:b/>
          <w:u w:val="single"/>
        </w:rPr>
        <w:t xml:space="preserve">                                                          </w:t>
      </w:r>
      <w:r>
        <w:rPr>
          <w:rFonts w:ascii="Arial"/>
          <w:b/>
        </w:rPr>
        <w:t xml:space="preserve">                      </w:t>
      </w:r>
      <w:r>
        <w:rPr>
          <w:rFonts w:ascii="Arial"/>
          <w:b/>
          <w:u w:val="single"/>
        </w:rPr>
        <w:t xml:space="preserve">                                                                                   </w:t>
      </w:r>
    </w:p>
    <w:p w14:paraId="37941875" w14:textId="6D627265" w:rsidR="00E96218" w:rsidRDefault="00E96218" w:rsidP="00E96218">
      <w:r>
        <w:rPr>
          <w:rFonts w:ascii="Arial" w:hAnsi="Arial"/>
          <w:b/>
        </w:rPr>
        <w:t xml:space="preserve">Firma del </w:t>
      </w:r>
      <w:proofErr w:type="gramStart"/>
      <w:r>
        <w:rPr>
          <w:rFonts w:ascii="Arial" w:hAnsi="Arial"/>
          <w:b/>
        </w:rPr>
        <w:t>Direc</w:t>
      </w:r>
      <w:r>
        <w:rPr>
          <w:rFonts w:ascii="Arial" w:hAnsi="Arial"/>
          <w:b/>
        </w:rPr>
        <w:t>tor</w:t>
      </w:r>
      <w:proofErr w:type="gramEnd"/>
      <w:r>
        <w:rPr>
          <w:rFonts w:ascii="Arial" w:hAnsi="Arial"/>
          <w:b/>
          <w:spacing w:val="-16"/>
        </w:rPr>
        <w:t xml:space="preserve"> </w:t>
      </w:r>
      <w:r>
        <w:rPr>
          <w:rFonts w:ascii="Arial" w:hAnsi="Arial"/>
          <w:b/>
        </w:rPr>
        <w:t>de</w:t>
      </w:r>
      <w:r>
        <w:rPr>
          <w:rFonts w:ascii="Arial" w:hAnsi="Arial"/>
          <w:b/>
          <w:spacing w:val="-15"/>
        </w:rPr>
        <w:t xml:space="preserve"> </w:t>
      </w:r>
      <w:r>
        <w:rPr>
          <w:rFonts w:ascii="Arial" w:hAnsi="Arial"/>
          <w:b/>
        </w:rPr>
        <w:t>Desarroll</w:t>
      </w:r>
      <w:r>
        <w:rPr>
          <w:rFonts w:ascii="Arial" w:hAnsi="Arial"/>
          <w:b/>
        </w:rPr>
        <w:t>o</w:t>
      </w:r>
      <w:r>
        <w:rPr>
          <w:rFonts w:ascii="Arial" w:hAnsi="Arial"/>
          <w:b/>
        </w:rPr>
        <w:t xml:space="preserve"> </w:t>
      </w:r>
      <w:r>
        <w:t xml:space="preserve">                         </w:t>
      </w:r>
      <w:r w:rsidRPr="00E96218">
        <w:rPr>
          <w:b/>
          <w:bCs/>
        </w:rPr>
        <w:t>Firma del</w:t>
      </w:r>
      <w:r>
        <w:t xml:space="preserve"> </w:t>
      </w:r>
      <w:r>
        <w:rPr>
          <w:rFonts w:ascii="Arial" w:hAnsi="Arial"/>
          <w:b/>
        </w:rPr>
        <w:t>Direc</w:t>
      </w:r>
      <w:r>
        <w:rPr>
          <w:rFonts w:ascii="Arial" w:hAnsi="Arial"/>
          <w:b/>
        </w:rPr>
        <w:t>tor</w:t>
      </w:r>
      <w:r>
        <w:rPr>
          <w:rFonts w:ascii="Arial" w:hAnsi="Arial"/>
          <w:b/>
        </w:rPr>
        <w:t xml:space="preserve"> de Marketing </w:t>
      </w:r>
    </w:p>
    <w:p w14:paraId="145D24A0" w14:textId="77777777" w:rsidR="00E96218" w:rsidRDefault="00E96218" w:rsidP="00DD27C8">
      <w:pPr>
        <w:pStyle w:val="Textoindependiente"/>
        <w:spacing w:line="360" w:lineRule="auto"/>
        <w:ind w:left="1468" w:right="857"/>
        <w:rPr>
          <w:rFonts w:ascii="Arial"/>
          <w:b/>
        </w:rPr>
      </w:pPr>
    </w:p>
    <w:p w14:paraId="3B9C4E38" w14:textId="3D34C5E0" w:rsidR="00DD27C8" w:rsidRDefault="00000000" w:rsidP="00DD27C8">
      <w:pPr>
        <w:pStyle w:val="Textoindependiente"/>
        <w:spacing w:line="360" w:lineRule="auto"/>
        <w:ind w:left="1468" w:right="857"/>
        <w:rPr>
          <w:spacing w:val="-10"/>
        </w:rPr>
      </w:pPr>
      <w:r>
        <w:t>Edgardo</w:t>
      </w:r>
      <w:r>
        <w:rPr>
          <w:spacing w:val="-10"/>
        </w:rPr>
        <w:t xml:space="preserve"> </w:t>
      </w:r>
      <w:r>
        <w:t>Sierra</w:t>
      </w:r>
      <w:r>
        <w:rPr>
          <w:spacing w:val="-10"/>
        </w:rPr>
        <w:t xml:space="preserve"> </w:t>
      </w:r>
      <w:r>
        <w:t>V-:</w:t>
      </w:r>
      <w:r>
        <w:rPr>
          <w:spacing w:val="-10"/>
        </w:rPr>
        <w:t xml:space="preserve"> </w:t>
      </w:r>
      <w:r>
        <w:t>27.712.081,</w:t>
      </w:r>
      <w:r>
        <w:rPr>
          <w:spacing w:val="-10"/>
        </w:rPr>
        <w:t xml:space="preserve"> </w:t>
      </w:r>
    </w:p>
    <w:p w14:paraId="146390B8" w14:textId="77777777" w:rsidR="00DD27C8" w:rsidRDefault="00000000" w:rsidP="00DD27C8">
      <w:pPr>
        <w:pStyle w:val="Textoindependiente"/>
        <w:spacing w:line="360" w:lineRule="auto"/>
        <w:ind w:left="1468" w:right="857"/>
        <w:rPr>
          <w:spacing w:val="-8"/>
        </w:rPr>
      </w:pPr>
      <w:r>
        <w:t>Brando</w:t>
      </w:r>
      <w:r>
        <w:rPr>
          <w:spacing w:val="-10"/>
        </w:rPr>
        <w:t xml:space="preserve"> </w:t>
      </w:r>
      <w:proofErr w:type="spellStart"/>
      <w:r>
        <w:t>Morlaes</w:t>
      </w:r>
      <w:proofErr w:type="spellEnd"/>
      <w:r>
        <w:rPr>
          <w:spacing w:val="-10"/>
        </w:rPr>
        <w:t xml:space="preserve"> </w:t>
      </w:r>
      <w:r>
        <w:t>V-</w:t>
      </w:r>
      <w:r>
        <w:rPr>
          <w:spacing w:val="-10"/>
        </w:rPr>
        <w:t xml:space="preserve"> </w:t>
      </w:r>
      <w:r>
        <w:t>31.158.710,</w:t>
      </w:r>
      <w:r w:rsidR="00DD27C8">
        <w:t xml:space="preserve"> </w:t>
      </w:r>
      <w:proofErr w:type="spellStart"/>
      <w:r>
        <w:t>Frenedy</w:t>
      </w:r>
      <w:proofErr w:type="spellEnd"/>
      <w:r>
        <w:rPr>
          <w:spacing w:val="-11"/>
        </w:rPr>
        <w:t xml:space="preserve"> </w:t>
      </w:r>
      <w:r>
        <w:t>Nieves</w:t>
      </w:r>
      <w:r>
        <w:rPr>
          <w:spacing w:val="-8"/>
        </w:rPr>
        <w:t xml:space="preserve"> </w:t>
      </w:r>
      <w:r>
        <w:t>V-</w:t>
      </w:r>
      <w:r>
        <w:rPr>
          <w:spacing w:val="-9"/>
        </w:rPr>
        <w:t xml:space="preserve"> </w:t>
      </w:r>
      <w:r>
        <w:t>31.924.639,</w:t>
      </w:r>
      <w:r>
        <w:rPr>
          <w:spacing w:val="-8"/>
        </w:rPr>
        <w:t xml:space="preserve"> </w:t>
      </w:r>
    </w:p>
    <w:p w14:paraId="20977F33" w14:textId="4DF6E95E" w:rsidR="00060FD7" w:rsidRDefault="00000000" w:rsidP="00DD27C8">
      <w:pPr>
        <w:pStyle w:val="Textoindependiente"/>
        <w:spacing w:line="360" w:lineRule="auto"/>
        <w:ind w:left="1468" w:right="857"/>
      </w:pPr>
      <w:r>
        <w:t>José</w:t>
      </w:r>
      <w:r>
        <w:rPr>
          <w:spacing w:val="-8"/>
        </w:rPr>
        <w:t xml:space="preserve"> </w:t>
      </w:r>
      <w:r>
        <w:t>da</w:t>
      </w:r>
      <w:r>
        <w:rPr>
          <w:spacing w:val="-9"/>
        </w:rPr>
        <w:t xml:space="preserve"> </w:t>
      </w:r>
      <w:proofErr w:type="spellStart"/>
      <w:r>
        <w:t>Conceicao</w:t>
      </w:r>
      <w:proofErr w:type="spellEnd"/>
      <w:r>
        <w:rPr>
          <w:spacing w:val="-8"/>
        </w:rPr>
        <w:t xml:space="preserve"> </w:t>
      </w:r>
      <w:r>
        <w:t>V-</w:t>
      </w:r>
      <w:r>
        <w:rPr>
          <w:spacing w:val="-8"/>
        </w:rPr>
        <w:t xml:space="preserve"> </w:t>
      </w:r>
      <w:r>
        <w:rPr>
          <w:spacing w:val="-2"/>
        </w:rPr>
        <w:t>32.138.578</w:t>
      </w:r>
    </w:p>
    <w:p w14:paraId="6EF78484" w14:textId="166AAF4C" w:rsidR="00060FD7" w:rsidRDefault="00060FD7">
      <w:pPr>
        <w:pStyle w:val="Textoindependiente"/>
        <w:spacing w:before="165"/>
      </w:pPr>
    </w:p>
    <w:p w14:paraId="15D3AAD6" w14:textId="77777777" w:rsidR="00DD27C8" w:rsidRDefault="00DD27C8">
      <w:pPr>
        <w:pStyle w:val="Textoindependiente"/>
        <w:spacing w:before="165"/>
      </w:pPr>
    </w:p>
    <w:p w14:paraId="28A3B69D" w14:textId="77777777" w:rsidR="00060FD7" w:rsidRDefault="00000000">
      <w:pPr>
        <w:pStyle w:val="Textoindependiente"/>
        <w:ind w:left="23"/>
        <w:jc w:val="both"/>
      </w:pPr>
      <w:r>
        <w:t>CIUDADANO</w:t>
      </w:r>
      <w:r>
        <w:rPr>
          <w:spacing w:val="49"/>
        </w:rPr>
        <w:t xml:space="preserve"> </w:t>
      </w:r>
      <w:r>
        <w:t>REGISTRADOR</w:t>
      </w:r>
      <w:r>
        <w:rPr>
          <w:spacing w:val="37"/>
        </w:rPr>
        <w:t xml:space="preserve"> </w:t>
      </w:r>
      <w:r>
        <w:t>MERCANTIL</w:t>
      </w:r>
      <w:r>
        <w:rPr>
          <w:spacing w:val="37"/>
        </w:rPr>
        <w:t xml:space="preserve"> </w:t>
      </w:r>
      <w:r>
        <w:t>DE</w:t>
      </w:r>
      <w:r>
        <w:rPr>
          <w:spacing w:val="37"/>
        </w:rPr>
        <w:t xml:space="preserve"> </w:t>
      </w:r>
      <w:r>
        <w:t>LA</w:t>
      </w:r>
      <w:r>
        <w:rPr>
          <w:spacing w:val="37"/>
        </w:rPr>
        <w:t xml:space="preserve"> </w:t>
      </w:r>
      <w:r>
        <w:t>CIRCUNSCRIPCIÓN</w:t>
      </w:r>
      <w:r>
        <w:rPr>
          <w:spacing w:val="37"/>
        </w:rPr>
        <w:t xml:space="preserve"> </w:t>
      </w:r>
      <w:r>
        <w:t>JUDICIAL</w:t>
      </w:r>
      <w:r>
        <w:rPr>
          <w:spacing w:val="38"/>
        </w:rPr>
        <w:t xml:space="preserve"> </w:t>
      </w:r>
      <w:r>
        <w:rPr>
          <w:spacing w:val="-5"/>
        </w:rPr>
        <w:t>DEL</w:t>
      </w:r>
    </w:p>
    <w:p w14:paraId="2BA165DA" w14:textId="77777777" w:rsidR="00060FD7" w:rsidRDefault="00000000">
      <w:pPr>
        <w:spacing w:before="38"/>
        <w:ind w:left="23"/>
        <w:jc w:val="both"/>
      </w:pPr>
      <w:r>
        <w:t>ESTADO</w:t>
      </w:r>
      <w:r>
        <w:rPr>
          <w:spacing w:val="-11"/>
        </w:rPr>
        <w:t xml:space="preserve"> </w:t>
      </w:r>
      <w:r>
        <w:rPr>
          <w:rFonts w:ascii="Arial"/>
          <w:b/>
        </w:rPr>
        <w:t>[Nombre]</w:t>
      </w:r>
      <w:r>
        <w:rPr>
          <w:rFonts w:ascii="Arial"/>
          <w:b/>
          <w:spacing w:val="-11"/>
        </w:rPr>
        <w:t xml:space="preserve"> </w:t>
      </w:r>
      <w:r>
        <w:t>Su</w:t>
      </w:r>
      <w:r>
        <w:rPr>
          <w:spacing w:val="-10"/>
        </w:rPr>
        <w:t xml:space="preserve"> </w:t>
      </w:r>
      <w:r>
        <w:rPr>
          <w:spacing w:val="-2"/>
        </w:rPr>
        <w:t>Despacho.</w:t>
      </w:r>
    </w:p>
    <w:p w14:paraId="69CD143D" w14:textId="77777777" w:rsidR="00060FD7" w:rsidRDefault="00060FD7">
      <w:pPr>
        <w:pStyle w:val="Textoindependiente"/>
      </w:pPr>
    </w:p>
    <w:p w14:paraId="7B8E6344" w14:textId="77777777" w:rsidR="00060FD7" w:rsidRDefault="00060FD7">
      <w:pPr>
        <w:pStyle w:val="Textoindependiente"/>
        <w:spacing w:before="113"/>
      </w:pPr>
    </w:p>
    <w:p w14:paraId="20831241" w14:textId="77777777" w:rsidR="00060FD7" w:rsidRDefault="00000000">
      <w:pPr>
        <w:pStyle w:val="Textoindependiente"/>
        <w:spacing w:before="1" w:line="276" w:lineRule="auto"/>
        <w:ind w:left="23" w:right="35"/>
        <w:jc w:val="both"/>
      </w:pPr>
      <w:r>
        <w:t xml:space="preserve">Yo, </w:t>
      </w:r>
      <w:r>
        <w:rPr>
          <w:rFonts w:ascii="Arial" w:hAnsi="Arial"/>
          <w:b/>
        </w:rPr>
        <w:t>EMIL OROPEZA</w:t>
      </w:r>
      <w:r>
        <w:t xml:space="preserve">, mayor de edad, venezolano, de este domicilio, soltero, titular de la Cédula de Identidad </w:t>
      </w:r>
      <w:proofErr w:type="spellStart"/>
      <w:r>
        <w:rPr>
          <w:rFonts w:ascii="Arial" w:hAnsi="Arial"/>
          <w:b/>
        </w:rPr>
        <w:t>N°</w:t>
      </w:r>
      <w:proofErr w:type="spellEnd"/>
      <w:r>
        <w:rPr>
          <w:rFonts w:ascii="Arial" w:hAnsi="Arial"/>
          <w:b/>
        </w:rPr>
        <w:t xml:space="preserve"> 30.406.799, </w:t>
      </w:r>
      <w:r>
        <w:t xml:space="preserve">ante Ud., ocurro en mi carácter de </w:t>
      </w:r>
      <w:proofErr w:type="gramStart"/>
      <w:r>
        <w:t>Presidente</w:t>
      </w:r>
      <w:proofErr w:type="gramEnd"/>
      <w:r>
        <w:t xml:space="preserve"> de la Compañía</w:t>
      </w:r>
      <w:r>
        <w:rPr>
          <w:spacing w:val="-3"/>
        </w:rPr>
        <w:t xml:space="preserve"> </w:t>
      </w:r>
      <w:r>
        <w:t>Anónima</w:t>
      </w:r>
      <w:r>
        <w:rPr>
          <w:spacing w:val="-3"/>
        </w:rPr>
        <w:t xml:space="preserve"> </w:t>
      </w:r>
      <w:r>
        <w:t>“</w:t>
      </w:r>
      <w:r>
        <w:rPr>
          <w:rFonts w:ascii="Arial" w:hAnsi="Arial"/>
          <w:b/>
        </w:rPr>
        <w:t>DISAKO</w:t>
      </w:r>
      <w:r>
        <w:rPr>
          <w:rFonts w:ascii="Arial" w:hAnsi="Arial"/>
          <w:b/>
          <w:spacing w:val="-3"/>
        </w:rPr>
        <w:t xml:space="preserve"> </w:t>
      </w:r>
      <w:r>
        <w:rPr>
          <w:rFonts w:ascii="Arial" w:hAnsi="Arial"/>
          <w:b/>
        </w:rPr>
        <w:t>C.A.</w:t>
      </w:r>
      <w:r>
        <w:t>",</w:t>
      </w:r>
      <w:r>
        <w:rPr>
          <w:spacing w:val="-3"/>
        </w:rPr>
        <w:t xml:space="preserve"> </w:t>
      </w:r>
      <w:r>
        <w:t>suficientemente</w:t>
      </w:r>
      <w:r>
        <w:rPr>
          <w:spacing w:val="-3"/>
        </w:rPr>
        <w:t xml:space="preserve"> </w:t>
      </w:r>
      <w:r>
        <w:t>autorizado</w:t>
      </w:r>
      <w:r>
        <w:rPr>
          <w:spacing w:val="-3"/>
        </w:rPr>
        <w:t xml:space="preserve"> </w:t>
      </w:r>
      <w:r>
        <w:t>para</w:t>
      </w:r>
      <w:r>
        <w:rPr>
          <w:spacing w:val="-3"/>
        </w:rPr>
        <w:t xml:space="preserve"> </w:t>
      </w:r>
      <w:r>
        <w:t>este</w:t>
      </w:r>
      <w:r>
        <w:rPr>
          <w:spacing w:val="-3"/>
        </w:rPr>
        <w:t xml:space="preserve"> </w:t>
      </w:r>
      <w:r>
        <w:t>acto,</w:t>
      </w:r>
      <w:r>
        <w:rPr>
          <w:spacing w:val="-3"/>
        </w:rPr>
        <w:t xml:space="preserve"> </w:t>
      </w:r>
      <w:r>
        <w:t>para</w:t>
      </w:r>
      <w:r>
        <w:rPr>
          <w:spacing w:val="-3"/>
        </w:rPr>
        <w:t xml:space="preserve"> </w:t>
      </w:r>
      <w:r>
        <w:t>que</w:t>
      </w:r>
      <w:r>
        <w:rPr>
          <w:spacing w:val="-3"/>
        </w:rPr>
        <w:t xml:space="preserve"> </w:t>
      </w:r>
      <w:r>
        <w:t>de conformidad con el Art. 215 del Código de Comercio se proceda la inscripción registro publicación del Acta constitutiva de la misma la cual ha sido redactada con suficiente amplitud para que le sirva de Estatutos Sociales. Anexo a la presente, inventario por la cantidad de TRESCIENTOS MIL BOLÍVARES (Bs.300.000,00), a los fines de la comprobación del pago del capital suscrito y pagado en un CIEN POR CIENTO (100%), el cual está dividido en TRESCIENTAS (300) acciones nominativas con un valor de UN MIL BOLÍVARES (Bs.1.000,00) cada una. Solicito que una vez inscrita, se me expida una (1) copia certificada del asiento respectivo a los fines de</w:t>
      </w:r>
      <w:r>
        <w:rPr>
          <w:spacing w:val="-4"/>
        </w:rPr>
        <w:t xml:space="preserve"> </w:t>
      </w:r>
      <w:r>
        <w:t>la</w:t>
      </w:r>
      <w:r>
        <w:rPr>
          <w:spacing w:val="-4"/>
        </w:rPr>
        <w:t xml:space="preserve"> </w:t>
      </w:r>
      <w:r>
        <w:t>publicación</w:t>
      </w:r>
      <w:r>
        <w:rPr>
          <w:spacing w:val="-4"/>
        </w:rPr>
        <w:t xml:space="preserve"> </w:t>
      </w:r>
      <w:r>
        <w:t>de</w:t>
      </w:r>
      <w:r>
        <w:rPr>
          <w:spacing w:val="-4"/>
        </w:rPr>
        <w:t xml:space="preserve"> </w:t>
      </w:r>
      <w:r>
        <w:t>Ley.</w:t>
      </w:r>
      <w:r>
        <w:rPr>
          <w:spacing w:val="-4"/>
        </w:rPr>
        <w:t xml:space="preserve"> </w:t>
      </w:r>
      <w:r>
        <w:t>En</w:t>
      </w:r>
      <w:r>
        <w:rPr>
          <w:spacing w:val="-4"/>
        </w:rPr>
        <w:t xml:space="preserve"> </w:t>
      </w:r>
      <w:r>
        <w:rPr>
          <w:rFonts w:ascii="Arial" w:hAnsi="Arial"/>
          <w:b/>
        </w:rPr>
        <w:t>GUARICO</w:t>
      </w:r>
      <w:r>
        <w:rPr>
          <w:rFonts w:ascii="Arial" w:hAnsi="Arial"/>
          <w:b/>
          <w:spacing w:val="-4"/>
        </w:rPr>
        <w:t xml:space="preserve"> </w:t>
      </w:r>
      <w:r>
        <w:t>a la fecha de su firma.</w:t>
      </w:r>
    </w:p>
    <w:p w14:paraId="5F60067A" w14:textId="77777777" w:rsidR="00060FD7" w:rsidRDefault="00060FD7">
      <w:pPr>
        <w:pStyle w:val="Textoindependiente"/>
        <w:spacing w:before="37"/>
      </w:pPr>
    </w:p>
    <w:p w14:paraId="01E55F60" w14:textId="77777777" w:rsidR="00060FD7" w:rsidRDefault="00000000">
      <w:pPr>
        <w:spacing w:before="1"/>
        <w:ind w:left="23"/>
        <w:jc w:val="both"/>
      </w:pPr>
      <w:r>
        <w:t>Número</w:t>
      </w:r>
      <w:r>
        <w:rPr>
          <w:spacing w:val="-11"/>
        </w:rPr>
        <w:t xml:space="preserve"> </w:t>
      </w:r>
      <w:r>
        <w:t>Telefónico</w:t>
      </w:r>
      <w:r>
        <w:rPr>
          <w:spacing w:val="-11"/>
        </w:rPr>
        <w:t xml:space="preserve"> </w:t>
      </w:r>
      <w:r>
        <w:rPr>
          <w:rFonts w:ascii="Arial" w:hAnsi="Arial"/>
          <w:b/>
        </w:rPr>
        <w:t>0416-743-13-69</w:t>
      </w:r>
      <w:r>
        <w:rPr>
          <w:rFonts w:ascii="Arial" w:hAnsi="Arial"/>
          <w:b/>
          <w:spacing w:val="-11"/>
        </w:rPr>
        <w:t xml:space="preserve"> </w:t>
      </w:r>
      <w:r>
        <w:t>con</w:t>
      </w:r>
      <w:r>
        <w:rPr>
          <w:spacing w:val="-11"/>
        </w:rPr>
        <w:t xml:space="preserve"> </w:t>
      </w:r>
      <w:r>
        <w:t>Cédula</w:t>
      </w:r>
      <w:r>
        <w:rPr>
          <w:spacing w:val="-11"/>
        </w:rPr>
        <w:t xml:space="preserve"> </w:t>
      </w:r>
      <w:r>
        <w:t>De</w:t>
      </w:r>
      <w:r>
        <w:rPr>
          <w:spacing w:val="-11"/>
        </w:rPr>
        <w:t xml:space="preserve"> </w:t>
      </w:r>
      <w:r>
        <w:t>Identidad</w:t>
      </w:r>
      <w:r>
        <w:rPr>
          <w:spacing w:val="-11"/>
        </w:rPr>
        <w:t xml:space="preserve"> </w:t>
      </w:r>
      <w:r>
        <w:rPr>
          <w:rFonts w:ascii="Arial" w:hAnsi="Arial"/>
          <w:b/>
        </w:rPr>
        <w:t>V-</w:t>
      </w:r>
      <w:r>
        <w:rPr>
          <w:rFonts w:ascii="Arial" w:hAnsi="Arial"/>
          <w:b/>
          <w:spacing w:val="-11"/>
        </w:rPr>
        <w:t xml:space="preserve"> </w:t>
      </w:r>
      <w:r>
        <w:rPr>
          <w:rFonts w:ascii="Arial" w:hAnsi="Arial"/>
          <w:b/>
          <w:spacing w:val="-2"/>
        </w:rPr>
        <w:t>30.406.799</w:t>
      </w:r>
      <w:r>
        <w:rPr>
          <w:spacing w:val="-2"/>
        </w:rPr>
        <w:t>.</w:t>
      </w:r>
    </w:p>
    <w:p w14:paraId="57888C50" w14:textId="77777777" w:rsidR="00060FD7" w:rsidRDefault="00060FD7">
      <w:pPr>
        <w:jc w:val="both"/>
        <w:sectPr w:rsidR="00060FD7">
          <w:pgSz w:w="11920" w:h="16840"/>
          <w:pgMar w:top="1360" w:right="1417" w:bottom="280" w:left="1417" w:header="720" w:footer="720" w:gutter="0"/>
          <w:cols w:space="720"/>
        </w:sectPr>
      </w:pPr>
    </w:p>
    <w:p w14:paraId="2C7BB9E0" w14:textId="77777777" w:rsidR="00060FD7" w:rsidRDefault="00000000">
      <w:pPr>
        <w:pStyle w:val="Ttulo2"/>
        <w:spacing w:before="80"/>
      </w:pPr>
      <w:r>
        <w:lastRenderedPageBreak/>
        <w:t>Alineación</w:t>
      </w:r>
      <w:r>
        <w:rPr>
          <w:spacing w:val="-4"/>
        </w:rPr>
        <w:t xml:space="preserve"> </w:t>
      </w:r>
      <w:r>
        <w:t>con</w:t>
      </w:r>
      <w:r>
        <w:rPr>
          <w:spacing w:val="-4"/>
        </w:rPr>
        <w:t xml:space="preserve"> </w:t>
      </w:r>
      <w:r>
        <w:t>el</w:t>
      </w:r>
      <w:r>
        <w:rPr>
          <w:spacing w:val="-4"/>
        </w:rPr>
        <w:t xml:space="preserve"> </w:t>
      </w:r>
      <w:r>
        <w:t>Plan</w:t>
      </w:r>
      <w:r>
        <w:rPr>
          <w:spacing w:val="-4"/>
        </w:rPr>
        <w:t xml:space="preserve"> </w:t>
      </w:r>
      <w:r>
        <w:t>de</w:t>
      </w:r>
      <w:r>
        <w:rPr>
          <w:spacing w:val="-4"/>
        </w:rPr>
        <w:t xml:space="preserve"> </w:t>
      </w:r>
      <w:r>
        <w:t>la</w:t>
      </w:r>
      <w:r>
        <w:rPr>
          <w:spacing w:val="-3"/>
        </w:rPr>
        <w:t xml:space="preserve"> </w:t>
      </w:r>
      <w:r>
        <w:rPr>
          <w:spacing w:val="-2"/>
        </w:rPr>
        <w:t>Patria</w:t>
      </w:r>
    </w:p>
    <w:p w14:paraId="21968491" w14:textId="77777777" w:rsidR="00060FD7" w:rsidRDefault="00000000">
      <w:pPr>
        <w:pStyle w:val="Textoindependiente"/>
        <w:spacing w:before="126" w:line="276" w:lineRule="auto"/>
        <w:ind w:left="23"/>
      </w:pPr>
      <w:r>
        <w:t>Para alinear "</w:t>
      </w:r>
      <w:proofErr w:type="spellStart"/>
      <w:r>
        <w:t>Didasko</w:t>
      </w:r>
      <w:proofErr w:type="spellEnd"/>
      <w:r>
        <w:t>" con los principios del Plan de la Patria, se</w:t>
      </w:r>
      <w:r>
        <w:rPr>
          <w:spacing w:val="-3"/>
        </w:rPr>
        <w:t xml:space="preserve"> </w:t>
      </w:r>
      <w:r>
        <w:t>consideran</w:t>
      </w:r>
      <w:r>
        <w:rPr>
          <w:spacing w:val="-3"/>
        </w:rPr>
        <w:t xml:space="preserve"> </w:t>
      </w:r>
      <w:r>
        <w:t>los</w:t>
      </w:r>
      <w:r>
        <w:rPr>
          <w:spacing w:val="-3"/>
        </w:rPr>
        <w:t xml:space="preserve"> </w:t>
      </w:r>
      <w:r>
        <w:t>siguientes ejes y objetivos:</w:t>
      </w:r>
    </w:p>
    <w:p w14:paraId="26687F60" w14:textId="77777777" w:rsidR="00060FD7" w:rsidRDefault="00060FD7">
      <w:pPr>
        <w:pStyle w:val="Textoindependiente"/>
        <w:spacing w:before="38"/>
      </w:pPr>
    </w:p>
    <w:p w14:paraId="11EB5168" w14:textId="77777777" w:rsidR="00060FD7" w:rsidRDefault="00000000">
      <w:pPr>
        <w:pStyle w:val="Ttulo2"/>
        <w:numPr>
          <w:ilvl w:val="0"/>
          <w:numId w:val="1"/>
        </w:numPr>
        <w:tabs>
          <w:tab w:val="left" w:pos="204"/>
        </w:tabs>
        <w:ind w:left="204" w:right="0" w:hanging="181"/>
      </w:pPr>
      <w:bookmarkStart w:id="1" w:name="I._Defender,_expandir_y_consolidar_la_in"/>
      <w:bookmarkEnd w:id="1"/>
      <w:r>
        <w:t>Defender,</w:t>
      </w:r>
      <w:r>
        <w:rPr>
          <w:spacing w:val="-12"/>
        </w:rPr>
        <w:t xml:space="preserve"> </w:t>
      </w:r>
      <w:r>
        <w:t>expandir</w:t>
      </w:r>
      <w:r>
        <w:rPr>
          <w:spacing w:val="-9"/>
        </w:rPr>
        <w:t xml:space="preserve"> </w:t>
      </w:r>
      <w:r>
        <w:t>y</w:t>
      </w:r>
      <w:r>
        <w:rPr>
          <w:spacing w:val="-9"/>
        </w:rPr>
        <w:t xml:space="preserve"> </w:t>
      </w:r>
      <w:r>
        <w:t>consolidar</w:t>
      </w:r>
      <w:r>
        <w:rPr>
          <w:spacing w:val="-9"/>
        </w:rPr>
        <w:t xml:space="preserve"> </w:t>
      </w:r>
      <w:r>
        <w:t>la</w:t>
      </w:r>
      <w:r>
        <w:rPr>
          <w:spacing w:val="-9"/>
        </w:rPr>
        <w:t xml:space="preserve"> </w:t>
      </w:r>
      <w:r>
        <w:t>independencia</w:t>
      </w:r>
      <w:r>
        <w:rPr>
          <w:spacing w:val="-9"/>
        </w:rPr>
        <w:t xml:space="preserve"> </w:t>
      </w:r>
      <w:r>
        <w:rPr>
          <w:spacing w:val="-2"/>
        </w:rPr>
        <w:t>nacional</w:t>
      </w:r>
    </w:p>
    <w:p w14:paraId="0B9EB9DB" w14:textId="77777777" w:rsidR="00060FD7" w:rsidRDefault="00000000">
      <w:pPr>
        <w:pStyle w:val="Textoindependiente"/>
        <w:spacing w:before="38" w:line="276" w:lineRule="auto"/>
        <w:ind w:left="23" w:firstLine="720"/>
      </w:pPr>
      <w:r>
        <w:t>Crear laboratorios virtuales y simuladores que permitan a estudiantes experimentar con tecnologías propias.</w:t>
      </w:r>
    </w:p>
    <w:p w14:paraId="634CCD70" w14:textId="77777777" w:rsidR="00060FD7" w:rsidRDefault="00000000">
      <w:pPr>
        <w:pStyle w:val="Textoindependiente"/>
        <w:spacing w:line="276" w:lineRule="auto"/>
        <w:ind w:left="23" w:right="36" w:firstLine="720"/>
      </w:pPr>
      <w:r>
        <w:t>Fomentar</w:t>
      </w:r>
      <w:r>
        <w:rPr>
          <w:spacing w:val="40"/>
        </w:rPr>
        <w:t xml:space="preserve"> </w:t>
      </w:r>
      <w:r>
        <w:t>proyectos</w:t>
      </w:r>
      <w:r>
        <w:rPr>
          <w:spacing w:val="40"/>
        </w:rPr>
        <w:t xml:space="preserve"> </w:t>
      </w:r>
      <w:r>
        <w:t>de</w:t>
      </w:r>
      <w:r>
        <w:rPr>
          <w:spacing w:val="40"/>
        </w:rPr>
        <w:t xml:space="preserve"> </w:t>
      </w:r>
      <w:r>
        <w:t>colaboración en los que los usuarios diseñen prototipos o soluciones adaptadas al contexto venezolano.</w:t>
      </w:r>
    </w:p>
    <w:p w14:paraId="14723B73" w14:textId="77777777" w:rsidR="00060FD7" w:rsidRDefault="00060FD7">
      <w:pPr>
        <w:pStyle w:val="Textoindependiente"/>
        <w:spacing w:before="38"/>
      </w:pPr>
    </w:p>
    <w:p w14:paraId="7D5F649E" w14:textId="77777777" w:rsidR="00060FD7" w:rsidRDefault="00000000">
      <w:pPr>
        <w:pStyle w:val="Ttulo2"/>
        <w:numPr>
          <w:ilvl w:val="0"/>
          <w:numId w:val="1"/>
        </w:numPr>
        <w:tabs>
          <w:tab w:val="left" w:pos="264"/>
        </w:tabs>
        <w:ind w:left="264" w:right="0" w:hanging="241"/>
      </w:pPr>
      <w:bookmarkStart w:id="2" w:name="II._Continuar_construyendo_el_socialismo"/>
      <w:bookmarkEnd w:id="2"/>
      <w:r>
        <w:t>Continuar</w:t>
      </w:r>
      <w:r>
        <w:rPr>
          <w:spacing w:val="-10"/>
        </w:rPr>
        <w:t xml:space="preserve"> </w:t>
      </w:r>
      <w:r>
        <w:t>construyendo</w:t>
      </w:r>
      <w:r>
        <w:rPr>
          <w:spacing w:val="-7"/>
        </w:rPr>
        <w:t xml:space="preserve"> </w:t>
      </w:r>
      <w:r>
        <w:t>el</w:t>
      </w:r>
      <w:r>
        <w:rPr>
          <w:spacing w:val="-8"/>
        </w:rPr>
        <w:t xml:space="preserve"> </w:t>
      </w:r>
      <w:r>
        <w:t>socialismo</w:t>
      </w:r>
      <w:r>
        <w:rPr>
          <w:spacing w:val="-7"/>
        </w:rPr>
        <w:t xml:space="preserve"> </w:t>
      </w:r>
      <w:r>
        <w:t>bolivariano</w:t>
      </w:r>
      <w:r>
        <w:rPr>
          <w:spacing w:val="-8"/>
        </w:rPr>
        <w:t xml:space="preserve"> </w:t>
      </w:r>
      <w:r>
        <w:t>del</w:t>
      </w:r>
      <w:r>
        <w:rPr>
          <w:spacing w:val="-7"/>
        </w:rPr>
        <w:t xml:space="preserve"> </w:t>
      </w:r>
      <w:r>
        <w:t>siglo</w:t>
      </w:r>
      <w:r>
        <w:rPr>
          <w:spacing w:val="-7"/>
        </w:rPr>
        <w:t xml:space="preserve"> </w:t>
      </w:r>
      <w:r>
        <w:rPr>
          <w:spacing w:val="-5"/>
        </w:rPr>
        <w:t>XXI</w:t>
      </w:r>
    </w:p>
    <w:p w14:paraId="4FA40A4B" w14:textId="77777777" w:rsidR="00060FD7" w:rsidRDefault="00000000">
      <w:pPr>
        <w:pStyle w:val="Textoindependiente"/>
        <w:spacing w:before="38" w:line="276" w:lineRule="auto"/>
        <w:ind w:left="23" w:firstLine="720"/>
      </w:pPr>
      <w:r>
        <w:t>Reservar un porcentaje de las clases y recursos multimedia para acceso libre (sin</w:t>
      </w:r>
      <w:r>
        <w:rPr>
          <w:spacing w:val="80"/>
        </w:rPr>
        <w:t xml:space="preserve"> </w:t>
      </w:r>
      <w:r>
        <w:t>costo) a comunidades y escuelas públicas.</w:t>
      </w:r>
    </w:p>
    <w:p w14:paraId="632BB3B0" w14:textId="77777777" w:rsidR="00060FD7" w:rsidRDefault="00000000">
      <w:pPr>
        <w:pStyle w:val="Textoindependiente"/>
        <w:spacing w:line="276" w:lineRule="auto"/>
        <w:ind w:left="23" w:firstLine="720"/>
      </w:pPr>
      <w:r>
        <w:t>Incorporar</w:t>
      </w:r>
      <w:r>
        <w:rPr>
          <w:spacing w:val="40"/>
        </w:rPr>
        <w:t xml:space="preserve"> </w:t>
      </w:r>
      <w:r>
        <w:t>actividades</w:t>
      </w:r>
      <w:r>
        <w:rPr>
          <w:spacing w:val="40"/>
        </w:rPr>
        <w:t xml:space="preserve"> </w:t>
      </w:r>
      <w:r>
        <w:t>de</w:t>
      </w:r>
      <w:r>
        <w:rPr>
          <w:spacing w:val="40"/>
        </w:rPr>
        <w:t xml:space="preserve"> </w:t>
      </w:r>
      <w:r>
        <w:t>aprendizaje</w:t>
      </w:r>
      <w:r>
        <w:rPr>
          <w:spacing w:val="40"/>
        </w:rPr>
        <w:t xml:space="preserve"> </w:t>
      </w:r>
      <w:r>
        <w:t>colaborativo:</w:t>
      </w:r>
      <w:r>
        <w:rPr>
          <w:spacing w:val="40"/>
        </w:rPr>
        <w:t xml:space="preserve"> </w:t>
      </w:r>
      <w:r>
        <w:t>foros</w:t>
      </w:r>
      <w:r>
        <w:rPr>
          <w:spacing w:val="39"/>
        </w:rPr>
        <w:t xml:space="preserve"> </w:t>
      </w:r>
      <w:r>
        <w:t>comunitarios,</w:t>
      </w:r>
      <w:r>
        <w:rPr>
          <w:spacing w:val="39"/>
        </w:rPr>
        <w:t xml:space="preserve"> </w:t>
      </w:r>
      <w:r>
        <w:t>proyectos grupales de servicio social y tutorías entre pares.</w:t>
      </w:r>
    </w:p>
    <w:p w14:paraId="1E995BFA" w14:textId="77777777" w:rsidR="00060FD7" w:rsidRDefault="00060FD7">
      <w:pPr>
        <w:pStyle w:val="Textoindependiente"/>
        <w:spacing w:before="38"/>
      </w:pPr>
    </w:p>
    <w:p w14:paraId="7C6A5504" w14:textId="77777777" w:rsidR="00060FD7" w:rsidRDefault="00000000">
      <w:pPr>
        <w:pStyle w:val="Ttulo2"/>
        <w:numPr>
          <w:ilvl w:val="0"/>
          <w:numId w:val="1"/>
        </w:numPr>
        <w:tabs>
          <w:tab w:val="left" w:pos="324"/>
        </w:tabs>
        <w:ind w:left="324" w:right="0" w:hanging="301"/>
      </w:pPr>
      <w:bookmarkStart w:id="3" w:name="III._Convertir_a_Venezuela_en_un_país_po"/>
      <w:bookmarkEnd w:id="3"/>
      <w:r>
        <w:t>Convertir</w:t>
      </w:r>
      <w:r>
        <w:rPr>
          <w:spacing w:val="-8"/>
        </w:rPr>
        <w:t xml:space="preserve"> </w:t>
      </w:r>
      <w:r>
        <w:t>a</w:t>
      </w:r>
      <w:r>
        <w:rPr>
          <w:spacing w:val="-6"/>
        </w:rPr>
        <w:t xml:space="preserve"> </w:t>
      </w:r>
      <w:r>
        <w:t>Venezuela</w:t>
      </w:r>
      <w:r>
        <w:rPr>
          <w:spacing w:val="-5"/>
        </w:rPr>
        <w:t xml:space="preserve"> </w:t>
      </w:r>
      <w:r>
        <w:t>en</w:t>
      </w:r>
      <w:r>
        <w:rPr>
          <w:spacing w:val="-6"/>
        </w:rPr>
        <w:t xml:space="preserve"> </w:t>
      </w:r>
      <w:r>
        <w:t>un</w:t>
      </w:r>
      <w:r>
        <w:rPr>
          <w:spacing w:val="-6"/>
        </w:rPr>
        <w:t xml:space="preserve"> </w:t>
      </w:r>
      <w:r>
        <w:t>país</w:t>
      </w:r>
      <w:r>
        <w:rPr>
          <w:spacing w:val="-5"/>
        </w:rPr>
        <w:t xml:space="preserve"> </w:t>
      </w:r>
      <w:r>
        <w:t>potencia</w:t>
      </w:r>
      <w:r>
        <w:rPr>
          <w:spacing w:val="-6"/>
        </w:rPr>
        <w:t xml:space="preserve"> </w:t>
      </w:r>
      <w:r>
        <w:t>en</w:t>
      </w:r>
      <w:r>
        <w:rPr>
          <w:spacing w:val="-6"/>
        </w:rPr>
        <w:t xml:space="preserve"> </w:t>
      </w:r>
      <w:r>
        <w:t>lo</w:t>
      </w:r>
      <w:r>
        <w:rPr>
          <w:spacing w:val="-5"/>
        </w:rPr>
        <w:t xml:space="preserve"> </w:t>
      </w:r>
      <w:r>
        <w:rPr>
          <w:spacing w:val="-2"/>
        </w:rPr>
        <w:t>económico</w:t>
      </w:r>
    </w:p>
    <w:p w14:paraId="164C7A6F" w14:textId="77777777" w:rsidR="00060FD7" w:rsidRDefault="00000000">
      <w:pPr>
        <w:pStyle w:val="Textoindependiente"/>
        <w:tabs>
          <w:tab w:val="left" w:pos="1711"/>
          <w:tab w:val="left" w:pos="2411"/>
          <w:tab w:val="left" w:pos="3636"/>
        </w:tabs>
        <w:spacing w:before="38" w:line="276" w:lineRule="auto"/>
        <w:ind w:left="23" w:right="43" w:firstLine="720"/>
      </w:pPr>
      <w:r>
        <w:rPr>
          <w:spacing w:val="-2"/>
        </w:rPr>
        <w:t>Diseñar</w:t>
      </w:r>
      <w:r>
        <w:tab/>
      </w:r>
      <w:r>
        <w:rPr>
          <w:spacing w:val="-4"/>
        </w:rPr>
        <w:t>rutas</w:t>
      </w:r>
      <w:r>
        <w:tab/>
      </w:r>
      <w:r>
        <w:rPr>
          <w:spacing w:val="-2"/>
        </w:rPr>
        <w:t>formativas</w:t>
      </w:r>
      <w:r>
        <w:tab/>
        <w:t>en</w:t>
      </w:r>
      <w:r>
        <w:rPr>
          <w:spacing w:val="80"/>
        </w:rPr>
        <w:t xml:space="preserve"> </w:t>
      </w:r>
      <w:r>
        <w:t>habilidades</w:t>
      </w:r>
      <w:r>
        <w:rPr>
          <w:spacing w:val="80"/>
        </w:rPr>
        <w:t xml:space="preserve"> </w:t>
      </w:r>
      <w:r>
        <w:t>clave:</w:t>
      </w:r>
      <w:r>
        <w:rPr>
          <w:spacing w:val="80"/>
        </w:rPr>
        <w:t xml:space="preserve"> </w:t>
      </w:r>
      <w:r>
        <w:t>marketing</w:t>
      </w:r>
      <w:r>
        <w:rPr>
          <w:spacing w:val="80"/>
        </w:rPr>
        <w:t xml:space="preserve"> </w:t>
      </w:r>
      <w:r>
        <w:t>digital,</w:t>
      </w:r>
      <w:r>
        <w:rPr>
          <w:spacing w:val="80"/>
        </w:rPr>
        <w:t xml:space="preserve"> </w:t>
      </w:r>
      <w:r>
        <w:t>comercio</w:t>
      </w:r>
      <w:r>
        <w:rPr>
          <w:spacing w:val="40"/>
        </w:rPr>
        <w:t xml:space="preserve"> </w:t>
      </w:r>
      <w:r>
        <w:t xml:space="preserve">electrónico, ingeniería de procesos y gestión de </w:t>
      </w:r>
      <w:proofErr w:type="spellStart"/>
      <w:r>
        <w:t>PYMEs</w:t>
      </w:r>
      <w:proofErr w:type="spellEnd"/>
      <w:r>
        <w:t>.</w:t>
      </w:r>
    </w:p>
    <w:p w14:paraId="0F01B118" w14:textId="77777777" w:rsidR="00060FD7" w:rsidRDefault="00000000">
      <w:pPr>
        <w:pStyle w:val="Textoindependiente"/>
        <w:tabs>
          <w:tab w:val="left" w:pos="1656"/>
          <w:tab w:val="left" w:pos="2249"/>
          <w:tab w:val="left" w:pos="3733"/>
          <w:tab w:val="left" w:pos="4827"/>
          <w:tab w:val="left" w:pos="5639"/>
          <w:tab w:val="left" w:pos="6305"/>
          <w:tab w:val="left" w:pos="7485"/>
          <w:tab w:val="left" w:pos="7955"/>
        </w:tabs>
        <w:spacing w:line="276" w:lineRule="auto"/>
        <w:ind w:left="23" w:right="40" w:firstLine="720"/>
      </w:pPr>
      <w:r>
        <w:rPr>
          <w:spacing w:val="-2"/>
        </w:rPr>
        <w:t>Lanzar</w:t>
      </w:r>
      <w:r>
        <w:tab/>
      </w:r>
      <w:r>
        <w:rPr>
          <w:spacing w:val="-4"/>
        </w:rPr>
        <w:t>una</w:t>
      </w:r>
      <w:r>
        <w:tab/>
      </w:r>
      <w:r>
        <w:rPr>
          <w:spacing w:val="-2"/>
        </w:rPr>
        <w:t>“Aceleradora</w:t>
      </w:r>
      <w:r>
        <w:tab/>
      </w:r>
      <w:proofErr w:type="spellStart"/>
      <w:r>
        <w:rPr>
          <w:spacing w:val="-2"/>
        </w:rPr>
        <w:t>Didasko</w:t>
      </w:r>
      <w:proofErr w:type="spellEnd"/>
      <w:r>
        <w:rPr>
          <w:spacing w:val="-2"/>
        </w:rPr>
        <w:t>”</w:t>
      </w:r>
      <w:r>
        <w:tab/>
      </w:r>
      <w:r>
        <w:rPr>
          <w:spacing w:val="-2"/>
        </w:rPr>
        <w:t>virtual</w:t>
      </w:r>
      <w:r>
        <w:tab/>
      </w:r>
      <w:r>
        <w:rPr>
          <w:spacing w:val="-4"/>
        </w:rPr>
        <w:t>para</w:t>
      </w:r>
      <w:r>
        <w:tab/>
      </w:r>
      <w:r>
        <w:rPr>
          <w:spacing w:val="-2"/>
        </w:rPr>
        <w:t>proyectos</w:t>
      </w:r>
      <w:r>
        <w:tab/>
      </w:r>
      <w:r>
        <w:rPr>
          <w:spacing w:val="-6"/>
        </w:rPr>
        <w:t>de</w:t>
      </w:r>
      <w:r>
        <w:tab/>
      </w:r>
      <w:r>
        <w:rPr>
          <w:spacing w:val="-2"/>
        </w:rPr>
        <w:t xml:space="preserve">egresados, </w:t>
      </w:r>
      <w:r>
        <w:t>conectándolos con inversores, cooperativas y fondos públicos de innovación.</w:t>
      </w:r>
    </w:p>
    <w:p w14:paraId="4EF3A51C" w14:textId="77777777" w:rsidR="00060FD7" w:rsidRDefault="00060FD7">
      <w:pPr>
        <w:pStyle w:val="Textoindependiente"/>
        <w:spacing w:before="38"/>
      </w:pPr>
    </w:p>
    <w:p w14:paraId="7411F045" w14:textId="77777777" w:rsidR="00060FD7" w:rsidRDefault="00000000">
      <w:pPr>
        <w:pStyle w:val="Ttulo2"/>
        <w:numPr>
          <w:ilvl w:val="0"/>
          <w:numId w:val="1"/>
        </w:numPr>
        <w:tabs>
          <w:tab w:val="left" w:pos="330"/>
        </w:tabs>
        <w:ind w:left="330" w:right="0" w:hanging="307"/>
      </w:pPr>
      <w:bookmarkStart w:id="4" w:name="IV._Contribuir_al_desarrollo_de_una_nuev"/>
      <w:bookmarkEnd w:id="4"/>
      <w:r>
        <w:t>Contribuir</w:t>
      </w:r>
      <w:r>
        <w:rPr>
          <w:spacing w:val="-7"/>
        </w:rPr>
        <w:t xml:space="preserve"> </w:t>
      </w:r>
      <w:r>
        <w:t>al</w:t>
      </w:r>
      <w:r>
        <w:rPr>
          <w:spacing w:val="-6"/>
        </w:rPr>
        <w:t xml:space="preserve"> </w:t>
      </w:r>
      <w:r>
        <w:t>desarrollo</w:t>
      </w:r>
      <w:r>
        <w:rPr>
          <w:spacing w:val="-6"/>
        </w:rPr>
        <w:t xml:space="preserve"> </w:t>
      </w:r>
      <w:r>
        <w:t>de</w:t>
      </w:r>
      <w:r>
        <w:rPr>
          <w:spacing w:val="-6"/>
        </w:rPr>
        <w:t xml:space="preserve"> </w:t>
      </w:r>
      <w:r>
        <w:t>una</w:t>
      </w:r>
      <w:r>
        <w:rPr>
          <w:spacing w:val="-6"/>
        </w:rPr>
        <w:t xml:space="preserve"> </w:t>
      </w:r>
      <w:r>
        <w:t>nueva</w:t>
      </w:r>
      <w:r>
        <w:rPr>
          <w:spacing w:val="-6"/>
        </w:rPr>
        <w:t xml:space="preserve"> </w:t>
      </w:r>
      <w:r>
        <w:t>geopolítica</w:t>
      </w:r>
      <w:r>
        <w:rPr>
          <w:spacing w:val="-6"/>
        </w:rPr>
        <w:t xml:space="preserve"> </w:t>
      </w:r>
      <w:r>
        <w:rPr>
          <w:spacing w:val="-2"/>
        </w:rPr>
        <w:t>internacional</w:t>
      </w:r>
    </w:p>
    <w:p w14:paraId="6F3B83BF" w14:textId="77777777" w:rsidR="00060FD7" w:rsidRDefault="00000000">
      <w:pPr>
        <w:pStyle w:val="Textoindependiente"/>
        <w:spacing w:before="38" w:line="276" w:lineRule="auto"/>
        <w:ind w:left="23" w:firstLine="720"/>
      </w:pPr>
      <w:r>
        <w:t>Adaptar</w:t>
      </w:r>
      <w:r>
        <w:rPr>
          <w:spacing w:val="40"/>
        </w:rPr>
        <w:t xml:space="preserve"> </w:t>
      </w:r>
      <w:r>
        <w:t>contenidos</w:t>
      </w:r>
      <w:r>
        <w:rPr>
          <w:spacing w:val="40"/>
        </w:rPr>
        <w:t xml:space="preserve"> </w:t>
      </w:r>
      <w:r>
        <w:t>al</w:t>
      </w:r>
      <w:r>
        <w:rPr>
          <w:spacing w:val="40"/>
        </w:rPr>
        <w:t xml:space="preserve"> </w:t>
      </w:r>
      <w:r>
        <w:t>español</w:t>
      </w:r>
      <w:r>
        <w:rPr>
          <w:spacing w:val="40"/>
        </w:rPr>
        <w:t xml:space="preserve"> </w:t>
      </w:r>
      <w:r>
        <w:t>neutro</w:t>
      </w:r>
      <w:r>
        <w:rPr>
          <w:spacing w:val="40"/>
        </w:rPr>
        <w:t xml:space="preserve"> </w:t>
      </w:r>
      <w:r>
        <w:t>y</w:t>
      </w:r>
      <w:r>
        <w:rPr>
          <w:spacing w:val="40"/>
        </w:rPr>
        <w:t xml:space="preserve"> </w:t>
      </w:r>
      <w:r>
        <w:t>al</w:t>
      </w:r>
      <w:r>
        <w:rPr>
          <w:spacing w:val="40"/>
        </w:rPr>
        <w:t xml:space="preserve"> </w:t>
      </w:r>
      <w:r>
        <w:t>portugués,</w:t>
      </w:r>
      <w:r>
        <w:rPr>
          <w:spacing w:val="40"/>
        </w:rPr>
        <w:t xml:space="preserve"> </w:t>
      </w:r>
      <w:r>
        <w:t>abriendo</w:t>
      </w:r>
      <w:r>
        <w:rPr>
          <w:spacing w:val="40"/>
        </w:rPr>
        <w:t xml:space="preserve"> </w:t>
      </w:r>
      <w:r>
        <w:t>inscripciones</w:t>
      </w:r>
      <w:r>
        <w:rPr>
          <w:spacing w:val="40"/>
        </w:rPr>
        <w:t xml:space="preserve"> </w:t>
      </w:r>
      <w:r>
        <w:t>a</w:t>
      </w:r>
      <w:r>
        <w:rPr>
          <w:spacing w:val="40"/>
        </w:rPr>
        <w:t xml:space="preserve"> </w:t>
      </w:r>
      <w:r>
        <w:t>estudiantes de América Latina y el Caribe.</w:t>
      </w:r>
    </w:p>
    <w:p w14:paraId="593A19D1" w14:textId="77777777" w:rsidR="00060FD7" w:rsidRDefault="00000000">
      <w:pPr>
        <w:pStyle w:val="Textoindependiente"/>
        <w:spacing w:line="276" w:lineRule="auto"/>
        <w:ind w:left="23" w:firstLine="720"/>
      </w:pPr>
      <w:r>
        <w:t>Organizar</w:t>
      </w:r>
      <w:r>
        <w:rPr>
          <w:spacing w:val="40"/>
        </w:rPr>
        <w:t xml:space="preserve"> </w:t>
      </w:r>
      <w:proofErr w:type="spellStart"/>
      <w:r>
        <w:t>webinars</w:t>
      </w:r>
      <w:proofErr w:type="spellEnd"/>
      <w:r>
        <w:rPr>
          <w:spacing w:val="40"/>
        </w:rPr>
        <w:t xml:space="preserve"> </w:t>
      </w:r>
      <w:r>
        <w:t>y</w:t>
      </w:r>
      <w:r>
        <w:rPr>
          <w:spacing w:val="40"/>
        </w:rPr>
        <w:t xml:space="preserve"> </w:t>
      </w:r>
      <w:r>
        <w:t>encuentros</w:t>
      </w:r>
      <w:r>
        <w:rPr>
          <w:spacing w:val="40"/>
        </w:rPr>
        <w:t xml:space="preserve"> </w:t>
      </w:r>
      <w:r>
        <w:t>virtuales</w:t>
      </w:r>
      <w:r>
        <w:rPr>
          <w:spacing w:val="40"/>
        </w:rPr>
        <w:t xml:space="preserve"> </w:t>
      </w:r>
      <w:r>
        <w:t>con</w:t>
      </w:r>
      <w:r>
        <w:rPr>
          <w:spacing w:val="40"/>
        </w:rPr>
        <w:t xml:space="preserve"> </w:t>
      </w:r>
      <w:r>
        <w:t>universidades e institutos de otros países, compartiendo casos de éxito y metodologías.</w:t>
      </w:r>
    </w:p>
    <w:p w14:paraId="24FD4244" w14:textId="77777777" w:rsidR="00060FD7" w:rsidRDefault="00060FD7">
      <w:pPr>
        <w:pStyle w:val="Textoindependiente"/>
        <w:spacing w:before="38"/>
      </w:pPr>
    </w:p>
    <w:p w14:paraId="22E3EE4A" w14:textId="77777777" w:rsidR="00060FD7" w:rsidRDefault="00000000">
      <w:pPr>
        <w:pStyle w:val="Ttulo2"/>
        <w:numPr>
          <w:ilvl w:val="0"/>
          <w:numId w:val="1"/>
        </w:numPr>
        <w:tabs>
          <w:tab w:val="left" w:pos="269"/>
        </w:tabs>
        <w:ind w:left="269" w:right="0" w:hanging="246"/>
      </w:pPr>
      <w:bookmarkStart w:id="5" w:name="V._Preservar_la_vida_en_el_planeta_y_sal"/>
      <w:bookmarkEnd w:id="5"/>
      <w:r>
        <w:t>Preservar</w:t>
      </w:r>
      <w:r>
        <w:rPr>
          <w:spacing w:val="-7"/>
        </w:rPr>
        <w:t xml:space="preserve"> </w:t>
      </w:r>
      <w:r>
        <w:t>la</w:t>
      </w:r>
      <w:r>
        <w:rPr>
          <w:spacing w:val="-4"/>
        </w:rPr>
        <w:t xml:space="preserve"> </w:t>
      </w:r>
      <w:r>
        <w:t>vida</w:t>
      </w:r>
      <w:r>
        <w:rPr>
          <w:spacing w:val="-4"/>
        </w:rPr>
        <w:t xml:space="preserve"> </w:t>
      </w:r>
      <w:r>
        <w:t>en</w:t>
      </w:r>
      <w:r>
        <w:rPr>
          <w:spacing w:val="-4"/>
        </w:rPr>
        <w:t xml:space="preserve"> </w:t>
      </w:r>
      <w:r>
        <w:t>el</w:t>
      </w:r>
      <w:r>
        <w:rPr>
          <w:spacing w:val="-4"/>
        </w:rPr>
        <w:t xml:space="preserve"> </w:t>
      </w:r>
      <w:r>
        <w:t>planeta</w:t>
      </w:r>
      <w:r>
        <w:rPr>
          <w:spacing w:val="-5"/>
        </w:rPr>
        <w:t xml:space="preserve"> </w:t>
      </w:r>
      <w:r>
        <w:t>y</w:t>
      </w:r>
      <w:r>
        <w:rPr>
          <w:spacing w:val="-4"/>
        </w:rPr>
        <w:t xml:space="preserve"> </w:t>
      </w:r>
      <w:r>
        <w:t>salvar</w:t>
      </w:r>
      <w:r>
        <w:rPr>
          <w:spacing w:val="-4"/>
        </w:rPr>
        <w:t xml:space="preserve"> </w:t>
      </w:r>
      <w:r>
        <w:t>la</w:t>
      </w:r>
      <w:r>
        <w:rPr>
          <w:spacing w:val="-4"/>
        </w:rPr>
        <w:t xml:space="preserve"> </w:t>
      </w:r>
      <w:r>
        <w:t>especie</w:t>
      </w:r>
      <w:r>
        <w:rPr>
          <w:spacing w:val="-4"/>
        </w:rPr>
        <w:t xml:space="preserve"> </w:t>
      </w:r>
      <w:r>
        <w:rPr>
          <w:spacing w:val="-2"/>
        </w:rPr>
        <w:t>humana</w:t>
      </w:r>
    </w:p>
    <w:p w14:paraId="1D396095" w14:textId="77777777" w:rsidR="00060FD7" w:rsidRDefault="00000000">
      <w:pPr>
        <w:pStyle w:val="Textoindependiente"/>
        <w:spacing w:before="38" w:line="276" w:lineRule="auto"/>
        <w:ind w:left="23" w:firstLine="720"/>
      </w:pPr>
      <w:r>
        <w:t>Integrar</w:t>
      </w:r>
      <w:r>
        <w:rPr>
          <w:spacing w:val="80"/>
          <w:w w:val="150"/>
        </w:rPr>
        <w:t xml:space="preserve"> </w:t>
      </w:r>
      <w:r>
        <w:t>un</w:t>
      </w:r>
      <w:r>
        <w:rPr>
          <w:spacing w:val="80"/>
          <w:w w:val="150"/>
        </w:rPr>
        <w:t xml:space="preserve"> </w:t>
      </w:r>
      <w:r>
        <w:t>“Módulo</w:t>
      </w:r>
      <w:r>
        <w:rPr>
          <w:spacing w:val="80"/>
          <w:w w:val="150"/>
        </w:rPr>
        <w:t xml:space="preserve"> </w:t>
      </w:r>
      <w:r>
        <w:t>Verde”</w:t>
      </w:r>
      <w:r>
        <w:rPr>
          <w:spacing w:val="80"/>
          <w:w w:val="150"/>
        </w:rPr>
        <w:t xml:space="preserve"> </w:t>
      </w:r>
      <w:r>
        <w:t>obligatorio</w:t>
      </w:r>
      <w:r>
        <w:rPr>
          <w:spacing w:val="80"/>
          <w:w w:val="150"/>
        </w:rPr>
        <w:t xml:space="preserve"> </w:t>
      </w:r>
      <w:r>
        <w:t>en</w:t>
      </w:r>
      <w:r>
        <w:rPr>
          <w:spacing w:val="80"/>
          <w:w w:val="150"/>
        </w:rPr>
        <w:t xml:space="preserve"> </w:t>
      </w:r>
      <w:r>
        <w:t>todos</w:t>
      </w:r>
      <w:r>
        <w:rPr>
          <w:spacing w:val="80"/>
          <w:w w:val="150"/>
        </w:rPr>
        <w:t xml:space="preserve"> </w:t>
      </w:r>
      <w:r>
        <w:t>los</w:t>
      </w:r>
      <w:r>
        <w:rPr>
          <w:spacing w:val="80"/>
          <w:w w:val="150"/>
        </w:rPr>
        <w:t xml:space="preserve"> </w:t>
      </w:r>
      <w:r>
        <w:t>cursos:</w:t>
      </w:r>
      <w:r>
        <w:rPr>
          <w:spacing w:val="80"/>
          <w:w w:val="150"/>
        </w:rPr>
        <w:t xml:space="preserve"> </w:t>
      </w:r>
      <w:r>
        <w:t>nociones</w:t>
      </w:r>
      <w:r>
        <w:rPr>
          <w:spacing w:val="80"/>
          <w:w w:val="150"/>
        </w:rPr>
        <w:t xml:space="preserve"> </w:t>
      </w:r>
      <w:r>
        <w:t>de sostenibilidad, economía circular y huella ecológica digital.</w:t>
      </w:r>
    </w:p>
    <w:p w14:paraId="3D3AE37C" w14:textId="77777777" w:rsidR="00060FD7" w:rsidRDefault="00000000">
      <w:pPr>
        <w:pStyle w:val="Textoindependiente"/>
        <w:spacing w:line="276" w:lineRule="auto"/>
        <w:ind w:left="23" w:firstLine="720"/>
      </w:pPr>
      <w:r>
        <w:t>Adoptar</w:t>
      </w:r>
      <w:r>
        <w:rPr>
          <w:spacing w:val="40"/>
        </w:rPr>
        <w:t xml:space="preserve"> </w:t>
      </w:r>
      <w:r>
        <w:t>un</w:t>
      </w:r>
      <w:r>
        <w:rPr>
          <w:spacing w:val="40"/>
        </w:rPr>
        <w:t xml:space="preserve"> </w:t>
      </w:r>
      <w:r>
        <w:t>Hosting</w:t>
      </w:r>
      <w:r>
        <w:rPr>
          <w:spacing w:val="40"/>
        </w:rPr>
        <w:t xml:space="preserve"> </w:t>
      </w:r>
      <w:r>
        <w:t>“verde”</w:t>
      </w:r>
      <w:r>
        <w:rPr>
          <w:spacing w:val="40"/>
        </w:rPr>
        <w:t xml:space="preserve"> </w:t>
      </w:r>
      <w:r>
        <w:t>(energías</w:t>
      </w:r>
      <w:r>
        <w:rPr>
          <w:spacing w:val="40"/>
        </w:rPr>
        <w:t xml:space="preserve"> </w:t>
      </w:r>
      <w:r>
        <w:t>renovables)</w:t>
      </w:r>
      <w:r>
        <w:rPr>
          <w:spacing w:val="40"/>
        </w:rPr>
        <w:t xml:space="preserve"> </w:t>
      </w:r>
      <w:r>
        <w:t>para</w:t>
      </w:r>
      <w:r>
        <w:rPr>
          <w:spacing w:val="40"/>
        </w:rPr>
        <w:t xml:space="preserve"> </w:t>
      </w:r>
      <w:r>
        <w:t>la</w:t>
      </w:r>
      <w:r>
        <w:rPr>
          <w:spacing w:val="40"/>
        </w:rPr>
        <w:t xml:space="preserve"> </w:t>
      </w:r>
      <w:r>
        <w:t>plataforma</w:t>
      </w:r>
      <w:r>
        <w:rPr>
          <w:spacing w:val="40"/>
        </w:rPr>
        <w:t xml:space="preserve"> </w:t>
      </w:r>
      <w:r>
        <w:t>y</w:t>
      </w:r>
      <w:r>
        <w:rPr>
          <w:spacing w:val="40"/>
        </w:rPr>
        <w:t xml:space="preserve"> </w:t>
      </w:r>
      <w:r>
        <w:t>difundir reportes anuales de reducción de emisiones de carbono.</w:t>
      </w:r>
    </w:p>
    <w:p w14:paraId="1735DE19" w14:textId="0117B357" w:rsidR="00060FD7" w:rsidRDefault="00000000">
      <w:pPr>
        <w:pStyle w:val="Textoindependiente"/>
        <w:spacing w:line="276" w:lineRule="auto"/>
        <w:ind w:left="23" w:right="36" w:firstLine="720"/>
      </w:pPr>
      <w:r>
        <w:t>Promover proyectos de servicio comunitario orientados a la reforestación y manejo de residuos, vinculando estudiantes y voluntarios.</w:t>
      </w:r>
    </w:p>
    <w:p w14:paraId="0547B5C6" w14:textId="2B152401" w:rsidR="00400140" w:rsidRDefault="00400140">
      <w:pPr>
        <w:pStyle w:val="Textoindependiente"/>
        <w:spacing w:line="276" w:lineRule="auto"/>
        <w:ind w:left="23" w:right="36" w:firstLine="720"/>
      </w:pPr>
    </w:p>
    <w:p w14:paraId="65130CBE" w14:textId="26DCAF6D" w:rsidR="00400140" w:rsidRDefault="00400140">
      <w:pPr>
        <w:pStyle w:val="Textoindependiente"/>
        <w:spacing w:line="276" w:lineRule="auto"/>
        <w:ind w:left="23" w:right="36" w:firstLine="720"/>
      </w:pPr>
    </w:p>
    <w:p w14:paraId="7B42B505" w14:textId="49278B82" w:rsidR="00400140" w:rsidRDefault="00400140">
      <w:pPr>
        <w:pStyle w:val="Textoindependiente"/>
        <w:spacing w:line="276" w:lineRule="auto"/>
        <w:ind w:left="23" w:right="36" w:firstLine="720"/>
      </w:pPr>
    </w:p>
    <w:p w14:paraId="0D1FDC76" w14:textId="1A59535E" w:rsidR="00400140" w:rsidRDefault="00400140">
      <w:pPr>
        <w:pStyle w:val="Textoindependiente"/>
        <w:spacing w:line="276" w:lineRule="auto"/>
        <w:ind w:left="23" w:right="36" w:firstLine="720"/>
      </w:pPr>
    </w:p>
    <w:p w14:paraId="6FDFEEF9" w14:textId="7CDFBEA3" w:rsidR="00400140" w:rsidRDefault="00400140">
      <w:pPr>
        <w:pStyle w:val="Textoindependiente"/>
        <w:spacing w:line="276" w:lineRule="auto"/>
        <w:ind w:left="23" w:right="36" w:firstLine="720"/>
      </w:pPr>
    </w:p>
    <w:p w14:paraId="2EA180E8" w14:textId="04DB0A58" w:rsidR="00400140" w:rsidRDefault="00400140">
      <w:pPr>
        <w:pStyle w:val="Textoindependiente"/>
        <w:spacing w:line="276" w:lineRule="auto"/>
        <w:ind w:left="23" w:right="36" w:firstLine="720"/>
      </w:pPr>
    </w:p>
    <w:p w14:paraId="62287F13" w14:textId="469FE314" w:rsidR="00400140" w:rsidRDefault="00400140">
      <w:pPr>
        <w:pStyle w:val="Textoindependiente"/>
        <w:spacing w:line="276" w:lineRule="auto"/>
        <w:ind w:left="23" w:right="36" w:firstLine="720"/>
      </w:pPr>
    </w:p>
    <w:p w14:paraId="7ED754AC" w14:textId="25D84598" w:rsidR="00400140" w:rsidRDefault="00400140">
      <w:pPr>
        <w:pStyle w:val="Textoindependiente"/>
        <w:spacing w:line="276" w:lineRule="auto"/>
        <w:ind w:left="23" w:right="36" w:firstLine="720"/>
      </w:pPr>
    </w:p>
    <w:p w14:paraId="74F29C7A" w14:textId="1A69E05F" w:rsidR="00400140" w:rsidRDefault="00400140">
      <w:pPr>
        <w:pStyle w:val="Textoindependiente"/>
        <w:spacing w:line="276" w:lineRule="auto"/>
        <w:ind w:left="23" w:right="36" w:firstLine="720"/>
      </w:pPr>
    </w:p>
    <w:p w14:paraId="6AD14D4A" w14:textId="7A8EF33C" w:rsidR="00400140" w:rsidRDefault="00400140">
      <w:pPr>
        <w:pStyle w:val="Textoindependiente"/>
        <w:spacing w:line="276" w:lineRule="auto"/>
        <w:ind w:left="23" w:right="36" w:firstLine="720"/>
      </w:pPr>
    </w:p>
    <w:p w14:paraId="59163F9A" w14:textId="4592EC0F" w:rsidR="00400140" w:rsidRDefault="00400140">
      <w:pPr>
        <w:pStyle w:val="Textoindependiente"/>
        <w:spacing w:line="276" w:lineRule="auto"/>
        <w:ind w:left="23" w:right="36" w:firstLine="720"/>
      </w:pPr>
    </w:p>
    <w:p w14:paraId="3076D19E" w14:textId="59546FE4" w:rsidR="00400140" w:rsidRDefault="00400140">
      <w:pPr>
        <w:pStyle w:val="Textoindependiente"/>
        <w:spacing w:line="276" w:lineRule="auto"/>
        <w:ind w:left="23" w:right="36" w:firstLine="720"/>
      </w:pPr>
    </w:p>
    <w:p w14:paraId="17556156" w14:textId="4183DC1C" w:rsidR="00400140" w:rsidRDefault="00400140">
      <w:pPr>
        <w:pStyle w:val="Textoindependiente"/>
        <w:spacing w:line="276" w:lineRule="auto"/>
        <w:ind w:left="23" w:right="36" w:firstLine="720"/>
      </w:pPr>
    </w:p>
    <w:p w14:paraId="7A9FFD07" w14:textId="66BAF418" w:rsidR="00400140" w:rsidRDefault="00400140">
      <w:pPr>
        <w:pStyle w:val="Textoindependiente"/>
        <w:spacing w:line="276" w:lineRule="auto"/>
        <w:ind w:left="23" w:right="36" w:firstLine="720"/>
      </w:pPr>
    </w:p>
    <w:p w14:paraId="2D3334FB" w14:textId="2084491E" w:rsidR="00400140" w:rsidRDefault="00400140">
      <w:pPr>
        <w:pStyle w:val="Textoindependiente"/>
        <w:spacing w:line="276" w:lineRule="auto"/>
        <w:ind w:left="23" w:right="36" w:firstLine="720"/>
      </w:pPr>
    </w:p>
    <w:p w14:paraId="0DF5C5C4" w14:textId="28B096B8" w:rsidR="00400140" w:rsidRDefault="00400140">
      <w:pPr>
        <w:pStyle w:val="Textoindependiente"/>
        <w:spacing w:line="276" w:lineRule="auto"/>
        <w:ind w:left="23" w:right="36" w:firstLine="720"/>
      </w:pPr>
    </w:p>
    <w:p w14:paraId="74A375E9" w14:textId="613CD80B" w:rsidR="00400140" w:rsidRPr="00EA1C21" w:rsidRDefault="00400140" w:rsidP="00EA1C21">
      <w:pPr>
        <w:pStyle w:val="Ttulo2"/>
        <w:spacing w:line="276" w:lineRule="auto"/>
      </w:pPr>
      <w:r w:rsidRPr="00EA1C21">
        <w:lastRenderedPageBreak/>
        <w:t>Análisis de Involucrados</w:t>
      </w:r>
    </w:p>
    <w:p w14:paraId="763918F3" w14:textId="77777777" w:rsidR="00EA1C21" w:rsidRPr="00EA1C21" w:rsidRDefault="00EA1C21" w:rsidP="00EA1C21">
      <w:pPr>
        <w:pStyle w:val="Ttulo2"/>
        <w:spacing w:line="276" w:lineRule="auto"/>
        <w:rPr>
          <w:rFonts w:eastAsia="Times New Roman"/>
          <w:lang w:val="es-VE"/>
        </w:rPr>
      </w:pPr>
    </w:p>
    <w:tbl>
      <w:tblPr>
        <w:tblW w:w="10632" w:type="dxa"/>
        <w:tblCellSpacing w:w="15" w:type="dxa"/>
        <w:tblInd w:w="-654" w:type="dxa"/>
        <w:tblCellMar>
          <w:top w:w="15" w:type="dxa"/>
          <w:left w:w="15" w:type="dxa"/>
          <w:bottom w:w="15" w:type="dxa"/>
          <w:right w:w="15" w:type="dxa"/>
        </w:tblCellMar>
        <w:tblLook w:val="04A0" w:firstRow="1" w:lastRow="0" w:firstColumn="1" w:lastColumn="0" w:noHBand="0" w:noVBand="1"/>
      </w:tblPr>
      <w:tblGrid>
        <w:gridCol w:w="1702"/>
        <w:gridCol w:w="2298"/>
        <w:gridCol w:w="2096"/>
        <w:gridCol w:w="2126"/>
        <w:gridCol w:w="2410"/>
      </w:tblGrid>
      <w:tr w:rsidR="00EA1C21" w:rsidRPr="00EA1C21" w14:paraId="5D244BF3" w14:textId="77777777" w:rsidTr="00EA1C21">
        <w:trPr>
          <w:tblCellSpacing w:w="15" w:type="dxa"/>
        </w:trPr>
        <w:tc>
          <w:tcPr>
            <w:tcW w:w="1657" w:type="dxa"/>
            <w:tcBorders>
              <w:top w:val="single" w:sz="4" w:space="0" w:color="auto"/>
              <w:left w:val="single" w:sz="4" w:space="0" w:color="auto"/>
              <w:bottom w:val="single" w:sz="4" w:space="0" w:color="auto"/>
              <w:right w:val="single" w:sz="4" w:space="0" w:color="auto"/>
            </w:tcBorders>
            <w:vAlign w:val="center"/>
            <w:hideMark/>
          </w:tcPr>
          <w:p w14:paraId="3DEF6A80"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Grupos</w:t>
            </w:r>
          </w:p>
        </w:tc>
        <w:tc>
          <w:tcPr>
            <w:tcW w:w="2268" w:type="dxa"/>
            <w:tcBorders>
              <w:top w:val="single" w:sz="4" w:space="0" w:color="auto"/>
              <w:bottom w:val="single" w:sz="4" w:space="0" w:color="auto"/>
              <w:right w:val="single" w:sz="4" w:space="0" w:color="auto"/>
            </w:tcBorders>
            <w:vAlign w:val="center"/>
            <w:hideMark/>
          </w:tcPr>
          <w:p w14:paraId="24D577E9"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Problemas Percibidos</w:t>
            </w:r>
          </w:p>
        </w:tc>
        <w:tc>
          <w:tcPr>
            <w:tcW w:w="2066" w:type="dxa"/>
            <w:tcBorders>
              <w:top w:val="single" w:sz="4" w:space="0" w:color="auto"/>
              <w:bottom w:val="single" w:sz="4" w:space="0" w:color="auto"/>
            </w:tcBorders>
            <w:vAlign w:val="center"/>
            <w:hideMark/>
          </w:tcPr>
          <w:p w14:paraId="2C65DD18"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Recursos y Mandatos</w:t>
            </w:r>
          </w:p>
        </w:tc>
        <w:tc>
          <w:tcPr>
            <w:tcW w:w="2096" w:type="dxa"/>
            <w:tcBorders>
              <w:top w:val="single" w:sz="4" w:space="0" w:color="auto"/>
              <w:left w:val="single" w:sz="4" w:space="0" w:color="auto"/>
              <w:bottom w:val="single" w:sz="4" w:space="0" w:color="auto"/>
            </w:tcBorders>
            <w:vAlign w:val="center"/>
            <w:hideMark/>
          </w:tcPr>
          <w:p w14:paraId="5ADFA514"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Interés o Estrategia</w:t>
            </w:r>
          </w:p>
        </w:tc>
        <w:tc>
          <w:tcPr>
            <w:tcW w:w="2365" w:type="dxa"/>
            <w:tcBorders>
              <w:top w:val="single" w:sz="4" w:space="0" w:color="auto"/>
              <w:left w:val="single" w:sz="4" w:space="0" w:color="auto"/>
              <w:bottom w:val="single" w:sz="4" w:space="0" w:color="auto"/>
              <w:right w:val="single" w:sz="4" w:space="0" w:color="auto"/>
            </w:tcBorders>
            <w:vAlign w:val="center"/>
            <w:hideMark/>
          </w:tcPr>
          <w:p w14:paraId="50CCD56B"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Conflictos Potenciales</w:t>
            </w:r>
          </w:p>
        </w:tc>
      </w:tr>
      <w:tr w:rsidR="00EA1C21" w:rsidRPr="00EA1C21" w14:paraId="53DA1602" w14:textId="77777777" w:rsidTr="00EA1C21">
        <w:trPr>
          <w:tblCellSpacing w:w="15" w:type="dxa"/>
        </w:trPr>
        <w:tc>
          <w:tcPr>
            <w:tcW w:w="1657" w:type="dxa"/>
            <w:tcBorders>
              <w:left w:val="single" w:sz="4" w:space="0" w:color="auto"/>
              <w:right w:val="single" w:sz="4" w:space="0" w:color="auto"/>
            </w:tcBorders>
            <w:vAlign w:val="center"/>
            <w:hideMark/>
          </w:tcPr>
          <w:p w14:paraId="5482A090" w14:textId="77777777" w:rsidR="00400140" w:rsidRPr="00EA1C21" w:rsidRDefault="00400140" w:rsidP="00EA1C21">
            <w:pPr>
              <w:spacing w:line="276" w:lineRule="auto"/>
              <w:rPr>
                <w:rFonts w:ascii="Arial" w:hAnsi="Arial" w:cs="Arial"/>
              </w:rPr>
            </w:pPr>
            <w:r w:rsidRPr="00EA1C21">
              <w:rPr>
                <w:rFonts w:ascii="Arial" w:hAnsi="Arial" w:cs="Arial"/>
              </w:rPr>
              <w:t>Estudiantes</w:t>
            </w:r>
          </w:p>
        </w:tc>
        <w:tc>
          <w:tcPr>
            <w:tcW w:w="2268" w:type="dxa"/>
            <w:tcBorders>
              <w:right w:val="single" w:sz="4" w:space="0" w:color="auto"/>
            </w:tcBorders>
            <w:vAlign w:val="center"/>
            <w:hideMark/>
          </w:tcPr>
          <w:p w14:paraId="325694BF" w14:textId="77777777" w:rsidR="00400140" w:rsidRPr="00EA1C21" w:rsidRDefault="00400140" w:rsidP="00EA1C21">
            <w:pPr>
              <w:spacing w:line="276" w:lineRule="auto"/>
              <w:rPr>
                <w:rFonts w:ascii="Arial" w:hAnsi="Arial" w:cs="Arial"/>
              </w:rPr>
            </w:pPr>
            <w:r w:rsidRPr="00EA1C21">
              <w:rPr>
                <w:rFonts w:ascii="Arial" w:hAnsi="Arial" w:cs="Arial"/>
              </w:rPr>
              <w:t>Falta de profesores, dificultad para comprender temas complejos</w:t>
            </w:r>
          </w:p>
        </w:tc>
        <w:tc>
          <w:tcPr>
            <w:tcW w:w="2066" w:type="dxa"/>
            <w:vAlign w:val="center"/>
            <w:hideMark/>
          </w:tcPr>
          <w:p w14:paraId="3E953476" w14:textId="77777777" w:rsidR="00400140" w:rsidRPr="00EA1C21" w:rsidRDefault="00400140" w:rsidP="00EA1C21">
            <w:pPr>
              <w:spacing w:line="276" w:lineRule="auto"/>
              <w:rPr>
                <w:rFonts w:ascii="Arial" w:hAnsi="Arial" w:cs="Arial"/>
              </w:rPr>
            </w:pPr>
            <w:r w:rsidRPr="00EA1C21">
              <w:rPr>
                <w:rFonts w:ascii="Arial" w:hAnsi="Arial" w:cs="Arial"/>
              </w:rPr>
              <w:t>Capacidad de autogestión, acceso limitado a tecnología</w:t>
            </w:r>
          </w:p>
        </w:tc>
        <w:tc>
          <w:tcPr>
            <w:tcW w:w="2096" w:type="dxa"/>
            <w:tcBorders>
              <w:left w:val="single" w:sz="4" w:space="0" w:color="auto"/>
            </w:tcBorders>
            <w:vAlign w:val="center"/>
            <w:hideMark/>
          </w:tcPr>
          <w:p w14:paraId="7D0A5ADF" w14:textId="77777777" w:rsidR="00400140" w:rsidRPr="00EA1C21" w:rsidRDefault="00400140" w:rsidP="00EA1C21">
            <w:pPr>
              <w:spacing w:line="276" w:lineRule="auto"/>
              <w:rPr>
                <w:rFonts w:ascii="Arial" w:hAnsi="Arial" w:cs="Arial"/>
              </w:rPr>
            </w:pPr>
            <w:r w:rsidRPr="00EA1C21">
              <w:rPr>
                <w:rFonts w:ascii="Arial" w:hAnsi="Arial" w:cs="Arial"/>
              </w:rPr>
              <w:t>Obtener formación gratuita de calidad</w:t>
            </w:r>
          </w:p>
        </w:tc>
        <w:tc>
          <w:tcPr>
            <w:tcW w:w="2365" w:type="dxa"/>
            <w:tcBorders>
              <w:left w:val="single" w:sz="4" w:space="0" w:color="auto"/>
              <w:right w:val="single" w:sz="4" w:space="0" w:color="auto"/>
            </w:tcBorders>
            <w:vAlign w:val="center"/>
            <w:hideMark/>
          </w:tcPr>
          <w:p w14:paraId="114D0C35" w14:textId="77777777" w:rsidR="00400140" w:rsidRPr="00EA1C21" w:rsidRDefault="00400140" w:rsidP="00EA1C21">
            <w:pPr>
              <w:spacing w:line="276" w:lineRule="auto"/>
              <w:rPr>
                <w:rFonts w:ascii="Arial" w:hAnsi="Arial" w:cs="Arial"/>
              </w:rPr>
            </w:pPr>
            <w:r w:rsidRPr="00EA1C21">
              <w:rPr>
                <w:rFonts w:ascii="Arial" w:hAnsi="Arial" w:cs="Arial"/>
              </w:rPr>
              <w:t>Bajo acceso a internet, desmotivación o abandono escolar</w:t>
            </w:r>
          </w:p>
        </w:tc>
      </w:tr>
      <w:tr w:rsidR="00EA1C21" w:rsidRPr="00EA1C21" w14:paraId="702D8693" w14:textId="77777777" w:rsidTr="00EA1C21">
        <w:trPr>
          <w:tblCellSpacing w:w="15" w:type="dxa"/>
        </w:trPr>
        <w:tc>
          <w:tcPr>
            <w:tcW w:w="1657" w:type="dxa"/>
            <w:tcBorders>
              <w:top w:val="single" w:sz="4" w:space="0" w:color="auto"/>
              <w:left w:val="single" w:sz="4" w:space="0" w:color="auto"/>
              <w:bottom w:val="single" w:sz="4" w:space="0" w:color="auto"/>
              <w:right w:val="single" w:sz="4" w:space="0" w:color="auto"/>
            </w:tcBorders>
            <w:vAlign w:val="center"/>
            <w:hideMark/>
          </w:tcPr>
          <w:p w14:paraId="708B32E0" w14:textId="77777777" w:rsidR="00400140" w:rsidRPr="00EA1C21" w:rsidRDefault="00400140" w:rsidP="00EA1C21">
            <w:pPr>
              <w:spacing w:line="276" w:lineRule="auto"/>
              <w:rPr>
                <w:rFonts w:ascii="Arial" w:hAnsi="Arial" w:cs="Arial"/>
              </w:rPr>
            </w:pPr>
            <w:r w:rsidRPr="00EA1C21">
              <w:rPr>
                <w:rFonts w:ascii="Arial" w:hAnsi="Arial" w:cs="Arial"/>
              </w:rPr>
              <w:t>Docentes facilitadores</w:t>
            </w:r>
          </w:p>
        </w:tc>
        <w:tc>
          <w:tcPr>
            <w:tcW w:w="2268" w:type="dxa"/>
            <w:tcBorders>
              <w:top w:val="single" w:sz="4" w:space="0" w:color="auto"/>
              <w:bottom w:val="single" w:sz="4" w:space="0" w:color="auto"/>
              <w:right w:val="single" w:sz="4" w:space="0" w:color="auto"/>
            </w:tcBorders>
            <w:vAlign w:val="center"/>
            <w:hideMark/>
          </w:tcPr>
          <w:p w14:paraId="272BA7A6" w14:textId="77777777" w:rsidR="00400140" w:rsidRPr="00EA1C21" w:rsidRDefault="00400140" w:rsidP="00EA1C21">
            <w:pPr>
              <w:spacing w:line="276" w:lineRule="auto"/>
              <w:rPr>
                <w:rFonts w:ascii="Arial" w:hAnsi="Arial" w:cs="Arial"/>
              </w:rPr>
            </w:pPr>
            <w:r w:rsidRPr="00EA1C21">
              <w:rPr>
                <w:rFonts w:ascii="Arial" w:hAnsi="Arial" w:cs="Arial"/>
              </w:rPr>
              <w:t>Falta de capacitación continua, baja remuneración</w:t>
            </w:r>
          </w:p>
        </w:tc>
        <w:tc>
          <w:tcPr>
            <w:tcW w:w="2066" w:type="dxa"/>
            <w:tcBorders>
              <w:top w:val="single" w:sz="4" w:space="0" w:color="auto"/>
              <w:bottom w:val="single" w:sz="4" w:space="0" w:color="auto"/>
            </w:tcBorders>
            <w:vAlign w:val="center"/>
            <w:hideMark/>
          </w:tcPr>
          <w:p w14:paraId="50CB50EA" w14:textId="77777777" w:rsidR="00400140" w:rsidRPr="00EA1C21" w:rsidRDefault="00400140" w:rsidP="00EA1C21">
            <w:pPr>
              <w:spacing w:line="276" w:lineRule="auto"/>
              <w:rPr>
                <w:rFonts w:ascii="Arial" w:hAnsi="Arial" w:cs="Arial"/>
              </w:rPr>
            </w:pPr>
            <w:r w:rsidRPr="00EA1C21">
              <w:rPr>
                <w:rFonts w:ascii="Arial" w:hAnsi="Arial" w:cs="Arial"/>
              </w:rPr>
              <w:t>Conocimiento disciplinar, posibilidad de mentoría</w:t>
            </w:r>
          </w:p>
        </w:tc>
        <w:tc>
          <w:tcPr>
            <w:tcW w:w="2096" w:type="dxa"/>
            <w:tcBorders>
              <w:top w:val="single" w:sz="4" w:space="0" w:color="auto"/>
              <w:left w:val="single" w:sz="4" w:space="0" w:color="auto"/>
              <w:bottom w:val="single" w:sz="4" w:space="0" w:color="auto"/>
            </w:tcBorders>
            <w:vAlign w:val="center"/>
            <w:hideMark/>
          </w:tcPr>
          <w:p w14:paraId="22EBF109" w14:textId="77777777" w:rsidR="00400140" w:rsidRPr="00EA1C21" w:rsidRDefault="00400140" w:rsidP="00EA1C21">
            <w:pPr>
              <w:spacing w:line="276" w:lineRule="auto"/>
              <w:rPr>
                <w:rFonts w:ascii="Arial" w:hAnsi="Arial" w:cs="Arial"/>
              </w:rPr>
            </w:pPr>
            <w:r w:rsidRPr="00EA1C21">
              <w:rPr>
                <w:rFonts w:ascii="Arial" w:hAnsi="Arial" w:cs="Arial"/>
              </w:rPr>
              <w:t>Participar como mentores, actualizar sus competencias</w:t>
            </w:r>
          </w:p>
        </w:tc>
        <w:tc>
          <w:tcPr>
            <w:tcW w:w="2365" w:type="dxa"/>
            <w:tcBorders>
              <w:top w:val="single" w:sz="4" w:space="0" w:color="auto"/>
              <w:left w:val="single" w:sz="4" w:space="0" w:color="auto"/>
              <w:bottom w:val="single" w:sz="4" w:space="0" w:color="auto"/>
              <w:right w:val="single" w:sz="4" w:space="0" w:color="auto"/>
            </w:tcBorders>
            <w:vAlign w:val="center"/>
            <w:hideMark/>
          </w:tcPr>
          <w:p w14:paraId="508A9972" w14:textId="77777777" w:rsidR="00400140" w:rsidRPr="00EA1C21" w:rsidRDefault="00400140" w:rsidP="00EA1C21">
            <w:pPr>
              <w:spacing w:line="276" w:lineRule="auto"/>
              <w:rPr>
                <w:rFonts w:ascii="Arial" w:hAnsi="Arial" w:cs="Arial"/>
              </w:rPr>
            </w:pPr>
            <w:r w:rsidRPr="00EA1C21">
              <w:rPr>
                <w:rFonts w:ascii="Arial" w:hAnsi="Arial" w:cs="Arial"/>
              </w:rPr>
              <w:t>Resistencia a la modalidad virtual, carga de trabajo adicional</w:t>
            </w:r>
          </w:p>
        </w:tc>
      </w:tr>
      <w:tr w:rsidR="00EA1C21" w:rsidRPr="00EA1C21" w14:paraId="0BA2DEC2" w14:textId="77777777" w:rsidTr="00EA1C21">
        <w:trPr>
          <w:tblCellSpacing w:w="15" w:type="dxa"/>
        </w:trPr>
        <w:tc>
          <w:tcPr>
            <w:tcW w:w="1657" w:type="dxa"/>
            <w:tcBorders>
              <w:left w:val="single" w:sz="4" w:space="0" w:color="auto"/>
              <w:bottom w:val="single" w:sz="4" w:space="0" w:color="auto"/>
              <w:right w:val="single" w:sz="4" w:space="0" w:color="auto"/>
            </w:tcBorders>
            <w:vAlign w:val="center"/>
            <w:hideMark/>
          </w:tcPr>
          <w:p w14:paraId="1D909F47" w14:textId="77777777" w:rsidR="00400140" w:rsidRPr="00EA1C21" w:rsidRDefault="00400140" w:rsidP="00EA1C21">
            <w:pPr>
              <w:spacing w:line="276" w:lineRule="auto"/>
              <w:rPr>
                <w:rFonts w:ascii="Arial" w:hAnsi="Arial" w:cs="Arial"/>
              </w:rPr>
            </w:pPr>
            <w:proofErr w:type="spellStart"/>
            <w:r w:rsidRPr="00EA1C21">
              <w:rPr>
                <w:rFonts w:ascii="Arial" w:hAnsi="Arial" w:cs="Arial"/>
              </w:rPr>
              <w:t>Didasko</w:t>
            </w:r>
            <w:proofErr w:type="spellEnd"/>
            <w:r w:rsidRPr="00EA1C21">
              <w:rPr>
                <w:rFonts w:ascii="Arial" w:hAnsi="Arial" w:cs="Arial"/>
              </w:rPr>
              <w:t xml:space="preserve"> C.A. (empresa)</w:t>
            </w:r>
          </w:p>
        </w:tc>
        <w:tc>
          <w:tcPr>
            <w:tcW w:w="2268" w:type="dxa"/>
            <w:tcBorders>
              <w:bottom w:val="single" w:sz="4" w:space="0" w:color="auto"/>
              <w:right w:val="single" w:sz="4" w:space="0" w:color="auto"/>
            </w:tcBorders>
            <w:vAlign w:val="center"/>
            <w:hideMark/>
          </w:tcPr>
          <w:p w14:paraId="503B3398" w14:textId="77777777" w:rsidR="00400140" w:rsidRPr="00EA1C21" w:rsidRDefault="00400140" w:rsidP="00EA1C21">
            <w:pPr>
              <w:spacing w:line="276" w:lineRule="auto"/>
              <w:rPr>
                <w:rFonts w:ascii="Arial" w:hAnsi="Arial" w:cs="Arial"/>
              </w:rPr>
            </w:pPr>
            <w:r w:rsidRPr="00EA1C21">
              <w:rPr>
                <w:rFonts w:ascii="Arial" w:hAnsi="Arial" w:cs="Arial"/>
              </w:rPr>
              <w:t>Alta demanda, necesidad de posicionarse en el mercado educativo</w:t>
            </w:r>
          </w:p>
        </w:tc>
        <w:tc>
          <w:tcPr>
            <w:tcW w:w="2066" w:type="dxa"/>
            <w:tcBorders>
              <w:bottom w:val="single" w:sz="4" w:space="0" w:color="auto"/>
            </w:tcBorders>
            <w:vAlign w:val="center"/>
            <w:hideMark/>
          </w:tcPr>
          <w:p w14:paraId="0A372F08" w14:textId="77777777" w:rsidR="00400140" w:rsidRPr="00EA1C21" w:rsidRDefault="00400140" w:rsidP="00EA1C21">
            <w:pPr>
              <w:spacing w:line="276" w:lineRule="auto"/>
              <w:rPr>
                <w:rFonts w:ascii="Arial" w:hAnsi="Arial" w:cs="Arial"/>
              </w:rPr>
            </w:pPr>
            <w:r w:rsidRPr="00EA1C21">
              <w:rPr>
                <w:rFonts w:ascii="Arial" w:hAnsi="Arial" w:cs="Arial"/>
              </w:rPr>
              <w:t>Infraestructura TIC, equipo pedagógico y técnico</w:t>
            </w:r>
          </w:p>
        </w:tc>
        <w:tc>
          <w:tcPr>
            <w:tcW w:w="2096" w:type="dxa"/>
            <w:tcBorders>
              <w:left w:val="single" w:sz="4" w:space="0" w:color="auto"/>
              <w:bottom w:val="single" w:sz="4" w:space="0" w:color="auto"/>
            </w:tcBorders>
            <w:vAlign w:val="center"/>
            <w:hideMark/>
          </w:tcPr>
          <w:p w14:paraId="0213ED19" w14:textId="77777777" w:rsidR="00400140" w:rsidRPr="00EA1C21" w:rsidRDefault="00400140" w:rsidP="00EA1C21">
            <w:pPr>
              <w:spacing w:line="276" w:lineRule="auto"/>
              <w:rPr>
                <w:rFonts w:ascii="Arial" w:hAnsi="Arial" w:cs="Arial"/>
              </w:rPr>
            </w:pPr>
            <w:r w:rsidRPr="00EA1C21">
              <w:rPr>
                <w:rFonts w:ascii="Arial" w:hAnsi="Arial" w:cs="Arial"/>
              </w:rPr>
              <w:t>Posicionar la plataforma, ofrecer cursos gratuitos y pagos con certificación</w:t>
            </w:r>
          </w:p>
        </w:tc>
        <w:tc>
          <w:tcPr>
            <w:tcW w:w="2365" w:type="dxa"/>
            <w:tcBorders>
              <w:left w:val="single" w:sz="4" w:space="0" w:color="auto"/>
              <w:bottom w:val="single" w:sz="4" w:space="0" w:color="auto"/>
              <w:right w:val="single" w:sz="4" w:space="0" w:color="auto"/>
            </w:tcBorders>
            <w:vAlign w:val="center"/>
            <w:hideMark/>
          </w:tcPr>
          <w:p w14:paraId="517B8B7B" w14:textId="77777777" w:rsidR="00400140" w:rsidRPr="00EA1C21" w:rsidRDefault="00400140" w:rsidP="00EA1C21">
            <w:pPr>
              <w:spacing w:line="276" w:lineRule="auto"/>
              <w:rPr>
                <w:rFonts w:ascii="Arial" w:hAnsi="Arial" w:cs="Arial"/>
              </w:rPr>
            </w:pPr>
            <w:r w:rsidRPr="00EA1C21">
              <w:rPr>
                <w:rFonts w:ascii="Arial" w:hAnsi="Arial" w:cs="Arial"/>
              </w:rPr>
              <w:t>Presión por resultados, financiamiento para escalar operación</w:t>
            </w:r>
          </w:p>
        </w:tc>
      </w:tr>
      <w:tr w:rsidR="00EA1C21" w:rsidRPr="00EA1C21" w14:paraId="1DA74CED" w14:textId="77777777" w:rsidTr="00EA1C21">
        <w:trPr>
          <w:tblCellSpacing w:w="15" w:type="dxa"/>
        </w:trPr>
        <w:tc>
          <w:tcPr>
            <w:tcW w:w="1657" w:type="dxa"/>
            <w:tcBorders>
              <w:left w:val="single" w:sz="4" w:space="0" w:color="auto"/>
              <w:bottom w:val="single" w:sz="4" w:space="0" w:color="auto"/>
              <w:right w:val="single" w:sz="4" w:space="0" w:color="auto"/>
            </w:tcBorders>
            <w:vAlign w:val="center"/>
            <w:hideMark/>
          </w:tcPr>
          <w:p w14:paraId="02486045" w14:textId="77777777" w:rsidR="00400140" w:rsidRPr="00EA1C21" w:rsidRDefault="00400140" w:rsidP="00EA1C21">
            <w:pPr>
              <w:spacing w:line="276" w:lineRule="auto"/>
              <w:rPr>
                <w:rFonts w:ascii="Arial" w:hAnsi="Arial" w:cs="Arial"/>
              </w:rPr>
            </w:pPr>
            <w:r w:rsidRPr="00EA1C21">
              <w:rPr>
                <w:rFonts w:ascii="Arial" w:hAnsi="Arial" w:cs="Arial"/>
              </w:rPr>
              <w:t>Ministerio de Educación</w:t>
            </w:r>
          </w:p>
        </w:tc>
        <w:tc>
          <w:tcPr>
            <w:tcW w:w="2268" w:type="dxa"/>
            <w:tcBorders>
              <w:bottom w:val="single" w:sz="4" w:space="0" w:color="auto"/>
              <w:right w:val="single" w:sz="4" w:space="0" w:color="auto"/>
            </w:tcBorders>
            <w:vAlign w:val="center"/>
            <w:hideMark/>
          </w:tcPr>
          <w:p w14:paraId="2DA1D57D" w14:textId="77777777" w:rsidR="00400140" w:rsidRPr="00EA1C21" w:rsidRDefault="00400140" w:rsidP="00EA1C21">
            <w:pPr>
              <w:spacing w:line="276" w:lineRule="auto"/>
              <w:rPr>
                <w:rFonts w:ascii="Arial" w:hAnsi="Arial" w:cs="Arial"/>
              </w:rPr>
            </w:pPr>
            <w:r w:rsidRPr="00EA1C21">
              <w:rPr>
                <w:rFonts w:ascii="Arial" w:hAnsi="Arial" w:cs="Arial"/>
              </w:rPr>
              <w:t>Fuga de docentes, baja calidad educativa</w:t>
            </w:r>
          </w:p>
        </w:tc>
        <w:tc>
          <w:tcPr>
            <w:tcW w:w="2066" w:type="dxa"/>
            <w:tcBorders>
              <w:bottom w:val="single" w:sz="4" w:space="0" w:color="auto"/>
            </w:tcBorders>
            <w:vAlign w:val="center"/>
            <w:hideMark/>
          </w:tcPr>
          <w:p w14:paraId="3487EC83" w14:textId="77777777" w:rsidR="00400140" w:rsidRPr="00EA1C21" w:rsidRDefault="00400140" w:rsidP="00EA1C21">
            <w:pPr>
              <w:spacing w:line="276" w:lineRule="auto"/>
              <w:rPr>
                <w:rFonts w:ascii="Arial" w:hAnsi="Arial" w:cs="Arial"/>
              </w:rPr>
            </w:pPr>
            <w:r w:rsidRPr="00EA1C21">
              <w:rPr>
                <w:rFonts w:ascii="Arial" w:hAnsi="Arial" w:cs="Arial"/>
              </w:rPr>
              <w:t>Capacidad de regulación, alianzas institucionales</w:t>
            </w:r>
          </w:p>
        </w:tc>
        <w:tc>
          <w:tcPr>
            <w:tcW w:w="2096" w:type="dxa"/>
            <w:tcBorders>
              <w:left w:val="single" w:sz="4" w:space="0" w:color="auto"/>
              <w:bottom w:val="single" w:sz="4" w:space="0" w:color="auto"/>
            </w:tcBorders>
            <w:vAlign w:val="center"/>
            <w:hideMark/>
          </w:tcPr>
          <w:p w14:paraId="5D892EBC" w14:textId="77777777" w:rsidR="00400140" w:rsidRPr="00EA1C21" w:rsidRDefault="00400140" w:rsidP="00EA1C21">
            <w:pPr>
              <w:spacing w:line="276" w:lineRule="auto"/>
              <w:rPr>
                <w:rFonts w:ascii="Arial" w:hAnsi="Arial" w:cs="Arial"/>
              </w:rPr>
            </w:pPr>
            <w:r w:rsidRPr="00EA1C21">
              <w:rPr>
                <w:rFonts w:ascii="Arial" w:hAnsi="Arial" w:cs="Arial"/>
              </w:rPr>
              <w:t>Formalizar colaboraciones, validar programas y certificaciones</w:t>
            </w:r>
          </w:p>
        </w:tc>
        <w:tc>
          <w:tcPr>
            <w:tcW w:w="2365" w:type="dxa"/>
            <w:tcBorders>
              <w:left w:val="single" w:sz="4" w:space="0" w:color="auto"/>
              <w:bottom w:val="single" w:sz="4" w:space="0" w:color="auto"/>
              <w:right w:val="single" w:sz="4" w:space="0" w:color="auto"/>
            </w:tcBorders>
            <w:vAlign w:val="center"/>
            <w:hideMark/>
          </w:tcPr>
          <w:p w14:paraId="72D2D7A2" w14:textId="77777777" w:rsidR="00400140" w:rsidRPr="00EA1C21" w:rsidRDefault="00400140" w:rsidP="00EA1C21">
            <w:pPr>
              <w:spacing w:line="276" w:lineRule="auto"/>
              <w:rPr>
                <w:rFonts w:ascii="Arial" w:hAnsi="Arial" w:cs="Arial"/>
              </w:rPr>
            </w:pPr>
            <w:r w:rsidRPr="00EA1C21">
              <w:rPr>
                <w:rFonts w:ascii="Arial" w:hAnsi="Arial" w:cs="Arial"/>
              </w:rPr>
              <w:t>Burocracia, lentitud para establecer convenios</w:t>
            </w:r>
          </w:p>
        </w:tc>
      </w:tr>
      <w:tr w:rsidR="00EA1C21" w:rsidRPr="00EA1C21" w14:paraId="5DAD52C7" w14:textId="77777777" w:rsidTr="00EA1C21">
        <w:trPr>
          <w:tblCellSpacing w:w="15" w:type="dxa"/>
        </w:trPr>
        <w:tc>
          <w:tcPr>
            <w:tcW w:w="1657" w:type="dxa"/>
            <w:tcBorders>
              <w:left w:val="single" w:sz="4" w:space="0" w:color="auto"/>
              <w:bottom w:val="single" w:sz="4" w:space="0" w:color="auto"/>
              <w:right w:val="single" w:sz="4" w:space="0" w:color="auto"/>
            </w:tcBorders>
            <w:vAlign w:val="center"/>
            <w:hideMark/>
          </w:tcPr>
          <w:p w14:paraId="363EE94E" w14:textId="77777777" w:rsidR="00400140" w:rsidRPr="00EA1C21" w:rsidRDefault="00400140" w:rsidP="00EA1C21">
            <w:pPr>
              <w:spacing w:line="276" w:lineRule="auto"/>
              <w:rPr>
                <w:rFonts w:ascii="Arial" w:hAnsi="Arial" w:cs="Arial"/>
              </w:rPr>
            </w:pPr>
            <w:r w:rsidRPr="00EA1C21">
              <w:rPr>
                <w:rFonts w:ascii="Arial" w:hAnsi="Arial" w:cs="Arial"/>
              </w:rPr>
              <w:t>ONG / Cooperantes</w:t>
            </w:r>
          </w:p>
        </w:tc>
        <w:tc>
          <w:tcPr>
            <w:tcW w:w="2268" w:type="dxa"/>
            <w:tcBorders>
              <w:bottom w:val="single" w:sz="4" w:space="0" w:color="auto"/>
              <w:right w:val="single" w:sz="4" w:space="0" w:color="auto"/>
            </w:tcBorders>
            <w:vAlign w:val="center"/>
            <w:hideMark/>
          </w:tcPr>
          <w:p w14:paraId="26891A92" w14:textId="77777777" w:rsidR="00400140" w:rsidRPr="00EA1C21" w:rsidRDefault="00400140" w:rsidP="00EA1C21">
            <w:pPr>
              <w:spacing w:line="276" w:lineRule="auto"/>
              <w:rPr>
                <w:rFonts w:ascii="Arial" w:hAnsi="Arial" w:cs="Arial"/>
              </w:rPr>
            </w:pPr>
            <w:r w:rsidRPr="00EA1C21">
              <w:rPr>
                <w:rFonts w:ascii="Arial" w:hAnsi="Arial" w:cs="Arial"/>
              </w:rPr>
              <w:t>Brechas educativas, exclusión digital</w:t>
            </w:r>
          </w:p>
        </w:tc>
        <w:tc>
          <w:tcPr>
            <w:tcW w:w="2066" w:type="dxa"/>
            <w:tcBorders>
              <w:bottom w:val="single" w:sz="4" w:space="0" w:color="auto"/>
            </w:tcBorders>
            <w:vAlign w:val="center"/>
            <w:hideMark/>
          </w:tcPr>
          <w:p w14:paraId="74CD2695" w14:textId="77777777" w:rsidR="00400140" w:rsidRPr="00EA1C21" w:rsidRDefault="00400140" w:rsidP="00EA1C21">
            <w:pPr>
              <w:spacing w:line="276" w:lineRule="auto"/>
              <w:rPr>
                <w:rFonts w:ascii="Arial" w:hAnsi="Arial" w:cs="Arial"/>
              </w:rPr>
            </w:pPr>
            <w:r w:rsidRPr="00EA1C21">
              <w:rPr>
                <w:rFonts w:ascii="Arial" w:hAnsi="Arial" w:cs="Arial"/>
              </w:rPr>
              <w:t>Fondos, redes comunitarias, experiencia en educación alternativa</w:t>
            </w:r>
          </w:p>
        </w:tc>
        <w:tc>
          <w:tcPr>
            <w:tcW w:w="2096" w:type="dxa"/>
            <w:tcBorders>
              <w:left w:val="single" w:sz="4" w:space="0" w:color="auto"/>
              <w:bottom w:val="single" w:sz="4" w:space="0" w:color="auto"/>
            </w:tcBorders>
            <w:vAlign w:val="center"/>
            <w:hideMark/>
          </w:tcPr>
          <w:p w14:paraId="7D4E1045" w14:textId="77777777" w:rsidR="00400140" w:rsidRPr="00EA1C21" w:rsidRDefault="00400140" w:rsidP="00EA1C21">
            <w:pPr>
              <w:spacing w:line="276" w:lineRule="auto"/>
              <w:rPr>
                <w:rFonts w:ascii="Arial" w:hAnsi="Arial" w:cs="Arial"/>
              </w:rPr>
            </w:pPr>
            <w:r w:rsidRPr="00EA1C21">
              <w:rPr>
                <w:rFonts w:ascii="Arial" w:hAnsi="Arial" w:cs="Arial"/>
              </w:rPr>
              <w:t>Apoyar con fondos y difusión de programas sociales</w:t>
            </w:r>
          </w:p>
        </w:tc>
        <w:tc>
          <w:tcPr>
            <w:tcW w:w="2365" w:type="dxa"/>
            <w:tcBorders>
              <w:left w:val="single" w:sz="4" w:space="0" w:color="auto"/>
              <w:bottom w:val="single" w:sz="4" w:space="0" w:color="auto"/>
              <w:right w:val="single" w:sz="4" w:space="0" w:color="auto"/>
            </w:tcBorders>
            <w:vAlign w:val="center"/>
            <w:hideMark/>
          </w:tcPr>
          <w:p w14:paraId="36D327DE" w14:textId="77777777" w:rsidR="00400140" w:rsidRPr="00EA1C21" w:rsidRDefault="00400140" w:rsidP="00EA1C21">
            <w:pPr>
              <w:spacing w:line="276" w:lineRule="auto"/>
              <w:rPr>
                <w:rFonts w:ascii="Arial" w:hAnsi="Arial" w:cs="Arial"/>
              </w:rPr>
            </w:pPr>
            <w:r w:rsidRPr="00EA1C21">
              <w:rPr>
                <w:rFonts w:ascii="Arial" w:hAnsi="Arial" w:cs="Arial"/>
              </w:rPr>
              <w:t>Diferencias en enfoque pedagógico, dependencia de financiamiento externo</w:t>
            </w:r>
          </w:p>
        </w:tc>
      </w:tr>
      <w:tr w:rsidR="00EA1C21" w:rsidRPr="00EA1C21" w14:paraId="072C14C2" w14:textId="77777777" w:rsidTr="00EA1C21">
        <w:trPr>
          <w:tblCellSpacing w:w="15" w:type="dxa"/>
        </w:trPr>
        <w:tc>
          <w:tcPr>
            <w:tcW w:w="1657" w:type="dxa"/>
            <w:tcBorders>
              <w:left w:val="single" w:sz="4" w:space="0" w:color="auto"/>
              <w:bottom w:val="single" w:sz="4" w:space="0" w:color="auto"/>
              <w:right w:val="single" w:sz="4" w:space="0" w:color="auto"/>
            </w:tcBorders>
            <w:vAlign w:val="center"/>
            <w:hideMark/>
          </w:tcPr>
          <w:p w14:paraId="5D4D820B" w14:textId="77777777" w:rsidR="00400140" w:rsidRPr="00EA1C21" w:rsidRDefault="00400140" w:rsidP="00EA1C21">
            <w:pPr>
              <w:spacing w:line="276" w:lineRule="auto"/>
              <w:rPr>
                <w:rFonts w:ascii="Arial" w:hAnsi="Arial" w:cs="Arial"/>
              </w:rPr>
            </w:pPr>
            <w:r w:rsidRPr="00EA1C21">
              <w:rPr>
                <w:rFonts w:ascii="Arial" w:hAnsi="Arial" w:cs="Arial"/>
              </w:rPr>
              <w:t>Padres / representantes</w:t>
            </w:r>
          </w:p>
        </w:tc>
        <w:tc>
          <w:tcPr>
            <w:tcW w:w="2268" w:type="dxa"/>
            <w:tcBorders>
              <w:bottom w:val="single" w:sz="4" w:space="0" w:color="auto"/>
              <w:right w:val="single" w:sz="4" w:space="0" w:color="auto"/>
            </w:tcBorders>
            <w:vAlign w:val="center"/>
            <w:hideMark/>
          </w:tcPr>
          <w:p w14:paraId="0182D377" w14:textId="77777777" w:rsidR="00400140" w:rsidRPr="00EA1C21" w:rsidRDefault="00400140" w:rsidP="00EA1C21">
            <w:pPr>
              <w:spacing w:line="276" w:lineRule="auto"/>
              <w:rPr>
                <w:rFonts w:ascii="Arial" w:hAnsi="Arial" w:cs="Arial"/>
              </w:rPr>
            </w:pPr>
            <w:r w:rsidRPr="00EA1C21">
              <w:rPr>
                <w:rFonts w:ascii="Arial" w:hAnsi="Arial" w:cs="Arial"/>
              </w:rPr>
              <w:t>Bajo rendimiento escolar, falta de orientación para ayudar a sus hijos</w:t>
            </w:r>
          </w:p>
        </w:tc>
        <w:tc>
          <w:tcPr>
            <w:tcW w:w="2066" w:type="dxa"/>
            <w:tcBorders>
              <w:bottom w:val="single" w:sz="4" w:space="0" w:color="auto"/>
            </w:tcBorders>
            <w:vAlign w:val="center"/>
            <w:hideMark/>
          </w:tcPr>
          <w:p w14:paraId="12F72C30" w14:textId="77777777" w:rsidR="00400140" w:rsidRPr="00EA1C21" w:rsidRDefault="00400140" w:rsidP="00EA1C21">
            <w:pPr>
              <w:spacing w:line="276" w:lineRule="auto"/>
              <w:rPr>
                <w:rFonts w:ascii="Arial" w:hAnsi="Arial" w:cs="Arial"/>
              </w:rPr>
            </w:pPr>
            <w:r w:rsidRPr="00EA1C21">
              <w:rPr>
                <w:rFonts w:ascii="Arial" w:hAnsi="Arial" w:cs="Arial"/>
              </w:rPr>
              <w:t>Interés en el progreso educativo, posibilidad de seguimiento en casa</w:t>
            </w:r>
          </w:p>
        </w:tc>
        <w:tc>
          <w:tcPr>
            <w:tcW w:w="2096" w:type="dxa"/>
            <w:tcBorders>
              <w:left w:val="single" w:sz="4" w:space="0" w:color="auto"/>
              <w:bottom w:val="single" w:sz="4" w:space="0" w:color="auto"/>
            </w:tcBorders>
            <w:vAlign w:val="center"/>
            <w:hideMark/>
          </w:tcPr>
          <w:p w14:paraId="2F66EA82" w14:textId="77777777" w:rsidR="00400140" w:rsidRPr="00EA1C21" w:rsidRDefault="00400140" w:rsidP="00EA1C21">
            <w:pPr>
              <w:spacing w:line="276" w:lineRule="auto"/>
              <w:rPr>
                <w:rFonts w:ascii="Arial" w:hAnsi="Arial" w:cs="Arial"/>
              </w:rPr>
            </w:pPr>
            <w:r w:rsidRPr="00EA1C21">
              <w:rPr>
                <w:rFonts w:ascii="Arial" w:hAnsi="Arial" w:cs="Arial"/>
              </w:rPr>
              <w:t>Apoyar el uso de la plataforma desde casa</w:t>
            </w:r>
          </w:p>
        </w:tc>
        <w:tc>
          <w:tcPr>
            <w:tcW w:w="2365" w:type="dxa"/>
            <w:tcBorders>
              <w:left w:val="single" w:sz="4" w:space="0" w:color="auto"/>
              <w:bottom w:val="single" w:sz="4" w:space="0" w:color="auto"/>
              <w:right w:val="single" w:sz="4" w:space="0" w:color="auto"/>
            </w:tcBorders>
            <w:vAlign w:val="center"/>
            <w:hideMark/>
          </w:tcPr>
          <w:p w14:paraId="1A3F3DA1" w14:textId="77777777" w:rsidR="00400140" w:rsidRPr="00EA1C21" w:rsidRDefault="00400140" w:rsidP="00EA1C21">
            <w:pPr>
              <w:spacing w:line="276" w:lineRule="auto"/>
              <w:rPr>
                <w:rFonts w:ascii="Arial" w:hAnsi="Arial" w:cs="Arial"/>
              </w:rPr>
            </w:pPr>
            <w:r w:rsidRPr="00EA1C21">
              <w:rPr>
                <w:rFonts w:ascii="Arial" w:hAnsi="Arial" w:cs="Arial"/>
              </w:rPr>
              <w:t>Desconocimiento técnico, poca participación activa</w:t>
            </w:r>
          </w:p>
        </w:tc>
      </w:tr>
    </w:tbl>
    <w:p w14:paraId="16926A12" w14:textId="77777777" w:rsidR="00400140" w:rsidRPr="00EA1C21" w:rsidRDefault="00400140" w:rsidP="00EA1C21">
      <w:pPr>
        <w:pStyle w:val="Textoindependiente"/>
        <w:spacing w:line="276" w:lineRule="auto"/>
        <w:ind w:right="36"/>
        <w:rPr>
          <w:rFonts w:ascii="Arial" w:hAnsi="Arial" w:cs="Arial"/>
          <w:b/>
          <w:bCs/>
        </w:rPr>
      </w:pPr>
    </w:p>
    <w:p w14:paraId="23FD2537" w14:textId="77777777" w:rsidR="00400140" w:rsidRPr="00EA1C21" w:rsidRDefault="00400140" w:rsidP="00EA1C21">
      <w:pPr>
        <w:pStyle w:val="Textoindependiente"/>
        <w:spacing w:line="276" w:lineRule="auto"/>
        <w:ind w:right="36"/>
        <w:rPr>
          <w:rFonts w:ascii="Arial" w:hAnsi="Arial" w:cs="Arial"/>
          <w:b/>
          <w:bCs/>
        </w:rPr>
      </w:pPr>
    </w:p>
    <w:p w14:paraId="537B1BA9" w14:textId="77777777" w:rsidR="00400140" w:rsidRPr="00EA1C21" w:rsidRDefault="00400140" w:rsidP="00EA1C21">
      <w:pPr>
        <w:pStyle w:val="Textoindependiente"/>
        <w:spacing w:line="276" w:lineRule="auto"/>
        <w:ind w:right="36"/>
        <w:rPr>
          <w:rFonts w:ascii="Arial" w:hAnsi="Arial" w:cs="Arial"/>
          <w:b/>
          <w:bCs/>
        </w:rPr>
      </w:pPr>
    </w:p>
    <w:p w14:paraId="367B787F" w14:textId="77777777" w:rsidR="00400140" w:rsidRPr="00EA1C21" w:rsidRDefault="00400140" w:rsidP="00EA1C21">
      <w:pPr>
        <w:pStyle w:val="Textoindependiente"/>
        <w:spacing w:line="276" w:lineRule="auto"/>
        <w:ind w:right="36"/>
        <w:rPr>
          <w:rFonts w:ascii="Arial" w:hAnsi="Arial" w:cs="Arial"/>
          <w:b/>
          <w:bCs/>
        </w:rPr>
      </w:pPr>
    </w:p>
    <w:p w14:paraId="24F03D70" w14:textId="77777777" w:rsidR="00400140" w:rsidRPr="00EA1C21" w:rsidRDefault="00400140" w:rsidP="00EA1C21">
      <w:pPr>
        <w:pStyle w:val="Textoindependiente"/>
        <w:spacing w:line="276" w:lineRule="auto"/>
        <w:ind w:right="36"/>
        <w:rPr>
          <w:rFonts w:ascii="Arial" w:hAnsi="Arial" w:cs="Arial"/>
          <w:b/>
          <w:bCs/>
        </w:rPr>
      </w:pPr>
    </w:p>
    <w:p w14:paraId="38D98B67" w14:textId="77777777" w:rsidR="00400140" w:rsidRPr="00EA1C21" w:rsidRDefault="00400140" w:rsidP="00EA1C21">
      <w:pPr>
        <w:pStyle w:val="Textoindependiente"/>
        <w:spacing w:line="276" w:lineRule="auto"/>
        <w:ind w:right="36"/>
        <w:rPr>
          <w:rFonts w:ascii="Arial" w:hAnsi="Arial" w:cs="Arial"/>
          <w:b/>
          <w:bCs/>
        </w:rPr>
      </w:pPr>
    </w:p>
    <w:p w14:paraId="16A3EB90" w14:textId="77777777" w:rsidR="00400140" w:rsidRPr="00EA1C21" w:rsidRDefault="00400140" w:rsidP="00EA1C21">
      <w:pPr>
        <w:pStyle w:val="Textoindependiente"/>
        <w:spacing w:line="276" w:lineRule="auto"/>
        <w:ind w:right="36"/>
        <w:rPr>
          <w:rFonts w:ascii="Arial" w:hAnsi="Arial" w:cs="Arial"/>
          <w:b/>
          <w:bCs/>
        </w:rPr>
      </w:pPr>
    </w:p>
    <w:p w14:paraId="2E107CE9" w14:textId="77777777" w:rsidR="00400140" w:rsidRPr="00EA1C21" w:rsidRDefault="00400140" w:rsidP="00EA1C21">
      <w:pPr>
        <w:pStyle w:val="Textoindependiente"/>
        <w:spacing w:line="276" w:lineRule="auto"/>
        <w:ind w:right="36"/>
        <w:rPr>
          <w:rFonts w:ascii="Arial" w:hAnsi="Arial" w:cs="Arial"/>
          <w:b/>
          <w:bCs/>
        </w:rPr>
      </w:pPr>
    </w:p>
    <w:p w14:paraId="68940A51" w14:textId="77777777" w:rsidR="00400140" w:rsidRPr="00EA1C21" w:rsidRDefault="00400140" w:rsidP="00EA1C21">
      <w:pPr>
        <w:pStyle w:val="Textoindependiente"/>
        <w:spacing w:line="276" w:lineRule="auto"/>
        <w:ind w:right="36"/>
        <w:rPr>
          <w:rFonts w:ascii="Arial" w:hAnsi="Arial" w:cs="Arial"/>
          <w:b/>
          <w:bCs/>
        </w:rPr>
      </w:pPr>
    </w:p>
    <w:p w14:paraId="0B392D1F" w14:textId="77777777" w:rsidR="00400140" w:rsidRPr="00EA1C21" w:rsidRDefault="00400140" w:rsidP="00EA1C21">
      <w:pPr>
        <w:pStyle w:val="Textoindependiente"/>
        <w:spacing w:line="276" w:lineRule="auto"/>
        <w:ind w:right="36"/>
        <w:rPr>
          <w:rFonts w:ascii="Arial" w:hAnsi="Arial" w:cs="Arial"/>
          <w:b/>
          <w:bCs/>
        </w:rPr>
      </w:pPr>
    </w:p>
    <w:p w14:paraId="1E21C022" w14:textId="77777777" w:rsidR="00400140" w:rsidRPr="00EA1C21" w:rsidRDefault="00400140" w:rsidP="00EA1C21">
      <w:pPr>
        <w:pStyle w:val="Textoindependiente"/>
        <w:spacing w:line="276" w:lineRule="auto"/>
        <w:ind w:right="36"/>
        <w:rPr>
          <w:rFonts w:ascii="Arial" w:hAnsi="Arial" w:cs="Arial"/>
          <w:b/>
          <w:bCs/>
        </w:rPr>
      </w:pPr>
    </w:p>
    <w:p w14:paraId="6C0D0742" w14:textId="77777777" w:rsidR="00400140" w:rsidRPr="00EA1C21" w:rsidRDefault="00400140" w:rsidP="00EA1C21">
      <w:pPr>
        <w:pStyle w:val="Textoindependiente"/>
        <w:spacing w:line="276" w:lineRule="auto"/>
        <w:ind w:right="36"/>
        <w:rPr>
          <w:rFonts w:ascii="Arial" w:hAnsi="Arial" w:cs="Arial"/>
          <w:b/>
          <w:bCs/>
        </w:rPr>
      </w:pPr>
    </w:p>
    <w:p w14:paraId="02520F8A" w14:textId="77777777" w:rsidR="00400140" w:rsidRPr="00EA1C21" w:rsidRDefault="00400140" w:rsidP="00EA1C21">
      <w:pPr>
        <w:pStyle w:val="Textoindependiente"/>
        <w:spacing w:line="276" w:lineRule="auto"/>
        <w:ind w:right="36"/>
        <w:rPr>
          <w:rFonts w:ascii="Arial" w:hAnsi="Arial" w:cs="Arial"/>
          <w:b/>
          <w:bCs/>
        </w:rPr>
      </w:pPr>
    </w:p>
    <w:p w14:paraId="0150EBB0" w14:textId="77777777" w:rsidR="00400140" w:rsidRPr="00EA1C21" w:rsidRDefault="00400140" w:rsidP="00EA1C21">
      <w:pPr>
        <w:pStyle w:val="Textoindependiente"/>
        <w:spacing w:line="276" w:lineRule="auto"/>
        <w:ind w:right="36"/>
        <w:rPr>
          <w:rFonts w:ascii="Arial" w:hAnsi="Arial" w:cs="Arial"/>
          <w:b/>
          <w:bCs/>
        </w:rPr>
      </w:pPr>
    </w:p>
    <w:p w14:paraId="4D470575" w14:textId="077F2541" w:rsidR="00400140" w:rsidRPr="00EA1C21" w:rsidRDefault="00400140" w:rsidP="00EA1C21">
      <w:pPr>
        <w:pStyle w:val="Textoindependiente"/>
        <w:spacing w:line="276" w:lineRule="auto"/>
        <w:ind w:right="36"/>
        <w:rPr>
          <w:rFonts w:ascii="Arial" w:hAnsi="Arial" w:cs="Arial"/>
          <w:b/>
          <w:bCs/>
        </w:rPr>
      </w:pPr>
    </w:p>
    <w:p w14:paraId="33C4F592" w14:textId="7FE2F477" w:rsidR="00EA1C21" w:rsidRDefault="00EA1C21" w:rsidP="00EA1C21">
      <w:pPr>
        <w:pStyle w:val="Textoindependiente"/>
        <w:spacing w:line="276" w:lineRule="auto"/>
        <w:ind w:right="36"/>
        <w:rPr>
          <w:rFonts w:ascii="Arial" w:hAnsi="Arial" w:cs="Arial"/>
          <w:b/>
          <w:bCs/>
        </w:rPr>
      </w:pPr>
    </w:p>
    <w:p w14:paraId="40C98319" w14:textId="0DB73851" w:rsidR="00EA1C21" w:rsidRDefault="00EA1C21" w:rsidP="00EA1C21">
      <w:pPr>
        <w:pStyle w:val="Textoindependiente"/>
        <w:spacing w:line="276" w:lineRule="auto"/>
        <w:ind w:right="36"/>
        <w:rPr>
          <w:rFonts w:ascii="Arial" w:hAnsi="Arial" w:cs="Arial"/>
          <w:b/>
          <w:bCs/>
        </w:rPr>
      </w:pPr>
    </w:p>
    <w:p w14:paraId="48F833EC" w14:textId="74ECBCEC" w:rsidR="00EA1C21" w:rsidRDefault="00EA1C21" w:rsidP="00EA1C21">
      <w:pPr>
        <w:pStyle w:val="Textoindependiente"/>
        <w:spacing w:line="276" w:lineRule="auto"/>
        <w:ind w:right="36"/>
        <w:rPr>
          <w:rFonts w:ascii="Arial" w:hAnsi="Arial" w:cs="Arial"/>
          <w:b/>
          <w:bCs/>
        </w:rPr>
      </w:pPr>
    </w:p>
    <w:p w14:paraId="3918A1EC" w14:textId="01089BB4" w:rsidR="00EA1C21" w:rsidRDefault="00EA1C21" w:rsidP="00EA1C21">
      <w:pPr>
        <w:pStyle w:val="Textoindependiente"/>
        <w:spacing w:line="276" w:lineRule="auto"/>
        <w:ind w:right="36"/>
        <w:rPr>
          <w:rFonts w:ascii="Arial" w:hAnsi="Arial" w:cs="Arial"/>
          <w:b/>
          <w:bCs/>
        </w:rPr>
      </w:pPr>
    </w:p>
    <w:p w14:paraId="4249E803" w14:textId="77777777" w:rsidR="00EA1C21" w:rsidRPr="00EA1C21" w:rsidRDefault="00EA1C21" w:rsidP="00EA1C21">
      <w:pPr>
        <w:pStyle w:val="Textoindependiente"/>
        <w:spacing w:line="276" w:lineRule="auto"/>
        <w:ind w:right="36"/>
        <w:rPr>
          <w:rFonts w:ascii="Arial" w:hAnsi="Arial" w:cs="Arial"/>
          <w:b/>
          <w:bCs/>
        </w:rPr>
      </w:pPr>
    </w:p>
    <w:p w14:paraId="2BB1E7B8" w14:textId="260DBC68" w:rsidR="00400140" w:rsidRPr="00EA1C21" w:rsidRDefault="00400140" w:rsidP="00EA1C21">
      <w:pPr>
        <w:pStyle w:val="Textoindependiente"/>
        <w:spacing w:line="276" w:lineRule="auto"/>
        <w:ind w:right="36"/>
        <w:jc w:val="center"/>
        <w:rPr>
          <w:rFonts w:ascii="Arial" w:hAnsi="Arial" w:cs="Arial"/>
          <w:b/>
          <w:bCs/>
          <w:lang w:val="es-VE"/>
        </w:rPr>
      </w:pPr>
      <w:r w:rsidRPr="00400140">
        <w:rPr>
          <w:rFonts w:ascii="Arial" w:hAnsi="Arial" w:cs="Arial"/>
          <w:b/>
          <w:bCs/>
          <w:lang w:val="es-VE"/>
        </w:rPr>
        <w:lastRenderedPageBreak/>
        <w:t>Árbol del Problema</w:t>
      </w:r>
    </w:p>
    <w:p w14:paraId="78019780" w14:textId="77777777" w:rsidR="00EA1C21" w:rsidRPr="00400140" w:rsidRDefault="00EA1C21" w:rsidP="00EA1C21">
      <w:pPr>
        <w:pStyle w:val="Textoindependiente"/>
        <w:spacing w:line="276" w:lineRule="auto"/>
        <w:ind w:right="36"/>
        <w:rPr>
          <w:rFonts w:ascii="Arial" w:hAnsi="Arial" w:cs="Arial"/>
          <w:b/>
          <w:bCs/>
          <w:lang w:val="es-VE"/>
        </w:rPr>
      </w:pPr>
    </w:p>
    <w:p w14:paraId="6313495F"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Problema central</w:t>
      </w:r>
      <w:r w:rsidRPr="00400140">
        <w:rPr>
          <w:rFonts w:ascii="Arial" w:hAnsi="Arial" w:cs="Arial"/>
          <w:lang w:val="es-VE"/>
        </w:rPr>
        <w:t>: Escasa disponibilidad de docentes calificados en ciencias básicas, agravada por limitadas alternativas de formación virtual accesible.</w:t>
      </w:r>
    </w:p>
    <w:p w14:paraId="75F29EF2"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Causas principales</w:t>
      </w:r>
      <w:r w:rsidRPr="00400140">
        <w:rPr>
          <w:rFonts w:ascii="Arial" w:hAnsi="Arial" w:cs="Arial"/>
          <w:lang w:val="es-VE"/>
        </w:rPr>
        <w:t>:</w:t>
      </w:r>
    </w:p>
    <w:p w14:paraId="77C89728" w14:textId="77777777" w:rsidR="00400140" w:rsidRPr="00400140" w:rsidRDefault="00400140" w:rsidP="00EA1C21">
      <w:pPr>
        <w:pStyle w:val="Textoindependiente"/>
        <w:numPr>
          <w:ilvl w:val="0"/>
          <w:numId w:val="3"/>
        </w:numPr>
        <w:spacing w:line="276" w:lineRule="auto"/>
        <w:ind w:right="36"/>
        <w:rPr>
          <w:rFonts w:ascii="Arial" w:hAnsi="Arial" w:cs="Arial"/>
          <w:lang w:val="es-VE"/>
        </w:rPr>
      </w:pPr>
      <w:r w:rsidRPr="00400140">
        <w:rPr>
          <w:rFonts w:ascii="Arial" w:hAnsi="Arial" w:cs="Arial"/>
          <w:lang w:val="es-VE"/>
        </w:rPr>
        <w:t>Fuga de talento docente por crisis económica</w:t>
      </w:r>
    </w:p>
    <w:p w14:paraId="655BD370" w14:textId="77777777" w:rsidR="00400140" w:rsidRPr="00400140" w:rsidRDefault="00400140" w:rsidP="00EA1C21">
      <w:pPr>
        <w:pStyle w:val="Textoindependiente"/>
        <w:numPr>
          <w:ilvl w:val="0"/>
          <w:numId w:val="3"/>
        </w:numPr>
        <w:spacing w:line="276" w:lineRule="auto"/>
        <w:ind w:right="36"/>
        <w:rPr>
          <w:rFonts w:ascii="Arial" w:hAnsi="Arial" w:cs="Arial"/>
          <w:lang w:val="es-VE"/>
        </w:rPr>
      </w:pPr>
      <w:r w:rsidRPr="00400140">
        <w:rPr>
          <w:rFonts w:ascii="Arial" w:hAnsi="Arial" w:cs="Arial"/>
          <w:lang w:val="es-VE"/>
        </w:rPr>
        <w:t>Falta de innovación en modelos educativos</w:t>
      </w:r>
    </w:p>
    <w:p w14:paraId="0ECB5DE9" w14:textId="77777777" w:rsidR="00400140" w:rsidRPr="00400140" w:rsidRDefault="00400140" w:rsidP="00EA1C21">
      <w:pPr>
        <w:pStyle w:val="Textoindependiente"/>
        <w:numPr>
          <w:ilvl w:val="0"/>
          <w:numId w:val="3"/>
        </w:numPr>
        <w:spacing w:line="276" w:lineRule="auto"/>
        <w:ind w:right="36"/>
        <w:rPr>
          <w:rFonts w:ascii="Arial" w:hAnsi="Arial" w:cs="Arial"/>
          <w:lang w:val="es-VE"/>
        </w:rPr>
      </w:pPr>
      <w:r w:rsidRPr="00400140">
        <w:rPr>
          <w:rFonts w:ascii="Arial" w:hAnsi="Arial" w:cs="Arial"/>
          <w:lang w:val="es-VE"/>
        </w:rPr>
        <w:t>Débil acceso a plataformas de teleeducación estructurada</w:t>
      </w:r>
    </w:p>
    <w:p w14:paraId="2ADE6E8A" w14:textId="77777777" w:rsidR="00400140" w:rsidRPr="00400140" w:rsidRDefault="00400140" w:rsidP="00EA1C21">
      <w:pPr>
        <w:pStyle w:val="Textoindependiente"/>
        <w:numPr>
          <w:ilvl w:val="0"/>
          <w:numId w:val="3"/>
        </w:numPr>
        <w:spacing w:line="276" w:lineRule="auto"/>
        <w:ind w:right="36"/>
        <w:rPr>
          <w:rFonts w:ascii="Arial" w:hAnsi="Arial" w:cs="Arial"/>
          <w:lang w:val="es-VE"/>
        </w:rPr>
      </w:pPr>
      <w:r w:rsidRPr="00400140">
        <w:rPr>
          <w:rFonts w:ascii="Arial" w:hAnsi="Arial" w:cs="Arial"/>
          <w:lang w:val="es-VE"/>
        </w:rPr>
        <w:t>Contenidos digitales escasos o poco contextualizados</w:t>
      </w:r>
    </w:p>
    <w:p w14:paraId="32437522"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Efectos principales</w:t>
      </w:r>
      <w:r w:rsidRPr="00400140">
        <w:rPr>
          <w:rFonts w:ascii="Arial" w:hAnsi="Arial" w:cs="Arial"/>
          <w:lang w:val="es-VE"/>
        </w:rPr>
        <w:t>:</w:t>
      </w:r>
    </w:p>
    <w:p w14:paraId="60F15A63" w14:textId="77777777" w:rsidR="00400140" w:rsidRPr="00400140" w:rsidRDefault="00400140" w:rsidP="00EA1C21">
      <w:pPr>
        <w:pStyle w:val="Textoindependiente"/>
        <w:numPr>
          <w:ilvl w:val="0"/>
          <w:numId w:val="4"/>
        </w:numPr>
        <w:spacing w:line="276" w:lineRule="auto"/>
        <w:ind w:right="36"/>
        <w:rPr>
          <w:rFonts w:ascii="Arial" w:hAnsi="Arial" w:cs="Arial"/>
          <w:lang w:val="es-VE"/>
        </w:rPr>
      </w:pPr>
      <w:r w:rsidRPr="00400140">
        <w:rPr>
          <w:rFonts w:ascii="Arial" w:hAnsi="Arial" w:cs="Arial"/>
          <w:lang w:val="es-VE"/>
        </w:rPr>
        <w:t>Bajo rendimiento académico</w:t>
      </w:r>
    </w:p>
    <w:p w14:paraId="26257B48" w14:textId="77777777" w:rsidR="00400140" w:rsidRPr="00400140" w:rsidRDefault="00400140" w:rsidP="00EA1C21">
      <w:pPr>
        <w:pStyle w:val="Textoindependiente"/>
        <w:numPr>
          <w:ilvl w:val="0"/>
          <w:numId w:val="4"/>
        </w:numPr>
        <w:spacing w:line="276" w:lineRule="auto"/>
        <w:ind w:right="36"/>
        <w:rPr>
          <w:rFonts w:ascii="Arial" w:hAnsi="Arial" w:cs="Arial"/>
          <w:lang w:val="es-VE"/>
        </w:rPr>
      </w:pPr>
      <w:r w:rsidRPr="00400140">
        <w:rPr>
          <w:rFonts w:ascii="Arial" w:hAnsi="Arial" w:cs="Arial"/>
          <w:lang w:val="es-VE"/>
        </w:rPr>
        <w:t>Desinterés de estudiantes por materias científicas</w:t>
      </w:r>
    </w:p>
    <w:p w14:paraId="06F7418A" w14:textId="77777777" w:rsidR="00400140" w:rsidRPr="00400140" w:rsidRDefault="00400140" w:rsidP="00EA1C21">
      <w:pPr>
        <w:pStyle w:val="Textoindependiente"/>
        <w:numPr>
          <w:ilvl w:val="0"/>
          <w:numId w:val="4"/>
        </w:numPr>
        <w:spacing w:line="276" w:lineRule="auto"/>
        <w:ind w:right="36"/>
        <w:rPr>
          <w:rFonts w:ascii="Arial" w:hAnsi="Arial" w:cs="Arial"/>
          <w:lang w:val="es-VE"/>
        </w:rPr>
      </w:pPr>
      <w:r w:rsidRPr="00400140">
        <w:rPr>
          <w:rFonts w:ascii="Arial" w:hAnsi="Arial" w:cs="Arial"/>
          <w:lang w:val="es-VE"/>
        </w:rPr>
        <w:t>Brecha educativa creciente entre zonas rurales y urbanas</w:t>
      </w:r>
    </w:p>
    <w:p w14:paraId="569A1071" w14:textId="77777777" w:rsidR="00400140" w:rsidRPr="00400140" w:rsidRDefault="00400140" w:rsidP="00EA1C21">
      <w:pPr>
        <w:pStyle w:val="Textoindependiente"/>
        <w:numPr>
          <w:ilvl w:val="0"/>
          <w:numId w:val="4"/>
        </w:numPr>
        <w:spacing w:line="276" w:lineRule="auto"/>
        <w:ind w:right="36"/>
        <w:rPr>
          <w:rFonts w:ascii="Arial" w:hAnsi="Arial" w:cs="Arial"/>
          <w:lang w:val="es-VE"/>
        </w:rPr>
      </w:pPr>
      <w:r w:rsidRPr="00400140">
        <w:rPr>
          <w:rFonts w:ascii="Arial" w:hAnsi="Arial" w:cs="Arial"/>
          <w:lang w:val="es-VE"/>
        </w:rPr>
        <w:t xml:space="preserve">Incremento de la </w:t>
      </w:r>
      <w:proofErr w:type="spellStart"/>
      <w:r w:rsidRPr="00400140">
        <w:rPr>
          <w:rFonts w:ascii="Arial" w:hAnsi="Arial" w:cs="Arial"/>
          <w:lang w:val="es-VE"/>
        </w:rPr>
        <w:t>desercion</w:t>
      </w:r>
      <w:proofErr w:type="spellEnd"/>
      <w:r w:rsidRPr="00400140">
        <w:rPr>
          <w:rFonts w:ascii="Arial" w:hAnsi="Arial" w:cs="Arial"/>
          <w:lang w:val="es-VE"/>
        </w:rPr>
        <w:t xml:space="preserve"> escolar</w:t>
      </w:r>
    </w:p>
    <w:p w14:paraId="57B77A9F" w14:textId="6B205F3A" w:rsidR="00400140" w:rsidRPr="00EA1C21" w:rsidRDefault="003A49D3" w:rsidP="00EA1C21">
      <w:pPr>
        <w:pStyle w:val="Textoindependiente"/>
        <w:spacing w:line="276" w:lineRule="auto"/>
        <w:ind w:right="36"/>
        <w:rPr>
          <w:rFonts w:ascii="Arial" w:hAnsi="Arial" w:cs="Arial"/>
          <w:lang w:val="es-VE"/>
        </w:rPr>
      </w:pPr>
      <w:r>
        <w:rPr>
          <w:rFonts w:ascii="Arial" w:hAnsi="Arial" w:cs="Arial"/>
          <w:noProof/>
          <w:lang w:val="es-VE"/>
        </w:rPr>
        <w:drawing>
          <wp:anchor distT="0" distB="0" distL="114300" distR="114300" simplePos="0" relativeHeight="251664384" behindDoc="0" locked="0" layoutInCell="1" allowOverlap="1" wp14:anchorId="7BDE29BC" wp14:editId="7C748AA9">
            <wp:simplePos x="0" y="0"/>
            <wp:positionH relativeFrom="column">
              <wp:posOffset>790619</wp:posOffset>
            </wp:positionH>
            <wp:positionV relativeFrom="paragraph">
              <wp:posOffset>186380</wp:posOffset>
            </wp:positionV>
            <wp:extent cx="4179570" cy="409321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5123" b="89549" l="11705" r="92621">
                                  <a14:foregroundMark x1="21628" y1="9016" x2="91858" y2="9016"/>
                                  <a14:foregroundMark x1="12214" y1="69672" x2="77099" y2="62500"/>
                                  <a14:foregroundMark x1="77099" y1="62500" x2="92621" y2="62500"/>
                                  <a14:foregroundMark x1="81170" y1="55738" x2="13995" y2="55738"/>
                                  <a14:foregroundMark x1="13995" y1="55738" x2="24173" y2="62910"/>
                                  <a14:foregroundMark x1="24173" y1="62910" x2="64377" y2="58402"/>
                                  <a14:foregroundMark x1="64377" y1="58402" x2="78880" y2="59016"/>
                                  <a14:foregroundMark x1="78880" y1="59016" x2="50382" y2="67008"/>
                                  <a14:foregroundMark x1="50382" y1="67008" x2="13486" y2="66189"/>
                                  <a14:foregroundMark x1="13486" y1="66189" x2="15267" y2="64754"/>
                                  <a14:foregroundMark x1="21120" y1="13730" x2="39695" y2="5123"/>
                                  <a14:foregroundMark x1="39695" y1="5123" x2="57761" y2="5123"/>
                                  <a14:foregroundMark x1="57761" y1="5123" x2="74809" y2="5123"/>
                                  <a14:foregroundMark x1="74809" y1="5123" x2="55725" y2="14139"/>
                                  <a14:foregroundMark x1="55725" y1="14139" x2="27481" y2="14344"/>
                                  <a14:foregroundMark x1="27481" y1="14344" x2="23919" y2="11885"/>
                                  <a14:foregroundMark x1="20356" y1="18852" x2="55216" y2="18443"/>
                                  <a14:foregroundMark x1="55216" y1="18443" x2="80916" y2="18443"/>
                                  <a14:foregroundMark x1="40712" y1="21516" x2="53944" y2="22541"/>
                                  <a14:foregroundMark x1="64122" y1="23361" x2="54198" y2="16189"/>
                                  <a14:foregroundMark x1="54198" y1="16189" x2="39186" y2="16189"/>
                                  <a14:foregroundMark x1="39186" y1="16189" x2="32061" y2="21926"/>
                                  <a14:backgroundMark x1="36387" y1="78689" x2="66667" y2="78689"/>
                                  <a14:backgroundMark x1="83206" y1="74590" x2="9415" y2="75410"/>
                                </a14:backgroundRemoval>
                              </a14:imgEffect>
                            </a14:imgLayer>
                          </a14:imgProps>
                        </a:ext>
                        <a:ext uri="{28A0092B-C50C-407E-A947-70E740481C1C}">
                          <a14:useLocalDpi xmlns:a14="http://schemas.microsoft.com/office/drawing/2010/main" val="0"/>
                        </a:ext>
                      </a:extLst>
                    </a:blip>
                    <a:srcRect l="1988" b="22694"/>
                    <a:stretch/>
                  </pic:blipFill>
                  <pic:spPr bwMode="auto">
                    <a:xfrm>
                      <a:off x="0" y="0"/>
                      <a:ext cx="4179570" cy="4093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489B5" w14:textId="3517BFA8" w:rsidR="00400140" w:rsidRPr="00EA1C21" w:rsidRDefault="00400140" w:rsidP="00EA1C21">
      <w:pPr>
        <w:pStyle w:val="Textoindependiente"/>
        <w:spacing w:line="276" w:lineRule="auto"/>
        <w:ind w:right="36"/>
        <w:rPr>
          <w:rFonts w:ascii="Arial" w:hAnsi="Arial" w:cs="Arial"/>
          <w:lang w:val="es-VE"/>
        </w:rPr>
      </w:pPr>
    </w:p>
    <w:p w14:paraId="7CC8D485" w14:textId="77777777" w:rsidR="00EA1C21" w:rsidRPr="00EA1C21" w:rsidRDefault="00EA1C21" w:rsidP="00EA1C21">
      <w:pPr>
        <w:pStyle w:val="Textoindependiente"/>
        <w:spacing w:line="276" w:lineRule="auto"/>
        <w:ind w:right="36"/>
        <w:rPr>
          <w:rFonts w:ascii="Arial" w:hAnsi="Arial" w:cs="Arial"/>
          <w:lang w:val="es-VE"/>
        </w:rPr>
      </w:pPr>
    </w:p>
    <w:p w14:paraId="0D911357" w14:textId="701E12C4" w:rsidR="00400140" w:rsidRPr="00EA1C21" w:rsidRDefault="00400140" w:rsidP="00EA1C21">
      <w:pPr>
        <w:pStyle w:val="Textoindependiente"/>
        <w:spacing w:line="276" w:lineRule="auto"/>
        <w:ind w:right="36"/>
        <w:jc w:val="center"/>
        <w:rPr>
          <w:rFonts w:ascii="Arial" w:hAnsi="Arial" w:cs="Arial"/>
          <w:b/>
          <w:bCs/>
          <w:lang w:val="es-VE"/>
        </w:rPr>
      </w:pPr>
      <w:r w:rsidRPr="00400140">
        <w:rPr>
          <w:rFonts w:ascii="Arial" w:hAnsi="Arial" w:cs="Arial"/>
          <w:b/>
          <w:bCs/>
          <w:lang w:val="es-VE"/>
        </w:rPr>
        <w:t>Árbol de Objetivos</w:t>
      </w:r>
    </w:p>
    <w:p w14:paraId="4CC2E06A" w14:textId="77777777" w:rsidR="00EA1C21" w:rsidRPr="00400140" w:rsidRDefault="00EA1C21" w:rsidP="00EA1C21">
      <w:pPr>
        <w:pStyle w:val="Textoindependiente"/>
        <w:spacing w:line="276" w:lineRule="auto"/>
        <w:ind w:right="36"/>
        <w:rPr>
          <w:rFonts w:ascii="Arial" w:hAnsi="Arial" w:cs="Arial"/>
          <w:lang w:val="es-VE"/>
        </w:rPr>
      </w:pPr>
    </w:p>
    <w:p w14:paraId="119FA4FC"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Objetivo central</w:t>
      </w:r>
      <w:r w:rsidRPr="00400140">
        <w:rPr>
          <w:rFonts w:ascii="Arial" w:hAnsi="Arial" w:cs="Arial"/>
          <w:lang w:val="es-VE"/>
        </w:rPr>
        <w:t>: Mejorar el acceso y la calidad educativa en ciencias mediante el uso de una biblioteca virtual estructurada y gratuita (</w:t>
      </w:r>
      <w:proofErr w:type="spellStart"/>
      <w:r w:rsidRPr="00400140">
        <w:rPr>
          <w:rFonts w:ascii="Arial" w:hAnsi="Arial" w:cs="Arial"/>
          <w:lang w:val="es-VE"/>
        </w:rPr>
        <w:t>Didasko</w:t>
      </w:r>
      <w:proofErr w:type="spellEnd"/>
      <w:r w:rsidRPr="00400140">
        <w:rPr>
          <w:rFonts w:ascii="Arial" w:hAnsi="Arial" w:cs="Arial"/>
          <w:lang w:val="es-VE"/>
        </w:rPr>
        <w:t>).</w:t>
      </w:r>
    </w:p>
    <w:p w14:paraId="348909C0"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Medios clave</w:t>
      </w:r>
      <w:r w:rsidRPr="00400140">
        <w:rPr>
          <w:rFonts w:ascii="Arial" w:hAnsi="Arial" w:cs="Arial"/>
          <w:lang w:val="es-VE"/>
        </w:rPr>
        <w:t>:</w:t>
      </w:r>
    </w:p>
    <w:p w14:paraId="0847D90E" w14:textId="77777777" w:rsidR="00400140" w:rsidRPr="00400140" w:rsidRDefault="00400140" w:rsidP="00EA1C21">
      <w:pPr>
        <w:pStyle w:val="Textoindependiente"/>
        <w:numPr>
          <w:ilvl w:val="0"/>
          <w:numId w:val="5"/>
        </w:numPr>
        <w:spacing w:line="276" w:lineRule="auto"/>
        <w:ind w:right="36"/>
        <w:rPr>
          <w:rFonts w:ascii="Arial" w:hAnsi="Arial" w:cs="Arial"/>
          <w:lang w:val="es-VE"/>
        </w:rPr>
      </w:pPr>
      <w:r w:rsidRPr="00400140">
        <w:rPr>
          <w:rFonts w:ascii="Arial" w:hAnsi="Arial" w:cs="Arial"/>
          <w:lang w:val="es-VE"/>
        </w:rPr>
        <w:t xml:space="preserve">Creación de cursos digitales con apoyo multimedia y </w:t>
      </w:r>
      <w:proofErr w:type="spellStart"/>
      <w:r w:rsidRPr="00400140">
        <w:rPr>
          <w:rFonts w:ascii="Arial" w:hAnsi="Arial" w:cs="Arial"/>
          <w:lang w:val="es-VE"/>
        </w:rPr>
        <w:t>quizzes</w:t>
      </w:r>
      <w:proofErr w:type="spellEnd"/>
    </w:p>
    <w:p w14:paraId="475E9A72" w14:textId="77777777" w:rsidR="00400140" w:rsidRPr="00400140" w:rsidRDefault="00400140" w:rsidP="00EA1C21">
      <w:pPr>
        <w:pStyle w:val="Textoindependiente"/>
        <w:numPr>
          <w:ilvl w:val="0"/>
          <w:numId w:val="5"/>
        </w:numPr>
        <w:spacing w:line="276" w:lineRule="auto"/>
        <w:ind w:right="36"/>
        <w:rPr>
          <w:rFonts w:ascii="Arial" w:hAnsi="Arial" w:cs="Arial"/>
          <w:lang w:val="es-VE"/>
        </w:rPr>
      </w:pPr>
      <w:r w:rsidRPr="00400140">
        <w:rPr>
          <w:rFonts w:ascii="Arial" w:hAnsi="Arial" w:cs="Arial"/>
          <w:lang w:val="es-VE"/>
        </w:rPr>
        <w:t>Plataforma amigable, de fácil acceso y navegación</w:t>
      </w:r>
    </w:p>
    <w:p w14:paraId="1357CF46" w14:textId="77777777" w:rsidR="00400140" w:rsidRPr="00400140" w:rsidRDefault="00400140" w:rsidP="00EA1C21">
      <w:pPr>
        <w:pStyle w:val="Textoindependiente"/>
        <w:numPr>
          <w:ilvl w:val="0"/>
          <w:numId w:val="5"/>
        </w:numPr>
        <w:spacing w:line="276" w:lineRule="auto"/>
        <w:ind w:right="36"/>
        <w:rPr>
          <w:rFonts w:ascii="Arial" w:hAnsi="Arial" w:cs="Arial"/>
          <w:lang w:val="es-VE"/>
        </w:rPr>
      </w:pPr>
      <w:r w:rsidRPr="00400140">
        <w:rPr>
          <w:rFonts w:ascii="Arial" w:hAnsi="Arial" w:cs="Arial"/>
          <w:lang w:val="es-VE"/>
        </w:rPr>
        <w:t>Alianzas con entes certificadores y educativos nacionales</w:t>
      </w:r>
    </w:p>
    <w:p w14:paraId="2AB76B53" w14:textId="77777777" w:rsidR="00400140" w:rsidRPr="00400140" w:rsidRDefault="00400140" w:rsidP="00EA1C21">
      <w:pPr>
        <w:pStyle w:val="Textoindependiente"/>
        <w:numPr>
          <w:ilvl w:val="0"/>
          <w:numId w:val="5"/>
        </w:numPr>
        <w:spacing w:line="276" w:lineRule="auto"/>
        <w:ind w:right="36"/>
        <w:rPr>
          <w:rFonts w:ascii="Arial" w:hAnsi="Arial" w:cs="Arial"/>
          <w:lang w:val="es-VE"/>
        </w:rPr>
      </w:pPr>
      <w:r w:rsidRPr="00400140">
        <w:rPr>
          <w:rFonts w:ascii="Arial" w:hAnsi="Arial" w:cs="Arial"/>
          <w:lang w:val="es-VE"/>
        </w:rPr>
        <w:t>Inclusión de docentes mentores para acompañamiento</w:t>
      </w:r>
    </w:p>
    <w:p w14:paraId="599D2026" w14:textId="77777777" w:rsidR="00400140" w:rsidRPr="00400140" w:rsidRDefault="00400140" w:rsidP="00EA1C21">
      <w:pPr>
        <w:pStyle w:val="Textoindependiente"/>
        <w:spacing w:line="276" w:lineRule="auto"/>
        <w:ind w:left="23" w:right="36" w:firstLine="720"/>
        <w:rPr>
          <w:rFonts w:ascii="Arial" w:hAnsi="Arial" w:cs="Arial"/>
          <w:lang w:val="es-VE"/>
        </w:rPr>
      </w:pPr>
      <w:r w:rsidRPr="00400140">
        <w:rPr>
          <w:rFonts w:ascii="Arial" w:hAnsi="Arial" w:cs="Arial"/>
          <w:b/>
          <w:bCs/>
          <w:lang w:val="es-VE"/>
        </w:rPr>
        <w:t>Fines esperados</w:t>
      </w:r>
      <w:r w:rsidRPr="00400140">
        <w:rPr>
          <w:rFonts w:ascii="Arial" w:hAnsi="Arial" w:cs="Arial"/>
          <w:lang w:val="es-VE"/>
        </w:rPr>
        <w:t>:</w:t>
      </w:r>
    </w:p>
    <w:p w14:paraId="7BE73934" w14:textId="77777777" w:rsidR="00400140" w:rsidRPr="00400140" w:rsidRDefault="00400140" w:rsidP="00EA1C21">
      <w:pPr>
        <w:pStyle w:val="Textoindependiente"/>
        <w:numPr>
          <w:ilvl w:val="0"/>
          <w:numId w:val="6"/>
        </w:numPr>
        <w:spacing w:line="276" w:lineRule="auto"/>
        <w:ind w:right="36"/>
        <w:rPr>
          <w:rFonts w:ascii="Arial" w:hAnsi="Arial" w:cs="Arial"/>
          <w:lang w:val="es-VE"/>
        </w:rPr>
      </w:pPr>
      <w:r w:rsidRPr="00400140">
        <w:rPr>
          <w:rFonts w:ascii="Arial" w:hAnsi="Arial" w:cs="Arial"/>
          <w:lang w:val="es-VE"/>
        </w:rPr>
        <w:t>Incremento del rendimiento académico</w:t>
      </w:r>
    </w:p>
    <w:p w14:paraId="708A7334" w14:textId="77777777" w:rsidR="00400140" w:rsidRPr="00400140" w:rsidRDefault="00400140" w:rsidP="00EA1C21">
      <w:pPr>
        <w:pStyle w:val="Textoindependiente"/>
        <w:numPr>
          <w:ilvl w:val="0"/>
          <w:numId w:val="6"/>
        </w:numPr>
        <w:spacing w:line="276" w:lineRule="auto"/>
        <w:ind w:right="36"/>
        <w:rPr>
          <w:rFonts w:ascii="Arial" w:hAnsi="Arial" w:cs="Arial"/>
          <w:lang w:val="es-VE"/>
        </w:rPr>
      </w:pPr>
      <w:r w:rsidRPr="00400140">
        <w:rPr>
          <w:rFonts w:ascii="Arial" w:hAnsi="Arial" w:cs="Arial"/>
          <w:lang w:val="es-VE"/>
        </w:rPr>
        <w:t>Mayor motivación hacia carreras STEM</w:t>
      </w:r>
    </w:p>
    <w:p w14:paraId="0A7280B7" w14:textId="77777777" w:rsidR="00400140" w:rsidRPr="00400140" w:rsidRDefault="00400140" w:rsidP="00EA1C21">
      <w:pPr>
        <w:pStyle w:val="Textoindependiente"/>
        <w:numPr>
          <w:ilvl w:val="0"/>
          <w:numId w:val="6"/>
        </w:numPr>
        <w:spacing w:line="276" w:lineRule="auto"/>
        <w:ind w:right="36"/>
        <w:rPr>
          <w:rFonts w:ascii="Arial" w:hAnsi="Arial" w:cs="Arial"/>
          <w:lang w:val="es-VE"/>
        </w:rPr>
      </w:pPr>
      <w:r w:rsidRPr="00400140">
        <w:rPr>
          <w:rFonts w:ascii="Arial" w:hAnsi="Arial" w:cs="Arial"/>
          <w:lang w:val="es-VE"/>
        </w:rPr>
        <w:t xml:space="preserve">Reducción de la </w:t>
      </w:r>
      <w:proofErr w:type="spellStart"/>
      <w:r w:rsidRPr="00400140">
        <w:rPr>
          <w:rFonts w:ascii="Arial" w:hAnsi="Arial" w:cs="Arial"/>
          <w:lang w:val="es-VE"/>
        </w:rPr>
        <w:t>desercion</w:t>
      </w:r>
      <w:proofErr w:type="spellEnd"/>
    </w:p>
    <w:p w14:paraId="65C09278" w14:textId="77777777" w:rsidR="00400140" w:rsidRPr="00400140" w:rsidRDefault="00400140" w:rsidP="00EA1C21">
      <w:pPr>
        <w:pStyle w:val="Textoindependiente"/>
        <w:numPr>
          <w:ilvl w:val="0"/>
          <w:numId w:val="6"/>
        </w:numPr>
        <w:spacing w:line="276" w:lineRule="auto"/>
        <w:ind w:right="36"/>
        <w:rPr>
          <w:rFonts w:ascii="Arial" w:hAnsi="Arial" w:cs="Arial"/>
          <w:lang w:val="es-VE"/>
        </w:rPr>
      </w:pPr>
      <w:r w:rsidRPr="00400140">
        <w:rPr>
          <w:rFonts w:ascii="Arial" w:hAnsi="Arial" w:cs="Arial"/>
          <w:lang w:val="es-VE"/>
        </w:rPr>
        <w:lastRenderedPageBreak/>
        <w:t xml:space="preserve">Posicionamiento de </w:t>
      </w:r>
      <w:proofErr w:type="spellStart"/>
      <w:r w:rsidRPr="00400140">
        <w:rPr>
          <w:rFonts w:ascii="Arial" w:hAnsi="Arial" w:cs="Arial"/>
          <w:lang w:val="es-VE"/>
        </w:rPr>
        <w:t>Didasko</w:t>
      </w:r>
      <w:proofErr w:type="spellEnd"/>
      <w:r w:rsidRPr="00400140">
        <w:rPr>
          <w:rFonts w:ascii="Arial" w:hAnsi="Arial" w:cs="Arial"/>
          <w:lang w:val="es-VE"/>
        </w:rPr>
        <w:t xml:space="preserve"> como modelo escalable en teleeducación</w:t>
      </w:r>
    </w:p>
    <w:p w14:paraId="36F1795A" w14:textId="098D447A" w:rsidR="00400140" w:rsidRPr="00EA1C21" w:rsidRDefault="00F92912" w:rsidP="00EA1C21">
      <w:pPr>
        <w:pStyle w:val="Textoindependiente"/>
        <w:spacing w:line="276" w:lineRule="auto"/>
        <w:ind w:left="23" w:right="36" w:firstLine="720"/>
        <w:rPr>
          <w:rFonts w:ascii="Arial" w:hAnsi="Arial" w:cs="Arial"/>
          <w:lang w:val="es-VE"/>
        </w:rPr>
      </w:pPr>
      <w:r>
        <w:rPr>
          <w:rFonts w:ascii="Arial" w:hAnsi="Arial" w:cs="Arial"/>
          <w:noProof/>
        </w:rPr>
        <w:drawing>
          <wp:anchor distT="0" distB="0" distL="114300" distR="114300" simplePos="0" relativeHeight="251666432" behindDoc="0" locked="0" layoutInCell="1" allowOverlap="1" wp14:anchorId="115C66ED" wp14:editId="75CA995C">
            <wp:simplePos x="0" y="0"/>
            <wp:positionH relativeFrom="column">
              <wp:posOffset>652027</wp:posOffset>
            </wp:positionH>
            <wp:positionV relativeFrom="paragraph">
              <wp:posOffset>269875</wp:posOffset>
            </wp:positionV>
            <wp:extent cx="4465320" cy="475234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2098" b="97436" l="8906" r="92112">
                                  <a14:foregroundMark x1="16794" y1="10956" x2="73282" y2="8858"/>
                                  <a14:foregroundMark x1="73282" y1="8858" x2="78880" y2="9091"/>
                                  <a14:foregroundMark x1="19084" y1="80653" x2="58779" y2="74592"/>
                                  <a14:foregroundMark x1="58779" y1="74592" x2="80662" y2="77156"/>
                                  <a14:foregroundMark x1="80662" y1="77156" x2="38931" y2="91142"/>
                                  <a14:foregroundMark x1="38931" y1="91142" x2="22392" y2="86946"/>
                                  <a14:foregroundMark x1="22392" y1="86946" x2="22137" y2="76690"/>
                                  <a14:foregroundMark x1="22137" y1="76690" x2="22137" y2="76690"/>
                                  <a14:foregroundMark x1="81425" y1="5361" x2="27226" y2="4895"/>
                                  <a14:foregroundMark x1="27226" y1="4895" x2="16539" y2="8625"/>
                                  <a14:foregroundMark x1="16539" y1="8625" x2="33333" y2="16783"/>
                                  <a14:foregroundMark x1="33333" y1="16783" x2="60305" y2="16783"/>
                                  <a14:foregroundMark x1="60305" y1="16783" x2="81170" y2="14918"/>
                                  <a14:foregroundMark x1="81170" y1="14918" x2="75827" y2="5128"/>
                                  <a14:foregroundMark x1="75827" y1="5128" x2="75318" y2="4662"/>
                                  <a14:foregroundMark x1="87532" y1="4429" x2="17048" y2="4895"/>
                                  <a14:foregroundMark x1="17048" y1="4895" x2="13995" y2="15618"/>
                                  <a14:foregroundMark x1="13995" y1="15618" x2="60051" y2="18881"/>
                                  <a14:foregroundMark x1="60051" y1="18881" x2="79389" y2="18182"/>
                                  <a14:foregroundMark x1="79389" y1="18182" x2="89567" y2="11422"/>
                                  <a14:foregroundMark x1="89567" y1="11422" x2="88295" y2="4895"/>
                                  <a14:foregroundMark x1="84478" y1="75991" x2="82697" y2="91375"/>
                                  <a14:foregroundMark x1="82697" y1="91375" x2="77608" y2="78555"/>
                                  <a14:foregroundMark x1="77608" y1="78555" x2="77354" y2="76457"/>
                                  <a14:foregroundMark x1="64631" y1="96270" x2="16539" y2="93240"/>
                                  <a14:foregroundMark x1="17303" y1="16783" x2="9415" y2="6760"/>
                                  <a14:foregroundMark x1="9415" y1="6760" x2="16539" y2="3263"/>
                                  <a14:foregroundMark x1="90840" y1="16084" x2="83969" y2="18881"/>
                                  <a14:foregroundMark x1="81934" y1="20979" x2="50636" y2="28205"/>
                                  <a14:foregroundMark x1="50636" y1="28205" x2="21374" y2="27273"/>
                                  <a14:foregroundMark x1="21374" y1="27273" x2="17812" y2="20280"/>
                                  <a14:foregroundMark x1="18575" y1="70163" x2="32824" y2="65501"/>
                                  <a14:foregroundMark x1="32824" y1="65501" x2="47583" y2="65501"/>
                                  <a14:foregroundMark x1="47583" y1="65501" x2="49873" y2="60606"/>
                                  <a14:foregroundMark x1="82188" y1="73893" x2="66412" y2="67599"/>
                                  <a14:foregroundMark x1="66412" y1="67599" x2="54962" y2="67133"/>
                                  <a14:foregroundMark x1="54962" y1="67133" x2="49873" y2="57809"/>
                                  <a14:foregroundMark x1="55471" y1="65035" x2="70738" y2="64802"/>
                                  <a14:foregroundMark x1="70738" y1="64802" x2="81934" y2="70163"/>
                                  <a14:foregroundMark x1="81934" y1="70163" x2="81934" y2="72960"/>
                                  <a14:foregroundMark x1="82697" y1="74126" x2="86260" y2="86713"/>
                                  <a14:foregroundMark x1="86260" y1="86713" x2="84733" y2="95105"/>
                                  <a14:foregroundMark x1="78372" y1="95804" x2="73028" y2="85781"/>
                                  <a14:foregroundMark x1="26209" y1="96270" x2="13486" y2="95571"/>
                                  <a14:foregroundMark x1="13486" y1="95571" x2="10178" y2="75058"/>
                                  <a14:foregroundMark x1="10178" y1="75058" x2="14758" y2="73893"/>
                                  <a14:foregroundMark x1="16031" y1="19347" x2="9160" y2="10023"/>
                                  <a14:foregroundMark x1="86260" y1="19114" x2="92366" y2="18648"/>
                                  <a14:foregroundMark x1="81425" y1="20513" x2="82443" y2="26807"/>
                                  <a14:foregroundMark x1="17303" y1="23776" x2="17812" y2="27739"/>
                                  <a14:foregroundMark x1="92112" y1="75058" x2="91603" y2="97436"/>
                                  <a14:foregroundMark x1="14249" y1="17716" x2="10941" y2="13054"/>
                                  <a14:foregroundMark x1="90585" y1="2331" x2="90076" y2="16550"/>
                                  <a14:foregroundMark x1="9415" y1="2331" x2="9160" y2="19347"/>
                                  <a14:foregroundMark x1="91603" y1="2797" x2="91858" y2="2028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465320" cy="4752340"/>
                    </a:xfrm>
                    <a:prstGeom prst="rect">
                      <a:avLst/>
                    </a:prstGeom>
                    <a:noFill/>
                  </pic:spPr>
                </pic:pic>
              </a:graphicData>
            </a:graphic>
            <wp14:sizeRelH relativeFrom="page">
              <wp14:pctWidth>0</wp14:pctWidth>
            </wp14:sizeRelH>
            <wp14:sizeRelV relativeFrom="page">
              <wp14:pctHeight>0</wp14:pctHeight>
            </wp14:sizeRelV>
          </wp:anchor>
        </w:drawing>
      </w:r>
    </w:p>
    <w:p w14:paraId="1A4B348D" w14:textId="522BD2A0" w:rsidR="00400140" w:rsidRPr="00EA1C21" w:rsidRDefault="00400140" w:rsidP="00EA1C21">
      <w:pPr>
        <w:pStyle w:val="Textoindependiente"/>
        <w:spacing w:line="276" w:lineRule="auto"/>
        <w:ind w:left="23" w:right="36" w:firstLine="720"/>
        <w:rPr>
          <w:rFonts w:ascii="Arial" w:hAnsi="Arial" w:cs="Arial"/>
        </w:rPr>
      </w:pPr>
    </w:p>
    <w:p w14:paraId="763C26F4" w14:textId="22ED6D77" w:rsidR="00400140" w:rsidRPr="00EA1C21" w:rsidRDefault="00400140" w:rsidP="00EA1C21">
      <w:pPr>
        <w:pStyle w:val="Textoindependiente"/>
        <w:spacing w:line="276" w:lineRule="auto"/>
        <w:ind w:left="23" w:right="36" w:firstLine="720"/>
        <w:rPr>
          <w:rFonts w:ascii="Arial" w:hAnsi="Arial" w:cs="Arial"/>
        </w:rPr>
      </w:pPr>
    </w:p>
    <w:p w14:paraId="6C7211D6" w14:textId="6F232192" w:rsidR="00400140" w:rsidRPr="00EA1C21" w:rsidRDefault="00400140" w:rsidP="00EA1C21">
      <w:pPr>
        <w:pStyle w:val="Textoindependiente"/>
        <w:spacing w:line="276" w:lineRule="auto"/>
        <w:ind w:left="23" w:right="36" w:firstLine="720"/>
        <w:rPr>
          <w:rFonts w:ascii="Arial" w:hAnsi="Arial" w:cs="Arial"/>
        </w:rPr>
      </w:pPr>
    </w:p>
    <w:p w14:paraId="31CBCE5C" w14:textId="72B85DAF" w:rsidR="00400140" w:rsidRPr="00EA1C21" w:rsidRDefault="00400140" w:rsidP="00EA1C21">
      <w:pPr>
        <w:pStyle w:val="Textoindependiente"/>
        <w:spacing w:line="276" w:lineRule="auto"/>
        <w:ind w:left="23" w:right="36" w:firstLine="720"/>
        <w:rPr>
          <w:rFonts w:ascii="Arial" w:hAnsi="Arial" w:cs="Arial"/>
        </w:rPr>
      </w:pPr>
    </w:p>
    <w:p w14:paraId="25EF009B" w14:textId="5CF701DD" w:rsidR="00400140" w:rsidRPr="00EA1C21" w:rsidRDefault="00400140" w:rsidP="00EA1C21">
      <w:pPr>
        <w:pStyle w:val="Textoindependiente"/>
        <w:spacing w:line="276" w:lineRule="auto"/>
        <w:ind w:left="23" w:right="36" w:firstLine="720"/>
        <w:rPr>
          <w:rFonts w:ascii="Arial" w:hAnsi="Arial" w:cs="Arial"/>
        </w:rPr>
      </w:pPr>
    </w:p>
    <w:p w14:paraId="0B0F6709" w14:textId="68F07F63" w:rsidR="00400140" w:rsidRPr="00EA1C21" w:rsidRDefault="00400140" w:rsidP="00EA1C21">
      <w:pPr>
        <w:pStyle w:val="Textoindependiente"/>
        <w:spacing w:line="276" w:lineRule="auto"/>
        <w:ind w:left="23" w:right="36" w:firstLine="720"/>
        <w:rPr>
          <w:rFonts w:ascii="Arial" w:hAnsi="Arial" w:cs="Arial"/>
        </w:rPr>
      </w:pPr>
    </w:p>
    <w:p w14:paraId="6D53DEDD" w14:textId="4599C5B0" w:rsidR="00400140" w:rsidRPr="00EA1C21" w:rsidRDefault="00400140" w:rsidP="00EA1C21">
      <w:pPr>
        <w:pStyle w:val="Textoindependiente"/>
        <w:spacing w:line="276" w:lineRule="auto"/>
        <w:ind w:left="23" w:right="36" w:firstLine="720"/>
        <w:rPr>
          <w:rFonts w:ascii="Arial" w:hAnsi="Arial" w:cs="Arial"/>
        </w:rPr>
      </w:pPr>
    </w:p>
    <w:p w14:paraId="3741BF17" w14:textId="704C9A23" w:rsidR="00400140" w:rsidRPr="00EA1C21" w:rsidRDefault="00400140" w:rsidP="00EA1C21">
      <w:pPr>
        <w:pStyle w:val="Textoindependiente"/>
        <w:spacing w:line="276" w:lineRule="auto"/>
        <w:ind w:left="23" w:right="36" w:firstLine="720"/>
        <w:rPr>
          <w:rFonts w:ascii="Arial" w:hAnsi="Arial" w:cs="Arial"/>
        </w:rPr>
      </w:pPr>
    </w:p>
    <w:p w14:paraId="45C2272D" w14:textId="4465C9EE" w:rsidR="00400140" w:rsidRPr="00EA1C21" w:rsidRDefault="00400140" w:rsidP="00EA1C21">
      <w:pPr>
        <w:pStyle w:val="Textoindependiente"/>
        <w:spacing w:line="276" w:lineRule="auto"/>
        <w:ind w:left="23" w:right="36" w:firstLine="720"/>
        <w:rPr>
          <w:rFonts w:ascii="Arial" w:hAnsi="Arial" w:cs="Arial"/>
        </w:rPr>
      </w:pPr>
    </w:p>
    <w:p w14:paraId="10008E79" w14:textId="006677BA" w:rsidR="00400140" w:rsidRPr="00EA1C21" w:rsidRDefault="00400140" w:rsidP="00EA1C21">
      <w:pPr>
        <w:pStyle w:val="Textoindependiente"/>
        <w:spacing w:line="276" w:lineRule="auto"/>
        <w:ind w:left="23" w:right="36" w:firstLine="720"/>
        <w:rPr>
          <w:rFonts w:ascii="Arial" w:hAnsi="Arial" w:cs="Arial"/>
        </w:rPr>
      </w:pPr>
    </w:p>
    <w:p w14:paraId="760BBDC9" w14:textId="3B7CB019" w:rsidR="00400140" w:rsidRPr="00EA1C21" w:rsidRDefault="00400140" w:rsidP="00EA1C21">
      <w:pPr>
        <w:pStyle w:val="Textoindependiente"/>
        <w:spacing w:line="276" w:lineRule="auto"/>
        <w:ind w:left="23" w:right="36" w:firstLine="720"/>
        <w:rPr>
          <w:rFonts w:ascii="Arial" w:hAnsi="Arial" w:cs="Arial"/>
        </w:rPr>
      </w:pPr>
    </w:p>
    <w:p w14:paraId="397C7C7C" w14:textId="77C06CDF" w:rsidR="00400140" w:rsidRPr="00EA1C21" w:rsidRDefault="00400140" w:rsidP="00EA1C21">
      <w:pPr>
        <w:pStyle w:val="Textoindependiente"/>
        <w:spacing w:line="276" w:lineRule="auto"/>
        <w:ind w:left="23" w:right="36" w:firstLine="720"/>
        <w:rPr>
          <w:rFonts w:ascii="Arial" w:hAnsi="Arial" w:cs="Arial"/>
        </w:rPr>
      </w:pPr>
    </w:p>
    <w:p w14:paraId="2C1DA052" w14:textId="786A5328" w:rsidR="00400140" w:rsidRDefault="00400140" w:rsidP="00EA1C21">
      <w:pPr>
        <w:pStyle w:val="Textoindependiente"/>
        <w:spacing w:line="276" w:lineRule="auto"/>
        <w:ind w:left="23" w:right="36" w:firstLine="720"/>
        <w:rPr>
          <w:rFonts w:ascii="Arial" w:hAnsi="Arial" w:cs="Arial"/>
        </w:rPr>
      </w:pPr>
    </w:p>
    <w:p w14:paraId="220525BC" w14:textId="31831163" w:rsidR="00F92912" w:rsidRDefault="00F92912" w:rsidP="00EA1C21">
      <w:pPr>
        <w:pStyle w:val="Textoindependiente"/>
        <w:spacing w:line="276" w:lineRule="auto"/>
        <w:ind w:left="23" w:right="36" w:firstLine="720"/>
        <w:rPr>
          <w:rFonts w:ascii="Arial" w:hAnsi="Arial" w:cs="Arial"/>
        </w:rPr>
      </w:pPr>
    </w:p>
    <w:p w14:paraId="0C3ECB6D" w14:textId="600EBA82" w:rsidR="00F92912" w:rsidRDefault="00F92912" w:rsidP="00EA1C21">
      <w:pPr>
        <w:pStyle w:val="Textoindependiente"/>
        <w:spacing w:line="276" w:lineRule="auto"/>
        <w:ind w:left="23" w:right="36" w:firstLine="720"/>
        <w:rPr>
          <w:rFonts w:ascii="Arial" w:hAnsi="Arial" w:cs="Arial"/>
        </w:rPr>
      </w:pPr>
    </w:p>
    <w:p w14:paraId="301609FC" w14:textId="5889CC95" w:rsidR="00F92912" w:rsidRDefault="00F92912" w:rsidP="00EA1C21">
      <w:pPr>
        <w:pStyle w:val="Textoindependiente"/>
        <w:spacing w:line="276" w:lineRule="auto"/>
        <w:ind w:left="23" w:right="36" w:firstLine="720"/>
        <w:rPr>
          <w:rFonts w:ascii="Arial" w:hAnsi="Arial" w:cs="Arial"/>
        </w:rPr>
      </w:pPr>
    </w:p>
    <w:p w14:paraId="397A4745" w14:textId="77777777" w:rsidR="00F92912" w:rsidRPr="00EA1C21" w:rsidRDefault="00F92912" w:rsidP="00EA1C21">
      <w:pPr>
        <w:pStyle w:val="Textoindependiente"/>
        <w:spacing w:line="276" w:lineRule="auto"/>
        <w:ind w:left="23" w:right="36" w:firstLine="720"/>
        <w:rPr>
          <w:rFonts w:ascii="Arial" w:hAnsi="Arial" w:cs="Arial"/>
        </w:rPr>
      </w:pPr>
    </w:p>
    <w:p w14:paraId="114E43FE" w14:textId="02930EEA" w:rsidR="00400140" w:rsidRPr="00EA1C21" w:rsidRDefault="00400140" w:rsidP="00EA1C21">
      <w:pPr>
        <w:pStyle w:val="Textoindependiente"/>
        <w:spacing w:line="276" w:lineRule="auto"/>
        <w:ind w:left="23" w:right="36" w:firstLine="720"/>
        <w:rPr>
          <w:rFonts w:ascii="Arial" w:hAnsi="Arial" w:cs="Arial"/>
        </w:rPr>
      </w:pPr>
    </w:p>
    <w:p w14:paraId="5EAFDDDB" w14:textId="1BDEF2E7" w:rsidR="00400140" w:rsidRPr="00EA1C21" w:rsidRDefault="00400140" w:rsidP="00EA1C21">
      <w:pPr>
        <w:pStyle w:val="Textoindependiente"/>
        <w:spacing w:line="276" w:lineRule="auto"/>
        <w:ind w:left="23" w:right="36" w:firstLine="720"/>
        <w:rPr>
          <w:rFonts w:ascii="Arial" w:hAnsi="Arial" w:cs="Arial"/>
        </w:rPr>
      </w:pPr>
    </w:p>
    <w:p w14:paraId="53195851" w14:textId="0E5DF172" w:rsidR="00400140" w:rsidRPr="00EA1C21" w:rsidRDefault="00400140" w:rsidP="00EA1C21">
      <w:pPr>
        <w:pStyle w:val="Textoindependiente"/>
        <w:spacing w:line="276" w:lineRule="auto"/>
        <w:ind w:left="23" w:right="36" w:firstLine="720"/>
        <w:rPr>
          <w:rFonts w:ascii="Arial" w:hAnsi="Arial" w:cs="Arial"/>
        </w:rPr>
      </w:pPr>
    </w:p>
    <w:p w14:paraId="450469F8" w14:textId="38A948A0" w:rsidR="00400140" w:rsidRPr="00EA1C21" w:rsidRDefault="00400140" w:rsidP="00EA1C21">
      <w:pPr>
        <w:pStyle w:val="Textoindependiente"/>
        <w:spacing w:line="276" w:lineRule="auto"/>
        <w:ind w:left="23" w:right="36" w:firstLine="720"/>
        <w:rPr>
          <w:rFonts w:ascii="Arial" w:hAnsi="Arial" w:cs="Arial"/>
        </w:rPr>
      </w:pPr>
    </w:p>
    <w:p w14:paraId="5153E3E9" w14:textId="1A5B4DEB" w:rsidR="00400140" w:rsidRPr="00EA1C21" w:rsidRDefault="00400140" w:rsidP="00EA1C21">
      <w:pPr>
        <w:pStyle w:val="Textoindependiente"/>
        <w:spacing w:line="276" w:lineRule="auto"/>
        <w:ind w:left="23" w:right="36" w:firstLine="720"/>
        <w:rPr>
          <w:rFonts w:ascii="Arial" w:hAnsi="Arial" w:cs="Arial"/>
        </w:rPr>
      </w:pPr>
    </w:p>
    <w:p w14:paraId="3BC8F5E8" w14:textId="278E8E57" w:rsidR="00400140" w:rsidRPr="00EA1C21" w:rsidRDefault="00400140" w:rsidP="00EA1C21">
      <w:pPr>
        <w:pStyle w:val="Textoindependiente"/>
        <w:spacing w:line="276" w:lineRule="auto"/>
        <w:ind w:left="23" w:right="36" w:firstLine="720"/>
        <w:rPr>
          <w:rFonts w:ascii="Arial" w:hAnsi="Arial" w:cs="Arial"/>
        </w:rPr>
      </w:pPr>
    </w:p>
    <w:p w14:paraId="1EE0EC3C" w14:textId="77777777" w:rsidR="00EA1C21" w:rsidRPr="00EA1C21" w:rsidRDefault="00EA1C21" w:rsidP="00EA1C21">
      <w:pPr>
        <w:pStyle w:val="Textoindependiente"/>
        <w:spacing w:line="276" w:lineRule="auto"/>
        <w:ind w:left="23" w:right="36" w:firstLine="720"/>
        <w:rPr>
          <w:rFonts w:ascii="Arial" w:hAnsi="Arial" w:cs="Arial"/>
        </w:rPr>
      </w:pPr>
    </w:p>
    <w:p w14:paraId="54D8F652" w14:textId="35D37AD6" w:rsidR="00400140" w:rsidRPr="00EA1C21" w:rsidRDefault="00400140" w:rsidP="00EA1C21">
      <w:pPr>
        <w:pStyle w:val="Ttulo2"/>
        <w:spacing w:line="276" w:lineRule="auto"/>
      </w:pPr>
      <w:r w:rsidRPr="00EA1C21">
        <w:lastRenderedPageBreak/>
        <w:t>Análisis de Alternativas</w:t>
      </w:r>
    </w:p>
    <w:p w14:paraId="0D1C30B2" w14:textId="77777777" w:rsidR="00EA1C21" w:rsidRPr="00EA1C21" w:rsidRDefault="00EA1C21" w:rsidP="00EA1C21">
      <w:pPr>
        <w:pStyle w:val="Ttulo2"/>
        <w:spacing w:line="276" w:lineRule="auto"/>
        <w:rPr>
          <w:rFonts w:eastAsia="Times New Roman"/>
          <w:lang w:val="es-VE"/>
        </w:rPr>
      </w:pPr>
    </w:p>
    <w:tbl>
      <w:tblPr>
        <w:tblW w:w="10348" w:type="dxa"/>
        <w:tblCellSpacing w:w="15" w:type="dxa"/>
        <w:tblInd w:w="-654" w:type="dxa"/>
        <w:tblCellMar>
          <w:top w:w="15" w:type="dxa"/>
          <w:left w:w="15" w:type="dxa"/>
          <w:bottom w:w="15" w:type="dxa"/>
          <w:right w:w="15" w:type="dxa"/>
        </w:tblCellMar>
        <w:tblLook w:val="04A0" w:firstRow="1" w:lastRow="0" w:firstColumn="1" w:lastColumn="0" w:noHBand="0" w:noVBand="1"/>
      </w:tblPr>
      <w:tblGrid>
        <w:gridCol w:w="2410"/>
        <w:gridCol w:w="1701"/>
        <w:gridCol w:w="2167"/>
        <w:gridCol w:w="1997"/>
        <w:gridCol w:w="2073"/>
      </w:tblGrid>
      <w:tr w:rsidR="00EA1C21" w:rsidRPr="00EA1C21" w14:paraId="654E5BDC" w14:textId="77777777" w:rsidTr="00EA1C21">
        <w:trPr>
          <w:tblCellSpacing w:w="15" w:type="dxa"/>
        </w:trPr>
        <w:tc>
          <w:tcPr>
            <w:tcW w:w="2365" w:type="dxa"/>
            <w:tcBorders>
              <w:top w:val="single" w:sz="4" w:space="0" w:color="auto"/>
              <w:left w:val="single" w:sz="4" w:space="0" w:color="auto"/>
              <w:bottom w:val="single" w:sz="4" w:space="0" w:color="auto"/>
            </w:tcBorders>
            <w:vAlign w:val="center"/>
            <w:hideMark/>
          </w:tcPr>
          <w:p w14:paraId="226E7F62"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Alternativa</w:t>
            </w:r>
          </w:p>
        </w:tc>
        <w:tc>
          <w:tcPr>
            <w:tcW w:w="1671" w:type="dxa"/>
            <w:tcBorders>
              <w:top w:val="single" w:sz="4" w:space="0" w:color="auto"/>
              <w:left w:val="single" w:sz="4" w:space="0" w:color="auto"/>
              <w:bottom w:val="single" w:sz="4" w:space="0" w:color="auto"/>
              <w:right w:val="single" w:sz="4" w:space="0" w:color="auto"/>
            </w:tcBorders>
            <w:vAlign w:val="center"/>
            <w:hideMark/>
          </w:tcPr>
          <w:p w14:paraId="0419930B"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Coste</w:t>
            </w:r>
          </w:p>
        </w:tc>
        <w:tc>
          <w:tcPr>
            <w:tcW w:w="2137" w:type="dxa"/>
            <w:tcBorders>
              <w:top w:val="single" w:sz="4" w:space="0" w:color="auto"/>
              <w:bottom w:val="single" w:sz="4" w:space="0" w:color="auto"/>
            </w:tcBorders>
            <w:vAlign w:val="center"/>
            <w:hideMark/>
          </w:tcPr>
          <w:p w14:paraId="642AC890"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Impacto Educativo</w:t>
            </w:r>
          </w:p>
        </w:tc>
        <w:tc>
          <w:tcPr>
            <w:tcW w:w="1967" w:type="dxa"/>
            <w:tcBorders>
              <w:top w:val="single" w:sz="4" w:space="0" w:color="auto"/>
              <w:left w:val="single" w:sz="4" w:space="0" w:color="auto"/>
              <w:bottom w:val="single" w:sz="4" w:space="0" w:color="auto"/>
              <w:right w:val="single" w:sz="4" w:space="0" w:color="auto"/>
            </w:tcBorders>
            <w:vAlign w:val="center"/>
            <w:hideMark/>
          </w:tcPr>
          <w:p w14:paraId="585D25A9"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Viabilidad Técnica</w:t>
            </w:r>
          </w:p>
        </w:tc>
        <w:tc>
          <w:tcPr>
            <w:tcW w:w="2028" w:type="dxa"/>
            <w:tcBorders>
              <w:top w:val="single" w:sz="4" w:space="0" w:color="auto"/>
              <w:bottom w:val="single" w:sz="4" w:space="0" w:color="auto"/>
              <w:right w:val="single" w:sz="4" w:space="0" w:color="auto"/>
            </w:tcBorders>
            <w:vAlign w:val="center"/>
            <w:hideMark/>
          </w:tcPr>
          <w:p w14:paraId="087AAD13"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Sostenibilidad</w:t>
            </w:r>
          </w:p>
        </w:tc>
      </w:tr>
      <w:tr w:rsidR="00EA1C21" w:rsidRPr="00EA1C21" w14:paraId="2AF36B1B" w14:textId="77777777" w:rsidTr="00EA1C21">
        <w:trPr>
          <w:tblCellSpacing w:w="15" w:type="dxa"/>
        </w:trPr>
        <w:tc>
          <w:tcPr>
            <w:tcW w:w="2365" w:type="dxa"/>
            <w:tcBorders>
              <w:left w:val="single" w:sz="4" w:space="0" w:color="auto"/>
              <w:bottom w:val="single" w:sz="4" w:space="0" w:color="auto"/>
            </w:tcBorders>
            <w:vAlign w:val="center"/>
            <w:hideMark/>
          </w:tcPr>
          <w:p w14:paraId="0A26FC57" w14:textId="77777777" w:rsidR="00400140" w:rsidRPr="00EA1C21" w:rsidRDefault="00400140" w:rsidP="00EA1C21">
            <w:pPr>
              <w:spacing w:line="276" w:lineRule="auto"/>
              <w:rPr>
                <w:rFonts w:ascii="Arial" w:hAnsi="Arial" w:cs="Arial"/>
              </w:rPr>
            </w:pPr>
            <w:proofErr w:type="spellStart"/>
            <w:r w:rsidRPr="00EA1C21">
              <w:rPr>
                <w:rFonts w:ascii="Arial" w:hAnsi="Arial" w:cs="Arial"/>
              </w:rPr>
              <w:t>Didasko</w:t>
            </w:r>
            <w:proofErr w:type="spellEnd"/>
            <w:r w:rsidRPr="00EA1C21">
              <w:rPr>
                <w:rFonts w:ascii="Arial" w:hAnsi="Arial" w:cs="Arial"/>
              </w:rPr>
              <w:t xml:space="preserve"> - Plataforma propia con cursos gratuitos</w:t>
            </w:r>
          </w:p>
        </w:tc>
        <w:tc>
          <w:tcPr>
            <w:tcW w:w="1671" w:type="dxa"/>
            <w:tcBorders>
              <w:left w:val="single" w:sz="4" w:space="0" w:color="auto"/>
              <w:bottom w:val="single" w:sz="4" w:space="0" w:color="auto"/>
              <w:right w:val="single" w:sz="4" w:space="0" w:color="auto"/>
            </w:tcBorders>
            <w:vAlign w:val="center"/>
            <w:hideMark/>
          </w:tcPr>
          <w:p w14:paraId="14AB3AEC" w14:textId="77777777" w:rsidR="00400140" w:rsidRPr="00EA1C21" w:rsidRDefault="00400140" w:rsidP="00EA1C21">
            <w:pPr>
              <w:spacing w:line="276" w:lineRule="auto"/>
              <w:rPr>
                <w:rFonts w:ascii="Arial" w:hAnsi="Arial" w:cs="Arial"/>
              </w:rPr>
            </w:pPr>
            <w:r w:rsidRPr="00EA1C21">
              <w:rPr>
                <w:rFonts w:ascii="Arial" w:hAnsi="Arial" w:cs="Arial"/>
              </w:rPr>
              <w:t>Medio</w:t>
            </w:r>
          </w:p>
        </w:tc>
        <w:tc>
          <w:tcPr>
            <w:tcW w:w="2137" w:type="dxa"/>
            <w:tcBorders>
              <w:bottom w:val="single" w:sz="4" w:space="0" w:color="auto"/>
            </w:tcBorders>
            <w:vAlign w:val="center"/>
            <w:hideMark/>
          </w:tcPr>
          <w:p w14:paraId="080034BF" w14:textId="77777777" w:rsidR="00400140" w:rsidRPr="00EA1C21" w:rsidRDefault="00400140" w:rsidP="00EA1C21">
            <w:pPr>
              <w:spacing w:line="276" w:lineRule="auto"/>
              <w:rPr>
                <w:rFonts w:ascii="Arial" w:hAnsi="Arial" w:cs="Arial"/>
              </w:rPr>
            </w:pPr>
            <w:r w:rsidRPr="00EA1C21">
              <w:rPr>
                <w:rFonts w:ascii="Arial" w:hAnsi="Arial" w:cs="Arial"/>
              </w:rPr>
              <w:t>Alto</w:t>
            </w:r>
          </w:p>
        </w:tc>
        <w:tc>
          <w:tcPr>
            <w:tcW w:w="1967" w:type="dxa"/>
            <w:tcBorders>
              <w:left w:val="single" w:sz="4" w:space="0" w:color="auto"/>
              <w:bottom w:val="single" w:sz="4" w:space="0" w:color="auto"/>
              <w:right w:val="single" w:sz="4" w:space="0" w:color="auto"/>
            </w:tcBorders>
            <w:vAlign w:val="center"/>
            <w:hideMark/>
          </w:tcPr>
          <w:p w14:paraId="0AF44208"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2028" w:type="dxa"/>
            <w:tcBorders>
              <w:bottom w:val="single" w:sz="4" w:space="0" w:color="auto"/>
              <w:right w:val="single" w:sz="4" w:space="0" w:color="auto"/>
            </w:tcBorders>
            <w:vAlign w:val="center"/>
            <w:hideMark/>
          </w:tcPr>
          <w:p w14:paraId="5795DAB0" w14:textId="77777777" w:rsidR="00400140" w:rsidRPr="00EA1C21" w:rsidRDefault="00400140" w:rsidP="00EA1C21">
            <w:pPr>
              <w:spacing w:line="276" w:lineRule="auto"/>
              <w:rPr>
                <w:rFonts w:ascii="Arial" w:hAnsi="Arial" w:cs="Arial"/>
              </w:rPr>
            </w:pPr>
            <w:r w:rsidRPr="00EA1C21">
              <w:rPr>
                <w:rFonts w:ascii="Arial" w:hAnsi="Arial" w:cs="Arial"/>
              </w:rPr>
              <w:t>Alta</w:t>
            </w:r>
          </w:p>
        </w:tc>
      </w:tr>
      <w:tr w:rsidR="00EA1C21" w:rsidRPr="00EA1C21" w14:paraId="63D27D4A" w14:textId="77777777" w:rsidTr="00EA1C21">
        <w:trPr>
          <w:tblCellSpacing w:w="15" w:type="dxa"/>
        </w:trPr>
        <w:tc>
          <w:tcPr>
            <w:tcW w:w="2365" w:type="dxa"/>
            <w:tcBorders>
              <w:left w:val="single" w:sz="4" w:space="0" w:color="auto"/>
              <w:bottom w:val="single" w:sz="4" w:space="0" w:color="auto"/>
            </w:tcBorders>
            <w:vAlign w:val="center"/>
            <w:hideMark/>
          </w:tcPr>
          <w:p w14:paraId="5760A421" w14:textId="77777777" w:rsidR="00400140" w:rsidRPr="00EA1C21" w:rsidRDefault="00400140" w:rsidP="00EA1C21">
            <w:pPr>
              <w:spacing w:line="276" w:lineRule="auto"/>
              <w:rPr>
                <w:rFonts w:ascii="Arial" w:hAnsi="Arial" w:cs="Arial"/>
              </w:rPr>
            </w:pPr>
            <w:r w:rsidRPr="00EA1C21">
              <w:rPr>
                <w:rFonts w:ascii="Arial" w:hAnsi="Arial" w:cs="Arial"/>
              </w:rPr>
              <w:t>Contratación de docentes tradicionales</w:t>
            </w:r>
          </w:p>
        </w:tc>
        <w:tc>
          <w:tcPr>
            <w:tcW w:w="1671" w:type="dxa"/>
            <w:tcBorders>
              <w:left w:val="single" w:sz="4" w:space="0" w:color="auto"/>
              <w:bottom w:val="single" w:sz="4" w:space="0" w:color="auto"/>
              <w:right w:val="single" w:sz="4" w:space="0" w:color="auto"/>
            </w:tcBorders>
            <w:vAlign w:val="center"/>
            <w:hideMark/>
          </w:tcPr>
          <w:p w14:paraId="31855E1B" w14:textId="77777777" w:rsidR="00400140" w:rsidRPr="00EA1C21" w:rsidRDefault="00400140" w:rsidP="00EA1C21">
            <w:pPr>
              <w:spacing w:line="276" w:lineRule="auto"/>
              <w:rPr>
                <w:rFonts w:ascii="Arial" w:hAnsi="Arial" w:cs="Arial"/>
              </w:rPr>
            </w:pPr>
            <w:r w:rsidRPr="00EA1C21">
              <w:rPr>
                <w:rFonts w:ascii="Arial" w:hAnsi="Arial" w:cs="Arial"/>
              </w:rPr>
              <w:t>Alto</w:t>
            </w:r>
          </w:p>
        </w:tc>
        <w:tc>
          <w:tcPr>
            <w:tcW w:w="2137" w:type="dxa"/>
            <w:tcBorders>
              <w:bottom w:val="single" w:sz="4" w:space="0" w:color="auto"/>
            </w:tcBorders>
            <w:vAlign w:val="center"/>
            <w:hideMark/>
          </w:tcPr>
          <w:p w14:paraId="6477FCA9" w14:textId="77777777" w:rsidR="00400140" w:rsidRPr="00EA1C21" w:rsidRDefault="00400140" w:rsidP="00EA1C21">
            <w:pPr>
              <w:spacing w:line="276" w:lineRule="auto"/>
              <w:rPr>
                <w:rFonts w:ascii="Arial" w:hAnsi="Arial" w:cs="Arial"/>
              </w:rPr>
            </w:pPr>
            <w:r w:rsidRPr="00EA1C21">
              <w:rPr>
                <w:rFonts w:ascii="Arial" w:hAnsi="Arial" w:cs="Arial"/>
              </w:rPr>
              <w:t>Medio</w:t>
            </w:r>
          </w:p>
        </w:tc>
        <w:tc>
          <w:tcPr>
            <w:tcW w:w="1967" w:type="dxa"/>
            <w:tcBorders>
              <w:left w:val="single" w:sz="4" w:space="0" w:color="auto"/>
              <w:bottom w:val="single" w:sz="4" w:space="0" w:color="auto"/>
              <w:right w:val="single" w:sz="4" w:space="0" w:color="auto"/>
            </w:tcBorders>
            <w:vAlign w:val="center"/>
            <w:hideMark/>
          </w:tcPr>
          <w:p w14:paraId="6A24CAD7" w14:textId="77777777" w:rsidR="00400140" w:rsidRPr="00EA1C21" w:rsidRDefault="00400140" w:rsidP="00EA1C21">
            <w:pPr>
              <w:spacing w:line="276" w:lineRule="auto"/>
              <w:rPr>
                <w:rFonts w:ascii="Arial" w:hAnsi="Arial" w:cs="Arial"/>
              </w:rPr>
            </w:pPr>
            <w:r w:rsidRPr="00EA1C21">
              <w:rPr>
                <w:rFonts w:ascii="Arial" w:hAnsi="Arial" w:cs="Arial"/>
              </w:rPr>
              <w:t>Media</w:t>
            </w:r>
          </w:p>
        </w:tc>
        <w:tc>
          <w:tcPr>
            <w:tcW w:w="2028" w:type="dxa"/>
            <w:tcBorders>
              <w:bottom w:val="single" w:sz="4" w:space="0" w:color="auto"/>
              <w:right w:val="single" w:sz="4" w:space="0" w:color="auto"/>
            </w:tcBorders>
            <w:vAlign w:val="center"/>
            <w:hideMark/>
          </w:tcPr>
          <w:p w14:paraId="20868614" w14:textId="77777777" w:rsidR="00400140" w:rsidRPr="00EA1C21" w:rsidRDefault="00400140" w:rsidP="00EA1C21">
            <w:pPr>
              <w:spacing w:line="276" w:lineRule="auto"/>
              <w:rPr>
                <w:rFonts w:ascii="Arial" w:hAnsi="Arial" w:cs="Arial"/>
              </w:rPr>
            </w:pPr>
            <w:r w:rsidRPr="00EA1C21">
              <w:rPr>
                <w:rFonts w:ascii="Arial" w:hAnsi="Arial" w:cs="Arial"/>
              </w:rPr>
              <w:t>Baja</w:t>
            </w:r>
          </w:p>
        </w:tc>
      </w:tr>
      <w:tr w:rsidR="00EA1C21" w:rsidRPr="00EA1C21" w14:paraId="3290D5A6" w14:textId="77777777" w:rsidTr="00EA1C21">
        <w:trPr>
          <w:tblCellSpacing w:w="15" w:type="dxa"/>
        </w:trPr>
        <w:tc>
          <w:tcPr>
            <w:tcW w:w="2365" w:type="dxa"/>
            <w:tcBorders>
              <w:left w:val="single" w:sz="4" w:space="0" w:color="auto"/>
              <w:bottom w:val="single" w:sz="4" w:space="0" w:color="auto"/>
            </w:tcBorders>
            <w:vAlign w:val="center"/>
            <w:hideMark/>
          </w:tcPr>
          <w:p w14:paraId="1D1D596D" w14:textId="77777777" w:rsidR="00400140" w:rsidRPr="00EA1C21" w:rsidRDefault="00400140" w:rsidP="00EA1C21">
            <w:pPr>
              <w:spacing w:line="276" w:lineRule="auto"/>
              <w:rPr>
                <w:rFonts w:ascii="Arial" w:hAnsi="Arial" w:cs="Arial"/>
              </w:rPr>
            </w:pPr>
            <w:r w:rsidRPr="00EA1C21">
              <w:rPr>
                <w:rFonts w:ascii="Arial" w:hAnsi="Arial" w:cs="Arial"/>
              </w:rPr>
              <w:t>Uso de plataformas globales (Khan, Coursera)</w:t>
            </w:r>
          </w:p>
        </w:tc>
        <w:tc>
          <w:tcPr>
            <w:tcW w:w="1671" w:type="dxa"/>
            <w:tcBorders>
              <w:left w:val="single" w:sz="4" w:space="0" w:color="auto"/>
              <w:bottom w:val="single" w:sz="4" w:space="0" w:color="auto"/>
              <w:right w:val="single" w:sz="4" w:space="0" w:color="auto"/>
            </w:tcBorders>
            <w:vAlign w:val="center"/>
            <w:hideMark/>
          </w:tcPr>
          <w:p w14:paraId="09FC6066" w14:textId="77777777" w:rsidR="00400140" w:rsidRPr="00EA1C21" w:rsidRDefault="00400140" w:rsidP="00EA1C21">
            <w:pPr>
              <w:spacing w:line="276" w:lineRule="auto"/>
              <w:rPr>
                <w:rFonts w:ascii="Arial" w:hAnsi="Arial" w:cs="Arial"/>
              </w:rPr>
            </w:pPr>
            <w:r w:rsidRPr="00EA1C21">
              <w:rPr>
                <w:rFonts w:ascii="Arial" w:hAnsi="Arial" w:cs="Arial"/>
              </w:rPr>
              <w:t>Bajo</w:t>
            </w:r>
          </w:p>
        </w:tc>
        <w:tc>
          <w:tcPr>
            <w:tcW w:w="2137" w:type="dxa"/>
            <w:tcBorders>
              <w:bottom w:val="single" w:sz="4" w:space="0" w:color="auto"/>
            </w:tcBorders>
            <w:vAlign w:val="center"/>
            <w:hideMark/>
          </w:tcPr>
          <w:p w14:paraId="320AEC91" w14:textId="77777777" w:rsidR="00400140" w:rsidRPr="00EA1C21" w:rsidRDefault="00400140" w:rsidP="00EA1C21">
            <w:pPr>
              <w:spacing w:line="276" w:lineRule="auto"/>
              <w:rPr>
                <w:rFonts w:ascii="Arial" w:hAnsi="Arial" w:cs="Arial"/>
              </w:rPr>
            </w:pPr>
            <w:r w:rsidRPr="00EA1C21">
              <w:rPr>
                <w:rFonts w:ascii="Arial" w:hAnsi="Arial" w:cs="Arial"/>
              </w:rPr>
              <w:t>Medio (baja contextualización)</w:t>
            </w:r>
          </w:p>
        </w:tc>
        <w:tc>
          <w:tcPr>
            <w:tcW w:w="1967" w:type="dxa"/>
            <w:tcBorders>
              <w:left w:val="single" w:sz="4" w:space="0" w:color="auto"/>
              <w:bottom w:val="single" w:sz="4" w:space="0" w:color="auto"/>
              <w:right w:val="single" w:sz="4" w:space="0" w:color="auto"/>
            </w:tcBorders>
            <w:vAlign w:val="center"/>
            <w:hideMark/>
          </w:tcPr>
          <w:p w14:paraId="68224366"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2028" w:type="dxa"/>
            <w:tcBorders>
              <w:bottom w:val="single" w:sz="4" w:space="0" w:color="auto"/>
              <w:right w:val="single" w:sz="4" w:space="0" w:color="auto"/>
            </w:tcBorders>
            <w:vAlign w:val="center"/>
            <w:hideMark/>
          </w:tcPr>
          <w:p w14:paraId="0580A043" w14:textId="77777777" w:rsidR="00400140" w:rsidRPr="00EA1C21" w:rsidRDefault="00400140" w:rsidP="00EA1C21">
            <w:pPr>
              <w:spacing w:line="276" w:lineRule="auto"/>
              <w:rPr>
                <w:rFonts w:ascii="Arial" w:hAnsi="Arial" w:cs="Arial"/>
              </w:rPr>
            </w:pPr>
            <w:r w:rsidRPr="00EA1C21">
              <w:rPr>
                <w:rFonts w:ascii="Arial" w:hAnsi="Arial" w:cs="Arial"/>
              </w:rPr>
              <w:t>Media</w:t>
            </w:r>
          </w:p>
        </w:tc>
      </w:tr>
      <w:tr w:rsidR="00EA1C21" w:rsidRPr="00EA1C21" w14:paraId="31F1B0D2" w14:textId="77777777" w:rsidTr="00EA1C21">
        <w:trPr>
          <w:tblCellSpacing w:w="15" w:type="dxa"/>
        </w:trPr>
        <w:tc>
          <w:tcPr>
            <w:tcW w:w="2365" w:type="dxa"/>
            <w:tcBorders>
              <w:left w:val="single" w:sz="4" w:space="0" w:color="auto"/>
              <w:bottom w:val="single" w:sz="4" w:space="0" w:color="auto"/>
            </w:tcBorders>
            <w:vAlign w:val="center"/>
            <w:hideMark/>
          </w:tcPr>
          <w:p w14:paraId="79611AB1" w14:textId="77777777" w:rsidR="00400140" w:rsidRPr="00EA1C21" w:rsidRDefault="00400140" w:rsidP="00EA1C21">
            <w:pPr>
              <w:spacing w:line="276" w:lineRule="auto"/>
              <w:rPr>
                <w:rFonts w:ascii="Arial" w:hAnsi="Arial" w:cs="Arial"/>
              </w:rPr>
            </w:pPr>
            <w:r w:rsidRPr="00EA1C21">
              <w:rPr>
                <w:rFonts w:ascii="Arial" w:hAnsi="Arial" w:cs="Arial"/>
              </w:rPr>
              <w:t>Alianzas con radios/comunicación comunitaria</w:t>
            </w:r>
          </w:p>
        </w:tc>
        <w:tc>
          <w:tcPr>
            <w:tcW w:w="1671" w:type="dxa"/>
            <w:tcBorders>
              <w:left w:val="single" w:sz="4" w:space="0" w:color="auto"/>
              <w:bottom w:val="single" w:sz="4" w:space="0" w:color="auto"/>
              <w:right w:val="single" w:sz="4" w:space="0" w:color="auto"/>
            </w:tcBorders>
            <w:vAlign w:val="center"/>
            <w:hideMark/>
          </w:tcPr>
          <w:p w14:paraId="1D49ECE4" w14:textId="77777777" w:rsidR="00400140" w:rsidRPr="00EA1C21" w:rsidRDefault="00400140" w:rsidP="00EA1C21">
            <w:pPr>
              <w:spacing w:line="276" w:lineRule="auto"/>
              <w:rPr>
                <w:rFonts w:ascii="Arial" w:hAnsi="Arial" w:cs="Arial"/>
              </w:rPr>
            </w:pPr>
            <w:r w:rsidRPr="00EA1C21">
              <w:rPr>
                <w:rFonts w:ascii="Arial" w:hAnsi="Arial" w:cs="Arial"/>
              </w:rPr>
              <w:t>Bajo</w:t>
            </w:r>
          </w:p>
        </w:tc>
        <w:tc>
          <w:tcPr>
            <w:tcW w:w="2137" w:type="dxa"/>
            <w:tcBorders>
              <w:bottom w:val="single" w:sz="4" w:space="0" w:color="auto"/>
            </w:tcBorders>
            <w:vAlign w:val="center"/>
            <w:hideMark/>
          </w:tcPr>
          <w:p w14:paraId="3811B295" w14:textId="77777777" w:rsidR="00400140" w:rsidRPr="00EA1C21" w:rsidRDefault="00400140" w:rsidP="00EA1C21">
            <w:pPr>
              <w:spacing w:line="276" w:lineRule="auto"/>
              <w:rPr>
                <w:rFonts w:ascii="Arial" w:hAnsi="Arial" w:cs="Arial"/>
              </w:rPr>
            </w:pPr>
            <w:r w:rsidRPr="00EA1C21">
              <w:rPr>
                <w:rFonts w:ascii="Arial" w:hAnsi="Arial" w:cs="Arial"/>
              </w:rPr>
              <w:t>Bajo-medio</w:t>
            </w:r>
          </w:p>
        </w:tc>
        <w:tc>
          <w:tcPr>
            <w:tcW w:w="1967" w:type="dxa"/>
            <w:tcBorders>
              <w:left w:val="single" w:sz="4" w:space="0" w:color="auto"/>
              <w:bottom w:val="single" w:sz="4" w:space="0" w:color="auto"/>
              <w:right w:val="single" w:sz="4" w:space="0" w:color="auto"/>
            </w:tcBorders>
            <w:vAlign w:val="center"/>
            <w:hideMark/>
          </w:tcPr>
          <w:p w14:paraId="19FCCA1C"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2028" w:type="dxa"/>
            <w:tcBorders>
              <w:bottom w:val="single" w:sz="4" w:space="0" w:color="auto"/>
              <w:right w:val="single" w:sz="4" w:space="0" w:color="auto"/>
            </w:tcBorders>
            <w:vAlign w:val="center"/>
            <w:hideMark/>
          </w:tcPr>
          <w:p w14:paraId="11E24EB2" w14:textId="77777777" w:rsidR="00400140" w:rsidRPr="00EA1C21" w:rsidRDefault="00400140" w:rsidP="00EA1C21">
            <w:pPr>
              <w:spacing w:line="276" w:lineRule="auto"/>
              <w:rPr>
                <w:rFonts w:ascii="Arial" w:hAnsi="Arial" w:cs="Arial"/>
              </w:rPr>
            </w:pPr>
            <w:r w:rsidRPr="00EA1C21">
              <w:rPr>
                <w:rFonts w:ascii="Arial" w:hAnsi="Arial" w:cs="Arial"/>
              </w:rPr>
              <w:t>Alta</w:t>
            </w:r>
          </w:p>
        </w:tc>
      </w:tr>
    </w:tbl>
    <w:p w14:paraId="364EA0BB" w14:textId="4DA9FA0C" w:rsidR="00400140" w:rsidRPr="00EA1C21" w:rsidRDefault="00400140" w:rsidP="00EA1C21">
      <w:pPr>
        <w:pStyle w:val="Textoindependiente"/>
        <w:spacing w:line="276" w:lineRule="auto"/>
        <w:ind w:left="23" w:right="36" w:firstLine="720"/>
        <w:rPr>
          <w:rFonts w:ascii="Arial" w:hAnsi="Arial" w:cs="Arial"/>
        </w:rPr>
      </w:pPr>
    </w:p>
    <w:p w14:paraId="0CEA72A8" w14:textId="193D57C6" w:rsidR="00400140" w:rsidRPr="00EA1C21" w:rsidRDefault="00400140" w:rsidP="00EA1C21">
      <w:pPr>
        <w:pStyle w:val="Textoindependiente"/>
        <w:spacing w:line="276" w:lineRule="auto"/>
        <w:ind w:left="23" w:right="36" w:firstLine="720"/>
        <w:rPr>
          <w:rFonts w:ascii="Arial" w:hAnsi="Arial" w:cs="Arial"/>
        </w:rPr>
      </w:pPr>
    </w:p>
    <w:p w14:paraId="615CF802" w14:textId="46A33D97" w:rsidR="00400140" w:rsidRPr="00EA1C21" w:rsidRDefault="00400140" w:rsidP="00EA1C21">
      <w:pPr>
        <w:pStyle w:val="Textoindependiente"/>
        <w:spacing w:line="276" w:lineRule="auto"/>
        <w:ind w:left="23" w:right="36" w:firstLine="720"/>
        <w:rPr>
          <w:rFonts w:ascii="Arial" w:hAnsi="Arial" w:cs="Arial"/>
        </w:rPr>
      </w:pPr>
    </w:p>
    <w:p w14:paraId="7F7EB406" w14:textId="3ACD5925" w:rsidR="00400140" w:rsidRPr="00EA1C21" w:rsidRDefault="00400140" w:rsidP="00EA1C21">
      <w:pPr>
        <w:pStyle w:val="Textoindependiente"/>
        <w:spacing w:line="276" w:lineRule="auto"/>
        <w:ind w:left="23" w:right="36" w:firstLine="720"/>
        <w:rPr>
          <w:rFonts w:ascii="Arial" w:hAnsi="Arial" w:cs="Arial"/>
        </w:rPr>
      </w:pPr>
    </w:p>
    <w:p w14:paraId="72E1A9CB" w14:textId="563BCA47" w:rsidR="00400140" w:rsidRPr="00EA1C21" w:rsidRDefault="00400140" w:rsidP="00EA1C21">
      <w:pPr>
        <w:pStyle w:val="Textoindependiente"/>
        <w:spacing w:line="276" w:lineRule="auto"/>
        <w:ind w:left="23" w:right="36" w:firstLine="720"/>
        <w:rPr>
          <w:rFonts w:ascii="Arial" w:hAnsi="Arial" w:cs="Arial"/>
        </w:rPr>
      </w:pPr>
    </w:p>
    <w:p w14:paraId="4ECBF79C" w14:textId="01E6F225" w:rsidR="00400140" w:rsidRPr="00EA1C21" w:rsidRDefault="00400140" w:rsidP="00EA1C21">
      <w:pPr>
        <w:pStyle w:val="Textoindependiente"/>
        <w:spacing w:line="276" w:lineRule="auto"/>
        <w:ind w:left="23" w:right="36" w:firstLine="720"/>
        <w:rPr>
          <w:rFonts w:ascii="Arial" w:hAnsi="Arial" w:cs="Arial"/>
        </w:rPr>
      </w:pPr>
    </w:p>
    <w:p w14:paraId="13E41A16" w14:textId="30C96AA7" w:rsidR="00400140" w:rsidRPr="00EA1C21" w:rsidRDefault="00400140" w:rsidP="00EA1C21">
      <w:pPr>
        <w:pStyle w:val="Textoindependiente"/>
        <w:spacing w:line="276" w:lineRule="auto"/>
        <w:ind w:left="23" w:right="36" w:firstLine="720"/>
        <w:rPr>
          <w:rFonts w:ascii="Arial" w:hAnsi="Arial" w:cs="Arial"/>
        </w:rPr>
      </w:pPr>
    </w:p>
    <w:p w14:paraId="3A0D5D0A" w14:textId="2DB71057" w:rsidR="00400140" w:rsidRPr="00EA1C21" w:rsidRDefault="00400140" w:rsidP="00EA1C21">
      <w:pPr>
        <w:pStyle w:val="Textoindependiente"/>
        <w:spacing w:line="276" w:lineRule="auto"/>
        <w:ind w:left="23" w:right="36" w:firstLine="720"/>
        <w:rPr>
          <w:rFonts w:ascii="Arial" w:hAnsi="Arial" w:cs="Arial"/>
        </w:rPr>
      </w:pPr>
    </w:p>
    <w:p w14:paraId="62FAACED" w14:textId="45C8D956" w:rsidR="00400140" w:rsidRPr="00EA1C21" w:rsidRDefault="00400140" w:rsidP="00EA1C21">
      <w:pPr>
        <w:pStyle w:val="Textoindependiente"/>
        <w:spacing w:line="276" w:lineRule="auto"/>
        <w:ind w:left="23" w:right="36" w:firstLine="720"/>
        <w:rPr>
          <w:rFonts w:ascii="Arial" w:hAnsi="Arial" w:cs="Arial"/>
        </w:rPr>
      </w:pPr>
    </w:p>
    <w:p w14:paraId="45469EE5" w14:textId="414A8B30" w:rsidR="00400140" w:rsidRPr="00EA1C21" w:rsidRDefault="00400140" w:rsidP="00EA1C21">
      <w:pPr>
        <w:pStyle w:val="Textoindependiente"/>
        <w:spacing w:line="276" w:lineRule="auto"/>
        <w:ind w:left="23" w:right="36" w:firstLine="720"/>
        <w:rPr>
          <w:rFonts w:ascii="Arial" w:hAnsi="Arial" w:cs="Arial"/>
        </w:rPr>
      </w:pPr>
    </w:p>
    <w:p w14:paraId="63CA7BAA" w14:textId="69F710AE" w:rsidR="00400140" w:rsidRPr="00EA1C21" w:rsidRDefault="00400140" w:rsidP="00EA1C21">
      <w:pPr>
        <w:pStyle w:val="Textoindependiente"/>
        <w:spacing w:line="276" w:lineRule="auto"/>
        <w:ind w:left="23" w:right="36" w:firstLine="720"/>
        <w:rPr>
          <w:rFonts w:ascii="Arial" w:hAnsi="Arial" w:cs="Arial"/>
        </w:rPr>
      </w:pPr>
    </w:p>
    <w:p w14:paraId="4647E0F1" w14:textId="4E8D4F72" w:rsidR="00400140" w:rsidRPr="00EA1C21" w:rsidRDefault="00400140" w:rsidP="00EA1C21">
      <w:pPr>
        <w:pStyle w:val="Textoindependiente"/>
        <w:spacing w:line="276" w:lineRule="auto"/>
        <w:ind w:left="23" w:right="36" w:firstLine="720"/>
        <w:rPr>
          <w:rFonts w:ascii="Arial" w:hAnsi="Arial" w:cs="Arial"/>
        </w:rPr>
      </w:pPr>
    </w:p>
    <w:p w14:paraId="1E2DB6B6" w14:textId="5AC725FA" w:rsidR="00400140" w:rsidRPr="00EA1C21" w:rsidRDefault="00400140" w:rsidP="00EA1C21">
      <w:pPr>
        <w:pStyle w:val="Textoindependiente"/>
        <w:spacing w:line="276" w:lineRule="auto"/>
        <w:ind w:left="23" w:right="36" w:firstLine="720"/>
        <w:rPr>
          <w:rFonts w:ascii="Arial" w:hAnsi="Arial" w:cs="Arial"/>
        </w:rPr>
      </w:pPr>
    </w:p>
    <w:p w14:paraId="2508DB10" w14:textId="5FC8B639" w:rsidR="00400140" w:rsidRPr="00EA1C21" w:rsidRDefault="00400140" w:rsidP="00EA1C21">
      <w:pPr>
        <w:pStyle w:val="Textoindependiente"/>
        <w:spacing w:line="276" w:lineRule="auto"/>
        <w:ind w:left="23" w:right="36" w:firstLine="720"/>
        <w:rPr>
          <w:rFonts w:ascii="Arial" w:hAnsi="Arial" w:cs="Arial"/>
        </w:rPr>
      </w:pPr>
    </w:p>
    <w:p w14:paraId="32039880" w14:textId="4EFE40A3" w:rsidR="00400140" w:rsidRPr="00EA1C21" w:rsidRDefault="00400140" w:rsidP="00EA1C21">
      <w:pPr>
        <w:pStyle w:val="Textoindependiente"/>
        <w:spacing w:line="276" w:lineRule="auto"/>
        <w:ind w:left="23" w:right="36" w:firstLine="720"/>
        <w:rPr>
          <w:rFonts w:ascii="Arial" w:hAnsi="Arial" w:cs="Arial"/>
        </w:rPr>
      </w:pPr>
    </w:p>
    <w:p w14:paraId="0B029AC3" w14:textId="7DF7F3BE" w:rsidR="00400140" w:rsidRPr="00EA1C21" w:rsidRDefault="00400140" w:rsidP="00EA1C21">
      <w:pPr>
        <w:pStyle w:val="Textoindependiente"/>
        <w:spacing w:line="276" w:lineRule="auto"/>
        <w:ind w:left="23" w:right="36" w:firstLine="720"/>
        <w:rPr>
          <w:rFonts w:ascii="Arial" w:hAnsi="Arial" w:cs="Arial"/>
        </w:rPr>
      </w:pPr>
    </w:p>
    <w:p w14:paraId="2C4EB61D" w14:textId="62AD3433" w:rsidR="00400140" w:rsidRPr="00EA1C21" w:rsidRDefault="00400140" w:rsidP="00EA1C21">
      <w:pPr>
        <w:pStyle w:val="Textoindependiente"/>
        <w:spacing w:line="276" w:lineRule="auto"/>
        <w:ind w:left="23" w:right="36" w:firstLine="720"/>
        <w:rPr>
          <w:rFonts w:ascii="Arial" w:hAnsi="Arial" w:cs="Arial"/>
        </w:rPr>
      </w:pPr>
    </w:p>
    <w:p w14:paraId="29B8752D" w14:textId="2474015D" w:rsidR="00400140" w:rsidRPr="00EA1C21" w:rsidRDefault="00400140" w:rsidP="00EA1C21">
      <w:pPr>
        <w:pStyle w:val="Textoindependiente"/>
        <w:spacing w:line="276" w:lineRule="auto"/>
        <w:ind w:left="23" w:right="36" w:firstLine="720"/>
        <w:rPr>
          <w:rFonts w:ascii="Arial" w:hAnsi="Arial" w:cs="Arial"/>
        </w:rPr>
      </w:pPr>
    </w:p>
    <w:p w14:paraId="1165013D" w14:textId="6AED3A54" w:rsidR="00400140" w:rsidRPr="00EA1C21" w:rsidRDefault="00400140" w:rsidP="00EA1C21">
      <w:pPr>
        <w:pStyle w:val="Textoindependiente"/>
        <w:spacing w:line="276" w:lineRule="auto"/>
        <w:ind w:left="23" w:right="36" w:firstLine="720"/>
        <w:rPr>
          <w:rFonts w:ascii="Arial" w:hAnsi="Arial" w:cs="Arial"/>
        </w:rPr>
      </w:pPr>
    </w:p>
    <w:p w14:paraId="29E3990F" w14:textId="1B73A7B2" w:rsidR="00400140" w:rsidRPr="00EA1C21" w:rsidRDefault="00400140" w:rsidP="00EA1C21">
      <w:pPr>
        <w:pStyle w:val="Textoindependiente"/>
        <w:spacing w:line="276" w:lineRule="auto"/>
        <w:ind w:left="23" w:right="36" w:firstLine="720"/>
        <w:rPr>
          <w:rFonts w:ascii="Arial" w:hAnsi="Arial" w:cs="Arial"/>
        </w:rPr>
      </w:pPr>
    </w:p>
    <w:p w14:paraId="3EF529F0" w14:textId="5E56A098" w:rsidR="00400140" w:rsidRPr="00EA1C21" w:rsidRDefault="00400140" w:rsidP="00EA1C21">
      <w:pPr>
        <w:pStyle w:val="Textoindependiente"/>
        <w:spacing w:line="276" w:lineRule="auto"/>
        <w:ind w:left="23" w:right="36" w:firstLine="720"/>
        <w:rPr>
          <w:rFonts w:ascii="Arial" w:hAnsi="Arial" w:cs="Arial"/>
        </w:rPr>
      </w:pPr>
    </w:p>
    <w:p w14:paraId="3C5BE134" w14:textId="2BDB56A4" w:rsidR="00400140" w:rsidRPr="00EA1C21" w:rsidRDefault="00400140" w:rsidP="00EA1C21">
      <w:pPr>
        <w:pStyle w:val="Textoindependiente"/>
        <w:spacing w:line="276" w:lineRule="auto"/>
        <w:ind w:left="23" w:right="36" w:firstLine="720"/>
        <w:rPr>
          <w:rFonts w:ascii="Arial" w:hAnsi="Arial" w:cs="Arial"/>
        </w:rPr>
      </w:pPr>
    </w:p>
    <w:p w14:paraId="1897A7C0" w14:textId="0D0B1FE2" w:rsidR="00400140" w:rsidRPr="00EA1C21" w:rsidRDefault="00400140" w:rsidP="00EA1C21">
      <w:pPr>
        <w:pStyle w:val="Textoindependiente"/>
        <w:spacing w:line="276" w:lineRule="auto"/>
        <w:ind w:left="23" w:right="36" w:firstLine="720"/>
        <w:rPr>
          <w:rFonts w:ascii="Arial" w:hAnsi="Arial" w:cs="Arial"/>
        </w:rPr>
      </w:pPr>
    </w:p>
    <w:p w14:paraId="7ED2DE3D" w14:textId="7AA4D2C0" w:rsidR="00400140" w:rsidRPr="00EA1C21" w:rsidRDefault="00400140" w:rsidP="00EA1C21">
      <w:pPr>
        <w:pStyle w:val="Textoindependiente"/>
        <w:spacing w:line="276" w:lineRule="auto"/>
        <w:ind w:left="23" w:right="36" w:firstLine="720"/>
        <w:rPr>
          <w:rFonts w:ascii="Arial" w:hAnsi="Arial" w:cs="Arial"/>
        </w:rPr>
      </w:pPr>
    </w:p>
    <w:p w14:paraId="2036150D" w14:textId="55D24C98" w:rsidR="00400140" w:rsidRPr="00EA1C21" w:rsidRDefault="00400140" w:rsidP="00EA1C21">
      <w:pPr>
        <w:pStyle w:val="Textoindependiente"/>
        <w:spacing w:line="276" w:lineRule="auto"/>
        <w:ind w:left="23" w:right="36" w:firstLine="720"/>
        <w:rPr>
          <w:rFonts w:ascii="Arial" w:hAnsi="Arial" w:cs="Arial"/>
        </w:rPr>
      </w:pPr>
    </w:p>
    <w:p w14:paraId="7FD137E2" w14:textId="1859E30C" w:rsidR="00400140" w:rsidRPr="00EA1C21" w:rsidRDefault="00400140" w:rsidP="00EA1C21">
      <w:pPr>
        <w:pStyle w:val="Textoindependiente"/>
        <w:spacing w:line="276" w:lineRule="auto"/>
        <w:ind w:left="23" w:right="36" w:firstLine="720"/>
        <w:rPr>
          <w:rFonts w:ascii="Arial" w:hAnsi="Arial" w:cs="Arial"/>
        </w:rPr>
      </w:pPr>
    </w:p>
    <w:p w14:paraId="4B680645" w14:textId="70C566C5" w:rsidR="00400140" w:rsidRPr="00EA1C21" w:rsidRDefault="00400140" w:rsidP="00EA1C21">
      <w:pPr>
        <w:pStyle w:val="Textoindependiente"/>
        <w:spacing w:line="276" w:lineRule="auto"/>
        <w:ind w:left="23" w:right="36" w:firstLine="720"/>
        <w:rPr>
          <w:rFonts w:ascii="Arial" w:hAnsi="Arial" w:cs="Arial"/>
        </w:rPr>
      </w:pPr>
    </w:p>
    <w:p w14:paraId="60048E5F" w14:textId="29D6C7A0" w:rsidR="00400140" w:rsidRPr="00EA1C21" w:rsidRDefault="00400140" w:rsidP="00EA1C21">
      <w:pPr>
        <w:pStyle w:val="Textoindependiente"/>
        <w:spacing w:line="276" w:lineRule="auto"/>
        <w:ind w:left="23" w:right="36" w:firstLine="720"/>
        <w:rPr>
          <w:rFonts w:ascii="Arial" w:hAnsi="Arial" w:cs="Arial"/>
        </w:rPr>
      </w:pPr>
    </w:p>
    <w:p w14:paraId="2FB51B4B" w14:textId="51E4E1BD" w:rsidR="00400140" w:rsidRPr="00EA1C21" w:rsidRDefault="00400140" w:rsidP="00EA1C21">
      <w:pPr>
        <w:pStyle w:val="Textoindependiente"/>
        <w:spacing w:line="276" w:lineRule="auto"/>
        <w:ind w:left="23" w:right="36" w:firstLine="720"/>
        <w:rPr>
          <w:rFonts w:ascii="Arial" w:hAnsi="Arial" w:cs="Arial"/>
        </w:rPr>
      </w:pPr>
    </w:p>
    <w:p w14:paraId="54B4F32A" w14:textId="3CE1747D" w:rsidR="00400140" w:rsidRPr="00EA1C21" w:rsidRDefault="00400140" w:rsidP="00EA1C21">
      <w:pPr>
        <w:pStyle w:val="Textoindependiente"/>
        <w:spacing w:line="276" w:lineRule="auto"/>
        <w:ind w:left="23" w:right="36" w:firstLine="720"/>
        <w:rPr>
          <w:rFonts w:ascii="Arial" w:hAnsi="Arial" w:cs="Arial"/>
        </w:rPr>
      </w:pPr>
    </w:p>
    <w:p w14:paraId="303EBE45" w14:textId="72163541" w:rsidR="00400140" w:rsidRPr="00EA1C21" w:rsidRDefault="00400140" w:rsidP="00EA1C21">
      <w:pPr>
        <w:pStyle w:val="Textoindependiente"/>
        <w:spacing w:line="276" w:lineRule="auto"/>
        <w:ind w:left="23" w:right="36" w:firstLine="720"/>
        <w:rPr>
          <w:rFonts w:ascii="Arial" w:hAnsi="Arial" w:cs="Arial"/>
        </w:rPr>
      </w:pPr>
    </w:p>
    <w:p w14:paraId="5905F6CC" w14:textId="54D9D76F" w:rsidR="00400140" w:rsidRPr="00EA1C21" w:rsidRDefault="00400140" w:rsidP="00EA1C21">
      <w:pPr>
        <w:pStyle w:val="Textoindependiente"/>
        <w:spacing w:line="276" w:lineRule="auto"/>
        <w:ind w:left="23" w:right="36" w:firstLine="720"/>
        <w:rPr>
          <w:rFonts w:ascii="Arial" w:hAnsi="Arial" w:cs="Arial"/>
        </w:rPr>
      </w:pPr>
    </w:p>
    <w:p w14:paraId="442AA9AC" w14:textId="33BBF7FD" w:rsidR="00400140" w:rsidRPr="00EA1C21" w:rsidRDefault="00400140" w:rsidP="00EA1C21">
      <w:pPr>
        <w:pStyle w:val="Textoindependiente"/>
        <w:spacing w:line="276" w:lineRule="auto"/>
        <w:ind w:left="23" w:right="36" w:firstLine="720"/>
        <w:rPr>
          <w:rFonts w:ascii="Arial" w:hAnsi="Arial" w:cs="Arial"/>
        </w:rPr>
      </w:pPr>
    </w:p>
    <w:p w14:paraId="4D2569D8" w14:textId="2F5A6181" w:rsidR="00400140" w:rsidRPr="00EA1C21" w:rsidRDefault="00400140" w:rsidP="00EA1C21">
      <w:pPr>
        <w:pStyle w:val="Textoindependiente"/>
        <w:spacing w:line="276" w:lineRule="auto"/>
        <w:ind w:left="23" w:right="36" w:firstLine="720"/>
        <w:rPr>
          <w:rFonts w:ascii="Arial" w:hAnsi="Arial" w:cs="Arial"/>
        </w:rPr>
      </w:pPr>
    </w:p>
    <w:p w14:paraId="2EA90220" w14:textId="77777777" w:rsidR="00EA1C21" w:rsidRPr="00EA1C21" w:rsidRDefault="00EA1C21" w:rsidP="00971CB9">
      <w:pPr>
        <w:pStyle w:val="Ttulo2"/>
        <w:spacing w:line="276" w:lineRule="auto"/>
        <w:jc w:val="left"/>
      </w:pPr>
    </w:p>
    <w:p w14:paraId="2FBE3049" w14:textId="24C35068" w:rsidR="00400140" w:rsidRDefault="00400140" w:rsidP="00EA1C21">
      <w:pPr>
        <w:pStyle w:val="NormalWeb"/>
        <w:spacing w:before="0" w:beforeAutospacing="0" w:after="0" w:afterAutospacing="0" w:line="276" w:lineRule="auto"/>
        <w:jc w:val="both"/>
        <w:rPr>
          <w:rFonts w:ascii="Arial" w:hAnsi="Arial" w:cs="Arial"/>
          <w:sz w:val="22"/>
          <w:szCs w:val="22"/>
        </w:rPr>
      </w:pPr>
      <w:r w:rsidRPr="00EA1C21">
        <w:rPr>
          <w:rStyle w:val="Textoennegrita"/>
          <w:rFonts w:ascii="Arial" w:hAnsi="Arial" w:cs="Arial"/>
          <w:sz w:val="22"/>
          <w:szCs w:val="22"/>
        </w:rPr>
        <w:lastRenderedPageBreak/>
        <w:t>Título tentativo:</w:t>
      </w:r>
      <w:r w:rsidRPr="00EA1C21">
        <w:rPr>
          <w:rFonts w:ascii="Arial" w:hAnsi="Arial" w:cs="Arial"/>
          <w:sz w:val="22"/>
          <w:szCs w:val="22"/>
        </w:rPr>
        <w:t xml:space="preserve"> </w:t>
      </w:r>
      <w:r w:rsidRPr="00EA1C21">
        <w:rPr>
          <w:rStyle w:val="nfasis"/>
          <w:rFonts w:ascii="Arial" w:hAnsi="Arial" w:cs="Arial"/>
          <w:sz w:val="22"/>
          <w:szCs w:val="22"/>
        </w:rPr>
        <w:t xml:space="preserve">Teleeducación para enfrentar la escasez de docentes en áreas científico-matemáticas: caso </w:t>
      </w:r>
      <w:proofErr w:type="spellStart"/>
      <w:r w:rsidRPr="00EA1C21">
        <w:rPr>
          <w:rStyle w:val="nfasis"/>
          <w:rFonts w:ascii="Arial" w:hAnsi="Arial" w:cs="Arial"/>
          <w:sz w:val="22"/>
          <w:szCs w:val="22"/>
        </w:rPr>
        <w:t>Didasko</w:t>
      </w:r>
      <w:proofErr w:type="spellEnd"/>
      <w:r w:rsidRPr="00EA1C21">
        <w:rPr>
          <w:rStyle w:val="nfasis"/>
          <w:rFonts w:ascii="Arial" w:hAnsi="Arial" w:cs="Arial"/>
          <w:sz w:val="22"/>
          <w:szCs w:val="22"/>
        </w:rPr>
        <w:t xml:space="preserve"> C.A. en Venezuela.</w:t>
      </w:r>
      <w:r w:rsidRPr="00EA1C21">
        <w:rPr>
          <w:rFonts w:ascii="Arial" w:hAnsi="Arial" w:cs="Arial"/>
          <w:sz w:val="22"/>
          <w:szCs w:val="22"/>
        </w:rPr>
        <w:t xml:space="preserve"> Este título refleja el enfoque en la carencia de profesores y la estrategia de educación virtual.</w:t>
      </w:r>
    </w:p>
    <w:p w14:paraId="73F07AE6"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3238D4E0" w14:textId="77777777" w:rsidR="00EA1C21" w:rsidRPr="00EA1C21" w:rsidRDefault="00400140" w:rsidP="00EA1C21">
      <w:pPr>
        <w:pStyle w:val="NormalWeb"/>
        <w:spacing w:before="0" w:beforeAutospacing="0" w:after="0" w:afterAutospacing="0" w:line="276" w:lineRule="auto"/>
        <w:jc w:val="both"/>
        <w:rPr>
          <w:rStyle w:val="Textoennegrita"/>
          <w:rFonts w:ascii="Arial" w:hAnsi="Arial" w:cs="Arial"/>
          <w:sz w:val="22"/>
          <w:szCs w:val="22"/>
        </w:rPr>
      </w:pPr>
      <w:r w:rsidRPr="00EA1C21">
        <w:rPr>
          <w:rStyle w:val="Textoennegrita"/>
          <w:rFonts w:ascii="Arial" w:hAnsi="Arial" w:cs="Arial"/>
          <w:sz w:val="22"/>
          <w:szCs w:val="22"/>
        </w:rPr>
        <w:t>Justificación</w:t>
      </w:r>
    </w:p>
    <w:p w14:paraId="2E4F277A" w14:textId="35F20D42" w:rsidR="00400140" w:rsidRDefault="00400140" w:rsidP="00971CB9">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 xml:space="preserve">Venezuela enfrenta una </w:t>
      </w:r>
      <w:r w:rsidRPr="00971CB9">
        <w:rPr>
          <w:rStyle w:val="Textoennegrita"/>
          <w:rFonts w:ascii="Arial" w:hAnsi="Arial" w:cs="Arial"/>
          <w:b w:val="0"/>
          <w:bCs w:val="0"/>
          <w:sz w:val="22"/>
          <w:szCs w:val="22"/>
        </w:rPr>
        <w:t>crisis educativa</w:t>
      </w:r>
      <w:r w:rsidRPr="00EA1C21">
        <w:rPr>
          <w:rFonts w:ascii="Arial" w:hAnsi="Arial" w:cs="Arial"/>
          <w:sz w:val="22"/>
          <w:szCs w:val="22"/>
        </w:rPr>
        <w:t xml:space="preserve"> marcada por la emigración masiva de maestros, bajos salarios e insuficiente infraestructura, lo que ha llevado a una </w:t>
      </w:r>
      <w:r w:rsidRPr="00EA1C21">
        <w:rPr>
          <w:rStyle w:val="nfasis"/>
          <w:rFonts w:ascii="Arial" w:hAnsi="Arial" w:cs="Arial"/>
          <w:sz w:val="22"/>
          <w:szCs w:val="22"/>
        </w:rPr>
        <w:t>deserción docente del 25%</w:t>
      </w:r>
      <w:r w:rsidRPr="00EA1C21">
        <w:rPr>
          <w:rFonts w:ascii="Arial" w:hAnsi="Arial" w:cs="Arial"/>
          <w:sz w:val="22"/>
          <w:szCs w:val="22"/>
        </w:rPr>
        <w:t xml:space="preserve"> y una crisis en educación primaria y secundaria</w:t>
      </w:r>
      <w:r w:rsidR="00971CB9">
        <w:rPr>
          <w:rStyle w:val="ms-1"/>
          <w:rFonts w:ascii="Arial" w:hAnsi="Arial" w:cs="Arial"/>
          <w:sz w:val="22"/>
          <w:szCs w:val="22"/>
        </w:rPr>
        <w:t xml:space="preserve">. </w:t>
      </w:r>
      <w:r w:rsidRPr="00EA1C21">
        <w:rPr>
          <w:rFonts w:ascii="Arial" w:hAnsi="Arial" w:cs="Arial"/>
          <w:sz w:val="22"/>
          <w:szCs w:val="22"/>
        </w:rPr>
        <w:t>Al mismo tiempo, la conectividad digital y las TIC ofrecen oportunidades de acceso ampliado a contenidos educativos de calidad</w:t>
      </w:r>
      <w:r w:rsidR="00971CB9">
        <w:rPr>
          <w:rStyle w:val="ms-1"/>
          <w:rFonts w:ascii="Arial" w:hAnsi="Arial" w:cs="Arial"/>
          <w:sz w:val="22"/>
          <w:szCs w:val="22"/>
        </w:rPr>
        <w:t xml:space="preserve">. </w:t>
      </w:r>
      <w:r w:rsidRPr="00EA1C21">
        <w:rPr>
          <w:rFonts w:ascii="Arial" w:hAnsi="Arial" w:cs="Arial"/>
          <w:sz w:val="22"/>
          <w:szCs w:val="22"/>
        </w:rPr>
        <w:t>En contextos de crisis la educación a distancia puede mitigar el cierre de clases presenciales</w:t>
      </w:r>
      <w:r w:rsidR="00971CB9">
        <w:rPr>
          <w:rStyle w:val="ms-1"/>
          <w:rFonts w:ascii="Arial" w:hAnsi="Arial" w:cs="Arial"/>
          <w:sz w:val="22"/>
          <w:szCs w:val="22"/>
        </w:rPr>
        <w:t xml:space="preserve">. </w:t>
      </w:r>
      <w:r w:rsidRPr="00EA1C21">
        <w:rPr>
          <w:rFonts w:ascii="Arial" w:hAnsi="Arial" w:cs="Arial"/>
          <w:sz w:val="22"/>
          <w:szCs w:val="22"/>
        </w:rPr>
        <w:t xml:space="preserve">Por tanto, la propuesta de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C.A. (biblioteca virtual con cursos gratuitos de álgebra, trigonometría, cálculo, bases de datos, algoritmos y física) busca abordar el déficit de docentes brindando recursos formativos en línea. Esto se justifica en la literatura que resalta la importancia de la enseñanza virtual bien planificada para obtener resultados de aprendizaje eficaces</w:t>
      </w:r>
      <w:r w:rsidR="00971CB9">
        <w:rPr>
          <w:rStyle w:val="ms-1"/>
          <w:rFonts w:ascii="Arial" w:hAnsi="Arial" w:cs="Arial"/>
          <w:sz w:val="22"/>
          <w:szCs w:val="22"/>
        </w:rPr>
        <w:t xml:space="preserve">. </w:t>
      </w:r>
      <w:r w:rsidRPr="00EA1C21">
        <w:rPr>
          <w:rFonts w:ascii="Arial" w:hAnsi="Arial" w:cs="Arial"/>
          <w:sz w:val="22"/>
          <w:szCs w:val="22"/>
        </w:rPr>
        <w:t>Además, datos de la CEPAL indican que el 46% de los niños en América Latina carece de acceso a teleeducación</w:t>
      </w:r>
      <w:r w:rsidR="00971CB9">
        <w:rPr>
          <w:rStyle w:val="ms-1"/>
          <w:rFonts w:ascii="Arial" w:hAnsi="Arial" w:cs="Arial"/>
          <w:sz w:val="22"/>
          <w:szCs w:val="22"/>
        </w:rPr>
        <w:t xml:space="preserve">, </w:t>
      </w:r>
      <w:r w:rsidRPr="00EA1C21">
        <w:rPr>
          <w:rFonts w:ascii="Arial" w:hAnsi="Arial" w:cs="Arial"/>
          <w:sz w:val="22"/>
          <w:szCs w:val="22"/>
        </w:rPr>
        <w:t xml:space="preserve">lo que subraya la urgencia de iniciativas como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que faciliten conectividad y contenidos educativos.</w:t>
      </w:r>
    </w:p>
    <w:p w14:paraId="1B2E14AE" w14:textId="306843C2" w:rsidR="00EA1C21" w:rsidRDefault="00EA1C21" w:rsidP="00EA1C21">
      <w:pPr>
        <w:pStyle w:val="NormalWeb"/>
        <w:spacing w:before="0" w:beforeAutospacing="0" w:after="0" w:afterAutospacing="0" w:line="276" w:lineRule="auto"/>
        <w:rPr>
          <w:rFonts w:ascii="Arial" w:hAnsi="Arial" w:cs="Arial"/>
          <w:sz w:val="22"/>
          <w:szCs w:val="22"/>
        </w:rPr>
      </w:pPr>
    </w:p>
    <w:p w14:paraId="2AFC4856"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276D8C9E" w14:textId="77777777" w:rsidR="00EA1C21" w:rsidRDefault="00400140" w:rsidP="00EA1C21">
      <w:pPr>
        <w:pStyle w:val="NormalWeb"/>
        <w:spacing w:before="0" w:beforeAutospacing="0" w:after="0" w:afterAutospacing="0" w:line="276" w:lineRule="auto"/>
        <w:rPr>
          <w:rStyle w:val="Textoennegrita"/>
          <w:rFonts w:ascii="Arial" w:hAnsi="Arial" w:cs="Arial"/>
          <w:sz w:val="22"/>
          <w:szCs w:val="22"/>
        </w:rPr>
      </w:pPr>
      <w:r w:rsidRPr="00EA1C21">
        <w:rPr>
          <w:rStyle w:val="Textoennegrita"/>
          <w:rFonts w:ascii="Arial" w:hAnsi="Arial" w:cs="Arial"/>
          <w:sz w:val="22"/>
          <w:szCs w:val="22"/>
        </w:rPr>
        <w:t>Antecedentes</w:t>
      </w:r>
    </w:p>
    <w:p w14:paraId="2DAA4DAF" w14:textId="2B4C06FA" w:rsidR="00400140" w:rsidRDefault="00400140" w:rsidP="00EA1C21">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En América Latina la educación en línea ha crecido sostenidamente, con un aumento del 73% desde 2010</w:t>
      </w:r>
      <w:r w:rsidR="00971CB9">
        <w:rPr>
          <w:rStyle w:val="ms-1"/>
          <w:rFonts w:ascii="Arial" w:hAnsi="Arial" w:cs="Arial"/>
          <w:sz w:val="22"/>
          <w:szCs w:val="22"/>
        </w:rPr>
        <w:t xml:space="preserve">. </w:t>
      </w:r>
      <w:r w:rsidRPr="00EA1C21">
        <w:rPr>
          <w:rFonts w:ascii="Arial" w:hAnsi="Arial" w:cs="Arial"/>
          <w:sz w:val="22"/>
          <w:szCs w:val="22"/>
        </w:rPr>
        <w:t>Países como Colombia o Chile aprovechan tecnologías digitales para sistemas educativos más inclusivos</w:t>
      </w:r>
      <w:r w:rsidR="00971CB9">
        <w:rPr>
          <w:rStyle w:val="ms-1"/>
          <w:rFonts w:ascii="Arial" w:hAnsi="Arial" w:cs="Arial"/>
          <w:sz w:val="22"/>
          <w:szCs w:val="22"/>
        </w:rPr>
        <w:t xml:space="preserve">. </w:t>
      </w:r>
      <w:r w:rsidRPr="00EA1C21">
        <w:rPr>
          <w:rFonts w:ascii="Arial" w:hAnsi="Arial" w:cs="Arial"/>
          <w:sz w:val="22"/>
          <w:szCs w:val="22"/>
        </w:rPr>
        <w:t>Estudios recientes confirman que la educación virtual bien estructurada mejora el aprendizaje, la motivación de estudiantes y docentes, y la sostenibilidad de la enseñanza a distancia</w:t>
      </w:r>
      <w:r w:rsidR="00971CB9">
        <w:rPr>
          <w:rStyle w:val="ms-1"/>
          <w:rFonts w:ascii="Arial" w:hAnsi="Arial" w:cs="Arial"/>
          <w:sz w:val="22"/>
          <w:szCs w:val="22"/>
        </w:rPr>
        <w:t xml:space="preserve">. </w:t>
      </w:r>
      <w:r w:rsidRPr="00EA1C21">
        <w:rPr>
          <w:rFonts w:ascii="Arial" w:hAnsi="Arial" w:cs="Arial"/>
          <w:sz w:val="22"/>
          <w:szCs w:val="22"/>
        </w:rPr>
        <w:t>En Venezuela se han realizado programas de enseñanza remota de emergencia y portales educativos públicos, pero persiste la brecha tecnológica y de acceso</w:t>
      </w:r>
      <w:r w:rsidR="00971CB9">
        <w:rPr>
          <w:rStyle w:val="ms-1"/>
          <w:rFonts w:ascii="Arial" w:hAnsi="Arial" w:cs="Arial"/>
          <w:sz w:val="22"/>
          <w:szCs w:val="22"/>
        </w:rPr>
        <w:t xml:space="preserv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C.A. se propone complementar estas iniciativas mediante un repositorio digital dinámico, motivando al autoaprendizaje y a largo plazo cursos certificados.</w:t>
      </w:r>
    </w:p>
    <w:p w14:paraId="55DEE98C" w14:textId="63B2755A" w:rsidR="00EA1C21" w:rsidRDefault="00EA1C21" w:rsidP="00EA1C21">
      <w:pPr>
        <w:pStyle w:val="NormalWeb"/>
        <w:spacing w:before="0" w:beforeAutospacing="0" w:after="0" w:afterAutospacing="0" w:line="276" w:lineRule="auto"/>
        <w:rPr>
          <w:rFonts w:ascii="Arial" w:hAnsi="Arial" w:cs="Arial"/>
          <w:sz w:val="22"/>
          <w:szCs w:val="22"/>
        </w:rPr>
      </w:pPr>
    </w:p>
    <w:p w14:paraId="504CE133"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552169A2" w14:textId="77777777" w:rsidR="00EA1C21" w:rsidRDefault="00400140" w:rsidP="00EA1C21">
      <w:pPr>
        <w:pStyle w:val="NormalWeb"/>
        <w:spacing w:before="0" w:beforeAutospacing="0" w:after="0" w:afterAutospacing="0" w:line="276" w:lineRule="auto"/>
        <w:rPr>
          <w:rStyle w:val="Textoennegrita"/>
          <w:rFonts w:ascii="Arial" w:hAnsi="Arial" w:cs="Arial"/>
          <w:sz w:val="22"/>
          <w:szCs w:val="22"/>
        </w:rPr>
      </w:pPr>
      <w:r w:rsidRPr="00EA1C21">
        <w:rPr>
          <w:rStyle w:val="Textoennegrita"/>
          <w:rFonts w:ascii="Arial" w:hAnsi="Arial" w:cs="Arial"/>
          <w:sz w:val="22"/>
          <w:szCs w:val="22"/>
        </w:rPr>
        <w:t>Metodología (resumida)</w:t>
      </w:r>
    </w:p>
    <w:p w14:paraId="79730EA8" w14:textId="09165CFD" w:rsidR="00400140" w:rsidRDefault="00400140" w:rsidP="00EA1C21">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 xml:space="preserve">Se utilizará un </w:t>
      </w:r>
      <w:r w:rsidRPr="00EA1C21">
        <w:rPr>
          <w:rStyle w:val="nfasis"/>
          <w:rFonts w:ascii="Arial" w:hAnsi="Arial" w:cs="Arial"/>
          <w:sz w:val="22"/>
          <w:szCs w:val="22"/>
        </w:rPr>
        <w:t>enfoque cualitativo-descriptivo</w:t>
      </w:r>
      <w:r w:rsidRPr="00EA1C21">
        <w:rPr>
          <w:rFonts w:ascii="Arial" w:hAnsi="Arial" w:cs="Arial"/>
          <w:sz w:val="22"/>
          <w:szCs w:val="22"/>
        </w:rPr>
        <w:t xml:space="preserve"> con elementos de análisis de caso. Se realizará revisión bibliográfica de teleeducación en América Latina, encuestas a usuarios potenciales (estudiantes, padres, educadores) y entrevistas a expertos en TIC educativas. Se elaborará el </w:t>
      </w:r>
      <w:r w:rsidRPr="00971CB9">
        <w:rPr>
          <w:rStyle w:val="Textoennegrita"/>
          <w:rFonts w:ascii="Arial" w:hAnsi="Arial" w:cs="Arial"/>
          <w:b w:val="0"/>
          <w:bCs w:val="0"/>
          <w:sz w:val="22"/>
          <w:szCs w:val="22"/>
        </w:rPr>
        <w:t>árbol de problemas</w:t>
      </w:r>
      <w:r w:rsidRPr="00971CB9">
        <w:rPr>
          <w:rFonts w:ascii="Arial" w:hAnsi="Arial" w:cs="Arial"/>
          <w:b/>
          <w:bCs/>
          <w:sz w:val="22"/>
          <w:szCs w:val="22"/>
        </w:rPr>
        <w:t xml:space="preserve"> </w:t>
      </w:r>
      <w:r w:rsidRPr="00971CB9">
        <w:rPr>
          <w:rFonts w:ascii="Arial" w:hAnsi="Arial" w:cs="Arial"/>
          <w:sz w:val="22"/>
          <w:szCs w:val="22"/>
        </w:rPr>
        <w:t xml:space="preserve">y </w:t>
      </w:r>
      <w:r w:rsidRPr="00971CB9">
        <w:rPr>
          <w:rStyle w:val="Textoennegrita"/>
          <w:rFonts w:ascii="Arial" w:hAnsi="Arial" w:cs="Arial"/>
          <w:b w:val="0"/>
          <w:bCs w:val="0"/>
          <w:sz w:val="22"/>
          <w:szCs w:val="22"/>
        </w:rPr>
        <w:t>árbol de objetivos</w:t>
      </w:r>
      <w:r w:rsidRPr="00EA1C21">
        <w:rPr>
          <w:rFonts w:ascii="Arial" w:hAnsi="Arial" w:cs="Arial"/>
          <w:sz w:val="22"/>
          <w:szCs w:val="22"/>
        </w:rPr>
        <w:t xml:space="preserve"> mediante la metodología de marco lógico</w:t>
      </w:r>
      <w:r w:rsidR="00971CB9">
        <w:rPr>
          <w:rStyle w:val="ms-1"/>
          <w:rFonts w:ascii="Arial" w:hAnsi="Arial" w:cs="Arial"/>
          <w:sz w:val="22"/>
          <w:szCs w:val="22"/>
        </w:rPr>
        <w:t>.</w:t>
      </w:r>
      <w:r w:rsidRPr="00EA1C21">
        <w:rPr>
          <w:rFonts w:ascii="Arial" w:hAnsi="Arial" w:cs="Arial"/>
          <w:sz w:val="22"/>
          <w:szCs w:val="22"/>
        </w:rPr>
        <w:t xml:space="preserve"> El diseño del servicio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se documentará con un plan de implementación preliminar y se analizarán alternativas estratégicas en una matriz comparativa (coste, impacto, viabilidad, sostenibilidad).</w:t>
      </w:r>
    </w:p>
    <w:p w14:paraId="7E74EB24" w14:textId="666DD1C4" w:rsidR="00EA1C21" w:rsidRDefault="00EA1C21" w:rsidP="00EA1C21">
      <w:pPr>
        <w:pStyle w:val="NormalWeb"/>
        <w:spacing w:before="0" w:beforeAutospacing="0" w:after="0" w:afterAutospacing="0" w:line="276" w:lineRule="auto"/>
        <w:rPr>
          <w:rFonts w:ascii="Arial" w:hAnsi="Arial" w:cs="Arial"/>
          <w:sz w:val="22"/>
          <w:szCs w:val="22"/>
        </w:rPr>
      </w:pPr>
    </w:p>
    <w:p w14:paraId="0E9DECB5"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4E064C4D" w14:textId="5B8E8E67" w:rsidR="00400140" w:rsidRDefault="00400140" w:rsidP="00EA1C21">
      <w:pPr>
        <w:pStyle w:val="Ttulo2"/>
        <w:spacing w:line="276" w:lineRule="auto"/>
      </w:pPr>
      <w:r w:rsidRPr="00EA1C21">
        <w:t>Planteamiento del problema</w:t>
      </w:r>
    </w:p>
    <w:p w14:paraId="06F9FD88" w14:textId="77777777" w:rsidR="00EA1C21" w:rsidRPr="00EA1C21" w:rsidRDefault="00EA1C21" w:rsidP="00EA1C21">
      <w:pPr>
        <w:pStyle w:val="Ttulo2"/>
        <w:spacing w:line="276" w:lineRule="auto"/>
      </w:pPr>
    </w:p>
    <w:p w14:paraId="62A9F6D2" w14:textId="596AC6DE" w:rsidR="00400140" w:rsidRDefault="00400140" w:rsidP="00EA1C21">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 xml:space="preserve">La </w:t>
      </w:r>
      <w:r w:rsidRPr="00971CB9">
        <w:rPr>
          <w:rStyle w:val="Textoennegrita"/>
          <w:rFonts w:ascii="Arial" w:hAnsi="Arial" w:cs="Arial"/>
          <w:b w:val="0"/>
          <w:bCs w:val="0"/>
          <w:sz w:val="22"/>
          <w:szCs w:val="22"/>
        </w:rPr>
        <w:t>escasez de docentes calificados</w:t>
      </w:r>
      <w:r w:rsidRPr="00EA1C21">
        <w:rPr>
          <w:rFonts w:ascii="Arial" w:hAnsi="Arial" w:cs="Arial"/>
          <w:sz w:val="22"/>
          <w:szCs w:val="22"/>
        </w:rPr>
        <w:t xml:space="preserve"> en materias científicas es el problema central. La migración de maestros por la crisis económica y la disminución drástica de salarios han provocado una </w:t>
      </w:r>
      <w:r w:rsidRPr="00EA1C21">
        <w:rPr>
          <w:rStyle w:val="nfasis"/>
          <w:rFonts w:ascii="Arial" w:hAnsi="Arial" w:cs="Arial"/>
          <w:sz w:val="22"/>
          <w:szCs w:val="22"/>
        </w:rPr>
        <w:t>fuga de personal docente</w:t>
      </w:r>
      <w:r w:rsidRPr="00EA1C21">
        <w:rPr>
          <w:rFonts w:ascii="Arial" w:hAnsi="Arial" w:cs="Arial"/>
          <w:sz w:val="22"/>
          <w:szCs w:val="22"/>
        </w:rPr>
        <w:t xml:space="preserve"> sin precedentes</w:t>
      </w:r>
      <w:r w:rsidR="00971CB9">
        <w:rPr>
          <w:rStyle w:val="ms-1"/>
          <w:rFonts w:ascii="Arial" w:hAnsi="Arial" w:cs="Arial"/>
          <w:sz w:val="22"/>
          <w:szCs w:val="22"/>
        </w:rPr>
        <w:t>.</w:t>
      </w:r>
      <w:r w:rsidRPr="00EA1C21">
        <w:rPr>
          <w:rFonts w:ascii="Arial" w:hAnsi="Arial" w:cs="Arial"/>
          <w:sz w:val="22"/>
          <w:szCs w:val="22"/>
        </w:rPr>
        <w:t xml:space="preserve"> En todo el país la falta de maestros resulta en grupos escolares sin profesor titular, sobrecarga laboral para los pocos docentes restantes y vacantes sin cubrir</w:t>
      </w:r>
      <w:r w:rsidR="00971CB9">
        <w:rPr>
          <w:rStyle w:val="ms-1"/>
          <w:rFonts w:ascii="Arial" w:hAnsi="Arial" w:cs="Arial"/>
          <w:sz w:val="22"/>
          <w:szCs w:val="22"/>
        </w:rPr>
        <w:t xml:space="preserve">. </w:t>
      </w:r>
      <w:r w:rsidRPr="00EA1C21">
        <w:rPr>
          <w:rFonts w:ascii="Arial" w:hAnsi="Arial" w:cs="Arial"/>
          <w:sz w:val="22"/>
          <w:szCs w:val="22"/>
        </w:rPr>
        <w:t>Además, los profesores que permanecen suelen carecer de recursos didácticos y apoyo tecnológico</w:t>
      </w:r>
      <w:r w:rsidR="00971CB9">
        <w:rPr>
          <w:rStyle w:val="ms-1"/>
          <w:rFonts w:ascii="Arial" w:hAnsi="Arial" w:cs="Arial"/>
          <w:sz w:val="22"/>
          <w:szCs w:val="22"/>
        </w:rPr>
        <w:t xml:space="preserve">. </w:t>
      </w:r>
      <w:r w:rsidRPr="00EA1C21">
        <w:rPr>
          <w:rFonts w:ascii="Arial" w:hAnsi="Arial" w:cs="Arial"/>
          <w:sz w:val="22"/>
          <w:szCs w:val="22"/>
        </w:rPr>
        <w:t>Esta situación genera efectos graves: bajo rendimiento académico, aumento de la deserción escolar y ampliación de las brechas educativas</w:t>
      </w:r>
      <w:r w:rsidR="00971CB9">
        <w:rPr>
          <w:rStyle w:val="ms-1"/>
          <w:rFonts w:ascii="Arial" w:hAnsi="Arial" w:cs="Arial"/>
          <w:sz w:val="22"/>
          <w:szCs w:val="22"/>
        </w:rPr>
        <w:t>.</w:t>
      </w:r>
      <w:r w:rsidRPr="00EA1C21">
        <w:rPr>
          <w:rFonts w:ascii="Arial" w:hAnsi="Arial" w:cs="Arial"/>
          <w:sz w:val="22"/>
          <w:szCs w:val="22"/>
        </w:rPr>
        <w:t xml:space="preserve"> En síntesis, el problema es que la </w:t>
      </w:r>
      <w:r w:rsidRPr="00971CB9">
        <w:rPr>
          <w:rStyle w:val="Textoennegrita"/>
          <w:rFonts w:ascii="Arial" w:hAnsi="Arial" w:cs="Arial"/>
          <w:b w:val="0"/>
          <w:bCs w:val="0"/>
          <w:sz w:val="22"/>
          <w:szCs w:val="22"/>
        </w:rPr>
        <w:t>disminución de maestros en Venezuela</w:t>
      </w:r>
      <w:r w:rsidRPr="00EA1C21">
        <w:rPr>
          <w:rFonts w:ascii="Arial" w:hAnsi="Arial" w:cs="Arial"/>
          <w:sz w:val="22"/>
          <w:szCs w:val="22"/>
        </w:rPr>
        <w:t xml:space="preserve"> </w:t>
      </w:r>
      <w:r w:rsidRPr="00EA1C21">
        <w:rPr>
          <w:rFonts w:ascii="Arial" w:hAnsi="Arial" w:cs="Arial"/>
          <w:sz w:val="22"/>
          <w:szCs w:val="22"/>
        </w:rPr>
        <w:lastRenderedPageBreak/>
        <w:t xml:space="preserve">deteriora la calidad educativa, afectando particularmente las áreas de matemáticas y ciencias que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pretende atender.</w:t>
      </w:r>
    </w:p>
    <w:p w14:paraId="2D35AD86" w14:textId="7F4EB9CE" w:rsidR="00EA1C21" w:rsidRDefault="00EA1C21" w:rsidP="00EA1C21">
      <w:pPr>
        <w:pStyle w:val="NormalWeb"/>
        <w:spacing w:before="0" w:beforeAutospacing="0" w:after="0" w:afterAutospacing="0" w:line="276" w:lineRule="auto"/>
        <w:rPr>
          <w:rFonts w:ascii="Arial" w:hAnsi="Arial" w:cs="Arial"/>
          <w:sz w:val="22"/>
          <w:szCs w:val="22"/>
        </w:rPr>
      </w:pPr>
    </w:p>
    <w:p w14:paraId="0A3B02A9"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2D6EAFC1" w14:textId="14E1B363" w:rsidR="00400140" w:rsidRDefault="00400140" w:rsidP="00EA1C21">
      <w:pPr>
        <w:pStyle w:val="Ttulo2"/>
        <w:spacing w:line="276" w:lineRule="auto"/>
      </w:pPr>
      <w:r w:rsidRPr="00EA1C21">
        <w:t>Objetivos</w:t>
      </w:r>
    </w:p>
    <w:p w14:paraId="31AB93F7" w14:textId="77777777" w:rsidR="00EA1C21" w:rsidRPr="00EA1C21" w:rsidRDefault="00EA1C21" w:rsidP="00EA1C21">
      <w:pPr>
        <w:pStyle w:val="Ttulo2"/>
        <w:spacing w:line="276" w:lineRule="auto"/>
      </w:pPr>
    </w:p>
    <w:p w14:paraId="0A59544F" w14:textId="1E582AA6" w:rsidR="00400140" w:rsidRDefault="00400140" w:rsidP="00EA1C21">
      <w:pPr>
        <w:pStyle w:val="NormalWeb"/>
        <w:numPr>
          <w:ilvl w:val="0"/>
          <w:numId w:val="7"/>
        </w:numPr>
        <w:spacing w:before="0" w:beforeAutospacing="0" w:after="0" w:afterAutospacing="0" w:line="276" w:lineRule="auto"/>
        <w:jc w:val="both"/>
        <w:rPr>
          <w:rFonts w:ascii="Arial" w:hAnsi="Arial" w:cs="Arial"/>
          <w:sz w:val="22"/>
          <w:szCs w:val="22"/>
        </w:rPr>
      </w:pPr>
      <w:r w:rsidRPr="00EA1C21">
        <w:rPr>
          <w:rStyle w:val="Textoennegrita"/>
          <w:rFonts w:ascii="Arial" w:hAnsi="Arial" w:cs="Arial"/>
          <w:sz w:val="22"/>
          <w:szCs w:val="22"/>
        </w:rPr>
        <w:t>Objetivo general:</w:t>
      </w:r>
      <w:r w:rsidRPr="00EA1C21">
        <w:rPr>
          <w:rFonts w:ascii="Arial" w:hAnsi="Arial" w:cs="Arial"/>
          <w:sz w:val="22"/>
          <w:szCs w:val="22"/>
        </w:rPr>
        <w:t xml:space="preserve"> Diseñar un modelo de teleeducación accesible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C.A.) que ofrezca cursos gratuitos de ciencias básicas para mitigar la falta de docentes calificados en Venezuela.</w:t>
      </w:r>
    </w:p>
    <w:p w14:paraId="3768D375" w14:textId="77777777" w:rsidR="00EA1C21" w:rsidRPr="00EA1C21" w:rsidRDefault="00EA1C21" w:rsidP="00EA1C21">
      <w:pPr>
        <w:pStyle w:val="NormalWeb"/>
        <w:spacing w:before="0" w:beforeAutospacing="0" w:after="0" w:afterAutospacing="0" w:line="276" w:lineRule="auto"/>
        <w:ind w:left="720"/>
        <w:jc w:val="both"/>
        <w:rPr>
          <w:rFonts w:ascii="Arial" w:hAnsi="Arial" w:cs="Arial"/>
          <w:sz w:val="22"/>
          <w:szCs w:val="22"/>
        </w:rPr>
      </w:pPr>
    </w:p>
    <w:p w14:paraId="20042255" w14:textId="77777777" w:rsidR="00400140" w:rsidRPr="00EA1C21" w:rsidRDefault="00400140" w:rsidP="00EA1C21">
      <w:pPr>
        <w:pStyle w:val="NormalWeb"/>
        <w:numPr>
          <w:ilvl w:val="0"/>
          <w:numId w:val="7"/>
        </w:numPr>
        <w:spacing w:before="0" w:beforeAutospacing="0" w:after="0" w:afterAutospacing="0" w:line="276" w:lineRule="auto"/>
        <w:jc w:val="both"/>
        <w:rPr>
          <w:rFonts w:ascii="Arial" w:hAnsi="Arial" w:cs="Arial"/>
          <w:sz w:val="22"/>
          <w:szCs w:val="22"/>
        </w:rPr>
      </w:pPr>
      <w:r w:rsidRPr="00EA1C21">
        <w:rPr>
          <w:rStyle w:val="Textoennegrita"/>
          <w:rFonts w:ascii="Arial" w:hAnsi="Arial" w:cs="Arial"/>
          <w:sz w:val="22"/>
          <w:szCs w:val="22"/>
        </w:rPr>
        <w:t>Objetivos específicos:</w:t>
      </w:r>
    </w:p>
    <w:p w14:paraId="59A5E33B" w14:textId="77777777" w:rsidR="00400140" w:rsidRPr="00EA1C21" w:rsidRDefault="00400140" w:rsidP="00EA1C21">
      <w:pPr>
        <w:pStyle w:val="NormalWeb"/>
        <w:numPr>
          <w:ilvl w:val="1"/>
          <w:numId w:val="7"/>
        </w:numPr>
        <w:spacing w:before="0" w:beforeAutospacing="0" w:after="0" w:afterAutospacing="0" w:line="276" w:lineRule="auto"/>
        <w:jc w:val="both"/>
        <w:rPr>
          <w:rFonts w:ascii="Arial" w:hAnsi="Arial" w:cs="Arial"/>
          <w:sz w:val="22"/>
          <w:szCs w:val="22"/>
        </w:rPr>
      </w:pPr>
      <w:r w:rsidRPr="00EA1C21">
        <w:rPr>
          <w:rFonts w:ascii="Arial" w:hAnsi="Arial" w:cs="Arial"/>
          <w:sz w:val="22"/>
          <w:szCs w:val="22"/>
        </w:rPr>
        <w:t>Diagnosticar la situación actual de la docencia en matemáticas y ciencias en educación media y universitaria venezolana.</w:t>
      </w:r>
    </w:p>
    <w:p w14:paraId="4C0B2BCB" w14:textId="77777777" w:rsidR="00400140" w:rsidRPr="00EA1C21" w:rsidRDefault="00400140" w:rsidP="00EA1C21">
      <w:pPr>
        <w:pStyle w:val="NormalWeb"/>
        <w:numPr>
          <w:ilvl w:val="1"/>
          <w:numId w:val="7"/>
        </w:numPr>
        <w:spacing w:before="0" w:beforeAutospacing="0" w:after="0" w:afterAutospacing="0" w:line="276" w:lineRule="auto"/>
        <w:jc w:val="both"/>
        <w:rPr>
          <w:rFonts w:ascii="Arial" w:hAnsi="Arial" w:cs="Arial"/>
          <w:sz w:val="22"/>
          <w:szCs w:val="22"/>
        </w:rPr>
      </w:pPr>
      <w:r w:rsidRPr="00EA1C21">
        <w:rPr>
          <w:rFonts w:ascii="Arial" w:hAnsi="Arial" w:cs="Arial"/>
          <w:sz w:val="22"/>
          <w:szCs w:val="22"/>
        </w:rPr>
        <w:t xml:space="preserve">Identificar las necesidades de aprendizaje y el perfil de usuarios (estudiantes, familias, docentes) de la plataforma </w:t>
      </w:r>
      <w:proofErr w:type="spellStart"/>
      <w:r w:rsidRPr="00EA1C21">
        <w:rPr>
          <w:rFonts w:ascii="Arial" w:hAnsi="Arial" w:cs="Arial"/>
          <w:sz w:val="22"/>
          <w:szCs w:val="22"/>
        </w:rPr>
        <w:t>Didasko</w:t>
      </w:r>
      <w:proofErr w:type="spellEnd"/>
      <w:r w:rsidRPr="00EA1C21">
        <w:rPr>
          <w:rFonts w:ascii="Arial" w:hAnsi="Arial" w:cs="Arial"/>
          <w:sz w:val="22"/>
          <w:szCs w:val="22"/>
        </w:rPr>
        <w:t>.</w:t>
      </w:r>
    </w:p>
    <w:p w14:paraId="639BF105" w14:textId="77777777" w:rsidR="00400140" w:rsidRPr="00EA1C21" w:rsidRDefault="00400140" w:rsidP="00EA1C21">
      <w:pPr>
        <w:pStyle w:val="NormalWeb"/>
        <w:numPr>
          <w:ilvl w:val="1"/>
          <w:numId w:val="7"/>
        </w:numPr>
        <w:spacing w:before="0" w:beforeAutospacing="0" w:after="0" w:afterAutospacing="0" w:line="276" w:lineRule="auto"/>
        <w:jc w:val="both"/>
        <w:rPr>
          <w:rFonts w:ascii="Arial" w:hAnsi="Arial" w:cs="Arial"/>
          <w:sz w:val="22"/>
          <w:szCs w:val="22"/>
        </w:rPr>
      </w:pPr>
      <w:r w:rsidRPr="00EA1C21">
        <w:rPr>
          <w:rFonts w:ascii="Arial" w:hAnsi="Arial" w:cs="Arial"/>
          <w:sz w:val="22"/>
          <w:szCs w:val="22"/>
        </w:rPr>
        <w:t xml:space="preserve">Diseñar los contenidos digitales (videos, prácticas, </w:t>
      </w:r>
      <w:proofErr w:type="spellStart"/>
      <w:r w:rsidRPr="00EA1C21">
        <w:rPr>
          <w:rFonts w:ascii="Arial" w:hAnsi="Arial" w:cs="Arial"/>
          <w:sz w:val="22"/>
          <w:szCs w:val="22"/>
        </w:rPr>
        <w:t>quizzes</w:t>
      </w:r>
      <w:proofErr w:type="spellEnd"/>
      <w:r w:rsidRPr="00EA1C21">
        <w:rPr>
          <w:rFonts w:ascii="Arial" w:hAnsi="Arial" w:cs="Arial"/>
          <w:sz w:val="22"/>
          <w:szCs w:val="22"/>
        </w:rPr>
        <w:t>) de los cinco cursos gratuitos, basado en estándares pedagógicos.</w:t>
      </w:r>
    </w:p>
    <w:p w14:paraId="707A4AB1" w14:textId="77777777" w:rsidR="00400140" w:rsidRPr="00EA1C21" w:rsidRDefault="00400140" w:rsidP="00EA1C21">
      <w:pPr>
        <w:pStyle w:val="NormalWeb"/>
        <w:numPr>
          <w:ilvl w:val="1"/>
          <w:numId w:val="7"/>
        </w:numPr>
        <w:spacing w:before="0" w:beforeAutospacing="0" w:after="0" w:afterAutospacing="0" w:line="276" w:lineRule="auto"/>
        <w:jc w:val="both"/>
        <w:rPr>
          <w:rFonts w:ascii="Arial" w:hAnsi="Arial" w:cs="Arial"/>
          <w:sz w:val="22"/>
          <w:szCs w:val="22"/>
        </w:rPr>
      </w:pPr>
      <w:r w:rsidRPr="00EA1C21">
        <w:rPr>
          <w:rFonts w:ascii="Arial" w:hAnsi="Arial" w:cs="Arial"/>
          <w:sz w:val="22"/>
          <w:szCs w:val="22"/>
        </w:rPr>
        <w:t xml:space="preserve">Evaluar la viabilidad técnica y económica de la plataforma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(infraestructura TIC, alianzas estratégicas, posibles fuentes de financiamiento).</w:t>
      </w:r>
    </w:p>
    <w:p w14:paraId="1E906E80" w14:textId="4B850F56" w:rsidR="00400140" w:rsidRDefault="00400140" w:rsidP="00EA1C21">
      <w:pPr>
        <w:pStyle w:val="NormalWeb"/>
        <w:numPr>
          <w:ilvl w:val="1"/>
          <w:numId w:val="7"/>
        </w:numPr>
        <w:spacing w:before="0" w:beforeAutospacing="0" w:after="0" w:afterAutospacing="0" w:line="276" w:lineRule="auto"/>
        <w:jc w:val="both"/>
        <w:rPr>
          <w:rFonts w:ascii="Arial" w:hAnsi="Arial" w:cs="Arial"/>
          <w:sz w:val="22"/>
          <w:szCs w:val="22"/>
        </w:rPr>
      </w:pPr>
      <w:r w:rsidRPr="00EA1C21">
        <w:rPr>
          <w:rFonts w:ascii="Arial" w:hAnsi="Arial" w:cs="Arial"/>
          <w:sz w:val="22"/>
          <w:szCs w:val="22"/>
        </w:rPr>
        <w:t>Proponer un plan piloto de implementación de los cursos gratuitos y estrategias de escalamiento a cursos pagos con certificación nacional e internacional.</w:t>
      </w:r>
    </w:p>
    <w:p w14:paraId="4AAA3C4B" w14:textId="7FD7F238" w:rsidR="00EA1C21" w:rsidRDefault="00EA1C21" w:rsidP="00EA1C21">
      <w:pPr>
        <w:pStyle w:val="NormalWeb"/>
        <w:spacing w:before="0" w:beforeAutospacing="0" w:after="0" w:afterAutospacing="0" w:line="276" w:lineRule="auto"/>
        <w:rPr>
          <w:rFonts w:ascii="Arial" w:hAnsi="Arial" w:cs="Arial"/>
          <w:sz w:val="22"/>
          <w:szCs w:val="22"/>
        </w:rPr>
      </w:pPr>
    </w:p>
    <w:p w14:paraId="1A743A8B" w14:textId="77F6A50F" w:rsidR="00EA1C21" w:rsidRDefault="00EA1C21" w:rsidP="00EA1C21">
      <w:pPr>
        <w:pStyle w:val="NormalWeb"/>
        <w:spacing w:before="0" w:beforeAutospacing="0" w:after="0" w:afterAutospacing="0" w:line="276" w:lineRule="auto"/>
        <w:rPr>
          <w:rFonts w:ascii="Arial" w:hAnsi="Arial" w:cs="Arial"/>
          <w:sz w:val="22"/>
          <w:szCs w:val="22"/>
        </w:rPr>
      </w:pPr>
    </w:p>
    <w:p w14:paraId="34E9A0A0"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25EBE444" w14:textId="01C3FC83" w:rsidR="00400140" w:rsidRDefault="00400140" w:rsidP="00EA1C21">
      <w:pPr>
        <w:pStyle w:val="Ttulo2"/>
        <w:spacing w:line="276" w:lineRule="auto"/>
      </w:pPr>
      <w:r w:rsidRPr="00EA1C21">
        <w:t>Análisis de involucrados</w:t>
      </w:r>
    </w:p>
    <w:p w14:paraId="56BACDA8" w14:textId="77777777" w:rsidR="00EA1C21" w:rsidRPr="00EA1C21" w:rsidRDefault="00EA1C21" w:rsidP="00EA1C21">
      <w:pPr>
        <w:pStyle w:val="Ttulo2"/>
        <w:spacing w:line="276"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2"/>
        <w:gridCol w:w="2776"/>
        <w:gridCol w:w="1619"/>
        <w:gridCol w:w="2419"/>
      </w:tblGrid>
      <w:tr w:rsidR="00400140" w:rsidRPr="00EA1C21" w14:paraId="52BD5C1B" w14:textId="77777777" w:rsidTr="00E90B35">
        <w:trPr>
          <w:tblHeader/>
          <w:tblCellSpacing w:w="15" w:type="dxa"/>
        </w:trPr>
        <w:tc>
          <w:tcPr>
            <w:tcW w:w="0" w:type="auto"/>
            <w:vAlign w:val="center"/>
            <w:hideMark/>
          </w:tcPr>
          <w:p w14:paraId="65A0CE48"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Actor</w:t>
            </w:r>
          </w:p>
        </w:tc>
        <w:tc>
          <w:tcPr>
            <w:tcW w:w="0" w:type="auto"/>
            <w:vAlign w:val="center"/>
            <w:hideMark/>
          </w:tcPr>
          <w:p w14:paraId="6516883B"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Rol</w:t>
            </w:r>
          </w:p>
        </w:tc>
        <w:tc>
          <w:tcPr>
            <w:tcW w:w="0" w:type="auto"/>
            <w:vAlign w:val="center"/>
            <w:hideMark/>
          </w:tcPr>
          <w:p w14:paraId="2C7524BD"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Nivel de influencia</w:t>
            </w:r>
          </w:p>
        </w:tc>
        <w:tc>
          <w:tcPr>
            <w:tcW w:w="0" w:type="auto"/>
            <w:vAlign w:val="center"/>
            <w:hideMark/>
          </w:tcPr>
          <w:p w14:paraId="250F3051"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Interés</w:t>
            </w:r>
          </w:p>
        </w:tc>
      </w:tr>
      <w:tr w:rsidR="00400140" w:rsidRPr="00EA1C21" w14:paraId="57B63362" w14:textId="77777777" w:rsidTr="00E90B35">
        <w:trPr>
          <w:tblCellSpacing w:w="15" w:type="dxa"/>
        </w:trPr>
        <w:tc>
          <w:tcPr>
            <w:tcW w:w="0" w:type="auto"/>
            <w:vAlign w:val="center"/>
            <w:hideMark/>
          </w:tcPr>
          <w:p w14:paraId="458358FE" w14:textId="77777777" w:rsidR="00400140" w:rsidRPr="00EA1C21" w:rsidRDefault="00400140" w:rsidP="00EA1C21">
            <w:pPr>
              <w:spacing w:line="276" w:lineRule="auto"/>
              <w:rPr>
                <w:rFonts w:ascii="Arial" w:hAnsi="Arial" w:cs="Arial"/>
              </w:rPr>
            </w:pPr>
            <w:proofErr w:type="spellStart"/>
            <w:r w:rsidRPr="00EA1C21">
              <w:rPr>
                <w:rStyle w:val="Textoennegrita"/>
                <w:rFonts w:ascii="Arial" w:hAnsi="Arial" w:cs="Arial"/>
              </w:rPr>
              <w:t>Didasko</w:t>
            </w:r>
            <w:proofErr w:type="spellEnd"/>
            <w:r w:rsidRPr="00EA1C21">
              <w:rPr>
                <w:rStyle w:val="Textoennegrita"/>
                <w:rFonts w:ascii="Arial" w:hAnsi="Arial" w:cs="Arial"/>
              </w:rPr>
              <w:t xml:space="preserve"> C.A. (empresa)</w:t>
            </w:r>
          </w:p>
        </w:tc>
        <w:tc>
          <w:tcPr>
            <w:tcW w:w="0" w:type="auto"/>
            <w:vAlign w:val="center"/>
            <w:hideMark/>
          </w:tcPr>
          <w:p w14:paraId="5AF9D24D" w14:textId="77777777" w:rsidR="00400140" w:rsidRPr="00EA1C21" w:rsidRDefault="00400140" w:rsidP="00EA1C21">
            <w:pPr>
              <w:spacing w:line="276" w:lineRule="auto"/>
              <w:rPr>
                <w:rFonts w:ascii="Arial" w:hAnsi="Arial" w:cs="Arial"/>
              </w:rPr>
            </w:pPr>
            <w:r w:rsidRPr="00EA1C21">
              <w:rPr>
                <w:rFonts w:ascii="Arial" w:hAnsi="Arial" w:cs="Arial"/>
              </w:rPr>
              <w:t>Proveedor de la plataforma</w:t>
            </w:r>
          </w:p>
        </w:tc>
        <w:tc>
          <w:tcPr>
            <w:tcW w:w="0" w:type="auto"/>
            <w:vAlign w:val="center"/>
            <w:hideMark/>
          </w:tcPr>
          <w:p w14:paraId="3D05BF7F"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0" w:type="auto"/>
            <w:vAlign w:val="center"/>
            <w:hideMark/>
          </w:tcPr>
          <w:p w14:paraId="209037B7" w14:textId="77777777" w:rsidR="00400140" w:rsidRPr="00EA1C21" w:rsidRDefault="00400140" w:rsidP="00EA1C21">
            <w:pPr>
              <w:spacing w:line="276" w:lineRule="auto"/>
              <w:rPr>
                <w:rFonts w:ascii="Arial" w:hAnsi="Arial" w:cs="Arial"/>
              </w:rPr>
            </w:pPr>
            <w:r w:rsidRPr="00EA1C21">
              <w:rPr>
                <w:rFonts w:ascii="Arial" w:hAnsi="Arial" w:cs="Arial"/>
              </w:rPr>
              <w:t>Alta (éxito del proyecto)</w:t>
            </w:r>
          </w:p>
        </w:tc>
      </w:tr>
      <w:tr w:rsidR="00400140" w:rsidRPr="00EA1C21" w14:paraId="0683C911" w14:textId="77777777" w:rsidTr="00E90B35">
        <w:trPr>
          <w:tblCellSpacing w:w="15" w:type="dxa"/>
        </w:trPr>
        <w:tc>
          <w:tcPr>
            <w:tcW w:w="0" w:type="auto"/>
            <w:vAlign w:val="center"/>
            <w:hideMark/>
          </w:tcPr>
          <w:p w14:paraId="03DE1085"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Estudiantes (beneficiarios)</w:t>
            </w:r>
          </w:p>
        </w:tc>
        <w:tc>
          <w:tcPr>
            <w:tcW w:w="0" w:type="auto"/>
            <w:vAlign w:val="center"/>
            <w:hideMark/>
          </w:tcPr>
          <w:p w14:paraId="792C7097" w14:textId="77777777" w:rsidR="00400140" w:rsidRPr="00EA1C21" w:rsidRDefault="00400140" w:rsidP="00EA1C21">
            <w:pPr>
              <w:spacing w:line="276" w:lineRule="auto"/>
              <w:rPr>
                <w:rFonts w:ascii="Arial" w:hAnsi="Arial" w:cs="Arial"/>
              </w:rPr>
            </w:pPr>
            <w:r w:rsidRPr="00EA1C21">
              <w:rPr>
                <w:rFonts w:ascii="Arial" w:hAnsi="Arial" w:cs="Arial"/>
              </w:rPr>
              <w:t>Usuarios finales de los cursos</w:t>
            </w:r>
          </w:p>
        </w:tc>
        <w:tc>
          <w:tcPr>
            <w:tcW w:w="0" w:type="auto"/>
            <w:vAlign w:val="center"/>
            <w:hideMark/>
          </w:tcPr>
          <w:p w14:paraId="38E84C7D" w14:textId="77777777" w:rsidR="00400140" w:rsidRPr="00EA1C21" w:rsidRDefault="00400140" w:rsidP="00EA1C21">
            <w:pPr>
              <w:spacing w:line="276" w:lineRule="auto"/>
              <w:rPr>
                <w:rFonts w:ascii="Arial" w:hAnsi="Arial" w:cs="Arial"/>
              </w:rPr>
            </w:pPr>
            <w:r w:rsidRPr="00EA1C21">
              <w:rPr>
                <w:rFonts w:ascii="Arial" w:hAnsi="Arial" w:cs="Arial"/>
              </w:rPr>
              <w:t>Baja</w:t>
            </w:r>
          </w:p>
        </w:tc>
        <w:tc>
          <w:tcPr>
            <w:tcW w:w="0" w:type="auto"/>
            <w:vAlign w:val="center"/>
            <w:hideMark/>
          </w:tcPr>
          <w:p w14:paraId="42CB2629" w14:textId="77777777" w:rsidR="00400140" w:rsidRPr="00EA1C21" w:rsidRDefault="00400140" w:rsidP="00EA1C21">
            <w:pPr>
              <w:spacing w:line="276" w:lineRule="auto"/>
              <w:rPr>
                <w:rFonts w:ascii="Arial" w:hAnsi="Arial" w:cs="Arial"/>
              </w:rPr>
            </w:pPr>
            <w:r w:rsidRPr="00EA1C21">
              <w:rPr>
                <w:rFonts w:ascii="Arial" w:hAnsi="Arial" w:cs="Arial"/>
              </w:rPr>
              <w:t>Alta (acceso a educación)</w:t>
            </w:r>
          </w:p>
        </w:tc>
      </w:tr>
      <w:tr w:rsidR="00400140" w:rsidRPr="00EA1C21" w14:paraId="37EFC0A3" w14:textId="77777777" w:rsidTr="00E90B35">
        <w:trPr>
          <w:tblCellSpacing w:w="15" w:type="dxa"/>
        </w:trPr>
        <w:tc>
          <w:tcPr>
            <w:tcW w:w="0" w:type="auto"/>
            <w:vAlign w:val="center"/>
            <w:hideMark/>
          </w:tcPr>
          <w:p w14:paraId="08C5404F"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Docentes formadores</w:t>
            </w:r>
          </w:p>
        </w:tc>
        <w:tc>
          <w:tcPr>
            <w:tcW w:w="0" w:type="auto"/>
            <w:vAlign w:val="center"/>
            <w:hideMark/>
          </w:tcPr>
          <w:p w14:paraId="1240D3D8" w14:textId="77777777" w:rsidR="00400140" w:rsidRPr="00EA1C21" w:rsidRDefault="00400140" w:rsidP="00EA1C21">
            <w:pPr>
              <w:spacing w:line="276" w:lineRule="auto"/>
              <w:rPr>
                <w:rFonts w:ascii="Arial" w:hAnsi="Arial" w:cs="Arial"/>
              </w:rPr>
            </w:pPr>
            <w:r w:rsidRPr="00EA1C21">
              <w:rPr>
                <w:rFonts w:ascii="Arial" w:hAnsi="Arial" w:cs="Arial"/>
              </w:rPr>
              <w:t>Creadores y facilitadores</w:t>
            </w:r>
          </w:p>
        </w:tc>
        <w:tc>
          <w:tcPr>
            <w:tcW w:w="0" w:type="auto"/>
            <w:vAlign w:val="center"/>
            <w:hideMark/>
          </w:tcPr>
          <w:p w14:paraId="5C0BC156" w14:textId="77777777" w:rsidR="00400140" w:rsidRPr="00EA1C21" w:rsidRDefault="00400140" w:rsidP="00EA1C21">
            <w:pPr>
              <w:spacing w:line="276" w:lineRule="auto"/>
              <w:rPr>
                <w:rFonts w:ascii="Arial" w:hAnsi="Arial" w:cs="Arial"/>
              </w:rPr>
            </w:pPr>
            <w:r w:rsidRPr="00EA1C21">
              <w:rPr>
                <w:rFonts w:ascii="Arial" w:hAnsi="Arial" w:cs="Arial"/>
              </w:rPr>
              <w:t>Media</w:t>
            </w:r>
          </w:p>
        </w:tc>
        <w:tc>
          <w:tcPr>
            <w:tcW w:w="0" w:type="auto"/>
            <w:vAlign w:val="center"/>
            <w:hideMark/>
          </w:tcPr>
          <w:p w14:paraId="4A04DF1A" w14:textId="77777777" w:rsidR="00400140" w:rsidRPr="00EA1C21" w:rsidRDefault="00400140" w:rsidP="00EA1C21">
            <w:pPr>
              <w:spacing w:line="276" w:lineRule="auto"/>
              <w:rPr>
                <w:rFonts w:ascii="Arial" w:hAnsi="Arial" w:cs="Arial"/>
              </w:rPr>
            </w:pPr>
            <w:r w:rsidRPr="00EA1C21">
              <w:rPr>
                <w:rFonts w:ascii="Arial" w:hAnsi="Arial" w:cs="Arial"/>
              </w:rPr>
              <w:t>Media (adaptación a modelo)</w:t>
            </w:r>
          </w:p>
        </w:tc>
      </w:tr>
      <w:tr w:rsidR="00400140" w:rsidRPr="00EA1C21" w14:paraId="16D4AEA6" w14:textId="77777777" w:rsidTr="00E90B35">
        <w:trPr>
          <w:tblCellSpacing w:w="15" w:type="dxa"/>
        </w:trPr>
        <w:tc>
          <w:tcPr>
            <w:tcW w:w="0" w:type="auto"/>
            <w:vAlign w:val="center"/>
            <w:hideMark/>
          </w:tcPr>
          <w:p w14:paraId="03BDFF0A"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Padres de familia</w:t>
            </w:r>
          </w:p>
        </w:tc>
        <w:tc>
          <w:tcPr>
            <w:tcW w:w="0" w:type="auto"/>
            <w:vAlign w:val="center"/>
            <w:hideMark/>
          </w:tcPr>
          <w:p w14:paraId="2AEDE399" w14:textId="77777777" w:rsidR="00400140" w:rsidRPr="00EA1C21" w:rsidRDefault="00400140" w:rsidP="00EA1C21">
            <w:pPr>
              <w:spacing w:line="276" w:lineRule="auto"/>
              <w:rPr>
                <w:rFonts w:ascii="Arial" w:hAnsi="Arial" w:cs="Arial"/>
              </w:rPr>
            </w:pPr>
            <w:r w:rsidRPr="00EA1C21">
              <w:rPr>
                <w:rFonts w:ascii="Arial" w:hAnsi="Arial" w:cs="Arial"/>
              </w:rPr>
              <w:t>Apoyo y promotores de aprendizaje</w:t>
            </w:r>
          </w:p>
        </w:tc>
        <w:tc>
          <w:tcPr>
            <w:tcW w:w="0" w:type="auto"/>
            <w:vAlign w:val="center"/>
            <w:hideMark/>
          </w:tcPr>
          <w:p w14:paraId="03412A92" w14:textId="77777777" w:rsidR="00400140" w:rsidRPr="00EA1C21" w:rsidRDefault="00400140" w:rsidP="00EA1C21">
            <w:pPr>
              <w:spacing w:line="276" w:lineRule="auto"/>
              <w:rPr>
                <w:rFonts w:ascii="Arial" w:hAnsi="Arial" w:cs="Arial"/>
              </w:rPr>
            </w:pPr>
            <w:r w:rsidRPr="00EA1C21">
              <w:rPr>
                <w:rFonts w:ascii="Arial" w:hAnsi="Arial" w:cs="Arial"/>
              </w:rPr>
              <w:t>Media</w:t>
            </w:r>
          </w:p>
        </w:tc>
        <w:tc>
          <w:tcPr>
            <w:tcW w:w="0" w:type="auto"/>
            <w:vAlign w:val="center"/>
            <w:hideMark/>
          </w:tcPr>
          <w:p w14:paraId="760AC92D" w14:textId="77777777" w:rsidR="00400140" w:rsidRPr="00EA1C21" w:rsidRDefault="00400140" w:rsidP="00EA1C21">
            <w:pPr>
              <w:spacing w:line="276" w:lineRule="auto"/>
              <w:rPr>
                <w:rFonts w:ascii="Arial" w:hAnsi="Arial" w:cs="Arial"/>
              </w:rPr>
            </w:pPr>
            <w:r w:rsidRPr="00EA1C21">
              <w:rPr>
                <w:rFonts w:ascii="Arial" w:hAnsi="Arial" w:cs="Arial"/>
              </w:rPr>
              <w:t>Alta (educación de hijos)</w:t>
            </w:r>
          </w:p>
        </w:tc>
      </w:tr>
      <w:tr w:rsidR="00400140" w:rsidRPr="00EA1C21" w14:paraId="65639113" w14:textId="77777777" w:rsidTr="00E90B35">
        <w:trPr>
          <w:tblCellSpacing w:w="15" w:type="dxa"/>
        </w:trPr>
        <w:tc>
          <w:tcPr>
            <w:tcW w:w="0" w:type="auto"/>
            <w:vAlign w:val="center"/>
            <w:hideMark/>
          </w:tcPr>
          <w:p w14:paraId="783CE50D"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Ministerio de Educación</w:t>
            </w:r>
          </w:p>
        </w:tc>
        <w:tc>
          <w:tcPr>
            <w:tcW w:w="0" w:type="auto"/>
            <w:vAlign w:val="center"/>
            <w:hideMark/>
          </w:tcPr>
          <w:p w14:paraId="532C2041" w14:textId="77777777" w:rsidR="00400140" w:rsidRPr="00EA1C21" w:rsidRDefault="00400140" w:rsidP="00EA1C21">
            <w:pPr>
              <w:spacing w:line="276" w:lineRule="auto"/>
              <w:rPr>
                <w:rFonts w:ascii="Arial" w:hAnsi="Arial" w:cs="Arial"/>
              </w:rPr>
            </w:pPr>
            <w:r w:rsidRPr="00EA1C21">
              <w:rPr>
                <w:rFonts w:ascii="Arial" w:hAnsi="Arial" w:cs="Arial"/>
              </w:rPr>
              <w:t>Regulador y colaborador institucional</w:t>
            </w:r>
          </w:p>
        </w:tc>
        <w:tc>
          <w:tcPr>
            <w:tcW w:w="0" w:type="auto"/>
            <w:vAlign w:val="center"/>
            <w:hideMark/>
          </w:tcPr>
          <w:p w14:paraId="5EDE3341"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0" w:type="auto"/>
            <w:vAlign w:val="center"/>
            <w:hideMark/>
          </w:tcPr>
          <w:p w14:paraId="0D61360F" w14:textId="77777777" w:rsidR="00400140" w:rsidRPr="00EA1C21" w:rsidRDefault="00400140" w:rsidP="00EA1C21">
            <w:pPr>
              <w:spacing w:line="276" w:lineRule="auto"/>
              <w:rPr>
                <w:rFonts w:ascii="Arial" w:hAnsi="Arial" w:cs="Arial"/>
              </w:rPr>
            </w:pPr>
            <w:r w:rsidRPr="00EA1C21">
              <w:rPr>
                <w:rFonts w:ascii="Arial" w:hAnsi="Arial" w:cs="Arial"/>
              </w:rPr>
              <w:t>Media (interés político/social)</w:t>
            </w:r>
          </w:p>
        </w:tc>
      </w:tr>
      <w:tr w:rsidR="00400140" w:rsidRPr="00EA1C21" w14:paraId="17D9B23B" w14:textId="77777777" w:rsidTr="00E90B35">
        <w:trPr>
          <w:tblCellSpacing w:w="15" w:type="dxa"/>
        </w:trPr>
        <w:tc>
          <w:tcPr>
            <w:tcW w:w="0" w:type="auto"/>
            <w:vAlign w:val="center"/>
            <w:hideMark/>
          </w:tcPr>
          <w:p w14:paraId="37C16583"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Gobierno/ONG</w:t>
            </w:r>
          </w:p>
        </w:tc>
        <w:tc>
          <w:tcPr>
            <w:tcW w:w="0" w:type="auto"/>
            <w:vAlign w:val="center"/>
            <w:hideMark/>
          </w:tcPr>
          <w:p w14:paraId="116023BE" w14:textId="77777777" w:rsidR="00400140" w:rsidRPr="00EA1C21" w:rsidRDefault="00400140" w:rsidP="00EA1C21">
            <w:pPr>
              <w:spacing w:line="276" w:lineRule="auto"/>
              <w:rPr>
                <w:rFonts w:ascii="Arial" w:hAnsi="Arial" w:cs="Arial"/>
              </w:rPr>
            </w:pPr>
            <w:r w:rsidRPr="00EA1C21">
              <w:rPr>
                <w:rFonts w:ascii="Arial" w:hAnsi="Arial" w:cs="Arial"/>
              </w:rPr>
              <w:t>Financiamiento y políticas</w:t>
            </w:r>
          </w:p>
        </w:tc>
        <w:tc>
          <w:tcPr>
            <w:tcW w:w="0" w:type="auto"/>
            <w:vAlign w:val="center"/>
            <w:hideMark/>
          </w:tcPr>
          <w:p w14:paraId="3047D8A3" w14:textId="77777777" w:rsidR="00400140" w:rsidRPr="00EA1C21" w:rsidRDefault="00400140" w:rsidP="00EA1C21">
            <w:pPr>
              <w:spacing w:line="276" w:lineRule="auto"/>
              <w:rPr>
                <w:rFonts w:ascii="Arial" w:hAnsi="Arial" w:cs="Arial"/>
              </w:rPr>
            </w:pPr>
            <w:r w:rsidRPr="00EA1C21">
              <w:rPr>
                <w:rFonts w:ascii="Arial" w:hAnsi="Arial" w:cs="Arial"/>
              </w:rPr>
              <w:t>Alta</w:t>
            </w:r>
          </w:p>
        </w:tc>
        <w:tc>
          <w:tcPr>
            <w:tcW w:w="0" w:type="auto"/>
            <w:vAlign w:val="center"/>
            <w:hideMark/>
          </w:tcPr>
          <w:p w14:paraId="4F4EA9EC" w14:textId="77777777" w:rsidR="00400140" w:rsidRPr="00EA1C21" w:rsidRDefault="00400140" w:rsidP="00EA1C21">
            <w:pPr>
              <w:spacing w:line="276" w:lineRule="auto"/>
              <w:rPr>
                <w:rFonts w:ascii="Arial" w:hAnsi="Arial" w:cs="Arial"/>
              </w:rPr>
            </w:pPr>
            <w:r w:rsidRPr="00EA1C21">
              <w:rPr>
                <w:rFonts w:ascii="Arial" w:hAnsi="Arial" w:cs="Arial"/>
              </w:rPr>
              <w:t xml:space="preserve">Media (mejorar sistema </w:t>
            </w:r>
            <w:proofErr w:type="spellStart"/>
            <w:r w:rsidRPr="00EA1C21">
              <w:rPr>
                <w:rFonts w:ascii="Arial" w:hAnsi="Arial" w:cs="Arial"/>
              </w:rPr>
              <w:t>edu</w:t>
            </w:r>
            <w:proofErr w:type="spellEnd"/>
            <w:r w:rsidRPr="00EA1C21">
              <w:rPr>
                <w:rFonts w:ascii="Arial" w:hAnsi="Arial" w:cs="Arial"/>
              </w:rPr>
              <w:t>)</w:t>
            </w:r>
          </w:p>
        </w:tc>
      </w:tr>
      <w:tr w:rsidR="00400140" w:rsidRPr="00EA1C21" w14:paraId="3B29650E" w14:textId="77777777" w:rsidTr="00E90B35">
        <w:trPr>
          <w:tblCellSpacing w:w="15" w:type="dxa"/>
        </w:trPr>
        <w:tc>
          <w:tcPr>
            <w:tcW w:w="0" w:type="auto"/>
            <w:vAlign w:val="center"/>
            <w:hideMark/>
          </w:tcPr>
          <w:p w14:paraId="15973FB4"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Empresas tecnológicas</w:t>
            </w:r>
          </w:p>
        </w:tc>
        <w:tc>
          <w:tcPr>
            <w:tcW w:w="0" w:type="auto"/>
            <w:vAlign w:val="center"/>
            <w:hideMark/>
          </w:tcPr>
          <w:p w14:paraId="66738DB1" w14:textId="77777777" w:rsidR="00400140" w:rsidRPr="00EA1C21" w:rsidRDefault="00400140" w:rsidP="00EA1C21">
            <w:pPr>
              <w:spacing w:line="276" w:lineRule="auto"/>
              <w:rPr>
                <w:rFonts w:ascii="Arial" w:hAnsi="Arial" w:cs="Arial"/>
              </w:rPr>
            </w:pPr>
            <w:r w:rsidRPr="00EA1C21">
              <w:rPr>
                <w:rFonts w:ascii="Arial" w:hAnsi="Arial" w:cs="Arial"/>
              </w:rPr>
              <w:t>Infraestructura y soporte TIC</w:t>
            </w:r>
          </w:p>
        </w:tc>
        <w:tc>
          <w:tcPr>
            <w:tcW w:w="0" w:type="auto"/>
            <w:vAlign w:val="center"/>
            <w:hideMark/>
          </w:tcPr>
          <w:p w14:paraId="7A0FAD11" w14:textId="77777777" w:rsidR="00400140" w:rsidRPr="00EA1C21" w:rsidRDefault="00400140" w:rsidP="00EA1C21">
            <w:pPr>
              <w:spacing w:line="276" w:lineRule="auto"/>
              <w:rPr>
                <w:rFonts w:ascii="Arial" w:hAnsi="Arial" w:cs="Arial"/>
              </w:rPr>
            </w:pPr>
            <w:r w:rsidRPr="00EA1C21">
              <w:rPr>
                <w:rFonts w:ascii="Arial" w:hAnsi="Arial" w:cs="Arial"/>
              </w:rPr>
              <w:t>Media</w:t>
            </w:r>
          </w:p>
        </w:tc>
        <w:tc>
          <w:tcPr>
            <w:tcW w:w="0" w:type="auto"/>
            <w:vAlign w:val="center"/>
            <w:hideMark/>
          </w:tcPr>
          <w:p w14:paraId="466F6959" w14:textId="77777777" w:rsidR="00400140" w:rsidRPr="00EA1C21" w:rsidRDefault="00400140" w:rsidP="00EA1C21">
            <w:pPr>
              <w:spacing w:line="276" w:lineRule="auto"/>
              <w:rPr>
                <w:rFonts w:ascii="Arial" w:hAnsi="Arial" w:cs="Arial"/>
              </w:rPr>
            </w:pPr>
            <w:r w:rsidRPr="00EA1C21">
              <w:rPr>
                <w:rFonts w:ascii="Arial" w:hAnsi="Arial" w:cs="Arial"/>
              </w:rPr>
              <w:t>Media (expansión mercado)</w:t>
            </w:r>
          </w:p>
        </w:tc>
      </w:tr>
      <w:tr w:rsidR="00400140" w:rsidRPr="00EA1C21" w14:paraId="01C386E9" w14:textId="77777777" w:rsidTr="00E90B35">
        <w:trPr>
          <w:tblCellSpacing w:w="15" w:type="dxa"/>
        </w:trPr>
        <w:tc>
          <w:tcPr>
            <w:tcW w:w="0" w:type="auto"/>
            <w:vAlign w:val="center"/>
            <w:hideMark/>
          </w:tcPr>
          <w:p w14:paraId="3E16AF3D" w14:textId="77777777" w:rsidR="00400140" w:rsidRPr="00EA1C21" w:rsidRDefault="00400140" w:rsidP="00EA1C21">
            <w:pPr>
              <w:spacing w:line="276" w:lineRule="auto"/>
              <w:rPr>
                <w:rFonts w:ascii="Arial" w:hAnsi="Arial" w:cs="Arial"/>
              </w:rPr>
            </w:pPr>
            <w:r w:rsidRPr="00EA1C21">
              <w:rPr>
                <w:rStyle w:val="Textoennegrita"/>
                <w:rFonts w:ascii="Arial" w:hAnsi="Arial" w:cs="Arial"/>
              </w:rPr>
              <w:t>Instituciones certificadoras</w:t>
            </w:r>
          </w:p>
        </w:tc>
        <w:tc>
          <w:tcPr>
            <w:tcW w:w="0" w:type="auto"/>
            <w:vAlign w:val="center"/>
            <w:hideMark/>
          </w:tcPr>
          <w:p w14:paraId="074D993F" w14:textId="77777777" w:rsidR="00400140" w:rsidRPr="00EA1C21" w:rsidRDefault="00400140" w:rsidP="00EA1C21">
            <w:pPr>
              <w:spacing w:line="276" w:lineRule="auto"/>
              <w:rPr>
                <w:rFonts w:ascii="Arial" w:hAnsi="Arial" w:cs="Arial"/>
              </w:rPr>
            </w:pPr>
            <w:r w:rsidRPr="00EA1C21">
              <w:rPr>
                <w:rFonts w:ascii="Arial" w:hAnsi="Arial" w:cs="Arial"/>
              </w:rPr>
              <w:t>Emisión de certificaciones</w:t>
            </w:r>
          </w:p>
        </w:tc>
        <w:tc>
          <w:tcPr>
            <w:tcW w:w="0" w:type="auto"/>
            <w:vAlign w:val="center"/>
            <w:hideMark/>
          </w:tcPr>
          <w:p w14:paraId="46FCB072" w14:textId="77777777" w:rsidR="00400140" w:rsidRPr="00EA1C21" w:rsidRDefault="00400140" w:rsidP="00EA1C21">
            <w:pPr>
              <w:spacing w:line="276" w:lineRule="auto"/>
              <w:rPr>
                <w:rFonts w:ascii="Arial" w:hAnsi="Arial" w:cs="Arial"/>
              </w:rPr>
            </w:pPr>
            <w:r w:rsidRPr="00EA1C21">
              <w:rPr>
                <w:rFonts w:ascii="Arial" w:hAnsi="Arial" w:cs="Arial"/>
              </w:rPr>
              <w:t>Baja</w:t>
            </w:r>
          </w:p>
        </w:tc>
        <w:tc>
          <w:tcPr>
            <w:tcW w:w="0" w:type="auto"/>
            <w:vAlign w:val="center"/>
            <w:hideMark/>
          </w:tcPr>
          <w:p w14:paraId="6709E5D8" w14:textId="77777777" w:rsidR="00400140" w:rsidRPr="00EA1C21" w:rsidRDefault="00400140" w:rsidP="00EA1C21">
            <w:pPr>
              <w:spacing w:line="276" w:lineRule="auto"/>
              <w:rPr>
                <w:rFonts w:ascii="Arial" w:hAnsi="Arial" w:cs="Arial"/>
              </w:rPr>
            </w:pPr>
            <w:r w:rsidRPr="00EA1C21">
              <w:rPr>
                <w:rFonts w:ascii="Arial" w:hAnsi="Arial" w:cs="Arial"/>
              </w:rPr>
              <w:t>Alta (reconocimiento)</w:t>
            </w:r>
          </w:p>
        </w:tc>
      </w:tr>
    </w:tbl>
    <w:p w14:paraId="162AC58C" w14:textId="77777777" w:rsidR="00EA1C21" w:rsidRDefault="00EA1C21" w:rsidP="00EA1C21">
      <w:pPr>
        <w:pStyle w:val="NormalWeb"/>
        <w:spacing w:before="0" w:beforeAutospacing="0" w:after="0" w:afterAutospacing="0" w:line="276" w:lineRule="auto"/>
        <w:rPr>
          <w:rFonts w:ascii="Arial" w:hAnsi="Arial" w:cs="Arial"/>
          <w:sz w:val="22"/>
          <w:szCs w:val="22"/>
        </w:rPr>
      </w:pPr>
    </w:p>
    <w:p w14:paraId="451B3A4A" w14:textId="01E93CB7" w:rsidR="00400140" w:rsidRDefault="00400140" w:rsidP="00EA1C21">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 xml:space="preserve">Este análisis considera que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y el gobierno tienen gran influencia en el proyecto, mientras que estudiantes y padres tienen alto interés para su aprendizaje. Los </w:t>
      </w:r>
      <w:r w:rsidRPr="00EA1C21">
        <w:rPr>
          <w:rFonts w:ascii="Arial" w:hAnsi="Arial" w:cs="Arial"/>
          <w:sz w:val="22"/>
          <w:szCs w:val="22"/>
        </w:rPr>
        <w:lastRenderedPageBreak/>
        <w:t>docentes tienen influencia media (participan en contenidos) y el Estado/ONG puede apoyar financieramente. El nivel de interés indica cuán importante es la iniciativa para cada actor.</w:t>
      </w:r>
    </w:p>
    <w:p w14:paraId="6BCAFC70" w14:textId="65434B39" w:rsidR="00EA1C21" w:rsidRDefault="00EA1C21" w:rsidP="00EA1C21">
      <w:pPr>
        <w:pStyle w:val="NormalWeb"/>
        <w:spacing w:before="0" w:beforeAutospacing="0" w:after="0" w:afterAutospacing="0" w:line="276" w:lineRule="auto"/>
        <w:rPr>
          <w:rFonts w:ascii="Arial" w:hAnsi="Arial" w:cs="Arial"/>
          <w:sz w:val="22"/>
          <w:szCs w:val="22"/>
        </w:rPr>
      </w:pPr>
    </w:p>
    <w:p w14:paraId="61A9C842" w14:textId="49748429" w:rsidR="00EA1C21" w:rsidRDefault="00EA1C21" w:rsidP="00EA1C21">
      <w:pPr>
        <w:pStyle w:val="NormalWeb"/>
        <w:spacing w:before="0" w:beforeAutospacing="0" w:after="0" w:afterAutospacing="0" w:line="276" w:lineRule="auto"/>
        <w:rPr>
          <w:rFonts w:ascii="Arial" w:hAnsi="Arial" w:cs="Arial"/>
          <w:sz w:val="22"/>
          <w:szCs w:val="22"/>
        </w:rPr>
      </w:pPr>
    </w:p>
    <w:p w14:paraId="15FF0039" w14:textId="77777777" w:rsidR="00EA1C21" w:rsidRPr="00EA1C21" w:rsidRDefault="00EA1C21" w:rsidP="00EA1C21">
      <w:pPr>
        <w:pStyle w:val="NormalWeb"/>
        <w:spacing w:before="0" w:beforeAutospacing="0" w:after="0" w:afterAutospacing="0" w:line="276" w:lineRule="auto"/>
        <w:rPr>
          <w:rFonts w:ascii="Arial" w:hAnsi="Arial" w:cs="Arial"/>
          <w:sz w:val="22"/>
          <w:szCs w:val="22"/>
        </w:rPr>
      </w:pPr>
    </w:p>
    <w:p w14:paraId="2020D93E" w14:textId="23FC62CE" w:rsidR="00400140" w:rsidRPr="00EA1C21" w:rsidRDefault="00400140" w:rsidP="00EA1C21">
      <w:pPr>
        <w:pStyle w:val="Ttulo2"/>
        <w:spacing w:line="276" w:lineRule="auto"/>
      </w:pPr>
      <w:r w:rsidRPr="00EA1C21">
        <w:t>Árbol de problemas</w:t>
      </w:r>
    </w:p>
    <w:p w14:paraId="273AD83F" w14:textId="5DDFA4BE" w:rsidR="00400140" w:rsidRPr="00E90B35" w:rsidRDefault="00400140" w:rsidP="00EA1C21">
      <w:pPr>
        <w:spacing w:line="276" w:lineRule="auto"/>
        <w:jc w:val="both"/>
        <w:rPr>
          <w:rFonts w:ascii="Arial" w:hAnsi="Arial" w:cs="Arial"/>
          <w:b/>
          <w:bCs/>
        </w:rPr>
      </w:pPr>
      <w:r w:rsidRPr="00EA1C21">
        <w:rPr>
          <w:rFonts w:ascii="Arial" w:hAnsi="Arial" w:cs="Arial"/>
        </w:rPr>
        <w:br/>
      </w:r>
      <w:r w:rsidR="00EA1C21" w:rsidRPr="00E90B35">
        <w:rPr>
          <w:rFonts w:ascii="Arial" w:hAnsi="Arial" w:cs="Arial"/>
          <w:b/>
          <w:bCs/>
        </w:rPr>
        <w:t xml:space="preserve">           </w:t>
      </w:r>
      <w:r w:rsidRPr="00E90B35">
        <w:rPr>
          <w:rFonts w:ascii="Arial" w:hAnsi="Arial" w:cs="Arial"/>
        </w:rPr>
        <w:t xml:space="preserve">En el árbol de problemas se identifica como problema central la </w:t>
      </w:r>
      <w:r w:rsidRPr="00E90B35">
        <w:rPr>
          <w:rStyle w:val="nfasis"/>
          <w:rFonts w:ascii="Arial" w:hAnsi="Arial" w:cs="Arial"/>
        </w:rPr>
        <w:t>“</w:t>
      </w:r>
      <w:r w:rsidRPr="00E90B35">
        <w:rPr>
          <w:rStyle w:val="nfasis"/>
          <w:rFonts w:ascii="Arial" w:hAnsi="Arial" w:cs="Arial"/>
          <w:i w:val="0"/>
          <w:iCs w:val="0"/>
        </w:rPr>
        <w:t>Falta de docentes calificados en áreas científicas</w:t>
      </w:r>
      <w:r w:rsidRPr="00E90B35">
        <w:rPr>
          <w:rStyle w:val="nfasis"/>
          <w:rFonts w:ascii="Arial" w:hAnsi="Arial" w:cs="Arial"/>
        </w:rPr>
        <w:t>”</w:t>
      </w:r>
      <w:r w:rsidRPr="00E90B35">
        <w:rPr>
          <w:rFonts w:ascii="Arial" w:hAnsi="Arial" w:cs="Arial"/>
        </w:rPr>
        <w:t>. Entre sus causas se incluyen la</w:t>
      </w:r>
      <w:r w:rsidRPr="00E90B35">
        <w:rPr>
          <w:rFonts w:ascii="Arial" w:hAnsi="Arial" w:cs="Arial"/>
          <w:b/>
          <w:bCs/>
        </w:rPr>
        <w:t xml:space="preserve"> </w:t>
      </w:r>
      <w:r w:rsidRPr="00E90B35">
        <w:rPr>
          <w:rStyle w:val="Textoennegrita"/>
          <w:rFonts w:ascii="Arial" w:hAnsi="Arial" w:cs="Arial"/>
          <w:b w:val="0"/>
          <w:bCs w:val="0"/>
        </w:rPr>
        <w:t>fuga de maestros por la crisis económica y bajos salarios</w:t>
      </w:r>
      <w:r w:rsidRPr="00E90B35">
        <w:rPr>
          <w:rFonts w:ascii="Arial" w:hAnsi="Arial" w:cs="Arial"/>
          <w:b/>
          <w:bCs/>
        </w:rPr>
        <w:t xml:space="preserve"> </w:t>
      </w:r>
      <w:r w:rsidRPr="00E90B35">
        <w:rPr>
          <w:rFonts w:ascii="Arial" w:hAnsi="Arial" w:cs="Arial"/>
        </w:rPr>
        <w:t>(</w:t>
      </w:r>
      <w:r w:rsidR="00E90B35">
        <w:rPr>
          <w:rFonts w:ascii="Arial" w:hAnsi="Arial" w:cs="Arial"/>
        </w:rPr>
        <w:t>h</w:t>
      </w:r>
      <w:r w:rsidRPr="00E90B35">
        <w:rPr>
          <w:rFonts w:ascii="Arial" w:hAnsi="Arial" w:cs="Arial"/>
        </w:rPr>
        <w:t>iperinflación, déficit de</w:t>
      </w:r>
      <w:r w:rsidRPr="00E90B35">
        <w:rPr>
          <w:rFonts w:ascii="Arial" w:hAnsi="Arial" w:cs="Arial"/>
          <w:b/>
          <w:bCs/>
        </w:rPr>
        <w:t xml:space="preserve"> </w:t>
      </w:r>
      <w:r w:rsidRPr="00E90B35">
        <w:rPr>
          <w:rFonts w:ascii="Arial" w:hAnsi="Arial" w:cs="Arial"/>
        </w:rPr>
        <w:t>inversiones) y la</w:t>
      </w:r>
      <w:r w:rsidRPr="00E90B35">
        <w:rPr>
          <w:rFonts w:ascii="Arial" w:hAnsi="Arial" w:cs="Arial"/>
          <w:b/>
          <w:bCs/>
        </w:rPr>
        <w:t xml:space="preserve"> </w:t>
      </w:r>
      <w:r w:rsidRPr="00E90B35">
        <w:rPr>
          <w:rStyle w:val="Textoennegrita"/>
          <w:rFonts w:ascii="Arial" w:hAnsi="Arial" w:cs="Arial"/>
          <w:b w:val="0"/>
          <w:bCs w:val="0"/>
        </w:rPr>
        <w:t>insuficiente capacitación docente continua</w:t>
      </w:r>
      <w:r w:rsidR="00E90B35" w:rsidRPr="00E90B35">
        <w:rPr>
          <w:rStyle w:val="ms-1"/>
          <w:rFonts w:ascii="Arial" w:hAnsi="Arial" w:cs="Arial"/>
          <w:b/>
          <w:bCs/>
        </w:rPr>
        <w:t xml:space="preserve">. </w:t>
      </w:r>
      <w:r w:rsidRPr="00E90B35">
        <w:rPr>
          <w:rFonts w:ascii="Arial" w:hAnsi="Arial" w:cs="Arial"/>
        </w:rPr>
        <w:t>Las consecuencias derivadas (efectos) son el</w:t>
      </w:r>
      <w:r w:rsidRPr="00E90B35">
        <w:rPr>
          <w:rFonts w:ascii="Arial" w:hAnsi="Arial" w:cs="Arial"/>
          <w:b/>
          <w:bCs/>
        </w:rPr>
        <w:t xml:space="preserve"> </w:t>
      </w:r>
      <w:r w:rsidRPr="00E90B35">
        <w:rPr>
          <w:rStyle w:val="Textoennegrita"/>
          <w:rFonts w:ascii="Arial" w:hAnsi="Arial" w:cs="Arial"/>
          <w:b w:val="0"/>
          <w:bCs w:val="0"/>
        </w:rPr>
        <w:t>bajo rendimiento estudiantil</w:t>
      </w:r>
      <w:r w:rsidRPr="00E90B35">
        <w:rPr>
          <w:rFonts w:ascii="Arial" w:hAnsi="Arial" w:cs="Arial"/>
          <w:b/>
          <w:bCs/>
        </w:rPr>
        <w:t xml:space="preserve">, </w:t>
      </w:r>
      <w:r w:rsidRPr="00E90B35">
        <w:rPr>
          <w:rFonts w:ascii="Arial" w:hAnsi="Arial" w:cs="Arial"/>
        </w:rPr>
        <w:t>la</w:t>
      </w:r>
      <w:r w:rsidRPr="00E90B35">
        <w:rPr>
          <w:rFonts w:ascii="Arial" w:hAnsi="Arial" w:cs="Arial"/>
          <w:b/>
          <w:bCs/>
        </w:rPr>
        <w:t xml:space="preserve"> </w:t>
      </w:r>
      <w:r w:rsidRPr="00E90B35">
        <w:rPr>
          <w:rStyle w:val="Textoennegrita"/>
          <w:rFonts w:ascii="Arial" w:hAnsi="Arial" w:cs="Arial"/>
          <w:b w:val="0"/>
          <w:bCs w:val="0"/>
        </w:rPr>
        <w:t>deserción escolar</w:t>
      </w:r>
      <w:r w:rsidRPr="00E90B35">
        <w:rPr>
          <w:rFonts w:ascii="Arial" w:hAnsi="Arial" w:cs="Arial"/>
          <w:b/>
          <w:bCs/>
        </w:rPr>
        <w:t xml:space="preserve"> </w:t>
      </w:r>
      <w:r w:rsidRPr="00E90B35">
        <w:rPr>
          <w:rFonts w:ascii="Arial" w:hAnsi="Arial" w:cs="Arial"/>
        </w:rPr>
        <w:t>y la</w:t>
      </w:r>
      <w:r w:rsidRPr="00E90B35">
        <w:rPr>
          <w:rFonts w:ascii="Arial" w:hAnsi="Arial" w:cs="Arial"/>
          <w:b/>
          <w:bCs/>
        </w:rPr>
        <w:t xml:space="preserve"> </w:t>
      </w:r>
      <w:r w:rsidRPr="00E90B35">
        <w:rPr>
          <w:rStyle w:val="Textoennegrita"/>
          <w:rFonts w:ascii="Arial" w:hAnsi="Arial" w:cs="Arial"/>
          <w:b w:val="0"/>
          <w:bCs w:val="0"/>
        </w:rPr>
        <w:t>ampliación de las brechas educativas</w:t>
      </w:r>
      <w:r w:rsidRPr="00E90B35">
        <w:rPr>
          <w:rFonts w:ascii="Arial" w:hAnsi="Arial" w:cs="Arial"/>
          <w:b/>
          <w:bCs/>
        </w:rPr>
        <w:t xml:space="preserve">. </w:t>
      </w:r>
      <w:r w:rsidRPr="00E90B35">
        <w:rPr>
          <w:rFonts w:ascii="Arial" w:hAnsi="Arial" w:cs="Arial"/>
        </w:rPr>
        <w:t>Este diagrama organiza visualmente la relación “causa–problema–efecto” para facilitar el análisis estratégico.</w:t>
      </w:r>
    </w:p>
    <w:p w14:paraId="7080E89B" w14:textId="7B632FB1" w:rsidR="00EA1C21" w:rsidRDefault="00EA1C21" w:rsidP="00EA1C21">
      <w:pPr>
        <w:spacing w:line="276" w:lineRule="auto"/>
        <w:rPr>
          <w:rFonts w:ascii="Arial" w:hAnsi="Arial" w:cs="Arial"/>
        </w:rPr>
      </w:pPr>
    </w:p>
    <w:p w14:paraId="1F18CD32" w14:textId="0BB08404" w:rsidR="00543A66" w:rsidRDefault="00543A66" w:rsidP="00EA1C21">
      <w:pPr>
        <w:spacing w:line="276" w:lineRule="auto"/>
        <w:rPr>
          <w:rFonts w:ascii="Arial" w:hAnsi="Arial" w:cs="Arial"/>
        </w:rPr>
      </w:pPr>
      <w:r w:rsidRPr="00543A66">
        <w:rPr>
          <w:rFonts w:ascii="Arial" w:hAnsi="Arial" w:cs="Arial"/>
        </w:rPr>
        <w:drawing>
          <wp:anchor distT="0" distB="0" distL="114300" distR="114300" simplePos="0" relativeHeight="251653120" behindDoc="0" locked="0" layoutInCell="1" allowOverlap="1" wp14:anchorId="45D29B90" wp14:editId="5681A5E5">
            <wp:simplePos x="0" y="0"/>
            <wp:positionH relativeFrom="column">
              <wp:posOffset>875576</wp:posOffset>
            </wp:positionH>
            <wp:positionV relativeFrom="paragraph">
              <wp:posOffset>288630</wp:posOffset>
            </wp:positionV>
            <wp:extent cx="4022090" cy="445452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ackgroundRemoval t="6588" b="88345" l="11825" r="89974">
                                  <a14:foregroundMark x1="28535" y1="61993" x2="14139" y2="59459"/>
                                  <a14:foregroundMark x1="75578" y1="59122" x2="82519" y2="58953"/>
                                  <a14:foregroundMark x1="79692" y1="22297" x2="65553" y2="21622"/>
                                  <a14:foregroundMark x1="65553" y1="21622" x2="65553" y2="21622"/>
                                  <a14:foregroundMark x1="47044" y1="11655" x2="61183" y2="11655"/>
                                  <a14:foregroundMark x1="15681" y1="25338" x2="34190" y2="25507"/>
                                  <a14:foregroundMark x1="34190" y1="25507" x2="18252" y2="25845"/>
                                  <a14:foregroundMark x1="18252" y1="25845" x2="22108" y2="23818"/>
                                  <a14:foregroundMark x1="40874" y1="6588" x2="64010" y2="7601"/>
                                  <a14:foregroundMark x1="40360" y1="41723" x2="61697" y2="41216"/>
                                  <a14:foregroundMark x1="61697" y1="41216" x2="63239" y2="41216"/>
                                  <a14:foregroundMark x1="27249" y1="31081" x2="30848" y2="31081"/>
                                  <a14:foregroundMark x1="24936" y1="29223" x2="25707" y2="29223"/>
                                  <a14:foregroundMark x1="66838" y1="34628" x2="77892" y2="28716"/>
                                  <a14:foregroundMark x1="75578" y1="52703" x2="65553" y2="46453"/>
                                  <a14:foregroundMark x1="65553" y1="46453" x2="65553" y2="46453"/>
                                  <a14:foregroundMark x1="26735" y1="53378" x2="35733" y2="47128"/>
                                  <a14:foregroundMark x1="35733" y1="47128" x2="34704" y2="47297"/>
                                  <a14:foregroundMark x1="40103" y1="71791" x2="28278" y2="66385"/>
                                  <a14:foregroundMark x1="28278" y1="66385" x2="26478" y2="64527"/>
                                  <a14:foregroundMark x1="61697" y1="72297" x2="74550" y2="64865"/>
                                  <a14:foregroundMark x1="33419" y1="33953" x2="33419" y2="33784"/>
                                  <a14:foregroundMark x1="33676" y1="34628" x2="23650" y2="28209"/>
                                  <a14:foregroundMark x1="23650" y1="28209" x2="23650" y2="28209"/>
                                </a14:backgroundRemoval>
                              </a14:imgEffect>
                            </a14:imgLayer>
                          </a14:imgProps>
                        </a:ext>
                        <a:ext uri="{28A0092B-C50C-407E-A947-70E740481C1C}">
                          <a14:useLocalDpi xmlns:a14="http://schemas.microsoft.com/office/drawing/2010/main" val="0"/>
                        </a:ext>
                      </a:extLst>
                    </a:blip>
                    <a:srcRect l="2313" t="2934" b="9229"/>
                    <a:stretch/>
                  </pic:blipFill>
                  <pic:spPr bwMode="auto">
                    <a:xfrm>
                      <a:off x="0" y="0"/>
                      <a:ext cx="4022090" cy="445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170A49" w14:textId="23E5F01A" w:rsidR="00543A66" w:rsidRDefault="00543A66" w:rsidP="00EA1C21">
      <w:pPr>
        <w:spacing w:line="276" w:lineRule="auto"/>
        <w:rPr>
          <w:rFonts w:ascii="Arial" w:hAnsi="Arial" w:cs="Arial"/>
        </w:rPr>
      </w:pPr>
    </w:p>
    <w:p w14:paraId="4AC1A1DB" w14:textId="4D77E59D" w:rsidR="00543A66" w:rsidRDefault="00543A66" w:rsidP="00EA1C21">
      <w:pPr>
        <w:spacing w:line="276" w:lineRule="auto"/>
        <w:rPr>
          <w:rFonts w:ascii="Arial" w:hAnsi="Arial" w:cs="Arial"/>
        </w:rPr>
      </w:pPr>
    </w:p>
    <w:p w14:paraId="7FD88C8E" w14:textId="0DC547FA" w:rsidR="00EA1C21" w:rsidRDefault="00EA1C21" w:rsidP="00EA1C21">
      <w:pPr>
        <w:spacing w:line="276" w:lineRule="auto"/>
        <w:rPr>
          <w:rFonts w:ascii="Arial" w:hAnsi="Arial" w:cs="Arial"/>
        </w:rPr>
      </w:pPr>
    </w:p>
    <w:p w14:paraId="6466EFF9" w14:textId="5C111F76" w:rsidR="00543A66" w:rsidRDefault="00543A66" w:rsidP="00EA1C21">
      <w:pPr>
        <w:spacing w:line="276" w:lineRule="auto"/>
        <w:rPr>
          <w:rFonts w:ascii="Arial" w:hAnsi="Arial" w:cs="Arial"/>
        </w:rPr>
      </w:pPr>
    </w:p>
    <w:p w14:paraId="17F0E350" w14:textId="0F4D27B1" w:rsidR="00543A66" w:rsidRDefault="00543A66" w:rsidP="00EA1C21">
      <w:pPr>
        <w:spacing w:line="276" w:lineRule="auto"/>
        <w:rPr>
          <w:rFonts w:ascii="Arial" w:hAnsi="Arial" w:cs="Arial"/>
        </w:rPr>
      </w:pPr>
    </w:p>
    <w:p w14:paraId="1DF86A8C" w14:textId="5E1C4E01" w:rsidR="00543A66" w:rsidRDefault="00543A66" w:rsidP="00EA1C21">
      <w:pPr>
        <w:spacing w:line="276" w:lineRule="auto"/>
        <w:rPr>
          <w:rFonts w:ascii="Arial" w:hAnsi="Arial" w:cs="Arial"/>
        </w:rPr>
      </w:pPr>
    </w:p>
    <w:p w14:paraId="7EE971B3" w14:textId="5CBBCB19" w:rsidR="00543A66" w:rsidRDefault="00543A66" w:rsidP="00EA1C21">
      <w:pPr>
        <w:spacing w:line="276" w:lineRule="auto"/>
        <w:rPr>
          <w:rFonts w:ascii="Arial" w:hAnsi="Arial" w:cs="Arial"/>
        </w:rPr>
      </w:pPr>
    </w:p>
    <w:p w14:paraId="2B6B6DA7" w14:textId="535A64E7" w:rsidR="00543A66" w:rsidRDefault="00543A66" w:rsidP="00EA1C21">
      <w:pPr>
        <w:spacing w:line="276" w:lineRule="auto"/>
        <w:rPr>
          <w:rFonts w:ascii="Arial" w:hAnsi="Arial" w:cs="Arial"/>
        </w:rPr>
      </w:pPr>
    </w:p>
    <w:p w14:paraId="4DDDC576" w14:textId="4FED2E03" w:rsidR="00543A66" w:rsidRDefault="00543A66" w:rsidP="00EA1C21">
      <w:pPr>
        <w:spacing w:line="276" w:lineRule="auto"/>
        <w:rPr>
          <w:rFonts w:ascii="Arial" w:hAnsi="Arial" w:cs="Arial"/>
        </w:rPr>
      </w:pPr>
    </w:p>
    <w:p w14:paraId="590B0361" w14:textId="168D755C" w:rsidR="00543A66" w:rsidRDefault="00543A66" w:rsidP="00EA1C21">
      <w:pPr>
        <w:spacing w:line="276" w:lineRule="auto"/>
        <w:rPr>
          <w:rFonts w:ascii="Arial" w:hAnsi="Arial" w:cs="Arial"/>
        </w:rPr>
      </w:pPr>
    </w:p>
    <w:p w14:paraId="4BDC0B16" w14:textId="77777777" w:rsidR="00543A66" w:rsidRPr="00EA1C21" w:rsidRDefault="00543A66" w:rsidP="00EA1C21">
      <w:pPr>
        <w:spacing w:line="276" w:lineRule="auto"/>
        <w:rPr>
          <w:rFonts w:ascii="Arial" w:hAnsi="Arial" w:cs="Arial"/>
        </w:rPr>
      </w:pPr>
    </w:p>
    <w:p w14:paraId="1786AF9F" w14:textId="77777777" w:rsidR="00400140" w:rsidRPr="00EA1C21" w:rsidRDefault="00400140" w:rsidP="00543A66">
      <w:pPr>
        <w:pStyle w:val="Ttulo2"/>
        <w:spacing w:line="276" w:lineRule="auto"/>
      </w:pPr>
      <w:r w:rsidRPr="00EA1C21">
        <w:lastRenderedPageBreak/>
        <w:t>Árbol de objetivos</w:t>
      </w:r>
    </w:p>
    <w:p w14:paraId="5F0948CB" w14:textId="071E2DCF" w:rsidR="00400140" w:rsidRDefault="003A49D3" w:rsidP="00EA1C21">
      <w:pPr>
        <w:spacing w:line="276"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29597426" wp14:editId="7EAD316F">
            <wp:simplePos x="0" y="0"/>
            <wp:positionH relativeFrom="column">
              <wp:posOffset>556260</wp:posOffset>
            </wp:positionH>
            <wp:positionV relativeFrom="paragraph">
              <wp:posOffset>2024380</wp:posOffset>
            </wp:positionV>
            <wp:extent cx="4615180" cy="528383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ackgroundRemoval t="7708" b="96349" l="8563" r="90520">
                                  <a14:foregroundMark x1="49235" y1="11968" x2="60550" y2="12779"/>
                                  <a14:foregroundMark x1="77676" y1="19675" x2="83486" y2="21704"/>
                                  <a14:foregroundMark x1="27523" y1="20081" x2="18349" y2="19878"/>
                                  <a14:foregroundMark x1="45872" y1="8114" x2="57798" y2="8114"/>
                                  <a14:foregroundMark x1="62691" y1="95132" x2="42202" y2="86613"/>
                                  <a14:foregroundMark x1="42202" y1="86613" x2="48930" y2="96349"/>
                                  <a14:foregroundMark x1="48930" y1="96349" x2="58716" y2="89655"/>
                                  <a14:foregroundMark x1="29969" y1="17647" x2="12232" y2="15822"/>
                                  <a14:foregroundMark x1="12232" y1="15822" x2="25994" y2="23124"/>
                                  <a14:foregroundMark x1="25994" y1="23124" x2="26300" y2="17647"/>
                                  <a14:foregroundMark x1="60856" y1="6491" x2="37615" y2="7708"/>
                                  <a14:foregroundMark x1="37615" y1="7708" x2="51682" y2="15213"/>
                                  <a14:foregroundMark x1="51682" y1="15213" x2="51682" y2="15213"/>
                                  <a14:foregroundMark x1="90214" y1="17039" x2="88991" y2="25152"/>
                                  <a14:foregroundMark x1="8563" y1="17647" x2="8563" y2="23327"/>
                                  <a14:foregroundMark x1="90520" y1="66937" x2="89908" y2="76673"/>
                                  <a14:foregroundMark x1="16514" y1="66531" x2="17125" y2="67546"/>
                                  <a14:foregroundMark x1="59327" y1="68357" x2="44037" y2="65517"/>
                                  <a14:foregroundMark x1="82569" y1="66734" x2="70948" y2="76065"/>
                                  <a14:foregroundMark x1="70948" y1="76065" x2="70948" y2="76065"/>
                                  <a14:foregroundMark x1="56269" y1="75862" x2="38838" y2="75254"/>
                                  <a14:foregroundMark x1="29052" y1="76471" x2="12232" y2="67343"/>
                                  <a14:foregroundMark x1="12232" y1="67343" x2="27829" y2="68154"/>
                                  <a14:foregroundMark x1="27829" y1="68154" x2="14373" y2="73428"/>
                                  <a14:foregroundMark x1="14373" y1="73428" x2="27217" y2="77282"/>
                                  <a14:foregroundMark x1="57187" y1="77688" x2="43425" y2="77688"/>
                                  <a14:foregroundMark x1="49847" y1="34280" x2="22324" y2="25963"/>
                                  <a14:foregroundMark x1="49541" y1="15822" x2="48012" y2="29209"/>
                                  <a14:foregroundMark x1="48012" y1="29209" x2="63609" y2="30629"/>
                                  <a14:foregroundMark x1="63609" y1="30629" x2="79511" y2="25761"/>
                                  <a14:foregroundMark x1="79511" y1="25761" x2="69419" y2="30426"/>
                                  <a14:foregroundMark x1="80122" y1="63895" x2="50459" y2="56795"/>
                                  <a14:foregroundMark x1="50459" y1="56795" x2="27829" y2="60041"/>
                                  <a14:foregroundMark x1="27829" y1="60041" x2="18654" y2="65112"/>
                                  <a14:foregroundMark x1="49541" y1="85598" x2="49235" y2="53955"/>
                                  <a14:foregroundMark x1="38838" y1="30832" x2="23242" y2="29006"/>
                                  <a14:foregroundMark x1="23242" y1="29006" x2="29664" y2="31440"/>
                                  <a14:foregroundMark x1="78593" y1="27181" x2="62997" y2="31643"/>
                                  <a14:foregroundMark x1="62997" y1="31643" x2="49235" y2="26369"/>
                                  <a14:foregroundMark x1="49235" y1="26369" x2="50459" y2="16430"/>
                                  <a14:foregroundMark x1="20795" y1="64300" x2="37920" y2="60649"/>
                                  <a14:foregroundMark x1="37920" y1="60649" x2="50459" y2="54767"/>
                                  <a14:foregroundMark x1="50459" y1="54767" x2="50459" y2="54564"/>
                                  <a14:foregroundMark x1="81040" y1="64503" x2="65138" y2="59635"/>
                                  <a14:foregroundMark x1="65138" y1="59635" x2="51070" y2="65517"/>
                                  <a14:foregroundMark x1="51070" y1="65517" x2="52294" y2="77079"/>
                                  <a14:foregroundMark x1="52294" y1="77079" x2="50765" y2="77688"/>
                                  <a14:foregroundMark x1="18960" y1="64909" x2="32110" y2="59838"/>
                                  <a14:foregroundMark x1="81346" y1="64300" x2="66667" y2="59229"/>
                                  <a14:foregroundMark x1="66667" y1="59229" x2="65138" y2="59229"/>
                                  <a14:foregroundMark x1="18960" y1="64909" x2="28135" y2="60446"/>
                                  <a14:foregroundMark x1="81346" y1="64097" x2="67890" y2="59229"/>
                                  <a14:foregroundMark x1="29664" y1="59229" x2="16514" y2="64909"/>
                                </a14:backgroundRemoval>
                              </a14:imgEffect>
                            </a14:imgLayer>
                          </a14:imgProps>
                        </a:ext>
                        <a:ext uri="{28A0092B-C50C-407E-A947-70E740481C1C}">
                          <a14:useLocalDpi xmlns:a14="http://schemas.microsoft.com/office/drawing/2010/main" val="0"/>
                        </a:ext>
                      </a:extLst>
                    </a:blip>
                    <a:srcRect t="3396"/>
                    <a:stretch/>
                  </pic:blipFill>
                  <pic:spPr bwMode="auto">
                    <a:xfrm>
                      <a:off x="0" y="0"/>
                      <a:ext cx="4615180" cy="528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140" w:rsidRPr="00EA1C21">
        <w:rPr>
          <w:rFonts w:ascii="Arial" w:hAnsi="Arial" w:cs="Arial"/>
        </w:rPr>
        <w:br/>
      </w:r>
      <w:r w:rsidR="00EA1C21">
        <w:rPr>
          <w:rFonts w:ascii="Arial" w:hAnsi="Arial" w:cs="Arial"/>
        </w:rPr>
        <w:t xml:space="preserve">           </w:t>
      </w:r>
      <w:r w:rsidR="00400140" w:rsidRPr="00EA1C21">
        <w:rPr>
          <w:rFonts w:ascii="Arial" w:hAnsi="Arial" w:cs="Arial"/>
        </w:rPr>
        <w:t xml:space="preserve">El árbol de objetivos transforma los elementos anteriores a perspectiva positiva. El objetivo central planteado es </w:t>
      </w:r>
      <w:r w:rsidR="00400140" w:rsidRPr="00E90B35">
        <w:rPr>
          <w:rStyle w:val="Textoennegrita"/>
          <w:rFonts w:ascii="Arial" w:hAnsi="Arial" w:cs="Arial"/>
          <w:b w:val="0"/>
          <w:bCs w:val="0"/>
        </w:rPr>
        <w:t>“Garantizar educación de calidad en ciencias mediante teleeducación accesible”</w:t>
      </w:r>
      <w:r w:rsidR="00400140" w:rsidRPr="00E90B35">
        <w:rPr>
          <w:rFonts w:ascii="Arial" w:hAnsi="Arial" w:cs="Arial"/>
          <w:b/>
          <w:bCs/>
        </w:rPr>
        <w:t xml:space="preserve">. </w:t>
      </w:r>
      <w:r w:rsidR="00400140" w:rsidRPr="00EA1C21">
        <w:rPr>
          <w:rFonts w:ascii="Arial" w:hAnsi="Arial" w:cs="Arial"/>
        </w:rPr>
        <w:t xml:space="preserve">Los </w:t>
      </w:r>
      <w:r w:rsidR="00400140" w:rsidRPr="00E90B35">
        <w:rPr>
          <w:rStyle w:val="Textoennegrita"/>
          <w:rFonts w:ascii="Arial" w:hAnsi="Arial" w:cs="Arial"/>
          <w:b w:val="0"/>
          <w:bCs w:val="0"/>
        </w:rPr>
        <w:t>medios</w:t>
      </w:r>
      <w:r w:rsidR="00400140" w:rsidRPr="00EA1C21">
        <w:rPr>
          <w:rFonts w:ascii="Arial" w:hAnsi="Arial" w:cs="Arial"/>
        </w:rPr>
        <w:t xml:space="preserve"> asociados (antes causas) serían, por ejemplo,</w:t>
      </w:r>
      <w:r w:rsidR="00400140" w:rsidRPr="00E90B35">
        <w:rPr>
          <w:rFonts w:ascii="Arial" w:hAnsi="Arial" w:cs="Arial"/>
          <w:i/>
          <w:iCs/>
        </w:rPr>
        <w:t xml:space="preserve"> </w:t>
      </w:r>
      <w:r w:rsidR="00400140" w:rsidRPr="00E90B35">
        <w:rPr>
          <w:rStyle w:val="nfasis"/>
          <w:rFonts w:ascii="Arial" w:hAnsi="Arial" w:cs="Arial"/>
          <w:i w:val="0"/>
          <w:iCs w:val="0"/>
        </w:rPr>
        <w:t>formar y retener docentes</w:t>
      </w:r>
      <w:r w:rsidR="00400140" w:rsidRPr="00E90B35">
        <w:rPr>
          <w:rFonts w:ascii="Arial" w:hAnsi="Arial" w:cs="Arial"/>
        </w:rPr>
        <w:t xml:space="preserve"> mediante incentivos</w:t>
      </w:r>
      <w:r w:rsidR="00400140" w:rsidRPr="00E90B35">
        <w:rPr>
          <w:rFonts w:ascii="Arial" w:hAnsi="Arial" w:cs="Arial"/>
          <w:i/>
          <w:iCs/>
        </w:rPr>
        <w:t xml:space="preserve"> y </w:t>
      </w:r>
      <w:r w:rsidR="00400140" w:rsidRPr="00E90B35">
        <w:rPr>
          <w:rStyle w:val="nfasis"/>
          <w:rFonts w:ascii="Arial" w:hAnsi="Arial" w:cs="Arial"/>
          <w:i w:val="0"/>
          <w:iCs w:val="0"/>
        </w:rPr>
        <w:t>mejorar la capacitación permanente</w:t>
      </w:r>
      <w:r w:rsidR="00400140" w:rsidRPr="00EA1C21">
        <w:rPr>
          <w:rFonts w:ascii="Arial" w:hAnsi="Arial" w:cs="Arial"/>
        </w:rPr>
        <w:t>. Los</w:t>
      </w:r>
      <w:r w:rsidR="00400140" w:rsidRPr="00E90B35">
        <w:rPr>
          <w:rFonts w:ascii="Arial" w:hAnsi="Arial" w:cs="Arial"/>
        </w:rPr>
        <w:t xml:space="preserve"> </w:t>
      </w:r>
      <w:r w:rsidR="00400140" w:rsidRPr="00E90B35">
        <w:rPr>
          <w:rStyle w:val="Textoennegrita"/>
          <w:rFonts w:ascii="Arial" w:hAnsi="Arial" w:cs="Arial"/>
          <w:b w:val="0"/>
          <w:bCs w:val="0"/>
        </w:rPr>
        <w:t>fines</w:t>
      </w:r>
      <w:r w:rsidR="00400140" w:rsidRPr="00E90B35">
        <w:rPr>
          <w:rFonts w:ascii="Arial" w:hAnsi="Arial" w:cs="Arial"/>
          <w:b/>
          <w:bCs/>
        </w:rPr>
        <w:t xml:space="preserve"> </w:t>
      </w:r>
      <w:r w:rsidR="00400140" w:rsidRPr="00EA1C21">
        <w:rPr>
          <w:rFonts w:ascii="Arial" w:hAnsi="Arial" w:cs="Arial"/>
        </w:rPr>
        <w:t xml:space="preserve">propuestos (antes efectos) incluyen el </w:t>
      </w:r>
      <w:r w:rsidR="00400140" w:rsidRPr="00E90B35">
        <w:rPr>
          <w:rStyle w:val="nfasis"/>
          <w:rFonts w:ascii="Arial" w:hAnsi="Arial" w:cs="Arial"/>
          <w:i w:val="0"/>
          <w:iCs w:val="0"/>
        </w:rPr>
        <w:t>mejor rendimiento estudiantil</w:t>
      </w:r>
      <w:r w:rsidR="00400140" w:rsidRPr="00E90B35">
        <w:rPr>
          <w:rFonts w:ascii="Arial" w:hAnsi="Arial" w:cs="Arial"/>
          <w:i/>
          <w:iCs/>
        </w:rPr>
        <w:t>,</w:t>
      </w:r>
      <w:r w:rsidR="00400140" w:rsidRPr="00EA1C21">
        <w:rPr>
          <w:rFonts w:ascii="Arial" w:hAnsi="Arial" w:cs="Arial"/>
        </w:rPr>
        <w:t xml:space="preserve"> la </w:t>
      </w:r>
      <w:r w:rsidR="00400140" w:rsidRPr="00E90B35">
        <w:rPr>
          <w:rStyle w:val="nfasis"/>
          <w:rFonts w:ascii="Arial" w:hAnsi="Arial" w:cs="Arial"/>
          <w:i w:val="0"/>
          <w:iCs w:val="0"/>
        </w:rPr>
        <w:t>reducción de la deserción</w:t>
      </w:r>
      <w:r w:rsidR="00400140" w:rsidRPr="00E90B35">
        <w:rPr>
          <w:rFonts w:ascii="Arial" w:hAnsi="Arial" w:cs="Arial"/>
          <w:i/>
          <w:iCs/>
        </w:rPr>
        <w:t xml:space="preserve"> </w:t>
      </w:r>
      <w:r w:rsidR="00400140" w:rsidRPr="00E90B35">
        <w:rPr>
          <w:rFonts w:ascii="Arial" w:hAnsi="Arial" w:cs="Arial"/>
        </w:rPr>
        <w:t xml:space="preserve">y </w:t>
      </w:r>
      <w:r w:rsidR="00E90B35" w:rsidRPr="00E90B35">
        <w:rPr>
          <w:rFonts w:ascii="Arial" w:hAnsi="Arial" w:cs="Arial"/>
        </w:rPr>
        <w:t>la disminución</w:t>
      </w:r>
      <w:r w:rsidR="00400140" w:rsidRPr="00E90B35">
        <w:rPr>
          <w:rStyle w:val="nfasis"/>
          <w:rFonts w:ascii="Arial" w:hAnsi="Arial" w:cs="Arial"/>
          <w:i w:val="0"/>
          <w:iCs w:val="0"/>
        </w:rPr>
        <w:t xml:space="preserve"> de las brechas educativas</w:t>
      </w:r>
      <w:r w:rsidR="00E90B35">
        <w:rPr>
          <w:rStyle w:val="ms-1"/>
          <w:rFonts w:ascii="Arial" w:hAnsi="Arial" w:cs="Arial"/>
        </w:rPr>
        <w:t>.</w:t>
      </w:r>
      <w:r w:rsidR="00400140" w:rsidRPr="00EA1C21">
        <w:rPr>
          <w:rFonts w:ascii="Arial" w:hAnsi="Arial" w:cs="Arial"/>
        </w:rPr>
        <w:t xml:space="preserve"> En el objetivo central se plantea disminuir los efectos negativos del problema principal a través de acciones concretas que </w:t>
      </w:r>
      <w:proofErr w:type="spellStart"/>
      <w:r w:rsidR="00400140" w:rsidRPr="00EA1C21">
        <w:rPr>
          <w:rFonts w:ascii="Arial" w:hAnsi="Arial" w:cs="Arial"/>
        </w:rPr>
        <w:t>Didasko</w:t>
      </w:r>
      <w:proofErr w:type="spellEnd"/>
      <w:r w:rsidR="00400140" w:rsidRPr="00EA1C21">
        <w:rPr>
          <w:rFonts w:ascii="Arial" w:hAnsi="Arial" w:cs="Arial"/>
        </w:rPr>
        <w:t xml:space="preserve"> iniciaría (p.ej. ofrecer cursos gratuitos que mejoren la preparación de los estudiantes).</w:t>
      </w:r>
    </w:p>
    <w:p w14:paraId="40967933" w14:textId="68C27562" w:rsidR="00EA1C21" w:rsidRDefault="00EA1C21" w:rsidP="00EA1C21">
      <w:pPr>
        <w:spacing w:line="276" w:lineRule="auto"/>
        <w:rPr>
          <w:rFonts w:ascii="Arial" w:hAnsi="Arial" w:cs="Arial"/>
        </w:rPr>
      </w:pPr>
    </w:p>
    <w:p w14:paraId="0DC0F118" w14:textId="6E918465" w:rsidR="00EA1C21" w:rsidRDefault="00EA1C21" w:rsidP="00EA1C21">
      <w:pPr>
        <w:spacing w:line="276" w:lineRule="auto"/>
        <w:rPr>
          <w:rFonts w:ascii="Arial" w:hAnsi="Arial" w:cs="Arial"/>
        </w:rPr>
      </w:pPr>
    </w:p>
    <w:p w14:paraId="6B4FE6B3" w14:textId="47EF6ECB" w:rsidR="00EA1C21" w:rsidRDefault="00EA1C21" w:rsidP="00EA1C21">
      <w:pPr>
        <w:spacing w:line="276" w:lineRule="auto"/>
        <w:rPr>
          <w:rFonts w:ascii="Arial" w:hAnsi="Arial" w:cs="Arial"/>
        </w:rPr>
      </w:pPr>
    </w:p>
    <w:p w14:paraId="3A2C88F9" w14:textId="5F52724C" w:rsidR="00EA1C21" w:rsidRDefault="00EA1C21" w:rsidP="00EA1C21">
      <w:pPr>
        <w:spacing w:line="276" w:lineRule="auto"/>
        <w:rPr>
          <w:rFonts w:ascii="Arial" w:hAnsi="Arial" w:cs="Arial"/>
        </w:rPr>
      </w:pPr>
    </w:p>
    <w:p w14:paraId="78F7C8A3" w14:textId="54D91F28" w:rsidR="00E90B35" w:rsidRDefault="00E90B35" w:rsidP="00EA1C21">
      <w:pPr>
        <w:spacing w:line="276" w:lineRule="auto"/>
        <w:rPr>
          <w:rFonts w:ascii="Arial" w:hAnsi="Arial" w:cs="Arial"/>
        </w:rPr>
      </w:pPr>
    </w:p>
    <w:p w14:paraId="288D2ACF" w14:textId="4AB0028B" w:rsidR="00E90B35" w:rsidRDefault="00E90B35" w:rsidP="00EA1C21">
      <w:pPr>
        <w:spacing w:line="276" w:lineRule="auto"/>
        <w:rPr>
          <w:rFonts w:ascii="Arial" w:hAnsi="Arial" w:cs="Arial"/>
        </w:rPr>
      </w:pPr>
    </w:p>
    <w:p w14:paraId="5D5E62F0" w14:textId="041519CE" w:rsidR="00E90B35" w:rsidRDefault="00E90B35" w:rsidP="00EA1C21">
      <w:pPr>
        <w:spacing w:line="276" w:lineRule="auto"/>
        <w:rPr>
          <w:rFonts w:ascii="Arial" w:hAnsi="Arial" w:cs="Arial"/>
        </w:rPr>
      </w:pPr>
    </w:p>
    <w:p w14:paraId="388BA750" w14:textId="0CA91704" w:rsidR="003A49D3" w:rsidRDefault="003A49D3" w:rsidP="00EA1C21">
      <w:pPr>
        <w:spacing w:line="276" w:lineRule="auto"/>
        <w:rPr>
          <w:rFonts w:ascii="Arial" w:hAnsi="Arial" w:cs="Arial"/>
        </w:rPr>
      </w:pPr>
    </w:p>
    <w:p w14:paraId="4DE49A11" w14:textId="55F75F0F" w:rsidR="003A49D3" w:rsidRDefault="003A49D3" w:rsidP="00EA1C21">
      <w:pPr>
        <w:spacing w:line="276" w:lineRule="auto"/>
        <w:rPr>
          <w:rFonts w:ascii="Arial" w:hAnsi="Arial" w:cs="Arial"/>
        </w:rPr>
      </w:pPr>
    </w:p>
    <w:p w14:paraId="5A582E45" w14:textId="46C62F70" w:rsidR="00E90B35" w:rsidRDefault="00E90B35" w:rsidP="00EA1C21">
      <w:pPr>
        <w:spacing w:line="276" w:lineRule="auto"/>
        <w:rPr>
          <w:rFonts w:ascii="Arial" w:hAnsi="Arial" w:cs="Arial"/>
        </w:rPr>
      </w:pPr>
    </w:p>
    <w:p w14:paraId="3C16AF15" w14:textId="77777777" w:rsidR="003A49D3" w:rsidRPr="00EA1C21" w:rsidRDefault="003A49D3" w:rsidP="00EA1C21">
      <w:pPr>
        <w:spacing w:line="276" w:lineRule="auto"/>
        <w:rPr>
          <w:rFonts w:ascii="Arial" w:hAnsi="Arial" w:cs="Arial"/>
        </w:rPr>
      </w:pPr>
    </w:p>
    <w:p w14:paraId="023A7588" w14:textId="598F834F" w:rsidR="00400140" w:rsidRDefault="00400140" w:rsidP="00EA1C21">
      <w:pPr>
        <w:pStyle w:val="Ttulo2"/>
        <w:spacing w:line="276" w:lineRule="auto"/>
      </w:pPr>
      <w:r w:rsidRPr="00EA1C21">
        <w:lastRenderedPageBreak/>
        <w:t>Análisis de alternativas</w:t>
      </w:r>
    </w:p>
    <w:p w14:paraId="71AD5925" w14:textId="77777777" w:rsidR="00EA1C21" w:rsidRPr="00EA1C21" w:rsidRDefault="00EA1C21" w:rsidP="00EA1C21">
      <w:pPr>
        <w:pStyle w:val="Ttulo2"/>
        <w:spacing w:line="276" w:lineRule="auto"/>
      </w:pPr>
    </w:p>
    <w:p w14:paraId="17BB9775" w14:textId="03F3E6AF" w:rsidR="00400140" w:rsidRDefault="00400140" w:rsidP="00EA1C21">
      <w:pPr>
        <w:pStyle w:val="NormalWeb"/>
        <w:spacing w:before="0" w:beforeAutospacing="0" w:after="0" w:afterAutospacing="0" w:line="276" w:lineRule="auto"/>
        <w:rPr>
          <w:rFonts w:ascii="Arial" w:hAnsi="Arial" w:cs="Arial"/>
          <w:b/>
          <w:bCs/>
          <w:sz w:val="22"/>
          <w:szCs w:val="22"/>
        </w:rPr>
      </w:pPr>
      <w:r w:rsidRPr="00EA1C21">
        <w:rPr>
          <w:rFonts w:ascii="Arial" w:hAnsi="Arial" w:cs="Arial"/>
          <w:sz w:val="22"/>
          <w:szCs w:val="22"/>
        </w:rPr>
        <w:t xml:space="preserve">Se comparan varias estrategias para afrontar la escasez de docentes, considerando </w:t>
      </w:r>
      <w:r w:rsidRPr="00E90B35">
        <w:rPr>
          <w:rStyle w:val="Textoennegrita"/>
          <w:rFonts w:ascii="Arial" w:hAnsi="Arial" w:cs="Arial"/>
          <w:b w:val="0"/>
          <w:bCs w:val="0"/>
          <w:sz w:val="22"/>
          <w:szCs w:val="22"/>
        </w:rPr>
        <w:t>coste, impacto, viabilidad y sostenibilidad</w:t>
      </w:r>
      <w:r w:rsidRPr="00E90B35">
        <w:rPr>
          <w:rFonts w:ascii="Arial" w:hAnsi="Arial" w:cs="Arial"/>
          <w:b/>
          <w:bCs/>
          <w:sz w:val="22"/>
          <w:szCs w:val="22"/>
        </w:rPr>
        <w:t>:</w:t>
      </w:r>
    </w:p>
    <w:p w14:paraId="3EE58457" w14:textId="77777777" w:rsidR="00E90B35" w:rsidRPr="00EA1C21" w:rsidRDefault="00E90B35" w:rsidP="00EA1C21">
      <w:pPr>
        <w:pStyle w:val="NormalWeb"/>
        <w:spacing w:before="0" w:beforeAutospacing="0" w:after="0" w:afterAutospacing="0" w:line="276" w:lineRule="auto"/>
        <w:rPr>
          <w:rFonts w:ascii="Arial" w:hAnsi="Arial" w:cs="Arial"/>
          <w:sz w:val="22"/>
          <w:szCs w:val="22"/>
        </w:rPr>
      </w:pPr>
    </w:p>
    <w:tbl>
      <w:tblPr>
        <w:tblW w:w="11058" w:type="dxa"/>
        <w:tblCellSpacing w:w="15"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127"/>
        <w:gridCol w:w="1730"/>
        <w:gridCol w:w="1955"/>
        <w:gridCol w:w="2552"/>
      </w:tblGrid>
      <w:tr w:rsidR="00E90B35" w:rsidRPr="00EA1C21" w14:paraId="68EC54D7" w14:textId="77777777" w:rsidTr="00E90B35">
        <w:trPr>
          <w:tblHeader/>
          <w:tblCellSpacing w:w="15" w:type="dxa"/>
        </w:trPr>
        <w:tc>
          <w:tcPr>
            <w:tcW w:w="2649" w:type="dxa"/>
            <w:vAlign w:val="center"/>
            <w:hideMark/>
          </w:tcPr>
          <w:p w14:paraId="12AE2E10"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Alternativa</w:t>
            </w:r>
          </w:p>
        </w:tc>
        <w:tc>
          <w:tcPr>
            <w:tcW w:w="2097" w:type="dxa"/>
            <w:vAlign w:val="center"/>
            <w:hideMark/>
          </w:tcPr>
          <w:p w14:paraId="3F29DC07"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Coste</w:t>
            </w:r>
          </w:p>
        </w:tc>
        <w:tc>
          <w:tcPr>
            <w:tcW w:w="1700" w:type="dxa"/>
            <w:vAlign w:val="center"/>
            <w:hideMark/>
          </w:tcPr>
          <w:p w14:paraId="43EAC592"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Impacto</w:t>
            </w:r>
          </w:p>
        </w:tc>
        <w:tc>
          <w:tcPr>
            <w:tcW w:w="1925" w:type="dxa"/>
            <w:vAlign w:val="center"/>
            <w:hideMark/>
          </w:tcPr>
          <w:p w14:paraId="20AA4164"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Viabilidad</w:t>
            </w:r>
          </w:p>
        </w:tc>
        <w:tc>
          <w:tcPr>
            <w:tcW w:w="2507" w:type="dxa"/>
            <w:vAlign w:val="center"/>
            <w:hideMark/>
          </w:tcPr>
          <w:p w14:paraId="3E9B5A84" w14:textId="77777777" w:rsidR="00400140" w:rsidRPr="00EA1C21" w:rsidRDefault="00400140" w:rsidP="00EA1C21">
            <w:pPr>
              <w:spacing w:line="276" w:lineRule="auto"/>
              <w:jc w:val="center"/>
              <w:rPr>
                <w:rFonts w:ascii="Arial" w:hAnsi="Arial" w:cs="Arial"/>
                <w:b/>
                <w:bCs/>
              </w:rPr>
            </w:pPr>
            <w:r w:rsidRPr="00EA1C21">
              <w:rPr>
                <w:rStyle w:val="Textoennegrita"/>
                <w:rFonts w:ascii="Arial" w:hAnsi="Arial" w:cs="Arial"/>
              </w:rPr>
              <w:t>Sostenibilidad</w:t>
            </w:r>
          </w:p>
        </w:tc>
      </w:tr>
      <w:tr w:rsidR="00E90B35" w:rsidRPr="00EA1C21" w14:paraId="7695A93B" w14:textId="77777777" w:rsidTr="00E90B35">
        <w:trPr>
          <w:tblCellSpacing w:w="15" w:type="dxa"/>
        </w:trPr>
        <w:tc>
          <w:tcPr>
            <w:tcW w:w="2649" w:type="dxa"/>
            <w:vAlign w:val="center"/>
            <w:hideMark/>
          </w:tcPr>
          <w:p w14:paraId="4D7FA29B" w14:textId="77777777" w:rsidR="00400140" w:rsidRPr="00E90B35" w:rsidRDefault="00400140" w:rsidP="00EA1C21">
            <w:pPr>
              <w:spacing w:line="276" w:lineRule="auto"/>
              <w:rPr>
                <w:rFonts w:ascii="Arial" w:hAnsi="Arial" w:cs="Arial"/>
                <w:b/>
                <w:bCs/>
              </w:rPr>
            </w:pPr>
            <w:r w:rsidRPr="00E90B35">
              <w:rPr>
                <w:rStyle w:val="Textoennegrita"/>
                <w:rFonts w:ascii="Arial" w:hAnsi="Arial" w:cs="Arial"/>
                <w:b w:val="0"/>
                <w:bCs w:val="0"/>
              </w:rPr>
              <w:t xml:space="preserve">1. Plataforma </w:t>
            </w:r>
            <w:proofErr w:type="spellStart"/>
            <w:r w:rsidRPr="00E90B35">
              <w:rPr>
                <w:rStyle w:val="Textoennegrita"/>
                <w:rFonts w:ascii="Arial" w:hAnsi="Arial" w:cs="Arial"/>
                <w:b w:val="0"/>
                <w:bCs w:val="0"/>
              </w:rPr>
              <w:t>Didasko</w:t>
            </w:r>
            <w:proofErr w:type="spellEnd"/>
            <w:r w:rsidRPr="00E90B35">
              <w:rPr>
                <w:rStyle w:val="Textoennegrita"/>
                <w:rFonts w:ascii="Arial" w:hAnsi="Arial" w:cs="Arial"/>
                <w:b w:val="0"/>
                <w:bCs w:val="0"/>
              </w:rPr>
              <w:t xml:space="preserve"> (cursos virtuales gratuitos)</w:t>
            </w:r>
          </w:p>
        </w:tc>
        <w:tc>
          <w:tcPr>
            <w:tcW w:w="2097" w:type="dxa"/>
            <w:vAlign w:val="center"/>
            <w:hideMark/>
          </w:tcPr>
          <w:p w14:paraId="348E00BB" w14:textId="77777777" w:rsidR="00400140" w:rsidRPr="00EA1C21" w:rsidRDefault="00400140" w:rsidP="00EA1C21">
            <w:pPr>
              <w:spacing w:line="276" w:lineRule="auto"/>
              <w:rPr>
                <w:rFonts w:ascii="Arial" w:hAnsi="Arial" w:cs="Arial"/>
              </w:rPr>
            </w:pPr>
            <w:r w:rsidRPr="00EA1C21">
              <w:rPr>
                <w:rFonts w:ascii="Arial" w:hAnsi="Arial" w:cs="Arial"/>
              </w:rPr>
              <w:t>Bajo–medio (infraestructura TIC y creación de contenidos inicialmente)</w:t>
            </w:r>
          </w:p>
        </w:tc>
        <w:tc>
          <w:tcPr>
            <w:tcW w:w="1700" w:type="dxa"/>
            <w:vAlign w:val="center"/>
            <w:hideMark/>
          </w:tcPr>
          <w:p w14:paraId="46BED967" w14:textId="1DA90D87" w:rsidR="00400140" w:rsidRPr="00EA1C21" w:rsidRDefault="00400140" w:rsidP="00EA1C21">
            <w:pPr>
              <w:spacing w:line="276" w:lineRule="auto"/>
              <w:rPr>
                <w:rFonts w:ascii="Arial" w:hAnsi="Arial" w:cs="Arial"/>
              </w:rPr>
            </w:pPr>
            <w:r w:rsidRPr="00EA1C21">
              <w:rPr>
                <w:rFonts w:ascii="Arial" w:hAnsi="Arial" w:cs="Arial"/>
              </w:rPr>
              <w:t>Alto (incrementa acceso masivo a educación básica)</w:t>
            </w:r>
            <w:r w:rsidR="00E90B35" w:rsidRPr="00EA1C21">
              <w:rPr>
                <w:rFonts w:ascii="Arial" w:hAnsi="Arial" w:cs="Arial"/>
              </w:rPr>
              <w:t xml:space="preserve"> </w:t>
            </w:r>
          </w:p>
        </w:tc>
        <w:tc>
          <w:tcPr>
            <w:tcW w:w="1925" w:type="dxa"/>
            <w:vAlign w:val="center"/>
            <w:hideMark/>
          </w:tcPr>
          <w:p w14:paraId="22A72B99" w14:textId="77777777" w:rsidR="00400140" w:rsidRPr="00EA1C21" w:rsidRDefault="00400140" w:rsidP="00EA1C21">
            <w:pPr>
              <w:spacing w:line="276" w:lineRule="auto"/>
              <w:rPr>
                <w:rFonts w:ascii="Arial" w:hAnsi="Arial" w:cs="Arial"/>
              </w:rPr>
            </w:pPr>
            <w:r w:rsidRPr="00EA1C21">
              <w:rPr>
                <w:rFonts w:ascii="Arial" w:hAnsi="Arial" w:cs="Arial"/>
              </w:rPr>
              <w:t xml:space="preserve">Alta (modelo operativo </w:t>
            </w:r>
            <w:proofErr w:type="spellStart"/>
            <w:r w:rsidRPr="00EA1C21">
              <w:rPr>
                <w:rFonts w:ascii="Arial" w:hAnsi="Arial" w:cs="Arial"/>
              </w:rPr>
              <w:t>digitalizable</w:t>
            </w:r>
            <w:proofErr w:type="spellEnd"/>
            <w:r w:rsidRPr="00EA1C21">
              <w:rPr>
                <w:rFonts w:ascii="Arial" w:hAnsi="Arial" w:cs="Arial"/>
              </w:rPr>
              <w:t>, aprovechando alianzas locales)</w:t>
            </w:r>
          </w:p>
        </w:tc>
        <w:tc>
          <w:tcPr>
            <w:tcW w:w="2507" w:type="dxa"/>
            <w:vAlign w:val="center"/>
            <w:hideMark/>
          </w:tcPr>
          <w:p w14:paraId="024044A2" w14:textId="77777777" w:rsidR="00400140" w:rsidRPr="00EA1C21" w:rsidRDefault="00400140" w:rsidP="00EA1C21">
            <w:pPr>
              <w:spacing w:line="276" w:lineRule="auto"/>
              <w:rPr>
                <w:rFonts w:ascii="Arial" w:hAnsi="Arial" w:cs="Arial"/>
              </w:rPr>
            </w:pPr>
            <w:r w:rsidRPr="00EA1C21">
              <w:rPr>
                <w:rFonts w:ascii="Arial" w:hAnsi="Arial" w:cs="Arial"/>
              </w:rPr>
              <w:t>Alta (modelo escalable; fines de autogestión con cursos pagos)</w:t>
            </w:r>
          </w:p>
        </w:tc>
      </w:tr>
      <w:tr w:rsidR="00E90B35" w:rsidRPr="00EA1C21" w14:paraId="27B96199" w14:textId="77777777" w:rsidTr="00E90B35">
        <w:trPr>
          <w:tblCellSpacing w:w="15" w:type="dxa"/>
        </w:trPr>
        <w:tc>
          <w:tcPr>
            <w:tcW w:w="2649" w:type="dxa"/>
            <w:vAlign w:val="center"/>
            <w:hideMark/>
          </w:tcPr>
          <w:p w14:paraId="668A26FB" w14:textId="77777777" w:rsidR="00400140" w:rsidRPr="00E90B35" w:rsidRDefault="00400140" w:rsidP="00EA1C21">
            <w:pPr>
              <w:spacing w:line="276" w:lineRule="auto"/>
              <w:rPr>
                <w:rFonts w:ascii="Arial" w:hAnsi="Arial" w:cs="Arial"/>
                <w:b/>
                <w:bCs/>
              </w:rPr>
            </w:pPr>
            <w:r w:rsidRPr="00E90B35">
              <w:rPr>
                <w:rStyle w:val="Textoennegrita"/>
                <w:rFonts w:ascii="Arial" w:hAnsi="Arial" w:cs="Arial"/>
                <w:b w:val="0"/>
                <w:bCs w:val="0"/>
              </w:rPr>
              <w:t>2. Capacitación intensiva de maestros</w:t>
            </w:r>
          </w:p>
        </w:tc>
        <w:tc>
          <w:tcPr>
            <w:tcW w:w="2097" w:type="dxa"/>
            <w:vAlign w:val="center"/>
            <w:hideMark/>
          </w:tcPr>
          <w:p w14:paraId="5D066757" w14:textId="77777777" w:rsidR="00400140" w:rsidRPr="00EA1C21" w:rsidRDefault="00400140" w:rsidP="00EA1C21">
            <w:pPr>
              <w:spacing w:line="276" w:lineRule="auto"/>
              <w:rPr>
                <w:rFonts w:ascii="Arial" w:hAnsi="Arial" w:cs="Arial"/>
              </w:rPr>
            </w:pPr>
            <w:r w:rsidRPr="00EA1C21">
              <w:rPr>
                <w:rFonts w:ascii="Arial" w:hAnsi="Arial" w:cs="Arial"/>
              </w:rPr>
              <w:t>Medio–alto (programas, incentivos salariales, formación)</w:t>
            </w:r>
          </w:p>
        </w:tc>
        <w:tc>
          <w:tcPr>
            <w:tcW w:w="1700" w:type="dxa"/>
            <w:vAlign w:val="center"/>
            <w:hideMark/>
          </w:tcPr>
          <w:p w14:paraId="59B74D9E" w14:textId="77777777" w:rsidR="00400140" w:rsidRPr="00EA1C21" w:rsidRDefault="00400140" w:rsidP="00EA1C21">
            <w:pPr>
              <w:spacing w:line="276" w:lineRule="auto"/>
              <w:rPr>
                <w:rFonts w:ascii="Arial" w:hAnsi="Arial" w:cs="Arial"/>
              </w:rPr>
            </w:pPr>
            <w:r w:rsidRPr="00EA1C21">
              <w:rPr>
                <w:rFonts w:ascii="Arial" w:hAnsi="Arial" w:cs="Arial"/>
              </w:rPr>
              <w:t>Medio (mejora calidad docente; solución a largo plazo)</w:t>
            </w:r>
          </w:p>
        </w:tc>
        <w:tc>
          <w:tcPr>
            <w:tcW w:w="1925" w:type="dxa"/>
            <w:vAlign w:val="center"/>
            <w:hideMark/>
          </w:tcPr>
          <w:p w14:paraId="68299E82" w14:textId="77777777" w:rsidR="00400140" w:rsidRPr="00EA1C21" w:rsidRDefault="00400140" w:rsidP="00EA1C21">
            <w:pPr>
              <w:spacing w:line="276" w:lineRule="auto"/>
              <w:rPr>
                <w:rFonts w:ascii="Arial" w:hAnsi="Arial" w:cs="Arial"/>
              </w:rPr>
            </w:pPr>
            <w:r w:rsidRPr="00EA1C21">
              <w:rPr>
                <w:rFonts w:ascii="Arial" w:hAnsi="Arial" w:cs="Arial"/>
              </w:rPr>
              <w:t>Media (depende de recursos estatales y reformas políticas)</w:t>
            </w:r>
          </w:p>
        </w:tc>
        <w:tc>
          <w:tcPr>
            <w:tcW w:w="2507" w:type="dxa"/>
            <w:vAlign w:val="center"/>
            <w:hideMark/>
          </w:tcPr>
          <w:p w14:paraId="1FB2C196" w14:textId="77777777" w:rsidR="00400140" w:rsidRPr="00EA1C21" w:rsidRDefault="00400140" w:rsidP="00EA1C21">
            <w:pPr>
              <w:spacing w:line="276" w:lineRule="auto"/>
              <w:rPr>
                <w:rFonts w:ascii="Arial" w:hAnsi="Arial" w:cs="Arial"/>
              </w:rPr>
            </w:pPr>
            <w:r w:rsidRPr="00EA1C21">
              <w:rPr>
                <w:rFonts w:ascii="Arial" w:hAnsi="Arial" w:cs="Arial"/>
              </w:rPr>
              <w:t>Medio (requiere presupuesto continuo; riesgo de fuga si no mejora condiciones)</w:t>
            </w:r>
          </w:p>
        </w:tc>
      </w:tr>
      <w:tr w:rsidR="00E90B35" w:rsidRPr="00EA1C21" w14:paraId="5F27891C" w14:textId="77777777" w:rsidTr="00E90B35">
        <w:trPr>
          <w:tblCellSpacing w:w="15" w:type="dxa"/>
        </w:trPr>
        <w:tc>
          <w:tcPr>
            <w:tcW w:w="2649" w:type="dxa"/>
            <w:vAlign w:val="center"/>
            <w:hideMark/>
          </w:tcPr>
          <w:p w14:paraId="0DE1F6B6" w14:textId="77777777" w:rsidR="00400140" w:rsidRPr="00E90B35" w:rsidRDefault="00400140" w:rsidP="00EA1C21">
            <w:pPr>
              <w:spacing w:line="276" w:lineRule="auto"/>
              <w:rPr>
                <w:rFonts w:ascii="Arial" w:hAnsi="Arial" w:cs="Arial"/>
                <w:b/>
                <w:bCs/>
              </w:rPr>
            </w:pPr>
            <w:r w:rsidRPr="00E90B35">
              <w:rPr>
                <w:rStyle w:val="Textoennegrita"/>
                <w:rFonts w:ascii="Arial" w:hAnsi="Arial" w:cs="Arial"/>
                <w:b w:val="0"/>
                <w:bCs w:val="0"/>
              </w:rPr>
              <w:t xml:space="preserve">3. Uso de </w:t>
            </w:r>
            <w:proofErr w:type="spellStart"/>
            <w:r w:rsidRPr="00E90B35">
              <w:rPr>
                <w:rStyle w:val="Textoennegrita"/>
                <w:rFonts w:ascii="Arial" w:hAnsi="Arial" w:cs="Arial"/>
                <w:b w:val="0"/>
                <w:bCs w:val="0"/>
              </w:rPr>
              <w:t>MOOCs</w:t>
            </w:r>
            <w:proofErr w:type="spellEnd"/>
            <w:r w:rsidRPr="00E90B35">
              <w:rPr>
                <w:rStyle w:val="Textoennegrita"/>
                <w:rFonts w:ascii="Arial" w:hAnsi="Arial" w:cs="Arial"/>
                <w:b w:val="0"/>
                <w:bCs w:val="0"/>
              </w:rPr>
              <w:t xml:space="preserve"> y recursos globales (p.ej. Coursera, Khan </w:t>
            </w:r>
            <w:proofErr w:type="spellStart"/>
            <w:r w:rsidRPr="00E90B35">
              <w:rPr>
                <w:rStyle w:val="Textoennegrita"/>
                <w:rFonts w:ascii="Arial" w:hAnsi="Arial" w:cs="Arial"/>
                <w:b w:val="0"/>
                <w:bCs w:val="0"/>
              </w:rPr>
              <w:t>Academy</w:t>
            </w:r>
            <w:proofErr w:type="spellEnd"/>
            <w:r w:rsidRPr="00E90B35">
              <w:rPr>
                <w:rStyle w:val="Textoennegrita"/>
                <w:rFonts w:ascii="Arial" w:hAnsi="Arial" w:cs="Arial"/>
                <w:b w:val="0"/>
                <w:bCs w:val="0"/>
              </w:rPr>
              <w:t>)</w:t>
            </w:r>
          </w:p>
        </w:tc>
        <w:tc>
          <w:tcPr>
            <w:tcW w:w="2097" w:type="dxa"/>
            <w:vAlign w:val="center"/>
            <w:hideMark/>
          </w:tcPr>
          <w:p w14:paraId="30C26C93" w14:textId="77777777" w:rsidR="00400140" w:rsidRPr="00EA1C21" w:rsidRDefault="00400140" w:rsidP="00EA1C21">
            <w:pPr>
              <w:spacing w:line="276" w:lineRule="auto"/>
              <w:rPr>
                <w:rFonts w:ascii="Arial" w:hAnsi="Arial" w:cs="Arial"/>
              </w:rPr>
            </w:pPr>
            <w:r w:rsidRPr="00EA1C21">
              <w:rPr>
                <w:rFonts w:ascii="Arial" w:hAnsi="Arial" w:cs="Arial"/>
              </w:rPr>
              <w:t>Bajo (contenidos ya existentes)</w:t>
            </w:r>
          </w:p>
        </w:tc>
        <w:tc>
          <w:tcPr>
            <w:tcW w:w="1700" w:type="dxa"/>
            <w:vAlign w:val="center"/>
            <w:hideMark/>
          </w:tcPr>
          <w:p w14:paraId="2DCC0FAE" w14:textId="77777777" w:rsidR="00400140" w:rsidRPr="00EA1C21" w:rsidRDefault="00400140" w:rsidP="00EA1C21">
            <w:pPr>
              <w:spacing w:line="276" w:lineRule="auto"/>
              <w:rPr>
                <w:rFonts w:ascii="Arial" w:hAnsi="Arial" w:cs="Arial"/>
              </w:rPr>
            </w:pPr>
            <w:r w:rsidRPr="00EA1C21">
              <w:rPr>
                <w:rFonts w:ascii="Arial" w:hAnsi="Arial" w:cs="Arial"/>
              </w:rPr>
              <w:t>Medio (depende del grado de adaptación a currículos locales)</w:t>
            </w:r>
          </w:p>
        </w:tc>
        <w:tc>
          <w:tcPr>
            <w:tcW w:w="1925" w:type="dxa"/>
            <w:vAlign w:val="center"/>
            <w:hideMark/>
          </w:tcPr>
          <w:p w14:paraId="08825C9B" w14:textId="77777777" w:rsidR="00400140" w:rsidRPr="00EA1C21" w:rsidRDefault="00400140" w:rsidP="00EA1C21">
            <w:pPr>
              <w:spacing w:line="276" w:lineRule="auto"/>
              <w:rPr>
                <w:rFonts w:ascii="Arial" w:hAnsi="Arial" w:cs="Arial"/>
              </w:rPr>
            </w:pPr>
            <w:r w:rsidRPr="00EA1C21">
              <w:rPr>
                <w:rFonts w:ascii="Arial" w:hAnsi="Arial" w:cs="Arial"/>
              </w:rPr>
              <w:t>Alta (tecnología disponible; pero requiere adaptación lingüística y soporte)</w:t>
            </w:r>
          </w:p>
        </w:tc>
        <w:tc>
          <w:tcPr>
            <w:tcW w:w="2507" w:type="dxa"/>
            <w:vAlign w:val="center"/>
            <w:hideMark/>
          </w:tcPr>
          <w:p w14:paraId="0C276A59" w14:textId="77777777" w:rsidR="00400140" w:rsidRPr="00EA1C21" w:rsidRDefault="00400140" w:rsidP="00EA1C21">
            <w:pPr>
              <w:spacing w:line="276" w:lineRule="auto"/>
              <w:rPr>
                <w:rFonts w:ascii="Arial" w:hAnsi="Arial" w:cs="Arial"/>
              </w:rPr>
            </w:pPr>
            <w:r w:rsidRPr="00EA1C21">
              <w:rPr>
                <w:rFonts w:ascii="Arial" w:hAnsi="Arial" w:cs="Arial"/>
              </w:rPr>
              <w:t>Alta (recursos abiertos sostenibles; pero limitado sin orientación local)</w:t>
            </w:r>
          </w:p>
        </w:tc>
      </w:tr>
      <w:tr w:rsidR="00E90B35" w:rsidRPr="00EA1C21" w14:paraId="5FE7D9E6" w14:textId="77777777" w:rsidTr="00E90B35">
        <w:trPr>
          <w:tblCellSpacing w:w="15" w:type="dxa"/>
        </w:trPr>
        <w:tc>
          <w:tcPr>
            <w:tcW w:w="2649" w:type="dxa"/>
            <w:vAlign w:val="center"/>
            <w:hideMark/>
          </w:tcPr>
          <w:p w14:paraId="0AC3DA88" w14:textId="77777777" w:rsidR="00400140" w:rsidRPr="00E90B35" w:rsidRDefault="00400140" w:rsidP="00EA1C21">
            <w:pPr>
              <w:spacing w:line="276" w:lineRule="auto"/>
              <w:rPr>
                <w:rFonts w:ascii="Arial" w:hAnsi="Arial" w:cs="Arial"/>
                <w:b/>
                <w:bCs/>
              </w:rPr>
            </w:pPr>
            <w:r w:rsidRPr="00E90B35">
              <w:rPr>
                <w:rStyle w:val="Textoennegrita"/>
                <w:rFonts w:ascii="Arial" w:hAnsi="Arial" w:cs="Arial"/>
                <w:b w:val="0"/>
                <w:bCs w:val="0"/>
              </w:rPr>
              <w:t>4. Clases virtuales en vivo (teleclases por videoconferencia)</w:t>
            </w:r>
          </w:p>
        </w:tc>
        <w:tc>
          <w:tcPr>
            <w:tcW w:w="2097" w:type="dxa"/>
            <w:vAlign w:val="center"/>
            <w:hideMark/>
          </w:tcPr>
          <w:p w14:paraId="16A34157" w14:textId="77777777" w:rsidR="00400140" w:rsidRPr="00EA1C21" w:rsidRDefault="00400140" w:rsidP="00EA1C21">
            <w:pPr>
              <w:spacing w:line="276" w:lineRule="auto"/>
              <w:rPr>
                <w:rFonts w:ascii="Arial" w:hAnsi="Arial" w:cs="Arial"/>
              </w:rPr>
            </w:pPr>
            <w:r w:rsidRPr="00EA1C21">
              <w:rPr>
                <w:rFonts w:ascii="Arial" w:hAnsi="Arial" w:cs="Arial"/>
              </w:rPr>
              <w:t>Medio (plataforma de videoconferencia; pago de instructores)</w:t>
            </w:r>
          </w:p>
        </w:tc>
        <w:tc>
          <w:tcPr>
            <w:tcW w:w="1700" w:type="dxa"/>
            <w:vAlign w:val="center"/>
            <w:hideMark/>
          </w:tcPr>
          <w:p w14:paraId="100E6759" w14:textId="77777777" w:rsidR="00400140" w:rsidRPr="00EA1C21" w:rsidRDefault="00400140" w:rsidP="00EA1C21">
            <w:pPr>
              <w:spacing w:line="276" w:lineRule="auto"/>
              <w:rPr>
                <w:rFonts w:ascii="Arial" w:hAnsi="Arial" w:cs="Arial"/>
              </w:rPr>
            </w:pPr>
            <w:r w:rsidRPr="00EA1C21">
              <w:rPr>
                <w:rFonts w:ascii="Arial" w:hAnsi="Arial" w:cs="Arial"/>
              </w:rPr>
              <w:t>Medio–alto (permite interacción en tiempo real, pero horario fijo)</w:t>
            </w:r>
          </w:p>
        </w:tc>
        <w:tc>
          <w:tcPr>
            <w:tcW w:w="1925" w:type="dxa"/>
            <w:vAlign w:val="center"/>
            <w:hideMark/>
          </w:tcPr>
          <w:p w14:paraId="139F726A" w14:textId="77777777" w:rsidR="00400140" w:rsidRPr="00EA1C21" w:rsidRDefault="00400140" w:rsidP="00EA1C21">
            <w:pPr>
              <w:spacing w:line="276" w:lineRule="auto"/>
              <w:rPr>
                <w:rFonts w:ascii="Arial" w:hAnsi="Arial" w:cs="Arial"/>
              </w:rPr>
            </w:pPr>
            <w:r w:rsidRPr="00EA1C21">
              <w:rPr>
                <w:rFonts w:ascii="Arial" w:hAnsi="Arial" w:cs="Arial"/>
              </w:rPr>
              <w:t>Media (se necesita buena conectividad, manejo de horarios y moderación)</w:t>
            </w:r>
          </w:p>
        </w:tc>
        <w:tc>
          <w:tcPr>
            <w:tcW w:w="2507" w:type="dxa"/>
            <w:vAlign w:val="center"/>
            <w:hideMark/>
          </w:tcPr>
          <w:p w14:paraId="66F4FF02" w14:textId="77777777" w:rsidR="00400140" w:rsidRPr="00EA1C21" w:rsidRDefault="00400140" w:rsidP="00EA1C21">
            <w:pPr>
              <w:spacing w:line="276" w:lineRule="auto"/>
              <w:rPr>
                <w:rFonts w:ascii="Arial" w:hAnsi="Arial" w:cs="Arial"/>
              </w:rPr>
            </w:pPr>
            <w:r w:rsidRPr="00EA1C21">
              <w:rPr>
                <w:rFonts w:ascii="Arial" w:hAnsi="Arial" w:cs="Arial"/>
              </w:rPr>
              <w:t>Media (funcionaría mientras haya recursos para instructores; puede agotarse si no se renueva)</w:t>
            </w:r>
          </w:p>
        </w:tc>
      </w:tr>
    </w:tbl>
    <w:p w14:paraId="514BCE9B" w14:textId="77777777" w:rsidR="00EA1C21" w:rsidRDefault="00EA1C21" w:rsidP="00EA1C21">
      <w:pPr>
        <w:pStyle w:val="NormalWeb"/>
        <w:spacing w:before="0" w:beforeAutospacing="0" w:after="0" w:afterAutospacing="0" w:line="276" w:lineRule="auto"/>
        <w:rPr>
          <w:rFonts w:ascii="Arial" w:hAnsi="Arial" w:cs="Arial"/>
          <w:sz w:val="22"/>
          <w:szCs w:val="22"/>
        </w:rPr>
      </w:pPr>
    </w:p>
    <w:p w14:paraId="50C059F7" w14:textId="77777777" w:rsidR="00EA1C21" w:rsidRDefault="00EA1C21" w:rsidP="00EA1C21">
      <w:pPr>
        <w:pStyle w:val="NormalWeb"/>
        <w:spacing w:before="0" w:beforeAutospacing="0" w:after="0" w:afterAutospacing="0" w:line="276" w:lineRule="auto"/>
        <w:rPr>
          <w:rFonts w:ascii="Arial" w:hAnsi="Arial" w:cs="Arial"/>
          <w:sz w:val="22"/>
          <w:szCs w:val="22"/>
        </w:rPr>
      </w:pPr>
    </w:p>
    <w:p w14:paraId="5C9F3527" w14:textId="44CCF7C7" w:rsidR="00400140" w:rsidRPr="00EA1C21" w:rsidRDefault="00400140" w:rsidP="00EA1C21">
      <w:pPr>
        <w:pStyle w:val="NormalWeb"/>
        <w:spacing w:before="0" w:beforeAutospacing="0" w:after="0" w:afterAutospacing="0" w:line="276" w:lineRule="auto"/>
        <w:ind w:firstLine="720"/>
        <w:jc w:val="both"/>
        <w:rPr>
          <w:rFonts w:ascii="Arial" w:hAnsi="Arial" w:cs="Arial"/>
          <w:sz w:val="22"/>
          <w:szCs w:val="22"/>
        </w:rPr>
      </w:pPr>
      <w:r w:rsidRPr="00EA1C21">
        <w:rPr>
          <w:rFonts w:ascii="Arial" w:hAnsi="Arial" w:cs="Arial"/>
          <w:sz w:val="22"/>
          <w:szCs w:val="22"/>
        </w:rPr>
        <w:t xml:space="preserve">En la comparación, la opción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muestra un </w:t>
      </w:r>
      <w:r w:rsidRPr="00E90B35">
        <w:rPr>
          <w:rStyle w:val="Textoennegrita"/>
          <w:rFonts w:ascii="Arial" w:hAnsi="Arial" w:cs="Arial"/>
          <w:b w:val="0"/>
          <w:bCs w:val="0"/>
          <w:sz w:val="22"/>
          <w:szCs w:val="22"/>
        </w:rPr>
        <w:t>coste inicial moderado</w:t>
      </w:r>
      <w:r w:rsidRPr="00EA1C21">
        <w:rPr>
          <w:rFonts w:ascii="Arial" w:hAnsi="Arial" w:cs="Arial"/>
          <w:sz w:val="22"/>
          <w:szCs w:val="22"/>
        </w:rPr>
        <w:t xml:space="preserve"> (desarrollo de plataforma, producción de contenidos) y un impacto potencialmente </w:t>
      </w:r>
      <w:r w:rsidRPr="00E90B35">
        <w:rPr>
          <w:rStyle w:val="Textoennegrita"/>
          <w:rFonts w:ascii="Arial" w:hAnsi="Arial" w:cs="Arial"/>
          <w:b w:val="0"/>
          <w:bCs w:val="0"/>
          <w:sz w:val="22"/>
          <w:szCs w:val="22"/>
        </w:rPr>
        <w:t>alto</w:t>
      </w:r>
      <w:r w:rsidRPr="00EA1C21">
        <w:rPr>
          <w:rFonts w:ascii="Arial" w:hAnsi="Arial" w:cs="Arial"/>
          <w:sz w:val="22"/>
          <w:szCs w:val="22"/>
        </w:rPr>
        <w:t xml:space="preserve"> al llegar directamente a estudiantes vulnerables</w:t>
      </w:r>
      <w:r w:rsidR="00E90B35">
        <w:rPr>
          <w:rStyle w:val="ms-1"/>
          <w:rFonts w:ascii="Arial" w:hAnsi="Arial" w:cs="Arial"/>
          <w:sz w:val="22"/>
          <w:szCs w:val="22"/>
        </w:rPr>
        <w:t xml:space="preserve">. </w:t>
      </w:r>
      <w:r w:rsidRPr="00EA1C21">
        <w:rPr>
          <w:rFonts w:ascii="Arial" w:hAnsi="Arial" w:cs="Arial"/>
          <w:sz w:val="22"/>
          <w:szCs w:val="22"/>
        </w:rPr>
        <w:t xml:space="preserve">Su </w:t>
      </w:r>
      <w:r w:rsidRPr="00E90B35">
        <w:rPr>
          <w:rStyle w:val="Textoennegrita"/>
          <w:rFonts w:ascii="Arial" w:hAnsi="Arial" w:cs="Arial"/>
          <w:b w:val="0"/>
          <w:bCs w:val="0"/>
          <w:sz w:val="22"/>
          <w:szCs w:val="22"/>
        </w:rPr>
        <w:t>viabilidad</w:t>
      </w:r>
      <w:r w:rsidRPr="00EA1C21">
        <w:rPr>
          <w:rFonts w:ascii="Arial" w:hAnsi="Arial" w:cs="Arial"/>
          <w:sz w:val="22"/>
          <w:szCs w:val="22"/>
        </w:rPr>
        <w:t xml:space="preserve"> es buena dada la flexibilidad de modelos digitales y alianzas público-privadas sugeridas por la CEPAL para mejorar la conectividad</w:t>
      </w:r>
      <w:r w:rsidR="00E90B35">
        <w:rPr>
          <w:rStyle w:val="ms-1"/>
          <w:rFonts w:ascii="Arial" w:hAnsi="Arial" w:cs="Arial"/>
          <w:sz w:val="22"/>
          <w:szCs w:val="22"/>
        </w:rPr>
        <w:t>.</w:t>
      </w:r>
      <w:r w:rsidRPr="00EA1C21">
        <w:rPr>
          <w:rFonts w:ascii="Arial" w:hAnsi="Arial" w:cs="Arial"/>
          <w:sz w:val="22"/>
          <w:szCs w:val="22"/>
        </w:rPr>
        <w:t xml:space="preserve"> La</w:t>
      </w:r>
      <w:r w:rsidRPr="00E90B35">
        <w:rPr>
          <w:rFonts w:ascii="Arial" w:hAnsi="Arial" w:cs="Arial"/>
          <w:sz w:val="22"/>
          <w:szCs w:val="22"/>
        </w:rPr>
        <w:t xml:space="preserve"> </w:t>
      </w:r>
      <w:r w:rsidRPr="00E90B35">
        <w:rPr>
          <w:rStyle w:val="Textoennegrita"/>
          <w:rFonts w:ascii="Arial" w:hAnsi="Arial" w:cs="Arial"/>
          <w:b w:val="0"/>
          <w:bCs w:val="0"/>
          <w:sz w:val="22"/>
          <w:szCs w:val="22"/>
        </w:rPr>
        <w:t>sostenibilidad</w:t>
      </w:r>
      <w:r w:rsidRPr="00EA1C21">
        <w:rPr>
          <w:rFonts w:ascii="Arial" w:hAnsi="Arial" w:cs="Arial"/>
          <w:sz w:val="22"/>
          <w:szCs w:val="22"/>
        </w:rPr>
        <w:t xml:space="preserve"> estimada es alta porque el modelo puede sostenerse con cursos pagos certificados en el futuro. Las demás alternativas (capacitación estatal, </w:t>
      </w:r>
      <w:proofErr w:type="spellStart"/>
      <w:r w:rsidRPr="00EA1C21">
        <w:rPr>
          <w:rFonts w:ascii="Arial" w:hAnsi="Arial" w:cs="Arial"/>
          <w:sz w:val="22"/>
          <w:szCs w:val="22"/>
        </w:rPr>
        <w:t>MOOCs</w:t>
      </w:r>
      <w:proofErr w:type="spellEnd"/>
      <w:r w:rsidRPr="00EA1C21">
        <w:rPr>
          <w:rFonts w:ascii="Arial" w:hAnsi="Arial" w:cs="Arial"/>
          <w:sz w:val="22"/>
          <w:szCs w:val="22"/>
        </w:rPr>
        <w:t xml:space="preserve">, teleclases) tienen ventajas y limitaciones en costo y alcance; por ejemplo, la capacitación de maestros es esencial pero onerosa y lenta, mientras que los </w:t>
      </w:r>
      <w:proofErr w:type="spellStart"/>
      <w:r w:rsidRPr="00EA1C21">
        <w:rPr>
          <w:rFonts w:ascii="Arial" w:hAnsi="Arial" w:cs="Arial"/>
          <w:sz w:val="22"/>
          <w:szCs w:val="22"/>
        </w:rPr>
        <w:t>MOOCs</w:t>
      </w:r>
      <w:proofErr w:type="spellEnd"/>
      <w:r w:rsidRPr="00EA1C21">
        <w:rPr>
          <w:rFonts w:ascii="Arial" w:hAnsi="Arial" w:cs="Arial"/>
          <w:sz w:val="22"/>
          <w:szCs w:val="22"/>
        </w:rPr>
        <w:t xml:space="preserve"> requieren adaptación pedagógica local. Estos criterios ayudan a concluir que la propuesta de </w:t>
      </w:r>
      <w:proofErr w:type="spellStart"/>
      <w:r w:rsidRPr="00EA1C21">
        <w:rPr>
          <w:rFonts w:ascii="Arial" w:hAnsi="Arial" w:cs="Arial"/>
          <w:sz w:val="22"/>
          <w:szCs w:val="22"/>
        </w:rPr>
        <w:t>Didasko</w:t>
      </w:r>
      <w:proofErr w:type="spellEnd"/>
      <w:r w:rsidRPr="00EA1C21">
        <w:rPr>
          <w:rFonts w:ascii="Arial" w:hAnsi="Arial" w:cs="Arial"/>
          <w:sz w:val="22"/>
          <w:szCs w:val="22"/>
        </w:rPr>
        <w:t xml:space="preserve"> es una alternativa atractiva en el corto y largo plazo.</w:t>
      </w:r>
    </w:p>
    <w:p w14:paraId="3190307C" w14:textId="77777777" w:rsidR="00400140" w:rsidRPr="00EA1C21" w:rsidRDefault="00400140">
      <w:pPr>
        <w:pStyle w:val="Textoindependiente"/>
        <w:spacing w:line="276" w:lineRule="auto"/>
        <w:ind w:left="23" w:right="36" w:firstLine="720"/>
        <w:rPr>
          <w:rFonts w:ascii="Arial" w:hAnsi="Arial" w:cs="Arial"/>
          <w:lang w:val="es-VE"/>
        </w:rPr>
      </w:pPr>
    </w:p>
    <w:sectPr w:rsidR="00400140" w:rsidRPr="00EA1C21">
      <w:pgSz w:w="1192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6CD"/>
    <w:multiLevelType w:val="multilevel"/>
    <w:tmpl w:val="1D743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B648C"/>
    <w:multiLevelType w:val="hybridMultilevel"/>
    <w:tmpl w:val="4F90A4A2"/>
    <w:lvl w:ilvl="0" w:tplc="62B651D6">
      <w:numFmt w:val="bullet"/>
      <w:lvlText w:val="●"/>
      <w:lvlJc w:val="left"/>
      <w:pPr>
        <w:ind w:left="668" w:hanging="420"/>
      </w:pPr>
      <w:rPr>
        <w:rFonts w:ascii="Arial MT" w:eastAsia="Arial MT" w:hAnsi="Arial MT" w:cs="Arial MT" w:hint="default"/>
        <w:spacing w:val="0"/>
        <w:w w:val="60"/>
        <w:lang w:val="es-ES" w:eastAsia="en-US" w:bidi="ar-SA"/>
      </w:rPr>
    </w:lvl>
    <w:lvl w:ilvl="1" w:tplc="F67C8E18">
      <w:numFmt w:val="bullet"/>
      <w:lvlText w:val="•"/>
      <w:lvlJc w:val="left"/>
      <w:pPr>
        <w:ind w:left="1502" w:hanging="420"/>
      </w:pPr>
      <w:rPr>
        <w:rFonts w:hint="default"/>
        <w:lang w:val="es-ES" w:eastAsia="en-US" w:bidi="ar-SA"/>
      </w:rPr>
    </w:lvl>
    <w:lvl w:ilvl="2" w:tplc="D08C3C08">
      <w:numFmt w:val="bullet"/>
      <w:lvlText w:val="•"/>
      <w:lvlJc w:val="left"/>
      <w:pPr>
        <w:ind w:left="2345" w:hanging="420"/>
      </w:pPr>
      <w:rPr>
        <w:rFonts w:hint="default"/>
        <w:lang w:val="es-ES" w:eastAsia="en-US" w:bidi="ar-SA"/>
      </w:rPr>
    </w:lvl>
    <w:lvl w:ilvl="3" w:tplc="62A4B89A">
      <w:numFmt w:val="bullet"/>
      <w:lvlText w:val="•"/>
      <w:lvlJc w:val="left"/>
      <w:pPr>
        <w:ind w:left="3187" w:hanging="420"/>
      </w:pPr>
      <w:rPr>
        <w:rFonts w:hint="default"/>
        <w:lang w:val="es-ES" w:eastAsia="en-US" w:bidi="ar-SA"/>
      </w:rPr>
    </w:lvl>
    <w:lvl w:ilvl="4" w:tplc="8E806C10">
      <w:numFmt w:val="bullet"/>
      <w:lvlText w:val="•"/>
      <w:lvlJc w:val="left"/>
      <w:pPr>
        <w:ind w:left="4030" w:hanging="420"/>
      </w:pPr>
      <w:rPr>
        <w:rFonts w:hint="default"/>
        <w:lang w:val="es-ES" w:eastAsia="en-US" w:bidi="ar-SA"/>
      </w:rPr>
    </w:lvl>
    <w:lvl w:ilvl="5" w:tplc="14CAD1C6">
      <w:numFmt w:val="bullet"/>
      <w:lvlText w:val="•"/>
      <w:lvlJc w:val="left"/>
      <w:pPr>
        <w:ind w:left="4873" w:hanging="420"/>
      </w:pPr>
      <w:rPr>
        <w:rFonts w:hint="default"/>
        <w:lang w:val="es-ES" w:eastAsia="en-US" w:bidi="ar-SA"/>
      </w:rPr>
    </w:lvl>
    <w:lvl w:ilvl="6" w:tplc="1B6EB7D8">
      <w:numFmt w:val="bullet"/>
      <w:lvlText w:val="•"/>
      <w:lvlJc w:val="left"/>
      <w:pPr>
        <w:ind w:left="5715" w:hanging="420"/>
      </w:pPr>
      <w:rPr>
        <w:rFonts w:hint="default"/>
        <w:lang w:val="es-ES" w:eastAsia="en-US" w:bidi="ar-SA"/>
      </w:rPr>
    </w:lvl>
    <w:lvl w:ilvl="7" w:tplc="78D8618A">
      <w:numFmt w:val="bullet"/>
      <w:lvlText w:val="•"/>
      <w:lvlJc w:val="left"/>
      <w:pPr>
        <w:ind w:left="6558" w:hanging="420"/>
      </w:pPr>
      <w:rPr>
        <w:rFonts w:hint="default"/>
        <w:lang w:val="es-ES" w:eastAsia="en-US" w:bidi="ar-SA"/>
      </w:rPr>
    </w:lvl>
    <w:lvl w:ilvl="8" w:tplc="65141D18">
      <w:numFmt w:val="bullet"/>
      <w:lvlText w:val="•"/>
      <w:lvlJc w:val="left"/>
      <w:pPr>
        <w:ind w:left="7400" w:hanging="420"/>
      </w:pPr>
      <w:rPr>
        <w:rFonts w:hint="default"/>
        <w:lang w:val="es-ES" w:eastAsia="en-US" w:bidi="ar-SA"/>
      </w:rPr>
    </w:lvl>
  </w:abstractNum>
  <w:abstractNum w:abstractNumId="2" w15:restartNumberingAfterBreak="0">
    <w:nsid w:val="3A837183"/>
    <w:multiLevelType w:val="multilevel"/>
    <w:tmpl w:val="F1D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D4115"/>
    <w:multiLevelType w:val="multilevel"/>
    <w:tmpl w:val="E64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17BFC"/>
    <w:multiLevelType w:val="multilevel"/>
    <w:tmpl w:val="846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111DD"/>
    <w:multiLevelType w:val="multilevel"/>
    <w:tmpl w:val="154A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5439"/>
    <w:multiLevelType w:val="hybridMultilevel"/>
    <w:tmpl w:val="C19CF85C"/>
    <w:lvl w:ilvl="0" w:tplc="7E9E1558">
      <w:start w:val="1"/>
      <w:numFmt w:val="upperRoman"/>
      <w:lvlText w:val="%1."/>
      <w:lvlJc w:val="left"/>
      <w:pPr>
        <w:ind w:left="206" w:hanging="184"/>
      </w:pPr>
      <w:rPr>
        <w:rFonts w:ascii="Arial" w:eastAsia="Arial" w:hAnsi="Arial" w:cs="Arial" w:hint="default"/>
        <w:b/>
        <w:bCs/>
        <w:i w:val="0"/>
        <w:iCs w:val="0"/>
        <w:spacing w:val="-1"/>
        <w:w w:val="100"/>
        <w:sz w:val="22"/>
        <w:szCs w:val="22"/>
        <w:lang w:val="es-ES" w:eastAsia="en-US" w:bidi="ar-SA"/>
      </w:rPr>
    </w:lvl>
    <w:lvl w:ilvl="1" w:tplc="3CFE5FE4">
      <w:numFmt w:val="bullet"/>
      <w:lvlText w:val="•"/>
      <w:lvlJc w:val="left"/>
      <w:pPr>
        <w:ind w:left="1088" w:hanging="184"/>
      </w:pPr>
      <w:rPr>
        <w:rFonts w:hint="default"/>
        <w:lang w:val="es-ES" w:eastAsia="en-US" w:bidi="ar-SA"/>
      </w:rPr>
    </w:lvl>
    <w:lvl w:ilvl="2" w:tplc="2AD80BAA">
      <w:numFmt w:val="bullet"/>
      <w:lvlText w:val="•"/>
      <w:lvlJc w:val="left"/>
      <w:pPr>
        <w:ind w:left="1977" w:hanging="184"/>
      </w:pPr>
      <w:rPr>
        <w:rFonts w:hint="default"/>
        <w:lang w:val="es-ES" w:eastAsia="en-US" w:bidi="ar-SA"/>
      </w:rPr>
    </w:lvl>
    <w:lvl w:ilvl="3" w:tplc="BCF806D0">
      <w:numFmt w:val="bullet"/>
      <w:lvlText w:val="•"/>
      <w:lvlJc w:val="left"/>
      <w:pPr>
        <w:ind w:left="2865" w:hanging="184"/>
      </w:pPr>
      <w:rPr>
        <w:rFonts w:hint="default"/>
        <w:lang w:val="es-ES" w:eastAsia="en-US" w:bidi="ar-SA"/>
      </w:rPr>
    </w:lvl>
    <w:lvl w:ilvl="4" w:tplc="CD2C8CDA">
      <w:numFmt w:val="bullet"/>
      <w:lvlText w:val="•"/>
      <w:lvlJc w:val="left"/>
      <w:pPr>
        <w:ind w:left="3754" w:hanging="184"/>
      </w:pPr>
      <w:rPr>
        <w:rFonts w:hint="default"/>
        <w:lang w:val="es-ES" w:eastAsia="en-US" w:bidi="ar-SA"/>
      </w:rPr>
    </w:lvl>
    <w:lvl w:ilvl="5" w:tplc="294215CA">
      <w:numFmt w:val="bullet"/>
      <w:lvlText w:val="•"/>
      <w:lvlJc w:val="left"/>
      <w:pPr>
        <w:ind w:left="4643" w:hanging="184"/>
      </w:pPr>
      <w:rPr>
        <w:rFonts w:hint="default"/>
        <w:lang w:val="es-ES" w:eastAsia="en-US" w:bidi="ar-SA"/>
      </w:rPr>
    </w:lvl>
    <w:lvl w:ilvl="6" w:tplc="3ED49DA4">
      <w:numFmt w:val="bullet"/>
      <w:lvlText w:val="•"/>
      <w:lvlJc w:val="left"/>
      <w:pPr>
        <w:ind w:left="5531" w:hanging="184"/>
      </w:pPr>
      <w:rPr>
        <w:rFonts w:hint="default"/>
        <w:lang w:val="es-ES" w:eastAsia="en-US" w:bidi="ar-SA"/>
      </w:rPr>
    </w:lvl>
    <w:lvl w:ilvl="7" w:tplc="28A82A06">
      <w:numFmt w:val="bullet"/>
      <w:lvlText w:val="•"/>
      <w:lvlJc w:val="left"/>
      <w:pPr>
        <w:ind w:left="6420" w:hanging="184"/>
      </w:pPr>
      <w:rPr>
        <w:rFonts w:hint="default"/>
        <w:lang w:val="es-ES" w:eastAsia="en-US" w:bidi="ar-SA"/>
      </w:rPr>
    </w:lvl>
    <w:lvl w:ilvl="8" w:tplc="AA947CE0">
      <w:numFmt w:val="bullet"/>
      <w:lvlText w:val="•"/>
      <w:lvlJc w:val="left"/>
      <w:pPr>
        <w:ind w:left="7308" w:hanging="184"/>
      </w:pPr>
      <w:rPr>
        <w:rFonts w:hint="default"/>
        <w:lang w:val="es-ES" w:eastAsia="en-US" w:bidi="ar-SA"/>
      </w:rPr>
    </w:lvl>
  </w:abstractNum>
  <w:num w:numId="1" w16cid:durableId="180168140">
    <w:abstractNumId w:val="6"/>
  </w:num>
  <w:num w:numId="2" w16cid:durableId="312300258">
    <w:abstractNumId w:val="1"/>
  </w:num>
  <w:num w:numId="3" w16cid:durableId="2137406153">
    <w:abstractNumId w:val="3"/>
  </w:num>
  <w:num w:numId="4" w16cid:durableId="2137064977">
    <w:abstractNumId w:val="4"/>
  </w:num>
  <w:num w:numId="5" w16cid:durableId="1809473215">
    <w:abstractNumId w:val="2"/>
  </w:num>
  <w:num w:numId="6" w16cid:durableId="475026229">
    <w:abstractNumId w:val="5"/>
  </w:num>
  <w:num w:numId="7" w16cid:durableId="21329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60FD7"/>
    <w:rsid w:val="00060FD7"/>
    <w:rsid w:val="003A49D3"/>
    <w:rsid w:val="00400140"/>
    <w:rsid w:val="00543A66"/>
    <w:rsid w:val="00971CB9"/>
    <w:rsid w:val="00DD27C8"/>
    <w:rsid w:val="00E90B35"/>
    <w:rsid w:val="00E96218"/>
    <w:rsid w:val="00EA1C21"/>
    <w:rsid w:val="00F9291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1780"/>
  <w15:docId w15:val="{4AF4A280-2204-4653-96F7-09B12BE0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right="12"/>
      <w:jc w:val="center"/>
      <w:outlineLvl w:val="0"/>
    </w:pPr>
    <w:rPr>
      <w:rFonts w:ascii="Arial" w:eastAsia="Arial" w:hAnsi="Arial" w:cs="Arial"/>
      <w:b/>
      <w:bCs/>
    </w:rPr>
  </w:style>
  <w:style w:type="paragraph" w:styleId="Ttulo2">
    <w:name w:val="heading 2"/>
    <w:basedOn w:val="Normal"/>
    <w:link w:val="Ttulo2Car"/>
    <w:uiPriority w:val="9"/>
    <w:unhideWhenUsed/>
    <w:qFormat/>
    <w:pPr>
      <w:ind w:right="12"/>
      <w:jc w:val="center"/>
      <w:outlineLvl w:val="1"/>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ind w:right="12"/>
      <w:jc w:val="center"/>
    </w:pPr>
    <w:rPr>
      <w:rFonts w:ascii="Arial" w:eastAsia="Arial" w:hAnsi="Arial" w:cs="Arial"/>
      <w:b/>
      <w:bCs/>
      <w:sz w:val="56"/>
      <w:szCs w:val="56"/>
    </w:rPr>
  </w:style>
  <w:style w:type="paragraph" w:styleId="Prrafodelista">
    <w:name w:val="List Paragraph"/>
    <w:basedOn w:val="Normal"/>
    <w:uiPriority w:val="1"/>
    <w:qFormat/>
    <w:pPr>
      <w:ind w:left="668" w:hanging="420"/>
      <w:jc w:val="both"/>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400140"/>
    <w:rPr>
      <w:b/>
      <w:bCs/>
    </w:rPr>
  </w:style>
  <w:style w:type="paragraph" w:styleId="NormalWeb">
    <w:name w:val="Normal (Web)"/>
    <w:basedOn w:val="Normal"/>
    <w:uiPriority w:val="99"/>
    <w:semiHidden/>
    <w:unhideWhenUsed/>
    <w:rsid w:val="00400140"/>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styleId="nfasis">
    <w:name w:val="Emphasis"/>
    <w:basedOn w:val="Fuentedeprrafopredeter"/>
    <w:uiPriority w:val="20"/>
    <w:qFormat/>
    <w:rsid w:val="00400140"/>
    <w:rPr>
      <w:i/>
      <w:iCs/>
    </w:rPr>
  </w:style>
  <w:style w:type="character" w:customStyle="1" w:styleId="ms-1">
    <w:name w:val="ms-1"/>
    <w:basedOn w:val="Fuentedeprrafopredeter"/>
    <w:rsid w:val="00400140"/>
  </w:style>
  <w:style w:type="character" w:customStyle="1" w:styleId="max-w-full">
    <w:name w:val="max-w-full"/>
    <w:basedOn w:val="Fuentedeprrafopredeter"/>
    <w:rsid w:val="00400140"/>
  </w:style>
  <w:style w:type="character" w:customStyle="1" w:styleId="Ttulo2Car">
    <w:name w:val="Título 2 Car"/>
    <w:basedOn w:val="Fuentedeprrafopredeter"/>
    <w:link w:val="Ttulo2"/>
    <w:uiPriority w:val="9"/>
    <w:rsid w:val="00E96218"/>
    <w:rPr>
      <w:rFonts w:ascii="Arial" w:eastAsia="Arial" w:hAnsi="Arial" w:cs="Arial"/>
      <w:b/>
      <w:bCs/>
      <w:lang w:val="es-ES"/>
    </w:rPr>
  </w:style>
  <w:style w:type="character" w:customStyle="1" w:styleId="TextoindependienteCar">
    <w:name w:val="Texto independiente Car"/>
    <w:basedOn w:val="Fuentedeprrafopredeter"/>
    <w:link w:val="Textoindependiente"/>
    <w:uiPriority w:val="1"/>
    <w:rsid w:val="00E96218"/>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6312">
      <w:bodyDiv w:val="1"/>
      <w:marLeft w:val="0"/>
      <w:marRight w:val="0"/>
      <w:marTop w:val="0"/>
      <w:marBottom w:val="0"/>
      <w:divBdr>
        <w:top w:val="none" w:sz="0" w:space="0" w:color="auto"/>
        <w:left w:val="none" w:sz="0" w:space="0" w:color="auto"/>
        <w:bottom w:val="none" w:sz="0" w:space="0" w:color="auto"/>
        <w:right w:val="none" w:sz="0" w:space="0" w:color="auto"/>
      </w:divBdr>
      <w:divsChild>
        <w:div w:id="1002316620">
          <w:marLeft w:val="0"/>
          <w:marRight w:val="0"/>
          <w:marTop w:val="0"/>
          <w:marBottom w:val="0"/>
          <w:divBdr>
            <w:top w:val="none" w:sz="0" w:space="0" w:color="auto"/>
            <w:left w:val="none" w:sz="0" w:space="0" w:color="auto"/>
            <w:bottom w:val="none" w:sz="0" w:space="0" w:color="auto"/>
            <w:right w:val="none" w:sz="0" w:space="0" w:color="auto"/>
          </w:divBdr>
        </w:div>
      </w:divsChild>
    </w:div>
    <w:div w:id="660548143">
      <w:bodyDiv w:val="1"/>
      <w:marLeft w:val="0"/>
      <w:marRight w:val="0"/>
      <w:marTop w:val="0"/>
      <w:marBottom w:val="0"/>
      <w:divBdr>
        <w:top w:val="none" w:sz="0" w:space="0" w:color="auto"/>
        <w:left w:val="none" w:sz="0" w:space="0" w:color="auto"/>
        <w:bottom w:val="none" w:sz="0" w:space="0" w:color="auto"/>
        <w:right w:val="none" w:sz="0" w:space="0" w:color="auto"/>
      </w:divBdr>
    </w:div>
    <w:div w:id="871259253">
      <w:bodyDiv w:val="1"/>
      <w:marLeft w:val="0"/>
      <w:marRight w:val="0"/>
      <w:marTop w:val="0"/>
      <w:marBottom w:val="0"/>
      <w:divBdr>
        <w:top w:val="none" w:sz="0" w:space="0" w:color="auto"/>
        <w:left w:val="none" w:sz="0" w:space="0" w:color="auto"/>
        <w:bottom w:val="none" w:sz="0" w:space="0" w:color="auto"/>
        <w:right w:val="none" w:sz="0" w:space="0" w:color="auto"/>
      </w:divBdr>
      <w:divsChild>
        <w:div w:id="707343416">
          <w:marLeft w:val="0"/>
          <w:marRight w:val="0"/>
          <w:marTop w:val="0"/>
          <w:marBottom w:val="0"/>
          <w:divBdr>
            <w:top w:val="none" w:sz="0" w:space="0" w:color="auto"/>
            <w:left w:val="none" w:sz="0" w:space="0" w:color="auto"/>
            <w:bottom w:val="none" w:sz="0" w:space="0" w:color="auto"/>
            <w:right w:val="none" w:sz="0" w:space="0" w:color="auto"/>
          </w:divBdr>
          <w:divsChild>
            <w:div w:id="1356342272">
              <w:marLeft w:val="0"/>
              <w:marRight w:val="0"/>
              <w:marTop w:val="0"/>
              <w:marBottom w:val="0"/>
              <w:divBdr>
                <w:top w:val="none" w:sz="0" w:space="0" w:color="auto"/>
                <w:left w:val="none" w:sz="0" w:space="0" w:color="auto"/>
                <w:bottom w:val="none" w:sz="0" w:space="0" w:color="auto"/>
                <w:right w:val="none" w:sz="0" w:space="0" w:color="auto"/>
              </w:divBdr>
            </w:div>
          </w:divsChild>
        </w:div>
        <w:div w:id="1617441996">
          <w:marLeft w:val="0"/>
          <w:marRight w:val="0"/>
          <w:marTop w:val="0"/>
          <w:marBottom w:val="0"/>
          <w:divBdr>
            <w:top w:val="none" w:sz="0" w:space="0" w:color="auto"/>
            <w:left w:val="none" w:sz="0" w:space="0" w:color="auto"/>
            <w:bottom w:val="none" w:sz="0" w:space="0" w:color="auto"/>
            <w:right w:val="none" w:sz="0" w:space="0" w:color="auto"/>
          </w:divBdr>
        </w:div>
        <w:div w:id="131020430">
          <w:marLeft w:val="0"/>
          <w:marRight w:val="0"/>
          <w:marTop w:val="0"/>
          <w:marBottom w:val="0"/>
          <w:divBdr>
            <w:top w:val="none" w:sz="0" w:space="0" w:color="auto"/>
            <w:left w:val="none" w:sz="0" w:space="0" w:color="auto"/>
            <w:bottom w:val="none" w:sz="0" w:space="0" w:color="auto"/>
            <w:right w:val="none" w:sz="0" w:space="0" w:color="auto"/>
          </w:divBdr>
        </w:div>
        <w:div w:id="485971004">
          <w:marLeft w:val="0"/>
          <w:marRight w:val="0"/>
          <w:marTop w:val="0"/>
          <w:marBottom w:val="0"/>
          <w:divBdr>
            <w:top w:val="none" w:sz="0" w:space="0" w:color="auto"/>
            <w:left w:val="none" w:sz="0" w:space="0" w:color="auto"/>
            <w:bottom w:val="none" w:sz="0" w:space="0" w:color="auto"/>
            <w:right w:val="none" w:sz="0" w:space="0" w:color="auto"/>
          </w:divBdr>
          <w:divsChild>
            <w:div w:id="267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373">
      <w:bodyDiv w:val="1"/>
      <w:marLeft w:val="0"/>
      <w:marRight w:val="0"/>
      <w:marTop w:val="0"/>
      <w:marBottom w:val="0"/>
      <w:divBdr>
        <w:top w:val="none" w:sz="0" w:space="0" w:color="auto"/>
        <w:left w:val="none" w:sz="0" w:space="0" w:color="auto"/>
        <w:bottom w:val="none" w:sz="0" w:space="0" w:color="auto"/>
        <w:right w:val="none" w:sz="0" w:space="0" w:color="auto"/>
      </w:divBdr>
    </w:div>
    <w:div w:id="1531724161">
      <w:bodyDiv w:val="1"/>
      <w:marLeft w:val="0"/>
      <w:marRight w:val="0"/>
      <w:marTop w:val="0"/>
      <w:marBottom w:val="0"/>
      <w:divBdr>
        <w:top w:val="none" w:sz="0" w:space="0" w:color="auto"/>
        <w:left w:val="none" w:sz="0" w:space="0" w:color="auto"/>
        <w:bottom w:val="none" w:sz="0" w:space="0" w:color="auto"/>
        <w:right w:val="none" w:sz="0" w:space="0" w:color="auto"/>
      </w:divBdr>
      <w:divsChild>
        <w:div w:id="1179269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21</Pages>
  <Words>6472</Words>
  <Characters>35596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Didasko 1</vt:lpstr>
    </vt:vector>
  </TitlesOfParts>
  <Company/>
  <LinksUpToDate>false</LinksUpToDate>
  <CharactersWithSpaces>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Didasko 1</dc:title>
  <cp:lastModifiedBy>emil oropeza hernandez</cp:lastModifiedBy>
  <cp:revision>4</cp:revision>
  <dcterms:created xsi:type="dcterms:W3CDTF">2025-05-24T18:46:00Z</dcterms:created>
  <dcterms:modified xsi:type="dcterms:W3CDTF">2025-05-25T04:36:00Z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Producer">
    <vt:lpwstr>Skia/PDF m137 Google Docs Renderer</vt:lpwstr>
  </property>
  <property fmtid="{D5CDD505-2E9C-101B-9397-08002B2CF9AE}" pid="4" name="LastSaved">
    <vt:filetime>2025-05-24T00:00:00Z</vt:filetime>
  </property>
</Properties>
</file>