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93" w:rsidRPr="00680793" w:rsidRDefault="00680793" w:rsidP="00680793">
      <w:pPr>
        <w:rPr>
          <w:sz w:val="20"/>
        </w:rPr>
      </w:pPr>
      <w:r w:rsidRPr="009B5C3E">
        <w:rPr>
          <w:sz w:val="20"/>
        </w:rPr>
        <w:t>This is an overview of SAS prog</w:t>
      </w:r>
      <w:r>
        <w:rPr>
          <w:sz w:val="20"/>
        </w:rPr>
        <w:t>rams used in the analysis for “</w:t>
      </w:r>
      <w:r w:rsidRPr="00680793">
        <w:rPr>
          <w:sz w:val="20"/>
        </w:rPr>
        <w:t>Pharmaceutical treatment for Alzheimer’s disease and related dementias: utilization and disparities</w:t>
      </w:r>
      <w:r w:rsidRPr="009B5C3E">
        <w:rPr>
          <w:sz w:val="20"/>
        </w:rPr>
        <w:t xml:space="preserve">,” by </w:t>
      </w:r>
      <w:r>
        <w:rPr>
          <w:sz w:val="20"/>
        </w:rPr>
        <w:t>Douglas Barthold, Geoffrey Joyce, Patricia Ferido, Emmanuel Drabo, Zachary</w:t>
      </w:r>
      <w:r w:rsidR="00AD6E62">
        <w:rPr>
          <w:sz w:val="20"/>
        </w:rPr>
        <w:t xml:space="preserve"> A.</w:t>
      </w:r>
      <w:bookmarkStart w:id="0" w:name="_GoBack"/>
      <w:bookmarkEnd w:id="0"/>
      <w:r>
        <w:rPr>
          <w:sz w:val="20"/>
        </w:rPr>
        <w:t xml:space="preserve"> Marcum, Shelley Gray and Julie Zissimopoulos published in the </w:t>
      </w:r>
      <w:r w:rsidRPr="002729E7">
        <w:rPr>
          <w:i/>
          <w:sz w:val="20"/>
        </w:rPr>
        <w:t>Journal of Alzheimer’s Disease</w:t>
      </w:r>
      <w:r>
        <w:rPr>
          <w:sz w:val="20"/>
        </w:rPr>
        <w:t xml:space="preserve"> in 2020.</w:t>
      </w:r>
    </w:p>
    <w:p w:rsidR="001A6B22" w:rsidRPr="009B5C3E" w:rsidRDefault="001A6B22" w:rsidP="001A6B22">
      <w:pPr>
        <w:pStyle w:val="NoSpacing"/>
        <w:rPr>
          <w:b/>
          <w:sz w:val="20"/>
        </w:rPr>
      </w:pPr>
      <w:r w:rsidRPr="009B5C3E">
        <w:rPr>
          <w:b/>
          <w:sz w:val="20"/>
        </w:rPr>
        <w:t>Harmonize Part A, B and D Claims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partABlib.mac</w:t>
      </w:r>
    </w:p>
    <w:p w:rsidR="001A6B22" w:rsidRPr="009B5C3E" w:rsidRDefault="001A6B22" w:rsidP="001A6B22">
      <w:pPr>
        <w:pStyle w:val="NoSpacing"/>
        <w:numPr>
          <w:ilvl w:val="0"/>
          <w:numId w:val="3"/>
        </w:numPr>
        <w:rPr>
          <w:sz w:val="20"/>
        </w:rPr>
      </w:pPr>
      <w:r w:rsidRPr="009B5C3E">
        <w:rPr>
          <w:sz w:val="20"/>
        </w:rPr>
        <w:t>sets up raw data file libnames for Parts A and B claims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partDlib.mac</w:t>
      </w:r>
    </w:p>
    <w:p w:rsidR="001A6B22" w:rsidRPr="009B5C3E" w:rsidRDefault="001A6B22" w:rsidP="001A6B22">
      <w:pPr>
        <w:pStyle w:val="NoSpacing"/>
        <w:numPr>
          <w:ilvl w:val="0"/>
          <w:numId w:val="3"/>
        </w:numPr>
        <w:rPr>
          <w:sz w:val="20"/>
        </w:rPr>
      </w:pPr>
      <w:r w:rsidRPr="009B5C3E">
        <w:rPr>
          <w:sz w:val="20"/>
        </w:rPr>
        <w:t>sets up raw data file libnames for Part D claims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setup.inc</w:t>
      </w:r>
    </w:p>
    <w:p w:rsidR="001A6B22" w:rsidRPr="009B5C3E" w:rsidRDefault="001A6B22" w:rsidP="001A6B22">
      <w:pPr>
        <w:pStyle w:val="NoSpacing"/>
        <w:numPr>
          <w:ilvl w:val="0"/>
          <w:numId w:val="3"/>
        </w:numPr>
        <w:rPr>
          <w:sz w:val="20"/>
        </w:rPr>
      </w:pPr>
      <w:r w:rsidRPr="009B5C3E">
        <w:rPr>
          <w:sz w:val="20"/>
        </w:rPr>
        <w:t>sets up directories for Medicare claims data project work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sascontents.mac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Macro that runs contents on data set and outputs to specified folder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renvars.mac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Macro that renames variables in list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pdeplan_dts.sas</w:t>
      </w:r>
    </w:p>
    <w:p w:rsidR="001A6B22" w:rsidRPr="009B5C3E" w:rsidRDefault="001A6B22" w:rsidP="001A6B22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Part D Events files</w:t>
      </w:r>
    </w:p>
    <w:p w:rsidR="001A6B22" w:rsidRPr="009B5C3E" w:rsidRDefault="001A6B22" w:rsidP="001A6B22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Get all Part D plan information by bene_id and plan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bene_pdeplan_dts.sas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data:</w:t>
      </w:r>
      <w:r w:rsidRPr="009B5C3E">
        <w:rPr>
          <w:sz w:val="20"/>
        </w:rPr>
        <w:t xml:space="preserve"> Cleaned Part D Plans data from pdeplan_dts.sas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Summarize Part D plan information on beneficiary level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claim_dates.sas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RIF claims files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 xml:space="preserve"> Extract claim dates from claim segment for all claim types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clmids.sas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Claim dates data from claims_dates.sas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Creates a beneficiary level file that flags whether the beneficiary has a type of claim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claimfile_set_nseg.inc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Sets number segments for claim types and years that have been broken up into smaller segment files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extractfrom1.mac, extprocs1.mac, extprocs1_xwseg.mac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macros to loop through years of claims files and extract and rename variables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xwalk0205.mac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EHIC and beneficiary ID crosswalk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crosswalk 2002-2005 EHIC ids to beneficiary ids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 xml:space="preserve">diag_pta.sas 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Part A RIF claims files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Extracts diagnoses information form Part A claims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diag_ptb.sas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Part B RIF claims files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Extracts diagnoses information from Part B claims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provider_id.sas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data:</w:t>
      </w:r>
      <w:r w:rsidRPr="009B5C3E">
        <w:rPr>
          <w:sz w:val="20"/>
        </w:rPr>
        <w:t xml:space="preserve"> Medicare Part A and B RIF claims files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Extracts provider information from Part A and B claims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p2egwp.sas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data:</w:t>
      </w:r>
      <w:r w:rsidRPr="009B5C3E">
        <w:rPr>
          <w:sz w:val="20"/>
        </w:rPr>
        <w:t xml:space="preserve"> Part D plan information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 xml:space="preserve">Creates a format of Part D plan information </w:t>
      </w:r>
    </w:p>
    <w:p w:rsidR="001A6B22" w:rsidRPr="009B5C3E" w:rsidRDefault="001A6B22" w:rsidP="001A6B22">
      <w:pPr>
        <w:pStyle w:val="NoSpacing"/>
        <w:rPr>
          <w:sz w:val="20"/>
        </w:rPr>
      </w:pPr>
    </w:p>
    <w:p w:rsidR="001A6B22" w:rsidRPr="009B5C3E" w:rsidRDefault="001A6B22" w:rsidP="001A6B22">
      <w:pPr>
        <w:pStyle w:val="NoSpacing"/>
        <w:rPr>
          <w:b/>
          <w:sz w:val="20"/>
        </w:rPr>
      </w:pPr>
      <w:r w:rsidRPr="009B5C3E">
        <w:rPr>
          <w:b/>
          <w:sz w:val="20"/>
        </w:rPr>
        <w:t>Harmonize raw MBSF files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bsf_allyrs.sas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Beneficiary Summary Files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merges bsfab and bsfd files together after 2006</w:t>
      </w:r>
    </w:p>
    <w:p w:rsidR="001A6B22" w:rsidRPr="009B5C3E" w:rsidRDefault="00650872" w:rsidP="001A6B22">
      <w:pPr>
        <w:pStyle w:val="NoSpacing"/>
        <w:rPr>
          <w:sz w:val="20"/>
        </w:rPr>
      </w:pPr>
      <w:r>
        <w:rPr>
          <w:sz w:val="20"/>
        </w:rPr>
        <w:t>bene_demog2016</w:t>
      </w:r>
      <w:r w:rsidR="001A6B22" w:rsidRPr="009B5C3E">
        <w:rPr>
          <w:sz w:val="20"/>
        </w:rPr>
        <w:t>.sas, ver</w:t>
      </w:r>
      <w:r w:rsidR="001A6B22">
        <w:rPr>
          <w:sz w:val="20"/>
        </w:rPr>
        <w:t>y</w:t>
      </w:r>
      <w:r w:rsidR="001A6B22" w:rsidRPr="009B5C3E">
        <w:rPr>
          <w:sz w:val="20"/>
        </w:rPr>
        <w:t>old.fmt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lastRenderedPageBreak/>
        <w:t>Source data</w:t>
      </w:r>
      <w:r w:rsidRPr="009B5C3E">
        <w:rPr>
          <w:sz w:val="20"/>
        </w:rPr>
        <w:t>: Medicare beneficiary summary files and harmonized files from bsf_allyrs.sas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creates a file of beneficiary non-time-varying demographics across all years of available data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bene_status.fmt, bene_status_year.sas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beneficiary summary files and harmonized files from b</w:t>
      </w:r>
      <w:r w:rsidR="00650872">
        <w:rPr>
          <w:sz w:val="20"/>
        </w:rPr>
        <w:t>sf_allyrs.sas and bene_demog2016</w:t>
      </w:r>
      <w:r w:rsidRPr="009B5C3E">
        <w:rPr>
          <w:sz w:val="20"/>
        </w:rPr>
        <w:t>.sas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summarizes enrollment data.sas, HMO status.sas, dual eligibility.sas, Part D plan by year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bene_geo.sas, ssa2fips_state.fmt, ssa_statenm.fmt, fips_statenm.fmt, ssa2fips_county.fmt, ssa_countynm.fmt, fips_countynm.fmt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beneficiary summary files</w:t>
      </w:r>
    </w:p>
    <w:p w:rsidR="001A6B22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extracts geographic identifiers from bsf files and crosswalks other geographic identifiers</w:t>
      </w:r>
    </w:p>
    <w:p w:rsidR="001A6B22" w:rsidRDefault="001A6B22" w:rsidP="001A6B22">
      <w:pPr>
        <w:pStyle w:val="NoSpacing"/>
        <w:rPr>
          <w:sz w:val="20"/>
        </w:rPr>
      </w:pPr>
      <w:r>
        <w:rPr>
          <w:sz w:val="20"/>
        </w:rPr>
        <w:t>bsf_cc.sas</w:t>
      </w:r>
    </w:p>
    <w:p w:rsidR="001A6B22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Medicare Chronic Conditions files</w:t>
      </w:r>
    </w:p>
    <w:p w:rsidR="001A6B22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harmonizes the chronic conditions files across years</w:t>
      </w:r>
    </w:p>
    <w:p w:rsidR="001A6B22" w:rsidRDefault="001A6B22" w:rsidP="001A6B22">
      <w:pPr>
        <w:pStyle w:val="NoSpacing"/>
        <w:rPr>
          <w:sz w:val="20"/>
        </w:rPr>
      </w:pPr>
      <w:r>
        <w:rPr>
          <w:sz w:val="20"/>
        </w:rPr>
        <w:t>phy0616.sas</w:t>
      </w:r>
    </w:p>
    <w:p w:rsidR="001A6B22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Medicare Cost &amp; Use files</w:t>
      </w:r>
    </w:p>
    <w:p w:rsidR="001A6B22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harmonizes the physician visit information from the cost &amp; use files</w:t>
      </w:r>
    </w:p>
    <w:p w:rsidR="001A6B22" w:rsidRDefault="001A6B22" w:rsidP="001A6B22">
      <w:pPr>
        <w:pStyle w:val="NoSpacing"/>
        <w:rPr>
          <w:sz w:val="20"/>
        </w:rPr>
      </w:pPr>
    </w:p>
    <w:p w:rsidR="001A6B22" w:rsidRDefault="001A6B22" w:rsidP="001A6B22">
      <w:pPr>
        <w:pStyle w:val="NoSpacing"/>
        <w:rPr>
          <w:sz w:val="20"/>
          <w:u w:val="single"/>
        </w:rPr>
      </w:pPr>
      <w:r>
        <w:rPr>
          <w:b/>
          <w:sz w:val="20"/>
        </w:rPr>
        <w:t xml:space="preserve">Pull </w:t>
      </w:r>
      <w:r w:rsidR="00DA2DD4">
        <w:rPr>
          <w:b/>
          <w:sz w:val="20"/>
        </w:rPr>
        <w:t>Anti-dementia D</w:t>
      </w:r>
      <w:r w:rsidR="006A2555">
        <w:rPr>
          <w:b/>
          <w:sz w:val="20"/>
        </w:rPr>
        <w:t>rug</w:t>
      </w:r>
      <w:r>
        <w:rPr>
          <w:b/>
          <w:sz w:val="20"/>
        </w:rPr>
        <w:t xml:space="preserve"> Use</w:t>
      </w:r>
      <w:r w:rsidR="007E444A">
        <w:rPr>
          <w:b/>
          <w:sz w:val="20"/>
        </w:rPr>
        <w:t xml:space="preserve"> Claims</w:t>
      </w:r>
    </w:p>
    <w:p w:rsidR="001A6B22" w:rsidRDefault="001A6B22" w:rsidP="001A6B22">
      <w:pPr>
        <w:pStyle w:val="NoSpacing"/>
        <w:rPr>
          <w:sz w:val="20"/>
        </w:rPr>
      </w:pPr>
      <w:r>
        <w:rPr>
          <w:sz w:val="20"/>
        </w:rPr>
        <w:t>pull_ADdrugs_dts.sas</w:t>
      </w:r>
    </w:p>
    <w:p w:rsidR="001A6B22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7E444A">
        <w:rPr>
          <w:sz w:val="20"/>
        </w:rPr>
        <w:t>First DataBank extract data, Medicare Part D Events files</w:t>
      </w:r>
    </w:p>
    <w:p w:rsidR="007E444A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Pulls Part D claims for donepezil, galantamine, memantine, and rivastigmine </w:t>
      </w:r>
    </w:p>
    <w:p w:rsidR="007E444A" w:rsidRPr="009B5C3E" w:rsidRDefault="007E444A" w:rsidP="007E444A">
      <w:pPr>
        <w:pStyle w:val="NoSpacing"/>
        <w:rPr>
          <w:sz w:val="20"/>
        </w:rPr>
      </w:pPr>
      <w:r w:rsidRPr="009B5C3E">
        <w:rPr>
          <w:sz w:val="20"/>
        </w:rPr>
        <w:t>read_in_taxonomy_xw_2017</w:t>
      </w:r>
      <w:r w:rsidR="008C78C9">
        <w:rPr>
          <w:sz w:val="20"/>
        </w:rPr>
        <w:t>.sas</w:t>
      </w:r>
    </w:p>
    <w:p w:rsidR="007E444A" w:rsidRPr="009B5C3E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provider crosswalk </w:t>
      </w:r>
      <w:hyperlink r:id="rId5" w:history="1">
        <w:r w:rsidRPr="009B5C3E">
          <w:rPr>
            <w:rStyle w:val="Hyperlink"/>
            <w:sz w:val="20"/>
          </w:rPr>
          <w:t>https://data.cms.gov/Medicare-Enrollment/CROSSWALK-MEDICARE-PROVIDER-SUPPLIER-to-HEALTHCARE/j75i-rw8y</w:t>
        </w:r>
      </w:hyperlink>
      <w:r w:rsidRPr="009B5C3E">
        <w:rPr>
          <w:sz w:val="20"/>
        </w:rPr>
        <w:t xml:space="preserve"> </w:t>
      </w:r>
    </w:p>
    <w:p w:rsidR="007E444A" w:rsidRPr="009B5C3E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Read in Medicare provider/supplier crosswalk</w:t>
      </w:r>
    </w:p>
    <w:p w:rsidR="007E444A" w:rsidRPr="009B5C3E" w:rsidRDefault="007E444A" w:rsidP="007E444A">
      <w:pPr>
        <w:pStyle w:val="NoSpacing"/>
        <w:rPr>
          <w:sz w:val="20"/>
        </w:rPr>
      </w:pPr>
      <w:r w:rsidRPr="009B5C3E">
        <w:rPr>
          <w:sz w:val="20"/>
        </w:rPr>
        <w:t>clean_taxonomy_xwlk</w:t>
      </w:r>
      <w:r w:rsidR="008C78C9">
        <w:rPr>
          <w:sz w:val="20"/>
        </w:rPr>
        <w:t>.sas</w:t>
      </w:r>
    </w:p>
    <w:p w:rsidR="007E444A" w:rsidRPr="009B5C3E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provider crosswalk data, Medicare NPPES data</w:t>
      </w:r>
    </w:p>
    <w:p w:rsidR="007E444A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Clean taxonomy crosswalk, identifying dementia specialists among provider specialties</w:t>
      </w:r>
    </w:p>
    <w:p w:rsidR="007E444A" w:rsidRDefault="007E444A" w:rsidP="007E444A">
      <w:pPr>
        <w:pStyle w:val="NoSpacing"/>
        <w:rPr>
          <w:sz w:val="20"/>
        </w:rPr>
      </w:pPr>
      <w:r>
        <w:rPr>
          <w:sz w:val="20"/>
        </w:rPr>
        <w:t>adrx_descriptives</w:t>
      </w:r>
      <w:r w:rsidR="008C78C9">
        <w:rPr>
          <w:sz w:val="20"/>
        </w:rPr>
        <w:t>.sas</w:t>
      </w:r>
    </w:p>
    <w:p w:rsidR="007E444A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pulled AD drug Part D claims and NPI specialist dictionary</w:t>
      </w:r>
    </w:p>
    <w:p w:rsidR="007E444A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Summarizes AD drug use and identifies incident use for each beneficiary</w:t>
      </w:r>
    </w:p>
    <w:p w:rsidR="007E444A" w:rsidRDefault="007E444A" w:rsidP="007E444A">
      <w:pPr>
        <w:pStyle w:val="NoSpacing"/>
        <w:rPr>
          <w:sz w:val="20"/>
        </w:rPr>
      </w:pPr>
    </w:p>
    <w:p w:rsidR="007E444A" w:rsidRDefault="007E444A" w:rsidP="007E444A">
      <w:pPr>
        <w:pStyle w:val="NoSpacing"/>
        <w:rPr>
          <w:b/>
          <w:sz w:val="20"/>
        </w:rPr>
      </w:pPr>
      <w:r>
        <w:rPr>
          <w:b/>
          <w:sz w:val="20"/>
        </w:rPr>
        <w:t>Pull Dementia Diagnoses Claims</w:t>
      </w:r>
    </w:p>
    <w:p w:rsidR="007E444A" w:rsidRDefault="007E444A" w:rsidP="007E444A">
      <w:pPr>
        <w:pStyle w:val="NoSpacing"/>
        <w:rPr>
          <w:sz w:val="20"/>
        </w:rPr>
      </w:pPr>
      <w:r>
        <w:rPr>
          <w:sz w:val="20"/>
        </w:rPr>
        <w:t>dementia_dx</w:t>
      </w:r>
      <w:r w:rsidR="008C78C9">
        <w:rPr>
          <w:sz w:val="20"/>
        </w:rPr>
        <w:t>.sas</w:t>
      </w:r>
    </w:p>
    <w:p w:rsidR="007E444A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4519E1">
        <w:rPr>
          <w:sz w:val="20"/>
        </w:rPr>
        <w:t>Harmonized diagnosis extracts from Part A and B files</w:t>
      </w:r>
    </w:p>
    <w:p w:rsidR="004519E1" w:rsidRDefault="004519E1" w:rsidP="007E44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all dementia diagnoses from extracts</w:t>
      </w:r>
    </w:p>
    <w:p w:rsidR="004519E1" w:rsidRDefault="004519E1" w:rsidP="004519E1">
      <w:pPr>
        <w:pStyle w:val="NoSpacing"/>
        <w:rPr>
          <w:sz w:val="20"/>
        </w:rPr>
      </w:pPr>
      <w:r>
        <w:rPr>
          <w:sz w:val="20"/>
        </w:rPr>
        <w:t>dementia_dxdt_typ</w:t>
      </w:r>
      <w:r w:rsidR="008C78C9">
        <w:rPr>
          <w:sz w:val="20"/>
        </w:rPr>
        <w:t>.sas</w:t>
      </w:r>
    </w:p>
    <w:p w:rsidR="004519E1" w:rsidRDefault="004519E1" w:rsidP="004519E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Pulled dementia diagnosis claims from ‘dementia_dx’</w:t>
      </w:r>
    </w:p>
    <w:p w:rsidR="004519E1" w:rsidRDefault="004519E1" w:rsidP="004519E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Turn the claim level file into date level</w:t>
      </w:r>
    </w:p>
    <w:p w:rsidR="004519E1" w:rsidRDefault="004519E1" w:rsidP="004519E1">
      <w:pPr>
        <w:pStyle w:val="NoSpacing"/>
        <w:rPr>
          <w:sz w:val="20"/>
        </w:rPr>
      </w:pPr>
      <w:r>
        <w:rPr>
          <w:sz w:val="20"/>
        </w:rPr>
        <w:t>dementia_dxdate</w:t>
      </w:r>
      <w:r w:rsidR="008C78C9">
        <w:rPr>
          <w:sz w:val="20"/>
        </w:rPr>
        <w:t>.sas</w:t>
      </w:r>
    </w:p>
    <w:p w:rsidR="004519E1" w:rsidRDefault="004519E1" w:rsidP="004519E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Date level dementia diagnosis claims from ‘dementia_dxdt_typ’</w:t>
      </w:r>
    </w:p>
    <w:p w:rsidR="004519E1" w:rsidRDefault="004519E1" w:rsidP="004519E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Combine all the date level dementia diagnosis claims</w:t>
      </w:r>
    </w:p>
    <w:p w:rsidR="004519E1" w:rsidRDefault="004519E1" w:rsidP="004519E1">
      <w:pPr>
        <w:pStyle w:val="NoSpacing"/>
        <w:rPr>
          <w:sz w:val="20"/>
        </w:rPr>
      </w:pPr>
      <w:r>
        <w:rPr>
          <w:sz w:val="20"/>
        </w:rPr>
        <w:t>dem_symptoms</w:t>
      </w:r>
      <w:r w:rsidR="008C78C9">
        <w:rPr>
          <w:sz w:val="20"/>
        </w:rPr>
        <w:t>.sas</w:t>
      </w:r>
    </w:p>
    <w:p w:rsidR="004519E1" w:rsidRDefault="004519E1" w:rsidP="004519E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diagnosis extracts from Part A and B files</w:t>
      </w:r>
    </w:p>
    <w:p w:rsidR="004519E1" w:rsidRDefault="004519E1" w:rsidP="004519E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all dementia symptom diagnoses from extracts</w:t>
      </w:r>
    </w:p>
    <w:p w:rsidR="004519E1" w:rsidRDefault="004519E1" w:rsidP="004519E1">
      <w:pPr>
        <w:pStyle w:val="NoSpacing"/>
        <w:rPr>
          <w:sz w:val="20"/>
        </w:rPr>
      </w:pPr>
      <w:r>
        <w:rPr>
          <w:sz w:val="20"/>
        </w:rPr>
        <w:t>dem_symptoms_carmrg</w:t>
      </w:r>
      <w:r w:rsidR="008C78C9">
        <w:rPr>
          <w:sz w:val="20"/>
        </w:rPr>
        <w:t>.sas</w:t>
      </w:r>
    </w:p>
    <w:p w:rsidR="004519E1" w:rsidRDefault="004519E1" w:rsidP="004519E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Pulled dementia symptom diagnosis claims from ‘</w:t>
      </w:r>
      <w:r w:rsidR="009579FB">
        <w:rPr>
          <w:sz w:val="20"/>
        </w:rPr>
        <w:t>dem_symptoms</w:t>
      </w:r>
      <w:r>
        <w:rPr>
          <w:sz w:val="20"/>
        </w:rPr>
        <w:t>’</w:t>
      </w:r>
    </w:p>
    <w:p w:rsidR="004519E1" w:rsidRDefault="004519E1" w:rsidP="004519E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Combine the carrier header and line files into one merged carrier file</w:t>
      </w:r>
    </w:p>
    <w:p w:rsidR="004519E1" w:rsidRDefault="004519E1" w:rsidP="004519E1">
      <w:pPr>
        <w:pStyle w:val="NoSpacing"/>
        <w:rPr>
          <w:sz w:val="20"/>
        </w:rPr>
      </w:pPr>
    </w:p>
    <w:p w:rsidR="004519E1" w:rsidRDefault="008C78C9" w:rsidP="004519E1">
      <w:pPr>
        <w:pStyle w:val="NoSpacing"/>
        <w:rPr>
          <w:sz w:val="20"/>
        </w:rPr>
      </w:pPr>
      <w:r>
        <w:rPr>
          <w:b/>
          <w:sz w:val="20"/>
        </w:rPr>
        <w:t>Build Analytical Files</w:t>
      </w:r>
    </w:p>
    <w:p w:rsidR="008C78C9" w:rsidRDefault="008C78C9" w:rsidP="004519E1">
      <w:pPr>
        <w:pStyle w:val="NoSpacing"/>
        <w:rPr>
          <w:sz w:val="20"/>
        </w:rPr>
      </w:pPr>
      <w:r>
        <w:rPr>
          <w:sz w:val="20"/>
        </w:rPr>
        <w:t>sample_selection.sas</w:t>
      </w:r>
    </w:p>
    <w:p w:rsidR="008C78C9" w:rsidRDefault="008C78C9" w:rsidP="008C7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beneficiary status files and beneficiary demography file, Medicare Chronic Conditions files</w:t>
      </w:r>
    </w:p>
    <w:p w:rsidR="008C78C9" w:rsidRPr="008C78C9" w:rsidRDefault="008C78C9" w:rsidP="008C7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 xml:space="preserve">Summarize sample information and identify sample as those 67+ and enrolled in FFS and Part D in years </w:t>
      </w:r>
      <w:r>
        <w:rPr>
          <w:i/>
          <w:sz w:val="20"/>
        </w:rPr>
        <w:t xml:space="preserve">t-2, t-1, </w:t>
      </w:r>
      <w:r>
        <w:rPr>
          <w:sz w:val="20"/>
        </w:rPr>
        <w:t xml:space="preserve">and </w:t>
      </w:r>
      <w:r>
        <w:rPr>
          <w:i/>
          <w:sz w:val="20"/>
        </w:rPr>
        <w:t>t</w:t>
      </w:r>
    </w:p>
    <w:p w:rsidR="008C78C9" w:rsidRDefault="004F1F3A" w:rsidP="008C78C9">
      <w:pPr>
        <w:pStyle w:val="NoSpacing"/>
        <w:rPr>
          <w:sz w:val="20"/>
        </w:rPr>
      </w:pPr>
      <w:r>
        <w:rPr>
          <w:sz w:val="20"/>
        </w:rPr>
        <w:t>sample_selection_monthly</w:t>
      </w:r>
      <w:r w:rsidR="008C78C9">
        <w:rPr>
          <w:sz w:val="20"/>
        </w:rPr>
        <w:t>.sas</w:t>
      </w:r>
    </w:p>
    <w:p w:rsidR="008C78C9" w:rsidRDefault="008C78C9" w:rsidP="008C7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Medicare Beneficiary Summary files for Part A and B, and Part D, sample data set from above program</w:t>
      </w:r>
    </w:p>
    <w:p w:rsidR="008C78C9" w:rsidRDefault="008C78C9" w:rsidP="008C7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 a monthly level data set with enrollment and sample information</w:t>
      </w:r>
    </w:p>
    <w:p w:rsidR="008C78C9" w:rsidRDefault="001B5DE4" w:rsidP="008C78C9">
      <w:pPr>
        <w:pStyle w:val="NoSpacing"/>
        <w:rPr>
          <w:sz w:val="20"/>
        </w:rPr>
      </w:pPr>
      <w:r>
        <w:rPr>
          <w:sz w:val="20"/>
        </w:rPr>
        <w:t>1</w:t>
      </w:r>
      <w:r w:rsidR="008C78C9">
        <w:rPr>
          <w:sz w:val="20"/>
        </w:rPr>
        <w:t>a_ad_providers.sas</w:t>
      </w:r>
      <w:r>
        <w:rPr>
          <w:sz w:val="20"/>
        </w:rPr>
        <w:t>, 1</w:t>
      </w:r>
      <w:r w:rsidR="008C78C9">
        <w:rPr>
          <w:sz w:val="20"/>
        </w:rPr>
        <w:t xml:space="preserve">b_adrd_providers.sas, </w:t>
      </w:r>
      <w:r>
        <w:rPr>
          <w:sz w:val="20"/>
        </w:rPr>
        <w:t>1</w:t>
      </w:r>
      <w:r w:rsidR="008C78C9">
        <w:rPr>
          <w:sz w:val="20"/>
        </w:rPr>
        <w:t>c_symptoms_providers.sas,</w:t>
      </w:r>
    </w:p>
    <w:p w:rsidR="008C78C9" w:rsidRDefault="001B5DE4" w:rsidP="008C78C9">
      <w:pPr>
        <w:pStyle w:val="NoSpacing"/>
        <w:rPr>
          <w:sz w:val="20"/>
        </w:rPr>
      </w:pPr>
      <w:r>
        <w:rPr>
          <w:sz w:val="20"/>
        </w:rPr>
        <w:t>1</w:t>
      </w:r>
      <w:r w:rsidR="008C78C9">
        <w:rPr>
          <w:sz w:val="20"/>
        </w:rPr>
        <w:t>ai_</w:t>
      </w:r>
      <w:r>
        <w:rPr>
          <w:sz w:val="20"/>
        </w:rPr>
        <w:t>ad_providers_carmrg.sas, 1bi_adrd_providers_carmrg.sas, 1</w:t>
      </w:r>
      <w:r w:rsidR="008C78C9">
        <w:rPr>
          <w:sz w:val="20"/>
        </w:rPr>
        <w:t>ci_symptoms_providers_carmrg.sas</w:t>
      </w:r>
    </w:p>
    <w:p w:rsidR="008C78C9" w:rsidRDefault="008C78C9" w:rsidP="008C7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Pulled claims of dementia and dementia symptoms diagnoses</w:t>
      </w:r>
    </w:p>
    <w:p w:rsidR="008C78C9" w:rsidRDefault="008C78C9" w:rsidP="008C7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Merged provider information to claims</w:t>
      </w:r>
      <w:r w:rsidR="00493C3E">
        <w:rPr>
          <w:sz w:val="20"/>
        </w:rPr>
        <w:t xml:space="preserve"> </w:t>
      </w:r>
    </w:p>
    <w:p w:rsidR="008C78C9" w:rsidRDefault="001B5DE4" w:rsidP="008C78C9">
      <w:pPr>
        <w:pStyle w:val="NoSpacing"/>
        <w:rPr>
          <w:sz w:val="20"/>
        </w:rPr>
      </w:pPr>
      <w:r>
        <w:rPr>
          <w:sz w:val="20"/>
        </w:rPr>
        <w:t>2</w:t>
      </w:r>
      <w:r w:rsidR="008C78C9">
        <w:rPr>
          <w:sz w:val="20"/>
        </w:rPr>
        <w:t>a_ad_upin_npixw.sas</w:t>
      </w:r>
      <w:r>
        <w:rPr>
          <w:sz w:val="20"/>
        </w:rPr>
        <w:t>, 2</w:t>
      </w:r>
      <w:r w:rsidR="008C78C9">
        <w:rPr>
          <w:sz w:val="20"/>
        </w:rPr>
        <w:t>b_adrd_upin_npixw.sas</w:t>
      </w:r>
      <w:r>
        <w:rPr>
          <w:sz w:val="20"/>
        </w:rPr>
        <w:t>, 2</w:t>
      </w:r>
      <w:r w:rsidR="008C78C9">
        <w:rPr>
          <w:sz w:val="20"/>
        </w:rPr>
        <w:t>c_symptoms_upin_npixw.sas</w:t>
      </w:r>
    </w:p>
    <w:p w:rsidR="002800E6" w:rsidRDefault="002800E6" w:rsidP="002800E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493C3E">
        <w:rPr>
          <w:sz w:val="20"/>
        </w:rPr>
        <w:t>Merged diagnoses with provider information from above programs</w:t>
      </w:r>
    </w:p>
    <w:p w:rsidR="00493C3E" w:rsidRDefault="00493C3E" w:rsidP="002800E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Merge NPI to claims with only UPIN information to maximize claims with NPI information</w:t>
      </w:r>
    </w:p>
    <w:p w:rsidR="00493C3E" w:rsidRDefault="001B5DE4" w:rsidP="00493C3E">
      <w:pPr>
        <w:pStyle w:val="NoSpacing"/>
        <w:rPr>
          <w:sz w:val="20"/>
        </w:rPr>
      </w:pPr>
      <w:r>
        <w:rPr>
          <w:sz w:val="20"/>
        </w:rPr>
        <w:t>3a_ad_phys_specialty.sas, 3b_adrd_phys_specialty.sas, 3</w:t>
      </w:r>
      <w:r w:rsidR="00493C3E">
        <w:rPr>
          <w:sz w:val="20"/>
        </w:rPr>
        <w:t>c_symptom_phys_specialty.sas</w:t>
      </w:r>
    </w:p>
    <w:p w:rsidR="00493C3E" w:rsidRDefault="00493C3E" w:rsidP="00493C3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Dementia claims with NPI information created from above programs</w:t>
      </w:r>
    </w:p>
    <w:p w:rsidR="00493C3E" w:rsidRDefault="00493C3E" w:rsidP="00493C3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Merge dementia claims with NPI to NPI info dictionary to get specialty information and turn date-level</w:t>
      </w:r>
    </w:p>
    <w:p w:rsidR="00493C3E" w:rsidRDefault="001B5DE4" w:rsidP="00493C3E">
      <w:pPr>
        <w:pStyle w:val="NoSpacing"/>
        <w:rPr>
          <w:sz w:val="20"/>
        </w:rPr>
      </w:pPr>
      <w:r>
        <w:rPr>
          <w:sz w:val="20"/>
        </w:rPr>
        <w:t>4a_adinc_spec.sas, 4b_adrdinc_spec.sas, 4</w:t>
      </w:r>
      <w:r w:rsidR="00493C3E">
        <w:rPr>
          <w:sz w:val="20"/>
        </w:rPr>
        <w:t>c_symp_inc.sas</w:t>
      </w:r>
    </w:p>
    <w:p w:rsidR="00493C3E" w:rsidRDefault="00493C3E" w:rsidP="00493C3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Dementia claims with specialist information of diagnosing physician from above programs</w:t>
      </w:r>
    </w:p>
    <w:p w:rsidR="00493C3E" w:rsidRDefault="00493C3E" w:rsidP="00493C3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Using hierarchy of physician type to identify whether or not a diagnosis was given by a dementia specialist or a non-dementia-specialist </w:t>
      </w:r>
    </w:p>
    <w:p w:rsidR="00493C3E" w:rsidRDefault="00493C3E" w:rsidP="00493C3E">
      <w:pPr>
        <w:pStyle w:val="NoSpacing"/>
        <w:rPr>
          <w:sz w:val="20"/>
        </w:rPr>
      </w:pPr>
      <w:r>
        <w:rPr>
          <w:sz w:val="20"/>
        </w:rPr>
        <w:t>build_analytical.sas</w:t>
      </w:r>
    </w:p>
    <w:p w:rsidR="00493C3E" w:rsidRDefault="00493C3E" w:rsidP="00493C3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 w:rsidR="006350BB">
        <w:rPr>
          <w:sz w:val="20"/>
        </w:rPr>
        <w:t xml:space="preserve">: Dementia claims with specialist info created above, pulled </w:t>
      </w:r>
      <w:r w:rsidR="006A2555">
        <w:rPr>
          <w:sz w:val="20"/>
        </w:rPr>
        <w:t>anti-dementia drug</w:t>
      </w:r>
      <w:r w:rsidR="006350BB">
        <w:rPr>
          <w:sz w:val="20"/>
        </w:rPr>
        <w:t xml:space="preserve"> claims, sample information</w:t>
      </w:r>
    </w:p>
    <w:p w:rsidR="006350BB" w:rsidRDefault="006350BB" w:rsidP="00493C3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Merge dementia diagnoses, </w:t>
      </w:r>
      <w:r w:rsidR="006A2555">
        <w:rPr>
          <w:sz w:val="20"/>
        </w:rPr>
        <w:t>anti-dementia drug</w:t>
      </w:r>
      <w:r>
        <w:rPr>
          <w:sz w:val="20"/>
        </w:rPr>
        <w:t xml:space="preserve"> use, and sample information to create a base analytical data set</w:t>
      </w:r>
    </w:p>
    <w:p w:rsidR="006350BB" w:rsidRDefault="006350BB" w:rsidP="006350BB">
      <w:pPr>
        <w:pStyle w:val="NoSpacing"/>
        <w:rPr>
          <w:sz w:val="20"/>
        </w:rPr>
      </w:pPr>
      <w:r>
        <w:rPr>
          <w:sz w:val="20"/>
        </w:rPr>
        <w:t>build_bene_geo.sas</w:t>
      </w:r>
    </w:p>
    <w:p w:rsidR="006350BB" w:rsidRDefault="006350BB" w:rsidP="006350BB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 w:rsidR="00D46D78">
        <w:rPr>
          <w:sz w:val="20"/>
        </w:rPr>
        <w:t>: Sample data set, h</w:t>
      </w:r>
      <w:r>
        <w:rPr>
          <w:sz w:val="20"/>
        </w:rPr>
        <w:t>armonized beneficiary geographic information, beneficiary HCC score</w:t>
      </w:r>
      <w:r w:rsidR="003D73D4">
        <w:rPr>
          <w:sz w:val="20"/>
        </w:rPr>
        <w:t>s built using Medicare risk adjustment</w:t>
      </w:r>
      <w:r>
        <w:rPr>
          <w:sz w:val="20"/>
        </w:rPr>
        <w:t xml:space="preserve"> algorithms</w:t>
      </w:r>
      <w:r w:rsidR="003D73D4">
        <w:rPr>
          <w:sz w:val="20"/>
        </w:rPr>
        <w:t xml:space="preserve"> (</w:t>
      </w:r>
      <w:hyperlink r:id="rId6" w:history="1">
        <w:r w:rsidR="003D73D4" w:rsidRPr="003D73D4">
          <w:rPr>
            <w:rStyle w:val="Hyperlink"/>
            <w:sz w:val="20"/>
          </w:rPr>
          <w:t>https://www.cms.gov/Medicare/Health-Plans/MedicareAdvtgSpecRateStats/Risk-Adjustors</w:t>
        </w:r>
      </w:hyperlink>
      <w:r w:rsidR="003D73D4">
        <w:t>)</w:t>
      </w:r>
      <w:r>
        <w:rPr>
          <w:sz w:val="20"/>
        </w:rPr>
        <w:t>, ZCTA to ZIP crosswalk, ACS zip code information about income and education, sample data set</w:t>
      </w:r>
    </w:p>
    <w:p w:rsidR="006350BB" w:rsidRDefault="006350BB" w:rsidP="006350BB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 a data set with zip code level SES information</w:t>
      </w:r>
      <w:r w:rsidR="003D73D4">
        <w:rPr>
          <w:sz w:val="20"/>
        </w:rPr>
        <w:t xml:space="preserve"> and HCC score</w:t>
      </w:r>
      <w:r>
        <w:rPr>
          <w:sz w:val="20"/>
        </w:rPr>
        <w:t xml:space="preserve"> for each beneficiary</w:t>
      </w:r>
    </w:p>
    <w:p w:rsidR="003D73D4" w:rsidRDefault="001B5DE4" w:rsidP="003D73D4">
      <w:pPr>
        <w:pStyle w:val="NoSpacing"/>
        <w:rPr>
          <w:sz w:val="20"/>
        </w:rPr>
      </w:pPr>
      <w:r>
        <w:rPr>
          <w:sz w:val="20"/>
        </w:rPr>
        <w:t>build_</w:t>
      </w:r>
      <w:r w:rsidR="003D73D4">
        <w:rPr>
          <w:sz w:val="20"/>
        </w:rPr>
        <w:t>stillusing.sas</w:t>
      </w:r>
    </w:p>
    <w:p w:rsidR="00413409" w:rsidRDefault="003D73D4" w:rsidP="00D46D78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Base analytical data set from ‘build_analytical’</w:t>
      </w:r>
    </w:p>
    <w:p w:rsidR="00D46D78" w:rsidRDefault="00D46D78" w:rsidP="00D46D78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Summarize length of </w:t>
      </w:r>
      <w:r w:rsidR="006A2555">
        <w:rPr>
          <w:sz w:val="20"/>
        </w:rPr>
        <w:t>anti-dementia drug</w:t>
      </w:r>
      <w:r>
        <w:rPr>
          <w:sz w:val="20"/>
        </w:rPr>
        <w:t xml:space="preserve"> use for </w:t>
      </w:r>
      <w:r w:rsidR="006A2555">
        <w:rPr>
          <w:sz w:val="20"/>
        </w:rPr>
        <w:t>anti-dementia drug</w:t>
      </w:r>
      <w:r>
        <w:rPr>
          <w:sz w:val="20"/>
        </w:rPr>
        <w:t xml:space="preserve"> users</w:t>
      </w:r>
    </w:p>
    <w:p w:rsidR="00D46D78" w:rsidRDefault="00D46D78" w:rsidP="00D46D78">
      <w:pPr>
        <w:pStyle w:val="NoSpacing"/>
        <w:rPr>
          <w:sz w:val="20"/>
        </w:rPr>
      </w:pPr>
      <w:r>
        <w:rPr>
          <w:sz w:val="20"/>
        </w:rPr>
        <w:t>.sas</w:t>
      </w:r>
    </w:p>
    <w:p w:rsidR="00D46D78" w:rsidRDefault="00D46D78" w:rsidP="00BB43F6">
      <w:pPr>
        <w:pStyle w:val="NoSpacing"/>
        <w:numPr>
          <w:ilvl w:val="0"/>
          <w:numId w:val="1"/>
        </w:numPr>
        <w:rPr>
          <w:sz w:val="20"/>
        </w:rPr>
      </w:pPr>
      <w:r w:rsidRPr="00D46D78">
        <w:rPr>
          <w:sz w:val="20"/>
          <w:u w:val="single"/>
        </w:rPr>
        <w:t>Source data</w:t>
      </w:r>
      <w:r w:rsidRPr="00D46D78">
        <w:rPr>
          <w:sz w:val="20"/>
        </w:rPr>
        <w:t xml:space="preserve">: </w:t>
      </w:r>
      <w:r w:rsidR="006A2555">
        <w:rPr>
          <w:sz w:val="20"/>
        </w:rPr>
        <w:t>Anti-dementia drug</w:t>
      </w:r>
      <w:r>
        <w:rPr>
          <w:sz w:val="20"/>
        </w:rPr>
        <w:t xml:space="preserve"> claims with prescriber information, base analytical data set from above, sample data set with geographic SES info, </w:t>
      </w:r>
      <w:r w:rsidR="002926EA">
        <w:rPr>
          <w:sz w:val="20"/>
        </w:rPr>
        <w:t>harmonized Chronic Conditions data set, harmonized physician cost and use file, harmonized bene status files</w:t>
      </w:r>
    </w:p>
    <w:p w:rsidR="00D46D78" w:rsidRPr="00D46D78" w:rsidRDefault="00D46D78" w:rsidP="00BB43F6">
      <w:pPr>
        <w:pStyle w:val="NoSpacing"/>
        <w:numPr>
          <w:ilvl w:val="0"/>
          <w:numId w:val="1"/>
        </w:numPr>
        <w:rPr>
          <w:sz w:val="20"/>
        </w:rPr>
      </w:pPr>
      <w:r w:rsidRPr="00D46D78">
        <w:rPr>
          <w:sz w:val="20"/>
        </w:rPr>
        <w:t>Create a clean data set with all covariates for logistic regression</w:t>
      </w:r>
    </w:p>
    <w:p w:rsidR="002926EA" w:rsidRDefault="002926EA" w:rsidP="002926EA">
      <w:pPr>
        <w:pStyle w:val="NoSpacing"/>
        <w:rPr>
          <w:sz w:val="20"/>
        </w:rPr>
      </w:pPr>
    </w:p>
    <w:p w:rsidR="002926EA" w:rsidRDefault="002926EA" w:rsidP="002926EA">
      <w:pPr>
        <w:pStyle w:val="NoSpacing"/>
        <w:rPr>
          <w:sz w:val="20"/>
        </w:rPr>
      </w:pPr>
      <w:r>
        <w:rPr>
          <w:b/>
          <w:sz w:val="20"/>
        </w:rPr>
        <w:t>Analysis</w:t>
      </w:r>
    </w:p>
    <w:p w:rsidR="002926EA" w:rsidRDefault="002926EA" w:rsidP="002926EA">
      <w:pPr>
        <w:pStyle w:val="NoSpacing"/>
        <w:rPr>
          <w:sz w:val="20"/>
        </w:rPr>
      </w:pPr>
      <w:r>
        <w:rPr>
          <w:sz w:val="20"/>
        </w:rPr>
        <w:t>sample_desc.sas</w:t>
      </w:r>
    </w:p>
    <w:p w:rsidR="002926EA" w:rsidRDefault="002926EA" w:rsidP="002926E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Harmonized beneficiary status files, dementia claims with specialist info, base analytical data set, harmonized Chronic Conditions files, harmonized physician visits cost and use files, sample data set with geographic SES </w:t>
      </w:r>
    </w:p>
    <w:p w:rsidR="002926EA" w:rsidRDefault="002926EA" w:rsidP="002926E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Describe sample characteristics</w:t>
      </w:r>
      <w:r w:rsidR="006A2555">
        <w:rPr>
          <w:sz w:val="20"/>
        </w:rPr>
        <w:t xml:space="preserve"> – Table 1</w:t>
      </w:r>
    </w:p>
    <w:p w:rsidR="006A2555" w:rsidRDefault="00C32D0A" w:rsidP="006A2555">
      <w:pPr>
        <w:pStyle w:val="NoSpacing"/>
        <w:rPr>
          <w:sz w:val="20"/>
        </w:rPr>
      </w:pPr>
      <w:r>
        <w:rPr>
          <w:sz w:val="20"/>
        </w:rPr>
        <w:t>logit_ADRDsymp</w:t>
      </w:r>
      <w:r w:rsidR="006A2555">
        <w:rPr>
          <w:sz w:val="20"/>
        </w:rPr>
        <w:t>.sas</w:t>
      </w:r>
    </w:p>
    <w:p w:rsidR="006A2555" w:rsidRDefault="006A2555" w:rsidP="006A255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Analytical data set for logistic regression</w:t>
      </w:r>
    </w:p>
    <w:p w:rsidR="006A2555" w:rsidRDefault="006A2555" w:rsidP="006A255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Regress anti-dementia drug use on beneficiary characteristics </w:t>
      </w:r>
      <w:r w:rsidR="007307E2">
        <w:rPr>
          <w:sz w:val="20"/>
        </w:rPr>
        <w:t xml:space="preserve">for those with dementia or dementia symptoms diagnosis </w:t>
      </w:r>
      <w:r>
        <w:rPr>
          <w:sz w:val="20"/>
        </w:rPr>
        <w:t>– Table 2</w:t>
      </w:r>
    </w:p>
    <w:p w:rsidR="006A2555" w:rsidRDefault="0071798E" w:rsidP="006A2555">
      <w:pPr>
        <w:pStyle w:val="NoSpacing"/>
        <w:rPr>
          <w:sz w:val="20"/>
        </w:rPr>
      </w:pPr>
      <w:r>
        <w:rPr>
          <w:sz w:val="20"/>
        </w:rPr>
        <w:t>adrx_use_trends</w:t>
      </w:r>
      <w:r w:rsidR="006A2555">
        <w:rPr>
          <w:sz w:val="20"/>
        </w:rPr>
        <w:t>.sas</w:t>
      </w:r>
    </w:p>
    <w:p w:rsidR="006A2555" w:rsidRDefault="006A2555" w:rsidP="006A255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Base analytical data set, sample data set with geographic SES info</w:t>
      </w:r>
    </w:p>
    <w:p w:rsidR="006A2555" w:rsidRDefault="006A2555" w:rsidP="006A255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>Analyze trends in anti-dementia drug use – Table 3</w:t>
      </w:r>
    </w:p>
    <w:p w:rsidR="006A2555" w:rsidRDefault="006A2555" w:rsidP="006A2555">
      <w:pPr>
        <w:pStyle w:val="NoSpacing"/>
        <w:rPr>
          <w:sz w:val="20"/>
        </w:rPr>
      </w:pPr>
      <w:r>
        <w:rPr>
          <w:sz w:val="20"/>
        </w:rPr>
        <w:t>adrx_cost.sas</w:t>
      </w:r>
    </w:p>
    <w:p w:rsidR="006A2555" w:rsidRDefault="006A2555" w:rsidP="006A255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Anti-dementia drug use claims, Part D events files</w:t>
      </w:r>
    </w:p>
    <w:p w:rsidR="006A2555" w:rsidRDefault="006A2555" w:rsidP="006A255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Analyze trends in average </w:t>
      </w:r>
      <w:r w:rsidR="00B76B3F">
        <w:rPr>
          <w:sz w:val="20"/>
        </w:rPr>
        <w:t>cost for anti-dementia drugs – Table 3</w:t>
      </w:r>
    </w:p>
    <w:p w:rsidR="00B76B3F" w:rsidRDefault="0071798E" w:rsidP="00B76B3F">
      <w:pPr>
        <w:pStyle w:val="NoSpacing"/>
        <w:rPr>
          <w:sz w:val="20"/>
        </w:rPr>
      </w:pPr>
      <w:r>
        <w:rPr>
          <w:sz w:val="20"/>
        </w:rPr>
        <w:t>prevalence_byracesex.sas, prevalence_all</w:t>
      </w:r>
      <w:r w:rsidR="00B76B3F">
        <w:rPr>
          <w:sz w:val="20"/>
        </w:rPr>
        <w:t>.sas</w:t>
      </w:r>
    </w:p>
    <w:p w:rsidR="00B76B3F" w:rsidRDefault="00B76B3F" w:rsidP="00B76B3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Base analytical data set</w:t>
      </w:r>
    </w:p>
    <w:p w:rsidR="002926EA" w:rsidRDefault="00B76B3F" w:rsidP="004A212B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Analyze prevalence of anti-dementia drug use by sex and race – Figure 1</w:t>
      </w:r>
    </w:p>
    <w:p w:rsidR="00B76B3F" w:rsidRDefault="0071798E" w:rsidP="00B76B3F">
      <w:pPr>
        <w:pStyle w:val="NoSpacing"/>
        <w:rPr>
          <w:sz w:val="20"/>
        </w:rPr>
      </w:pPr>
      <w:r>
        <w:rPr>
          <w:sz w:val="20"/>
        </w:rPr>
        <w:t>use_dx_timing</w:t>
      </w:r>
      <w:r w:rsidR="00B76B3F">
        <w:rPr>
          <w:sz w:val="20"/>
        </w:rPr>
        <w:t>.sas</w:t>
      </w:r>
    </w:p>
    <w:p w:rsidR="00B76B3F" w:rsidRDefault="00B76B3F" w:rsidP="00B76B3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Monthly sample data, Part D events, Anti-dementia drugs data</w:t>
      </w:r>
    </w:p>
    <w:p w:rsidR="00B76B3F" w:rsidRDefault="00B76B3F" w:rsidP="00B76B3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Analyze timing of anti-dementia drug use </w:t>
      </w:r>
      <w:r w:rsidR="0071798E">
        <w:rPr>
          <w:sz w:val="20"/>
        </w:rPr>
        <w:t xml:space="preserve">relative to incident diagnosis </w:t>
      </w:r>
      <w:r>
        <w:rPr>
          <w:sz w:val="20"/>
        </w:rPr>
        <w:t>– Figure 2</w:t>
      </w:r>
    </w:p>
    <w:p w:rsidR="00B76B3F" w:rsidRDefault="00C32D0A" w:rsidP="00B76B3F">
      <w:pPr>
        <w:pStyle w:val="NoSpacing"/>
        <w:rPr>
          <w:sz w:val="20"/>
        </w:rPr>
      </w:pPr>
      <w:r>
        <w:rPr>
          <w:sz w:val="20"/>
        </w:rPr>
        <w:t>prevalence_incidence</w:t>
      </w:r>
      <w:r w:rsidR="00B76B3F">
        <w:rPr>
          <w:sz w:val="20"/>
        </w:rPr>
        <w:t>.sas</w:t>
      </w:r>
    </w:p>
    <w:p w:rsidR="00B76B3F" w:rsidRDefault="00B76B3F" w:rsidP="00B76B3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Base analytical data set, monthly sample data</w:t>
      </w:r>
      <w:r w:rsidR="007307E2">
        <w:rPr>
          <w:sz w:val="20"/>
        </w:rPr>
        <w:t>, data set with information on length of use</w:t>
      </w:r>
    </w:p>
    <w:p w:rsidR="007307E2" w:rsidRDefault="007307E2" w:rsidP="00B76B3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Analyze trends in prevalence and incidence of anti-dementia drug use – ETable 1</w:t>
      </w:r>
    </w:p>
    <w:p w:rsidR="007307E2" w:rsidRDefault="00C32D0A" w:rsidP="007307E2">
      <w:pPr>
        <w:pStyle w:val="NoSpacing"/>
        <w:rPr>
          <w:sz w:val="20"/>
        </w:rPr>
      </w:pPr>
      <w:r>
        <w:rPr>
          <w:sz w:val="20"/>
        </w:rPr>
        <w:t>logit_AD</w:t>
      </w:r>
      <w:r w:rsidR="007307E2">
        <w:rPr>
          <w:sz w:val="20"/>
        </w:rPr>
        <w:t>.sas</w:t>
      </w:r>
    </w:p>
    <w:p w:rsidR="007307E2" w:rsidRDefault="007307E2" w:rsidP="007307E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Analytical data set for logistic regression</w:t>
      </w:r>
    </w:p>
    <w:p w:rsidR="007307E2" w:rsidRDefault="007307E2" w:rsidP="007307E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Regress anti-dementia drug use on beneficiary characteristics for those with only Alzheimer’s Disease diagnosis – ETable 2</w:t>
      </w:r>
    </w:p>
    <w:p w:rsidR="007307E2" w:rsidRDefault="00C32D0A" w:rsidP="007307E2">
      <w:pPr>
        <w:pStyle w:val="NoSpacing"/>
        <w:rPr>
          <w:sz w:val="20"/>
        </w:rPr>
      </w:pPr>
      <w:r>
        <w:rPr>
          <w:sz w:val="20"/>
        </w:rPr>
        <w:t>logit_ADRD</w:t>
      </w:r>
      <w:r w:rsidR="007307E2">
        <w:rPr>
          <w:sz w:val="20"/>
        </w:rPr>
        <w:t>.sas</w:t>
      </w:r>
    </w:p>
    <w:p w:rsidR="007307E2" w:rsidRDefault="007307E2" w:rsidP="007307E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Analytical data set for logistic regression</w:t>
      </w:r>
    </w:p>
    <w:p w:rsidR="007307E2" w:rsidRPr="007307E2" w:rsidRDefault="007307E2" w:rsidP="007307E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Regress anti-dementia drug use on beneficiary characteristics for those with dementia diagnosis – ETable 3</w:t>
      </w:r>
    </w:p>
    <w:p w:rsidR="007307E2" w:rsidRPr="007307E2" w:rsidRDefault="007307E2" w:rsidP="007307E2">
      <w:pPr>
        <w:pStyle w:val="NoSpacing"/>
        <w:ind w:left="720"/>
        <w:rPr>
          <w:sz w:val="20"/>
        </w:rPr>
      </w:pPr>
    </w:p>
    <w:sectPr w:rsidR="007307E2" w:rsidRPr="0073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20E"/>
    <w:multiLevelType w:val="hybridMultilevel"/>
    <w:tmpl w:val="12AA4552"/>
    <w:lvl w:ilvl="0" w:tplc="BFDE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567"/>
    <w:multiLevelType w:val="hybridMultilevel"/>
    <w:tmpl w:val="797E7144"/>
    <w:lvl w:ilvl="0" w:tplc="0DA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C4"/>
    <w:rsid w:val="001A6B22"/>
    <w:rsid w:val="001B5DE4"/>
    <w:rsid w:val="002729E7"/>
    <w:rsid w:val="002800E6"/>
    <w:rsid w:val="002926EA"/>
    <w:rsid w:val="003D73D4"/>
    <w:rsid w:val="00413409"/>
    <w:rsid w:val="00432C39"/>
    <w:rsid w:val="004519E1"/>
    <w:rsid w:val="00493C3E"/>
    <w:rsid w:val="004F1F3A"/>
    <w:rsid w:val="006350BB"/>
    <w:rsid w:val="00650872"/>
    <w:rsid w:val="00680793"/>
    <w:rsid w:val="006A2555"/>
    <w:rsid w:val="006F55BE"/>
    <w:rsid w:val="0071798E"/>
    <w:rsid w:val="007307E2"/>
    <w:rsid w:val="007E444A"/>
    <w:rsid w:val="007F64ED"/>
    <w:rsid w:val="00861AC4"/>
    <w:rsid w:val="008C78C9"/>
    <w:rsid w:val="009579FB"/>
    <w:rsid w:val="00A06CCC"/>
    <w:rsid w:val="00AD6E62"/>
    <w:rsid w:val="00B76B3F"/>
    <w:rsid w:val="00B86741"/>
    <w:rsid w:val="00C32D0A"/>
    <w:rsid w:val="00D46D78"/>
    <w:rsid w:val="00DA2DD4"/>
    <w:rsid w:val="00E5058D"/>
    <w:rsid w:val="00E8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C800"/>
  <w15:chartTrackingRefBased/>
  <w15:docId w15:val="{BAFAAB6A-7388-4798-95DC-480B813D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B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s.gov/Medicare/Health-Plans/MedicareAdvtgSpecRateStats/Risk-Adjustors" TargetMode="External"/><Relationship Id="rId5" Type="http://schemas.openxmlformats.org/officeDocument/2006/relationships/hyperlink" Target="https://data.cms.gov/Medicare-Enrollment/CROSSWALK-MEDICARE-PROVIDER-SUPPLIER-to-HEALTHCARE/j75i-rw8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20</cp:revision>
  <dcterms:created xsi:type="dcterms:W3CDTF">2020-08-04T22:59:00Z</dcterms:created>
  <dcterms:modified xsi:type="dcterms:W3CDTF">2020-08-05T18:09:00Z</dcterms:modified>
</cp:coreProperties>
</file>