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DEC91" w14:textId="77777777" w:rsidR="00F41214" w:rsidRPr="009B5C3E" w:rsidRDefault="00F41214">
      <w:pPr>
        <w:rPr>
          <w:sz w:val="20"/>
        </w:rPr>
      </w:pPr>
      <w:r w:rsidRPr="009B5C3E">
        <w:rPr>
          <w:sz w:val="20"/>
        </w:rPr>
        <w:t>This is an overview of programs used in the analysis for “</w:t>
      </w:r>
      <w:r w:rsidR="00AA6A4C" w:rsidRPr="00AA6A4C">
        <w:rPr>
          <w:sz w:val="20"/>
        </w:rPr>
        <w:t>Analysis of Dementia in the U.S. Population using Medicare Claims: Insights from Linked Survey and Administrative Claims Data</w:t>
      </w:r>
      <w:r w:rsidRPr="009B5C3E">
        <w:rPr>
          <w:sz w:val="20"/>
        </w:rPr>
        <w:t xml:space="preserve">,” by </w:t>
      </w:r>
      <w:r w:rsidR="00AA6A4C">
        <w:rPr>
          <w:sz w:val="20"/>
        </w:rPr>
        <w:t>Yi Chen, Bryan Tysinger, Eileen Crimmins</w:t>
      </w:r>
      <w:r w:rsidRPr="009B5C3E">
        <w:rPr>
          <w:sz w:val="20"/>
        </w:rPr>
        <w:t>, and Julie Zissimopoulos.</w:t>
      </w:r>
    </w:p>
    <w:p w14:paraId="602298A3" w14:textId="6C04F8C0" w:rsidR="006658B6" w:rsidRDefault="00C60746" w:rsidP="006658B6">
      <w:pPr>
        <w:pStyle w:val="NoSpacing"/>
        <w:rPr>
          <w:rFonts w:hint="eastAsia"/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Pull </w:t>
      </w:r>
      <w:r w:rsidR="00675F0D">
        <w:rPr>
          <w:rFonts w:hint="eastAsia"/>
          <w:b/>
          <w:sz w:val="20"/>
          <w:lang w:eastAsia="zh-CN"/>
        </w:rPr>
        <w:t xml:space="preserve">Medicare </w:t>
      </w:r>
      <w:r>
        <w:rPr>
          <w:b/>
          <w:sz w:val="20"/>
          <w:lang w:eastAsia="zh-CN"/>
        </w:rPr>
        <w:t>enroll</w:t>
      </w:r>
      <w:r>
        <w:rPr>
          <w:rFonts w:hint="eastAsia"/>
          <w:b/>
          <w:sz w:val="20"/>
          <w:lang w:eastAsia="zh-CN"/>
        </w:rPr>
        <w:t xml:space="preserve">ment </w:t>
      </w:r>
      <w:r>
        <w:rPr>
          <w:b/>
          <w:sz w:val="20"/>
          <w:lang w:eastAsia="zh-CN"/>
        </w:rPr>
        <w:t>information</w:t>
      </w:r>
    </w:p>
    <w:p w14:paraId="345CC72B" w14:textId="77777777" w:rsidR="006658B6" w:rsidRDefault="006658B6" w:rsidP="006658B6">
      <w:pPr>
        <w:pStyle w:val="NoSpacing"/>
        <w:numPr>
          <w:ilvl w:val="0"/>
          <w:numId w:val="6"/>
        </w:numPr>
        <w:rPr>
          <w:b/>
          <w:sz w:val="20"/>
        </w:rPr>
      </w:pPr>
      <w:r>
        <w:rPr>
          <w:rFonts w:hint="eastAsia"/>
          <w:sz w:val="20"/>
          <w:lang w:eastAsia="zh-CN"/>
        </w:rPr>
        <w:t>b</w:t>
      </w:r>
      <w:r w:rsidRPr="006658B6">
        <w:rPr>
          <w:sz w:val="20"/>
        </w:rPr>
        <w:t>ene_enroll.sas</w:t>
      </w:r>
      <w:r>
        <w:rPr>
          <w:rFonts w:hint="eastAsia"/>
          <w:b/>
          <w:sz w:val="20"/>
          <w:lang w:eastAsia="zh-CN"/>
        </w:rPr>
        <w:t xml:space="preserve"> </w:t>
      </w:r>
      <w:r>
        <w:rPr>
          <w:b/>
          <w:sz w:val="20"/>
          <w:lang w:eastAsia="zh-CN"/>
        </w:rPr>
        <w:t>–</w:t>
      </w:r>
      <w:r>
        <w:rPr>
          <w:rFonts w:hint="eastAsia"/>
          <w:b/>
          <w:sz w:val="20"/>
          <w:lang w:eastAsia="zh-CN"/>
        </w:rPr>
        <w:t xml:space="preserve"> </w:t>
      </w:r>
      <w:r>
        <w:rPr>
          <w:rFonts w:hint="eastAsia"/>
          <w:sz w:val="20"/>
          <w:lang w:eastAsia="zh-CN"/>
        </w:rPr>
        <w:t>P</w:t>
      </w:r>
      <w:r w:rsidRPr="006658B6">
        <w:rPr>
          <w:sz w:val="20"/>
        </w:rPr>
        <w:t>ull begin and end dates for continuous enrollment in</w:t>
      </w:r>
      <w:r>
        <w:rPr>
          <w:sz w:val="20"/>
        </w:rPr>
        <w:t xml:space="preserve"> </w:t>
      </w:r>
      <w:r w:rsidRPr="006658B6">
        <w:rPr>
          <w:sz w:val="20"/>
        </w:rPr>
        <w:t xml:space="preserve">Part </w:t>
      </w:r>
      <w:r>
        <w:rPr>
          <w:sz w:val="20"/>
        </w:rPr>
        <w:t xml:space="preserve">A </w:t>
      </w:r>
      <w:r>
        <w:rPr>
          <w:rFonts w:hint="eastAsia"/>
          <w:sz w:val="20"/>
          <w:lang w:eastAsia="zh-CN"/>
        </w:rPr>
        <w:t xml:space="preserve">and </w:t>
      </w:r>
      <w:r w:rsidRPr="006658B6">
        <w:rPr>
          <w:sz w:val="20"/>
        </w:rPr>
        <w:t>B</w:t>
      </w:r>
      <w:r>
        <w:rPr>
          <w:rFonts w:hint="eastAsia"/>
          <w:sz w:val="20"/>
          <w:lang w:eastAsia="zh-CN"/>
        </w:rPr>
        <w:t xml:space="preserve"> for each beneficiary, using Medicare Beneficiary </w:t>
      </w:r>
      <w:r>
        <w:rPr>
          <w:sz w:val="20"/>
          <w:lang w:eastAsia="zh-CN"/>
        </w:rPr>
        <w:t>Summary Files</w:t>
      </w:r>
    </w:p>
    <w:p w14:paraId="45F88436" w14:textId="66519915" w:rsidR="006658B6" w:rsidRDefault="006658B6" w:rsidP="006658B6">
      <w:pPr>
        <w:pStyle w:val="NoSpacing"/>
        <w:numPr>
          <w:ilvl w:val="0"/>
          <w:numId w:val="6"/>
        </w:numPr>
        <w:rPr>
          <w:sz w:val="20"/>
        </w:rPr>
      </w:pPr>
      <w:r w:rsidRPr="006658B6">
        <w:rPr>
          <w:sz w:val="20"/>
        </w:rPr>
        <w:t>sascontents.mac - Macro that runs contents on data set and outputs to specified folder</w:t>
      </w:r>
    </w:p>
    <w:p w14:paraId="120624DF" w14:textId="1FBD3E99" w:rsidR="00361964" w:rsidRPr="00A322C4" w:rsidRDefault="00361964" w:rsidP="00361964">
      <w:pPr>
        <w:pStyle w:val="NoSpacing"/>
        <w:numPr>
          <w:ilvl w:val="0"/>
          <w:numId w:val="6"/>
        </w:numPr>
        <w:rPr>
          <w:sz w:val="20"/>
        </w:rPr>
      </w:pPr>
      <w:r w:rsidRPr="00361964">
        <w:rPr>
          <w:sz w:val="20"/>
        </w:rPr>
        <w:t>renvars.mac</w:t>
      </w:r>
      <w:r>
        <w:rPr>
          <w:rFonts w:hint="eastAsia"/>
          <w:sz w:val="20"/>
          <w:lang w:eastAsia="zh-CN"/>
        </w:rPr>
        <w:t xml:space="preserve"> </w:t>
      </w:r>
      <w:r>
        <w:rPr>
          <w:sz w:val="20"/>
          <w:lang w:eastAsia="zh-CN"/>
        </w:rPr>
        <w:t>–</w:t>
      </w:r>
      <w:r>
        <w:rPr>
          <w:rFonts w:hint="eastAsia"/>
          <w:sz w:val="20"/>
          <w:lang w:eastAsia="zh-CN"/>
        </w:rPr>
        <w:t xml:space="preserve"> Macro that renames variable</w:t>
      </w:r>
    </w:p>
    <w:p w14:paraId="761306C9" w14:textId="77777777" w:rsidR="00B30881" w:rsidRPr="009B5C3E" w:rsidRDefault="00B30881" w:rsidP="00B30881">
      <w:pPr>
        <w:pStyle w:val="NoSpacing"/>
        <w:rPr>
          <w:sz w:val="20"/>
        </w:rPr>
      </w:pPr>
    </w:p>
    <w:p w14:paraId="52F8468D" w14:textId="77777777" w:rsidR="00B30881" w:rsidRPr="009B5C3E" w:rsidRDefault="00B30881" w:rsidP="00B30881">
      <w:pPr>
        <w:pStyle w:val="NoSpacing"/>
        <w:rPr>
          <w:sz w:val="20"/>
        </w:rPr>
      </w:pPr>
      <w:r w:rsidRPr="009B5C3E">
        <w:rPr>
          <w:b/>
          <w:sz w:val="20"/>
        </w:rPr>
        <w:t>Pull Dementia Diagnoses</w:t>
      </w:r>
    </w:p>
    <w:p w14:paraId="4809EB3A" w14:textId="657072EE" w:rsidR="00AB7B36" w:rsidRDefault="00162713" w:rsidP="00CD1F66">
      <w:pPr>
        <w:pStyle w:val="NoSpacing"/>
        <w:numPr>
          <w:ilvl w:val="0"/>
          <w:numId w:val="7"/>
        </w:numPr>
        <w:rPr>
          <w:sz w:val="20"/>
        </w:rPr>
      </w:pPr>
      <w:r w:rsidRPr="00162713">
        <w:rPr>
          <w:sz w:val="20"/>
        </w:rPr>
        <w:t>dementia_dx.sas</w:t>
      </w:r>
      <w:r>
        <w:rPr>
          <w:sz w:val="20"/>
        </w:rPr>
        <w:t xml:space="preserve"> - Extract</w:t>
      </w:r>
      <w:r w:rsidRPr="00162713">
        <w:rPr>
          <w:sz w:val="20"/>
        </w:rPr>
        <w:t xml:space="preserve"> dementia </w:t>
      </w:r>
      <w:r w:rsidR="00C52F6B">
        <w:rPr>
          <w:sz w:val="20"/>
        </w:rPr>
        <w:t>diagnose</w:t>
      </w:r>
      <w:r>
        <w:rPr>
          <w:sz w:val="20"/>
        </w:rPr>
        <w:t>s</w:t>
      </w:r>
      <w:r w:rsidRPr="00162713">
        <w:rPr>
          <w:sz w:val="20"/>
        </w:rPr>
        <w:t xml:space="preserve"> </w:t>
      </w:r>
      <w:r w:rsidR="00C52F6B">
        <w:rPr>
          <w:sz w:val="20"/>
        </w:rPr>
        <w:t>from all types of claims</w:t>
      </w:r>
    </w:p>
    <w:p w14:paraId="442DD4F8" w14:textId="45D37A2C" w:rsidR="00CD1F66" w:rsidRDefault="00CD1F66" w:rsidP="00CD1F66">
      <w:pPr>
        <w:pStyle w:val="NoSpacing"/>
        <w:numPr>
          <w:ilvl w:val="0"/>
          <w:numId w:val="7"/>
        </w:numPr>
        <w:rPr>
          <w:sz w:val="20"/>
        </w:rPr>
      </w:pPr>
      <w:r w:rsidRPr="00AB7B36">
        <w:rPr>
          <w:sz w:val="20"/>
        </w:rPr>
        <w:t xml:space="preserve">dementia_dxdt_typ.sas - </w:t>
      </w:r>
      <w:r w:rsidR="00220FB9">
        <w:rPr>
          <w:sz w:val="20"/>
        </w:rPr>
        <w:t>Re</w:t>
      </w:r>
      <w:r w:rsidRPr="00AB7B36">
        <w:rPr>
          <w:sz w:val="20"/>
        </w:rPr>
        <w:t>ad files with all dementia diagnoses for a claim by</w:t>
      </w:r>
      <w:r w:rsidR="00220FB9">
        <w:rPr>
          <w:sz w:val="20"/>
        </w:rPr>
        <w:t xml:space="preserve"> type of claim and c</w:t>
      </w:r>
      <w:r w:rsidRPr="00AB7B36">
        <w:rPr>
          <w:sz w:val="20"/>
        </w:rPr>
        <w:t>ombine</w:t>
      </w:r>
      <w:r w:rsidR="00220FB9">
        <w:rPr>
          <w:sz w:val="20"/>
        </w:rPr>
        <w:t xml:space="preserve"> those with the same date of dx</w:t>
      </w:r>
    </w:p>
    <w:p w14:paraId="6768B1F1" w14:textId="49BD6563" w:rsidR="00CD1F66" w:rsidRDefault="00C54D99" w:rsidP="00162713">
      <w:pPr>
        <w:pStyle w:val="NoSpacing"/>
        <w:numPr>
          <w:ilvl w:val="0"/>
          <w:numId w:val="7"/>
        </w:numPr>
        <w:rPr>
          <w:sz w:val="20"/>
        </w:rPr>
      </w:pPr>
      <w:r w:rsidRPr="00C54D99">
        <w:rPr>
          <w:sz w:val="20"/>
        </w:rPr>
        <w:t>dementia_dxdate.sas</w:t>
      </w:r>
      <w:r>
        <w:rPr>
          <w:sz w:val="20"/>
        </w:rPr>
        <w:t xml:space="preserve"> -</w:t>
      </w:r>
      <w:r w:rsidR="00C66863">
        <w:rPr>
          <w:sz w:val="20"/>
        </w:rPr>
        <w:t xml:space="preserve"> </w:t>
      </w:r>
      <w:r w:rsidR="00261C64">
        <w:rPr>
          <w:sz w:val="20"/>
        </w:rPr>
        <w:t>Merge</w:t>
      </w:r>
      <w:r w:rsidR="00C66863" w:rsidRPr="00C54D99">
        <w:rPr>
          <w:sz w:val="20"/>
        </w:rPr>
        <w:t xml:space="preserve"> </w:t>
      </w:r>
      <w:r w:rsidR="00C52F6B">
        <w:rPr>
          <w:sz w:val="20"/>
        </w:rPr>
        <w:t xml:space="preserve">dementia diagnoses in </w:t>
      </w:r>
      <w:r w:rsidR="00C66863" w:rsidRPr="00C54D99">
        <w:rPr>
          <w:sz w:val="20"/>
        </w:rPr>
        <w:t xml:space="preserve">all claim types by </w:t>
      </w:r>
      <w:r w:rsidR="00C66863">
        <w:rPr>
          <w:sz w:val="20"/>
        </w:rPr>
        <w:t>date</w:t>
      </w:r>
    </w:p>
    <w:p w14:paraId="1A209D84" w14:textId="37A22318" w:rsidR="00261C64" w:rsidRPr="00261C64" w:rsidRDefault="00261C64" w:rsidP="00261C64">
      <w:pPr>
        <w:pStyle w:val="NoSpacing"/>
        <w:numPr>
          <w:ilvl w:val="0"/>
          <w:numId w:val="7"/>
        </w:numPr>
        <w:rPr>
          <w:sz w:val="20"/>
        </w:rPr>
      </w:pPr>
      <w:r w:rsidRPr="00261C64">
        <w:rPr>
          <w:sz w:val="20"/>
        </w:rPr>
        <w:t>dementia_bene.sas</w:t>
      </w:r>
      <w:r>
        <w:rPr>
          <w:sz w:val="20"/>
        </w:rPr>
        <w:t xml:space="preserve"> - Make a beneficiary-</w:t>
      </w:r>
      <w:r w:rsidRPr="00261C64">
        <w:rPr>
          <w:sz w:val="20"/>
        </w:rPr>
        <w:t>level file that summarizes dementia dates</w:t>
      </w:r>
      <w:r>
        <w:rPr>
          <w:sz w:val="20"/>
        </w:rPr>
        <w:t>, for all beneficiaries</w:t>
      </w:r>
    </w:p>
    <w:p w14:paraId="37DA432E" w14:textId="77777777" w:rsidR="00162713" w:rsidRDefault="00162713" w:rsidP="00162713">
      <w:pPr>
        <w:pStyle w:val="NoSpacing"/>
        <w:rPr>
          <w:sz w:val="20"/>
        </w:rPr>
      </w:pPr>
    </w:p>
    <w:p w14:paraId="6229323F" w14:textId="154A1589" w:rsidR="00261C64" w:rsidRDefault="00651689" w:rsidP="00162713">
      <w:pPr>
        <w:pStyle w:val="NoSpacing"/>
        <w:rPr>
          <w:rFonts w:hint="eastAsia"/>
          <w:sz w:val="20"/>
          <w:lang w:eastAsia="zh-CN"/>
        </w:rPr>
      </w:pPr>
      <w:r>
        <w:rPr>
          <w:b/>
          <w:sz w:val="20"/>
          <w:lang w:eastAsia="zh-CN"/>
        </w:rPr>
        <w:t>Derive</w:t>
      </w:r>
      <w:r w:rsidR="00E85484" w:rsidRPr="009B5C3E">
        <w:rPr>
          <w:b/>
          <w:sz w:val="20"/>
        </w:rPr>
        <w:t xml:space="preserve"> Dementia </w:t>
      </w:r>
      <w:r w:rsidR="004955A6">
        <w:rPr>
          <w:rFonts w:hint="eastAsia"/>
          <w:b/>
          <w:sz w:val="20"/>
          <w:lang w:eastAsia="zh-CN"/>
        </w:rPr>
        <w:t>State</w:t>
      </w:r>
      <w:r w:rsidR="00E85484">
        <w:rPr>
          <w:rFonts w:hint="eastAsia"/>
          <w:b/>
          <w:sz w:val="20"/>
          <w:lang w:eastAsia="zh-CN"/>
        </w:rPr>
        <w:t xml:space="preserve"> in HRS</w:t>
      </w:r>
    </w:p>
    <w:p w14:paraId="6179959E" w14:textId="04947D5E" w:rsidR="00261C64" w:rsidRPr="00937EFA" w:rsidRDefault="00E85484" w:rsidP="00937EFA">
      <w:pPr>
        <w:pStyle w:val="NoSpacing"/>
        <w:numPr>
          <w:ilvl w:val="0"/>
          <w:numId w:val="8"/>
        </w:numPr>
        <w:rPr>
          <w:sz w:val="20"/>
          <w:lang w:eastAsia="zh-CN"/>
        </w:rPr>
      </w:pPr>
      <w:r w:rsidRPr="00E85484">
        <w:rPr>
          <w:sz w:val="20"/>
        </w:rPr>
        <w:t>prep_hrs_cognitive.do</w:t>
      </w:r>
      <w:r>
        <w:rPr>
          <w:rFonts w:hint="eastAsia"/>
          <w:sz w:val="20"/>
          <w:lang w:eastAsia="zh-CN"/>
        </w:rPr>
        <w:t xml:space="preserve"> </w:t>
      </w:r>
      <w:r w:rsidR="004955A6">
        <w:rPr>
          <w:sz w:val="20"/>
          <w:lang w:eastAsia="zh-CN"/>
        </w:rPr>
        <w:t xml:space="preserve">– </w:t>
      </w:r>
      <w:r w:rsidR="004955A6">
        <w:rPr>
          <w:rFonts w:hint="eastAsia"/>
          <w:sz w:val="20"/>
          <w:lang w:eastAsia="zh-CN"/>
        </w:rPr>
        <w:t>D</w:t>
      </w:r>
      <w:r w:rsidR="004955A6">
        <w:rPr>
          <w:sz w:val="20"/>
          <w:lang w:eastAsia="zh-CN"/>
        </w:rPr>
        <w:t>erive cog</w:t>
      </w:r>
      <w:r w:rsidR="004955A6">
        <w:rPr>
          <w:rFonts w:hint="eastAsia"/>
          <w:sz w:val="20"/>
          <w:lang w:eastAsia="zh-CN"/>
        </w:rPr>
        <w:t>nitive s</w:t>
      </w:r>
      <w:r w:rsidR="004955A6">
        <w:rPr>
          <w:sz w:val="20"/>
          <w:lang w:eastAsia="zh-CN"/>
        </w:rPr>
        <w:t xml:space="preserve">tate variable </w:t>
      </w:r>
      <w:r w:rsidR="009E0202">
        <w:rPr>
          <w:sz w:val="20"/>
          <w:lang w:eastAsia="zh-CN"/>
        </w:rPr>
        <w:t>using</w:t>
      </w:r>
      <w:r w:rsidR="004955A6">
        <w:rPr>
          <w:sz w:val="20"/>
          <w:lang w:eastAsia="zh-CN"/>
        </w:rPr>
        <w:t xml:space="preserve"> TICS </w:t>
      </w:r>
      <w:r w:rsidR="004955A6">
        <w:rPr>
          <w:rFonts w:hint="eastAsia"/>
          <w:sz w:val="20"/>
          <w:lang w:eastAsia="zh-CN"/>
        </w:rPr>
        <w:t>and</w:t>
      </w:r>
      <w:r w:rsidR="004955A6" w:rsidRPr="004955A6">
        <w:rPr>
          <w:sz w:val="20"/>
          <w:lang w:eastAsia="zh-CN"/>
        </w:rPr>
        <w:t xml:space="preserve"> proxy measures</w:t>
      </w:r>
      <w:r w:rsidR="004955A6">
        <w:rPr>
          <w:rFonts w:hint="eastAsia"/>
          <w:sz w:val="20"/>
          <w:lang w:eastAsia="zh-CN"/>
        </w:rPr>
        <w:t xml:space="preserve">. Require </w:t>
      </w:r>
      <w:r w:rsidR="00937EFA">
        <w:rPr>
          <w:rFonts w:hint="eastAsia"/>
          <w:sz w:val="20"/>
          <w:lang w:eastAsia="zh-CN"/>
        </w:rPr>
        <w:t>confirmed dementia/CIND or death in the next wave and an absorbing state of dementia</w:t>
      </w:r>
    </w:p>
    <w:p w14:paraId="106DBC79" w14:textId="77777777" w:rsidR="00261C64" w:rsidRPr="00162713" w:rsidRDefault="00261C64" w:rsidP="00162713">
      <w:pPr>
        <w:pStyle w:val="NoSpacing"/>
        <w:rPr>
          <w:sz w:val="20"/>
        </w:rPr>
      </w:pPr>
    </w:p>
    <w:p w14:paraId="7D9BADEF" w14:textId="5646D331" w:rsidR="008E4F93" w:rsidRPr="009B5C3E" w:rsidRDefault="00623244" w:rsidP="008E4F93">
      <w:pPr>
        <w:pStyle w:val="NoSpacing"/>
        <w:rPr>
          <w:rFonts w:hint="eastAsia"/>
          <w:b/>
          <w:sz w:val="20"/>
          <w:lang w:eastAsia="zh-CN"/>
        </w:rPr>
      </w:pPr>
      <w:r>
        <w:rPr>
          <w:b/>
          <w:sz w:val="20"/>
        </w:rPr>
        <w:t>Build Analytical Data</w:t>
      </w:r>
      <w:r>
        <w:rPr>
          <w:rFonts w:hint="eastAsia"/>
          <w:b/>
          <w:sz w:val="20"/>
          <w:lang w:eastAsia="zh-CN"/>
        </w:rPr>
        <w:t>set</w:t>
      </w:r>
    </w:p>
    <w:p w14:paraId="2BB4995C" w14:textId="2A1274FA" w:rsidR="001F652E" w:rsidRDefault="001F652E" w:rsidP="00CF28DA">
      <w:pPr>
        <w:pStyle w:val="NoSpacing"/>
        <w:numPr>
          <w:ilvl w:val="0"/>
          <w:numId w:val="8"/>
        </w:numPr>
        <w:rPr>
          <w:sz w:val="20"/>
          <w:lang w:eastAsia="zh-CN"/>
        </w:rPr>
      </w:pPr>
      <w:r w:rsidRPr="001F652E">
        <w:rPr>
          <w:sz w:val="20"/>
        </w:rPr>
        <w:t>dementia_bene_wv.sas</w:t>
      </w:r>
      <w:r>
        <w:rPr>
          <w:rFonts w:hint="eastAsia"/>
          <w:sz w:val="20"/>
          <w:lang w:eastAsia="zh-CN"/>
        </w:rPr>
        <w:t xml:space="preserve"> - M</w:t>
      </w:r>
      <w:r w:rsidRPr="001F652E">
        <w:rPr>
          <w:sz w:val="20"/>
        </w:rPr>
        <w:t>erges together dementia diagnosis, cog</w:t>
      </w:r>
      <w:r>
        <w:rPr>
          <w:rFonts w:hint="eastAsia"/>
          <w:sz w:val="20"/>
          <w:lang w:eastAsia="zh-CN"/>
        </w:rPr>
        <w:t xml:space="preserve">nitive </w:t>
      </w:r>
      <w:r w:rsidR="00A11FCB">
        <w:rPr>
          <w:rFonts w:hint="eastAsia"/>
          <w:sz w:val="20"/>
          <w:lang w:eastAsia="zh-CN"/>
        </w:rPr>
        <w:t>state</w:t>
      </w:r>
      <w:r w:rsidRPr="001F652E">
        <w:rPr>
          <w:sz w:val="20"/>
        </w:rPr>
        <w:t>, bene</w:t>
      </w:r>
      <w:r>
        <w:rPr>
          <w:rFonts w:hint="eastAsia"/>
          <w:sz w:val="20"/>
          <w:lang w:eastAsia="zh-CN"/>
        </w:rPr>
        <w:t>ficiary</w:t>
      </w:r>
      <w:r w:rsidRPr="001F652E">
        <w:rPr>
          <w:sz w:val="20"/>
        </w:rPr>
        <w:t xml:space="preserve"> enrollment</w:t>
      </w:r>
      <w:r>
        <w:rPr>
          <w:rFonts w:hint="eastAsia"/>
          <w:sz w:val="20"/>
          <w:lang w:eastAsia="zh-CN"/>
        </w:rPr>
        <w:t>, and</w:t>
      </w:r>
      <w:r w:rsidR="00785D6E">
        <w:rPr>
          <w:rFonts w:hint="eastAsia"/>
          <w:sz w:val="20"/>
          <w:lang w:eastAsia="zh-CN"/>
        </w:rPr>
        <w:t xml:space="preserve"> </w:t>
      </w:r>
      <w:r w:rsidR="00CF28DA">
        <w:rPr>
          <w:sz w:val="20"/>
        </w:rPr>
        <w:t>RAND HRS variables</w:t>
      </w:r>
    </w:p>
    <w:p w14:paraId="07817BD7" w14:textId="77777777" w:rsidR="00CF28DA" w:rsidRDefault="00CF28DA" w:rsidP="00CF28DA">
      <w:pPr>
        <w:pStyle w:val="NoSpacing"/>
        <w:numPr>
          <w:ilvl w:val="0"/>
          <w:numId w:val="8"/>
        </w:numPr>
        <w:rPr>
          <w:sz w:val="20"/>
        </w:rPr>
      </w:pPr>
      <w:r w:rsidRPr="006658B6">
        <w:rPr>
          <w:sz w:val="20"/>
        </w:rPr>
        <w:t>sascontents.mac - Macro that runs contents on data set and outputs to specified folder</w:t>
      </w:r>
    </w:p>
    <w:p w14:paraId="35A4D9BD" w14:textId="0ED41FF7" w:rsidR="00CF28DA" w:rsidRDefault="00CF28DA" w:rsidP="00CF28DA">
      <w:pPr>
        <w:pStyle w:val="NoSpacing"/>
        <w:numPr>
          <w:ilvl w:val="0"/>
          <w:numId w:val="8"/>
        </w:numPr>
        <w:rPr>
          <w:rFonts w:hint="eastAsia"/>
          <w:sz w:val="20"/>
        </w:rPr>
      </w:pPr>
      <w:r w:rsidRPr="00361964">
        <w:rPr>
          <w:sz w:val="20"/>
        </w:rPr>
        <w:t>renvars.mac</w:t>
      </w:r>
      <w:r>
        <w:rPr>
          <w:rFonts w:hint="eastAsia"/>
          <w:sz w:val="20"/>
          <w:lang w:eastAsia="zh-CN"/>
        </w:rPr>
        <w:t xml:space="preserve"> </w:t>
      </w:r>
      <w:r w:rsidR="00D518D8">
        <w:rPr>
          <w:sz w:val="20"/>
          <w:lang w:eastAsia="zh-CN"/>
        </w:rPr>
        <w:t>-</w:t>
      </w:r>
      <w:r>
        <w:rPr>
          <w:rFonts w:hint="eastAsia"/>
          <w:sz w:val="20"/>
          <w:lang w:eastAsia="zh-CN"/>
        </w:rPr>
        <w:t xml:space="preserve"> Macro that renames variable</w:t>
      </w:r>
    </w:p>
    <w:p w14:paraId="78C74C65" w14:textId="4F87872B" w:rsidR="00CF28DA" w:rsidRPr="00D518D8" w:rsidRDefault="00CF28DA" w:rsidP="00D518D8">
      <w:pPr>
        <w:pStyle w:val="NoSpacing"/>
        <w:numPr>
          <w:ilvl w:val="0"/>
          <w:numId w:val="8"/>
        </w:numPr>
        <w:rPr>
          <w:rFonts w:hint="eastAsia"/>
          <w:sz w:val="20"/>
        </w:rPr>
      </w:pPr>
      <w:r>
        <w:rPr>
          <w:rFonts w:hint="eastAsia"/>
          <w:sz w:val="20"/>
        </w:rPr>
        <w:t>wvlist.mac</w:t>
      </w:r>
      <w:r w:rsidR="00D518D8">
        <w:rPr>
          <w:rFonts w:hint="eastAsia"/>
          <w:sz w:val="20"/>
        </w:rPr>
        <w:t xml:space="preserve"> - </w:t>
      </w:r>
      <w:r w:rsidR="00D518D8">
        <w:rPr>
          <w:rFonts w:hint="eastAsia"/>
          <w:sz w:val="20"/>
          <w:lang w:eastAsia="zh-CN"/>
        </w:rPr>
        <w:t>Macro that lists HRS variable</w:t>
      </w:r>
    </w:p>
    <w:p w14:paraId="7788A0EF" w14:textId="001D7D4C" w:rsidR="00785D6E" w:rsidRDefault="00CF28DA" w:rsidP="001F652E">
      <w:pPr>
        <w:pStyle w:val="NoSpacing"/>
        <w:numPr>
          <w:ilvl w:val="0"/>
          <w:numId w:val="8"/>
        </w:numPr>
        <w:rPr>
          <w:sz w:val="20"/>
        </w:rPr>
      </w:pPr>
      <w:r>
        <w:rPr>
          <w:rFonts w:hint="eastAsia"/>
          <w:sz w:val="20"/>
        </w:rPr>
        <w:t>wvlabel.mac</w:t>
      </w:r>
      <w:r w:rsidR="00D518D8" w:rsidRPr="00D518D8">
        <w:rPr>
          <w:rFonts w:hint="eastAsia"/>
          <w:sz w:val="20"/>
        </w:rPr>
        <w:t xml:space="preserve"> </w:t>
      </w:r>
      <w:r w:rsidR="00D518D8">
        <w:rPr>
          <w:rFonts w:hint="eastAsia"/>
          <w:sz w:val="20"/>
        </w:rPr>
        <w:t xml:space="preserve">- </w:t>
      </w:r>
      <w:r w:rsidR="00D518D8">
        <w:rPr>
          <w:rFonts w:hint="eastAsia"/>
          <w:sz w:val="20"/>
          <w:lang w:eastAsia="zh-CN"/>
        </w:rPr>
        <w:t xml:space="preserve">Macro that </w:t>
      </w:r>
      <w:r w:rsidR="00DB2FA7">
        <w:rPr>
          <w:rFonts w:hint="eastAsia"/>
          <w:sz w:val="20"/>
          <w:lang w:eastAsia="zh-CN"/>
        </w:rPr>
        <w:t>labels</w:t>
      </w:r>
      <w:r w:rsidR="00D518D8">
        <w:rPr>
          <w:rFonts w:hint="eastAsia"/>
          <w:sz w:val="20"/>
          <w:lang w:eastAsia="zh-CN"/>
        </w:rPr>
        <w:t xml:space="preserve"> HRS variable</w:t>
      </w:r>
    </w:p>
    <w:p w14:paraId="005BAFEF" w14:textId="52EF929C" w:rsidR="001C2F65" w:rsidRPr="00BB179D" w:rsidRDefault="006D2AE5" w:rsidP="001F652E">
      <w:pPr>
        <w:pStyle w:val="NoSpacing"/>
        <w:numPr>
          <w:ilvl w:val="0"/>
          <w:numId w:val="8"/>
        </w:numPr>
        <w:rPr>
          <w:rFonts w:hint="eastAsia"/>
          <w:sz w:val="20"/>
        </w:rPr>
      </w:pPr>
      <w:r>
        <w:rPr>
          <w:sz w:val="20"/>
        </w:rPr>
        <w:t>make_</w:t>
      </w:r>
      <w:r w:rsidR="00842010">
        <w:rPr>
          <w:sz w:val="20"/>
        </w:rPr>
        <w:t>analytical.do - Add covariates and clean analytical sample</w:t>
      </w:r>
    </w:p>
    <w:p w14:paraId="57A3E8E6" w14:textId="77777777" w:rsidR="0079335F" w:rsidRPr="009B5C3E" w:rsidRDefault="0079335F" w:rsidP="0079335F">
      <w:pPr>
        <w:pStyle w:val="NoSpacing"/>
        <w:rPr>
          <w:sz w:val="20"/>
        </w:rPr>
      </w:pPr>
    </w:p>
    <w:p w14:paraId="462AB471" w14:textId="77777777" w:rsidR="0079335F" w:rsidRPr="009B5C3E" w:rsidRDefault="0079335F" w:rsidP="0079335F">
      <w:pPr>
        <w:pStyle w:val="NoSpacing"/>
        <w:rPr>
          <w:sz w:val="20"/>
        </w:rPr>
      </w:pPr>
      <w:r w:rsidRPr="009B5C3E">
        <w:rPr>
          <w:b/>
          <w:sz w:val="20"/>
        </w:rPr>
        <w:t>Analysis</w:t>
      </w:r>
    </w:p>
    <w:p w14:paraId="1930578F" w14:textId="77777777" w:rsidR="006D2AE5" w:rsidRDefault="006D2AE5" w:rsidP="00A70F7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descriptive.do - Person-wave descriptive statistics (Table 1)</w:t>
      </w:r>
    </w:p>
    <w:p w14:paraId="7918D08F" w14:textId="5F7EA1A8" w:rsidR="00D75DDE" w:rsidRPr="0098765E" w:rsidRDefault="0098765E" w:rsidP="0098765E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concordance</w:t>
      </w:r>
      <w:r>
        <w:rPr>
          <w:sz w:val="20"/>
          <w:lang w:eastAsia="zh-CN"/>
        </w:rPr>
        <w:t>_prev</w:t>
      </w:r>
      <w:r>
        <w:rPr>
          <w:sz w:val="20"/>
        </w:rPr>
        <w:t>.do</w:t>
      </w:r>
      <w:r>
        <w:rPr>
          <w:sz w:val="20"/>
        </w:rPr>
        <w:t xml:space="preserve"> - </w:t>
      </w:r>
      <w:r>
        <w:rPr>
          <w:sz w:val="20"/>
        </w:rPr>
        <w:t xml:space="preserve">Analysis of </w:t>
      </w:r>
      <w:r>
        <w:rPr>
          <w:sz w:val="20"/>
        </w:rPr>
        <w:t xml:space="preserve">prevalence </w:t>
      </w:r>
      <w:r>
        <w:rPr>
          <w:sz w:val="20"/>
        </w:rPr>
        <w:t>(</w:t>
      </w:r>
      <w:r>
        <w:rPr>
          <w:sz w:val="20"/>
        </w:rPr>
        <w:t>Table</w:t>
      </w:r>
      <w:r>
        <w:rPr>
          <w:sz w:val="20"/>
        </w:rPr>
        <w:t xml:space="preserve"> 2, </w:t>
      </w:r>
      <w:r>
        <w:rPr>
          <w:sz w:val="20"/>
        </w:rPr>
        <w:t>Figure 1, Supplementary Table 1, Supplementary Table 2</w:t>
      </w:r>
      <w:r>
        <w:rPr>
          <w:sz w:val="20"/>
        </w:rPr>
        <w:t>)</w:t>
      </w:r>
      <w:bookmarkStart w:id="0" w:name="_GoBack"/>
      <w:bookmarkEnd w:id="0"/>
    </w:p>
    <w:p w14:paraId="4D29CA54" w14:textId="47C559F4" w:rsidR="00A70F78" w:rsidRDefault="00B35CED" w:rsidP="00A70F7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concordance</w:t>
      </w:r>
      <w:r w:rsidR="00DC0664">
        <w:rPr>
          <w:sz w:val="20"/>
          <w:lang w:eastAsia="zh-CN"/>
        </w:rPr>
        <w:t>_inci</w:t>
      </w:r>
      <w:r w:rsidR="00DC0664">
        <w:rPr>
          <w:sz w:val="20"/>
        </w:rPr>
        <w:t>.do -</w:t>
      </w:r>
      <w:r w:rsidR="00DC0664">
        <w:rPr>
          <w:rFonts w:hint="eastAsia"/>
          <w:sz w:val="20"/>
        </w:rPr>
        <w:t xml:space="preserve"> </w:t>
      </w:r>
      <w:r w:rsidR="00DC0664">
        <w:rPr>
          <w:sz w:val="20"/>
        </w:rPr>
        <w:t xml:space="preserve">Distribution </w:t>
      </w:r>
      <w:r w:rsidR="00DC0664">
        <w:rPr>
          <w:sz w:val="20"/>
          <w:lang w:eastAsia="zh-CN"/>
        </w:rPr>
        <w:t xml:space="preserve">of </w:t>
      </w:r>
      <w:r w:rsidR="00D75DDE">
        <w:rPr>
          <w:sz w:val="20"/>
          <w:lang w:eastAsia="zh-CN"/>
        </w:rPr>
        <w:t>concordance in incidence (Table 3)</w:t>
      </w:r>
    </w:p>
    <w:p w14:paraId="4373AFAB" w14:textId="4F0623C5" w:rsidR="00DC0664" w:rsidRDefault="001B0F9F" w:rsidP="00A70F7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incidence_subsample</w:t>
      </w:r>
      <w:r w:rsidR="00842010">
        <w:rPr>
          <w:sz w:val="20"/>
        </w:rPr>
        <w:t>.do</w:t>
      </w:r>
      <w:r>
        <w:rPr>
          <w:sz w:val="20"/>
        </w:rPr>
        <w:t xml:space="preserve"> </w:t>
      </w:r>
      <w:r w:rsidR="00294574">
        <w:rPr>
          <w:sz w:val="20"/>
        </w:rPr>
        <w:t>-</w:t>
      </w:r>
      <w:r w:rsidR="00294574">
        <w:rPr>
          <w:rFonts w:hint="eastAsia"/>
          <w:sz w:val="20"/>
        </w:rPr>
        <w:t xml:space="preserve"> </w:t>
      </w:r>
      <w:r w:rsidR="00294574">
        <w:rPr>
          <w:sz w:val="20"/>
        </w:rPr>
        <w:t>Analysis of incidence subsample (Figure 2, Supplementary Table 3, Figure 3, Supplementary Table 5, Supplementary Table 6)</w:t>
      </w:r>
    </w:p>
    <w:p w14:paraId="4971C0E1" w14:textId="399728FD" w:rsidR="00E50F86" w:rsidRPr="00F24D59" w:rsidRDefault="00F24D59" w:rsidP="00E50F86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cog_change</w:t>
      </w:r>
      <w:r w:rsidR="00842010">
        <w:rPr>
          <w:sz w:val="20"/>
        </w:rPr>
        <w:t>.do</w:t>
      </w:r>
      <w:r>
        <w:rPr>
          <w:sz w:val="20"/>
        </w:rPr>
        <w:t xml:space="preserve"> - Change in HRS cognitive score around incident dementia (Supplementary Table 4)</w:t>
      </w:r>
    </w:p>
    <w:sectPr w:rsidR="00E50F86" w:rsidRPr="00F2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525D"/>
    <w:multiLevelType w:val="hybridMultilevel"/>
    <w:tmpl w:val="D5222078"/>
    <w:lvl w:ilvl="0" w:tplc="EEBA1CC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01D9E"/>
    <w:multiLevelType w:val="hybridMultilevel"/>
    <w:tmpl w:val="BCA6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C316F"/>
    <w:multiLevelType w:val="hybridMultilevel"/>
    <w:tmpl w:val="F58C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85A46"/>
    <w:multiLevelType w:val="hybridMultilevel"/>
    <w:tmpl w:val="ABC2B090"/>
    <w:lvl w:ilvl="0" w:tplc="FB6C1A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772ED"/>
    <w:multiLevelType w:val="hybridMultilevel"/>
    <w:tmpl w:val="5934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44FB5"/>
    <w:multiLevelType w:val="hybridMultilevel"/>
    <w:tmpl w:val="2EA6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14"/>
    <w:rsid w:val="00023AE7"/>
    <w:rsid w:val="00025A79"/>
    <w:rsid w:val="00042414"/>
    <w:rsid w:val="0005157D"/>
    <w:rsid w:val="00054BDB"/>
    <w:rsid w:val="000770C3"/>
    <w:rsid w:val="00102936"/>
    <w:rsid w:val="001172F2"/>
    <w:rsid w:val="00136A61"/>
    <w:rsid w:val="00162713"/>
    <w:rsid w:val="00170121"/>
    <w:rsid w:val="00197AF0"/>
    <w:rsid w:val="001A6662"/>
    <w:rsid w:val="001B0F9F"/>
    <w:rsid w:val="001C2F65"/>
    <w:rsid w:val="001C304B"/>
    <w:rsid w:val="001F652E"/>
    <w:rsid w:val="001F7331"/>
    <w:rsid w:val="00220FB9"/>
    <w:rsid w:val="002244D8"/>
    <w:rsid w:val="00251073"/>
    <w:rsid w:val="00261C64"/>
    <w:rsid w:val="00294574"/>
    <w:rsid w:val="002C6FB1"/>
    <w:rsid w:val="003129AA"/>
    <w:rsid w:val="0034669B"/>
    <w:rsid w:val="00350BDD"/>
    <w:rsid w:val="00361964"/>
    <w:rsid w:val="00366961"/>
    <w:rsid w:val="004160FB"/>
    <w:rsid w:val="004205E5"/>
    <w:rsid w:val="00423ED5"/>
    <w:rsid w:val="00452913"/>
    <w:rsid w:val="004705D1"/>
    <w:rsid w:val="004721FE"/>
    <w:rsid w:val="004916F9"/>
    <w:rsid w:val="004919FC"/>
    <w:rsid w:val="004946EF"/>
    <w:rsid w:val="004955A6"/>
    <w:rsid w:val="004A1C2E"/>
    <w:rsid w:val="004B1887"/>
    <w:rsid w:val="004F67EC"/>
    <w:rsid w:val="005019B3"/>
    <w:rsid w:val="00511AB8"/>
    <w:rsid w:val="00543322"/>
    <w:rsid w:val="00551052"/>
    <w:rsid w:val="00623244"/>
    <w:rsid w:val="00632328"/>
    <w:rsid w:val="00651689"/>
    <w:rsid w:val="006658B6"/>
    <w:rsid w:val="00675F0D"/>
    <w:rsid w:val="0068742E"/>
    <w:rsid w:val="006A41C0"/>
    <w:rsid w:val="006A574D"/>
    <w:rsid w:val="006D2AE5"/>
    <w:rsid w:val="006D6085"/>
    <w:rsid w:val="006E30BD"/>
    <w:rsid w:val="007023E2"/>
    <w:rsid w:val="0070445A"/>
    <w:rsid w:val="00721B49"/>
    <w:rsid w:val="00750356"/>
    <w:rsid w:val="0078493E"/>
    <w:rsid w:val="00785D6E"/>
    <w:rsid w:val="0079335F"/>
    <w:rsid w:val="007E3DCA"/>
    <w:rsid w:val="007E46E4"/>
    <w:rsid w:val="007E4B3A"/>
    <w:rsid w:val="00824301"/>
    <w:rsid w:val="008369D7"/>
    <w:rsid w:val="00842010"/>
    <w:rsid w:val="00886C89"/>
    <w:rsid w:val="0088722C"/>
    <w:rsid w:val="008C3F5A"/>
    <w:rsid w:val="008D72FD"/>
    <w:rsid w:val="008D7AA1"/>
    <w:rsid w:val="008E4BB8"/>
    <w:rsid w:val="008E4F93"/>
    <w:rsid w:val="00921281"/>
    <w:rsid w:val="00937EFA"/>
    <w:rsid w:val="0098765E"/>
    <w:rsid w:val="009915AD"/>
    <w:rsid w:val="009942F1"/>
    <w:rsid w:val="009A7A6A"/>
    <w:rsid w:val="009B5C3E"/>
    <w:rsid w:val="009C7973"/>
    <w:rsid w:val="009E0202"/>
    <w:rsid w:val="00A11FCB"/>
    <w:rsid w:val="00A12A0D"/>
    <w:rsid w:val="00A322C4"/>
    <w:rsid w:val="00A6247D"/>
    <w:rsid w:val="00A70F78"/>
    <w:rsid w:val="00A95646"/>
    <w:rsid w:val="00AA6A4C"/>
    <w:rsid w:val="00AB7B36"/>
    <w:rsid w:val="00AD4B69"/>
    <w:rsid w:val="00B16199"/>
    <w:rsid w:val="00B30881"/>
    <w:rsid w:val="00B33F00"/>
    <w:rsid w:val="00B35CED"/>
    <w:rsid w:val="00B73A24"/>
    <w:rsid w:val="00BB179D"/>
    <w:rsid w:val="00BC13AF"/>
    <w:rsid w:val="00BC537E"/>
    <w:rsid w:val="00BD22DF"/>
    <w:rsid w:val="00BE2C35"/>
    <w:rsid w:val="00BF3349"/>
    <w:rsid w:val="00C04049"/>
    <w:rsid w:val="00C06D5F"/>
    <w:rsid w:val="00C32D98"/>
    <w:rsid w:val="00C36666"/>
    <w:rsid w:val="00C52F6B"/>
    <w:rsid w:val="00C54D99"/>
    <w:rsid w:val="00C60746"/>
    <w:rsid w:val="00C648A5"/>
    <w:rsid w:val="00C66863"/>
    <w:rsid w:val="00C75435"/>
    <w:rsid w:val="00C9372C"/>
    <w:rsid w:val="00CA6F40"/>
    <w:rsid w:val="00CB0BF4"/>
    <w:rsid w:val="00CB6383"/>
    <w:rsid w:val="00CC14A7"/>
    <w:rsid w:val="00CC3D35"/>
    <w:rsid w:val="00CD1F66"/>
    <w:rsid w:val="00CE7385"/>
    <w:rsid w:val="00CF28DA"/>
    <w:rsid w:val="00D22E6E"/>
    <w:rsid w:val="00D23AA9"/>
    <w:rsid w:val="00D33C1B"/>
    <w:rsid w:val="00D3402F"/>
    <w:rsid w:val="00D34B64"/>
    <w:rsid w:val="00D465C5"/>
    <w:rsid w:val="00D518D8"/>
    <w:rsid w:val="00D74FD7"/>
    <w:rsid w:val="00D75DDE"/>
    <w:rsid w:val="00D766D5"/>
    <w:rsid w:val="00DB2FA7"/>
    <w:rsid w:val="00DC0664"/>
    <w:rsid w:val="00DE2497"/>
    <w:rsid w:val="00E30DA3"/>
    <w:rsid w:val="00E508A8"/>
    <w:rsid w:val="00E50F86"/>
    <w:rsid w:val="00E85484"/>
    <w:rsid w:val="00E938BC"/>
    <w:rsid w:val="00EA781C"/>
    <w:rsid w:val="00EB59EC"/>
    <w:rsid w:val="00EB5F0A"/>
    <w:rsid w:val="00EC03BE"/>
    <w:rsid w:val="00EC0EE0"/>
    <w:rsid w:val="00EC6AE1"/>
    <w:rsid w:val="00F05E64"/>
    <w:rsid w:val="00F22173"/>
    <w:rsid w:val="00F24D59"/>
    <w:rsid w:val="00F26C89"/>
    <w:rsid w:val="00F41214"/>
    <w:rsid w:val="00F57583"/>
    <w:rsid w:val="00F60CBE"/>
    <w:rsid w:val="00FA5785"/>
    <w:rsid w:val="00FB4D0C"/>
    <w:rsid w:val="00FE04B7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F41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D"/>
    <w:pPr>
      <w:ind w:left="720"/>
      <w:contextualSpacing/>
    </w:pPr>
  </w:style>
  <w:style w:type="paragraph" w:styleId="NoSpacing">
    <w:name w:val="No Spacing"/>
    <w:uiPriority w:val="1"/>
    <w:qFormat/>
    <w:rsid w:val="008C3F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157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D"/>
    <w:pPr>
      <w:ind w:left="720"/>
      <w:contextualSpacing/>
    </w:pPr>
  </w:style>
  <w:style w:type="paragraph" w:styleId="NoSpacing">
    <w:name w:val="No Spacing"/>
    <w:uiPriority w:val="1"/>
    <w:qFormat/>
    <w:rsid w:val="008C3F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1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Yi Chen</cp:lastModifiedBy>
  <cp:revision>36</cp:revision>
  <dcterms:created xsi:type="dcterms:W3CDTF">2020-08-07T06:18:00Z</dcterms:created>
  <dcterms:modified xsi:type="dcterms:W3CDTF">2020-08-10T14:28:00Z</dcterms:modified>
</cp:coreProperties>
</file>