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9A1" w:rsidRPr="00AA652C" w:rsidRDefault="00D249A1" w:rsidP="00D249A1">
      <w:pPr>
        <w:pStyle w:val="IntenseQuote"/>
        <w:rPr>
          <w:color w:val="auto"/>
          <w:sz w:val="18"/>
        </w:rPr>
      </w:pPr>
      <w:r w:rsidRPr="00A023B9">
        <w:rPr>
          <w:b/>
          <w:color w:val="auto"/>
        </w:rPr>
        <w:t>Chron</w:t>
      </w:r>
      <w:r>
        <w:rPr>
          <w:b/>
          <w:color w:val="auto"/>
        </w:rPr>
        <w:t>ic Conditions Package Checklist</w:t>
      </w:r>
      <w:r w:rsidRPr="00AA652C">
        <w:rPr>
          <w:color w:val="auto"/>
          <w:sz w:val="18"/>
        </w:rPr>
        <w:br/>
        <w:t>By Patricia Ferido</w:t>
      </w:r>
    </w:p>
    <w:p w:rsidR="00D249A1" w:rsidRPr="00321B32" w:rsidRDefault="00D249A1" w:rsidP="00D249A1">
      <w:pPr>
        <w:rPr>
          <w:rFonts w:ascii="Calibri" w:hAnsi="Calibri" w:cs="Calibri"/>
          <w:sz w:val="18"/>
          <w:szCs w:val="18"/>
        </w:rPr>
      </w:pPr>
      <w:r w:rsidRPr="00321B32">
        <w:rPr>
          <w:rFonts w:ascii="Calibri" w:hAnsi="Calibri" w:cs="Calibri"/>
          <w:sz w:val="18"/>
          <w:szCs w:val="18"/>
        </w:rPr>
        <w:t xml:space="preserve">The purpose of the Chronic Conditions Package is to analyze claims data and flag the presence of chronic conditions based on user-defined criteria. The final outputs will be yearly beneficiary level files with monthly condition and enrollment flags. </w:t>
      </w:r>
    </w:p>
    <w:p w:rsidR="00D249A1" w:rsidRPr="00321B32" w:rsidRDefault="00D249A1" w:rsidP="00D249A1">
      <w:pPr>
        <w:rPr>
          <w:rFonts w:ascii="Calibri" w:hAnsi="Calibri" w:cs="Calibri"/>
          <w:sz w:val="18"/>
          <w:szCs w:val="18"/>
        </w:rPr>
      </w:pPr>
      <w:r w:rsidRPr="00321B32">
        <w:rPr>
          <w:rFonts w:ascii="Calibri" w:hAnsi="Calibri" w:cs="Calibri"/>
          <w:sz w:val="18"/>
          <w:szCs w:val="18"/>
        </w:rPr>
        <w:t xml:space="preserve">Condition flags will have one of the four following values: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D249A1" w:rsidRPr="00321B32" w:rsidTr="00534DD7">
        <w:tc>
          <w:tcPr>
            <w:tcW w:w="535" w:type="dxa"/>
          </w:tcPr>
          <w:p w:rsidR="00D249A1" w:rsidRPr="00321B32" w:rsidRDefault="00D249A1" w:rsidP="00534D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.I</w:t>
            </w:r>
          </w:p>
        </w:tc>
        <w:tc>
          <w:tcPr>
            <w:tcW w:w="8815" w:type="dxa"/>
          </w:tcPr>
          <w:p w:rsidR="00D249A1" w:rsidRPr="00321B32" w:rsidRDefault="00D249A1" w:rsidP="00534DD7">
            <w:pPr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Insufficient data for analyzing criteria</w:t>
            </w:r>
          </w:p>
        </w:tc>
      </w:tr>
      <w:tr w:rsidR="00D249A1" w:rsidRPr="00321B32" w:rsidTr="00534DD7">
        <w:tc>
          <w:tcPr>
            <w:tcW w:w="535" w:type="dxa"/>
          </w:tcPr>
          <w:p w:rsidR="00D249A1" w:rsidRPr="00321B32" w:rsidRDefault="00D249A1" w:rsidP="00534D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8815" w:type="dxa"/>
          </w:tcPr>
          <w:p w:rsidR="00D249A1" w:rsidRPr="00321B32" w:rsidRDefault="00D249A1" w:rsidP="00534DD7">
            <w:pPr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No insurance coverage or qualifying claims</w:t>
            </w:r>
          </w:p>
        </w:tc>
      </w:tr>
      <w:tr w:rsidR="00D249A1" w:rsidRPr="00321B32" w:rsidTr="00534DD7">
        <w:tc>
          <w:tcPr>
            <w:tcW w:w="535" w:type="dxa"/>
          </w:tcPr>
          <w:p w:rsidR="00D249A1" w:rsidRPr="00321B32" w:rsidRDefault="00D249A1" w:rsidP="00534D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8815" w:type="dxa"/>
          </w:tcPr>
          <w:p w:rsidR="00D249A1" w:rsidRPr="00321B32" w:rsidRDefault="00D249A1" w:rsidP="00534DD7">
            <w:pPr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Qualifying claims, but no coverage</w:t>
            </w:r>
          </w:p>
        </w:tc>
      </w:tr>
      <w:tr w:rsidR="00D249A1" w:rsidRPr="00321B32" w:rsidTr="00534DD7">
        <w:tc>
          <w:tcPr>
            <w:tcW w:w="535" w:type="dxa"/>
          </w:tcPr>
          <w:p w:rsidR="00D249A1" w:rsidRPr="00321B32" w:rsidRDefault="00D249A1" w:rsidP="00534D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8815" w:type="dxa"/>
          </w:tcPr>
          <w:p w:rsidR="00D249A1" w:rsidRPr="00321B32" w:rsidRDefault="00D249A1" w:rsidP="00534DD7">
            <w:pPr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Qualifying coverage, but no claims</w:t>
            </w:r>
          </w:p>
        </w:tc>
      </w:tr>
      <w:tr w:rsidR="00D249A1" w:rsidRPr="00321B32" w:rsidTr="00534DD7">
        <w:tc>
          <w:tcPr>
            <w:tcW w:w="535" w:type="dxa"/>
          </w:tcPr>
          <w:p w:rsidR="00D249A1" w:rsidRPr="00321B32" w:rsidRDefault="00D249A1" w:rsidP="00534D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8815" w:type="dxa"/>
          </w:tcPr>
          <w:p w:rsidR="00D249A1" w:rsidRPr="00321B32" w:rsidRDefault="00D249A1" w:rsidP="00534DD7">
            <w:pPr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Qualifying coverage and claims</w:t>
            </w:r>
          </w:p>
        </w:tc>
      </w:tr>
    </w:tbl>
    <w:p w:rsidR="0038245F" w:rsidRDefault="00250C86">
      <w:pPr>
        <w:rPr>
          <w:b/>
          <w:i/>
        </w:rPr>
      </w:pPr>
    </w:p>
    <w:p w:rsidR="00D249A1" w:rsidRDefault="00D249A1" w:rsidP="00D249A1">
      <w:pPr>
        <w:rPr>
          <w:rFonts w:ascii="Calibri" w:hAnsi="Calibri" w:cs="Calibri"/>
          <w:sz w:val="18"/>
          <w:szCs w:val="18"/>
        </w:rPr>
      </w:pPr>
      <w:r w:rsidRPr="00321B32">
        <w:rPr>
          <w:rFonts w:ascii="Calibri" w:hAnsi="Calibri" w:cs="Calibri"/>
          <w:sz w:val="18"/>
          <w:szCs w:val="18"/>
        </w:rPr>
        <w:t xml:space="preserve">The current set up will identify the 27 conditions currently part of the Center for Medicare/Medicaid Service’s Chronic Condition Warehouse as of the August 2017 revision. Researchers can customize the input files to look for any conditions of interest. Below </w:t>
      </w:r>
      <w:r>
        <w:rPr>
          <w:rFonts w:ascii="Calibri" w:hAnsi="Calibri" w:cs="Calibri"/>
          <w:sz w:val="18"/>
          <w:szCs w:val="18"/>
        </w:rPr>
        <w:t>is a shortened checklist of the steps needed to run the package correctly. For more detailed instructions, look at the User Guide.</w:t>
      </w:r>
    </w:p>
    <w:p w:rsidR="00D249A1" w:rsidRDefault="00D249A1" w:rsidP="00D249A1">
      <w:pPr>
        <w:pStyle w:val="ListParagraph"/>
        <w:numPr>
          <w:ilvl w:val="1"/>
          <w:numId w:val="2"/>
        </w:numPr>
        <w:ind w:left="36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1. Copy the “Chronic_Conditions_Package” folder (and all its contents) into</w:t>
      </w:r>
      <w:r w:rsidR="00A21B9B">
        <w:rPr>
          <w:rFonts w:ascii="Calibri" w:hAnsi="Calibri" w:cs="Calibri"/>
          <w:sz w:val="18"/>
          <w:szCs w:val="18"/>
        </w:rPr>
        <w:t xml:space="preserve"> the</w:t>
      </w:r>
      <w:r>
        <w:rPr>
          <w:rFonts w:ascii="Calibri" w:hAnsi="Calibri" w:cs="Calibri"/>
          <w:sz w:val="18"/>
          <w:szCs w:val="18"/>
        </w:rPr>
        <w:t xml:space="preserve"> location where you intend to work.</w:t>
      </w:r>
    </w:p>
    <w:p w:rsidR="00D249A1" w:rsidRDefault="00D249A1" w:rsidP="00D249A1">
      <w:pPr>
        <w:pStyle w:val="ListParagraph"/>
        <w:ind w:left="360"/>
        <w:rPr>
          <w:rFonts w:ascii="Calibri" w:hAnsi="Calibri" w:cs="Calibri"/>
          <w:sz w:val="18"/>
          <w:szCs w:val="18"/>
        </w:rPr>
      </w:pPr>
    </w:p>
    <w:p w:rsidR="00D249A1" w:rsidRPr="00315821" w:rsidRDefault="00D249A1" w:rsidP="00315821">
      <w:pPr>
        <w:pStyle w:val="ListParagraph"/>
        <w:numPr>
          <w:ilvl w:val="1"/>
          <w:numId w:val="2"/>
        </w:numPr>
        <w:ind w:left="36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2. If you want to do any of the following, </w:t>
      </w:r>
      <w:r w:rsidR="00A21B9B">
        <w:rPr>
          <w:rFonts w:ascii="Calibri" w:hAnsi="Calibri" w:cs="Calibri"/>
          <w:sz w:val="18"/>
          <w:szCs w:val="18"/>
        </w:rPr>
        <w:t xml:space="preserve">navigate to the “csv_input” folder and </w:t>
      </w:r>
      <w:r>
        <w:rPr>
          <w:rFonts w:ascii="Calibri" w:hAnsi="Calibri" w:cs="Calibri"/>
          <w:sz w:val="18"/>
          <w:szCs w:val="18"/>
        </w:rPr>
        <w:t>continue on to steps 3-5. Otherwise, skip to step 6.</w:t>
      </w:r>
    </w:p>
    <w:p w:rsidR="00D249A1" w:rsidRDefault="00D249A1" w:rsidP="00D249A1">
      <w:pPr>
        <w:pStyle w:val="ListParagraph"/>
        <w:numPr>
          <w:ilvl w:val="0"/>
          <w:numId w:val="2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Add/remove a condition other than the 27 standard CCW</w:t>
      </w:r>
      <w:r w:rsidR="003D28D0">
        <w:rPr>
          <w:rFonts w:ascii="Calibri" w:hAnsi="Calibri" w:cs="Calibri"/>
          <w:sz w:val="18"/>
          <w:szCs w:val="18"/>
        </w:rPr>
        <w:t xml:space="preserve"> conditions</w:t>
      </w:r>
    </w:p>
    <w:p w:rsidR="00A21B9B" w:rsidRDefault="00A21B9B" w:rsidP="00D249A1">
      <w:pPr>
        <w:pStyle w:val="ListParagraph"/>
        <w:numPr>
          <w:ilvl w:val="0"/>
          <w:numId w:val="2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Add/remove diagnosis or procedure codes that contribute to a condition</w:t>
      </w:r>
    </w:p>
    <w:p w:rsidR="00D249A1" w:rsidRDefault="00D249A1" w:rsidP="00D249A1">
      <w:pPr>
        <w:pStyle w:val="ListParagraph"/>
        <w:numPr>
          <w:ilvl w:val="0"/>
          <w:numId w:val="2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Change the reference period</w:t>
      </w:r>
    </w:p>
    <w:p w:rsidR="00D249A1" w:rsidRDefault="00D249A1" w:rsidP="00D249A1">
      <w:pPr>
        <w:pStyle w:val="ListParagraph"/>
        <w:numPr>
          <w:ilvl w:val="0"/>
          <w:numId w:val="2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Change the minimum and maximum days between qualifying claims</w:t>
      </w:r>
    </w:p>
    <w:p w:rsidR="00D249A1" w:rsidRDefault="00D249A1" w:rsidP="00D249A1">
      <w:pPr>
        <w:pStyle w:val="ListParagraph"/>
        <w:numPr>
          <w:ilvl w:val="0"/>
          <w:numId w:val="2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Change the claim types to fit your data set</w:t>
      </w:r>
      <w:r>
        <w:rPr>
          <w:rFonts w:ascii="Calibri" w:hAnsi="Calibri" w:cs="Calibri"/>
          <w:sz w:val="18"/>
          <w:szCs w:val="18"/>
        </w:rPr>
        <w:br/>
      </w:r>
    </w:p>
    <w:p w:rsidR="005C2BD0" w:rsidRPr="0035477D" w:rsidRDefault="005C2BD0" w:rsidP="005C2BD0">
      <w:pPr>
        <w:jc w:val="center"/>
        <w:rPr>
          <w:rFonts w:ascii="Calibri" w:hAnsi="Calibri" w:cs="Calibri"/>
          <w:b/>
          <w:sz w:val="20"/>
          <w:szCs w:val="18"/>
        </w:rPr>
      </w:pPr>
      <w:r w:rsidRPr="0035477D">
        <w:rPr>
          <w:rFonts w:ascii="Calibri" w:hAnsi="Calibri" w:cs="Calibri"/>
          <w:b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B1BD8" wp14:editId="4DA80D00">
                <wp:simplePos x="0" y="0"/>
                <wp:positionH relativeFrom="column">
                  <wp:posOffset>-1</wp:posOffset>
                </wp:positionH>
                <wp:positionV relativeFrom="paragraph">
                  <wp:posOffset>133985</wp:posOffset>
                </wp:positionV>
                <wp:extent cx="60864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0F3E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55pt" to="479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35477D">
        <w:rPr>
          <w:rFonts w:ascii="Calibri" w:hAnsi="Calibri" w:cs="Calibri"/>
          <w:b/>
          <w:sz w:val="20"/>
          <w:szCs w:val="18"/>
        </w:rPr>
        <w:t>Customizing Condition Algorithms</w:t>
      </w:r>
    </w:p>
    <w:p w:rsidR="00A21B9B" w:rsidRDefault="00D249A1" w:rsidP="00A21B9B">
      <w:pPr>
        <w:pStyle w:val="ListParagraph"/>
        <w:numPr>
          <w:ilvl w:val="1"/>
          <w:numId w:val="2"/>
        </w:numPr>
        <w:ind w:left="36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3. </w:t>
      </w:r>
      <w:r w:rsidR="00A21B9B" w:rsidRPr="005C2BD0">
        <w:rPr>
          <w:rFonts w:ascii="Calibri" w:hAnsi="Calibri" w:cs="Calibri"/>
          <w:sz w:val="18"/>
          <w:szCs w:val="18"/>
        </w:rPr>
        <w:t>Customize Diagnosis/Procedure Codes</w:t>
      </w:r>
      <w:r w:rsidR="00A21B9B">
        <w:rPr>
          <w:rFonts w:ascii="Calibri" w:hAnsi="Calibri" w:cs="Calibri"/>
          <w:b/>
          <w:sz w:val="18"/>
          <w:szCs w:val="18"/>
        </w:rPr>
        <w:t xml:space="preserve"> </w:t>
      </w:r>
      <w:r w:rsidR="00A21B9B">
        <w:rPr>
          <w:rFonts w:ascii="Calibri" w:hAnsi="Calibri" w:cs="Calibri"/>
          <w:sz w:val="18"/>
          <w:szCs w:val="18"/>
        </w:rPr>
        <w:t>– Open the “CC_codes” csv. Any of the four variables in the list can be customized as described below.</w:t>
      </w:r>
    </w:p>
    <w:p w:rsidR="00A21B9B" w:rsidRPr="00A21B9B" w:rsidRDefault="00A21B9B" w:rsidP="00A21B9B">
      <w:pPr>
        <w:pStyle w:val="ListParagraph"/>
        <w:numPr>
          <w:ilvl w:val="1"/>
          <w:numId w:val="4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DxCode</w:t>
      </w:r>
      <w:r>
        <w:rPr>
          <w:rFonts w:ascii="Calibri" w:hAnsi="Calibri" w:cs="Calibri"/>
          <w:sz w:val="18"/>
          <w:szCs w:val="18"/>
        </w:rPr>
        <w:t xml:space="preserve"> – all the diagnosis/procedure codes that will identify the condition, codes can be cleared, new codes can be added</w:t>
      </w:r>
    </w:p>
    <w:p w:rsidR="00A21B9B" w:rsidRPr="00A21B9B" w:rsidRDefault="00A21B9B" w:rsidP="00A21B9B">
      <w:pPr>
        <w:pStyle w:val="ListParagraph"/>
        <w:numPr>
          <w:ilvl w:val="1"/>
          <w:numId w:val="3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Condition</w:t>
      </w:r>
      <w:r>
        <w:rPr>
          <w:rFonts w:ascii="Calibri" w:hAnsi="Calibri" w:cs="Calibri"/>
          <w:sz w:val="18"/>
          <w:szCs w:val="18"/>
        </w:rPr>
        <w:t xml:space="preserve"> – shorthand condition name, </w:t>
      </w:r>
      <w:r w:rsidRPr="00A21B9B">
        <w:rPr>
          <w:rFonts w:ascii="Calibri" w:hAnsi="Calibri" w:cs="Calibri"/>
          <w:color w:val="FF0000"/>
          <w:sz w:val="18"/>
          <w:szCs w:val="18"/>
        </w:rPr>
        <w:t>must be less than 10 characters</w:t>
      </w:r>
    </w:p>
    <w:p w:rsidR="00A21B9B" w:rsidRPr="00A21B9B" w:rsidRDefault="00A21B9B" w:rsidP="00A21B9B">
      <w:pPr>
        <w:pStyle w:val="ListParagraph"/>
        <w:numPr>
          <w:ilvl w:val="1"/>
          <w:numId w:val="3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Codetype</w:t>
      </w:r>
      <w:r>
        <w:rPr>
          <w:rFonts w:ascii="Calibri" w:hAnsi="Calibri" w:cs="Calibri"/>
          <w:sz w:val="18"/>
          <w:szCs w:val="18"/>
        </w:rPr>
        <w:t xml:space="preserve"> – specifies kind of code used to identify the condition, </w:t>
      </w:r>
      <w:r w:rsidRPr="007D596C">
        <w:rPr>
          <w:rFonts w:ascii="Calibri" w:hAnsi="Calibri" w:cs="Calibri"/>
          <w:sz w:val="18"/>
          <w:szCs w:val="18"/>
        </w:rPr>
        <w:t>can only take the following values: ICD9DX, ICD10DX, ICD9PRCDR, ICD10PRCDR, HCPCS</w:t>
      </w:r>
    </w:p>
    <w:p w:rsidR="00A21B9B" w:rsidRDefault="00A21B9B" w:rsidP="00A21B9B">
      <w:pPr>
        <w:pStyle w:val="ListParagraph"/>
        <w:numPr>
          <w:ilvl w:val="1"/>
          <w:numId w:val="3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DxCodeLocation</w:t>
      </w:r>
      <w:r>
        <w:rPr>
          <w:rFonts w:ascii="Calibri" w:hAnsi="Calibri" w:cs="Calibri"/>
          <w:sz w:val="18"/>
          <w:szCs w:val="18"/>
        </w:rPr>
        <w:t xml:space="preserve"> – specifies which diagnosis/procedure codes will be considered, can only take the following values:</w:t>
      </w:r>
    </w:p>
    <w:p w:rsidR="00A21B9B" w:rsidRDefault="00A21B9B" w:rsidP="00A21B9B">
      <w:pPr>
        <w:pStyle w:val="ListParagraph"/>
        <w:numPr>
          <w:ilvl w:val="2"/>
          <w:numId w:val="3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ANY – any of the codes</w:t>
      </w:r>
    </w:p>
    <w:p w:rsidR="00A21B9B" w:rsidRDefault="00A21B9B" w:rsidP="00A21B9B">
      <w:pPr>
        <w:pStyle w:val="ListParagraph"/>
        <w:numPr>
          <w:ilvl w:val="2"/>
          <w:numId w:val="3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DX1 DX2 – only the primary or secondary codes</w:t>
      </w:r>
    </w:p>
    <w:p w:rsidR="00A21B9B" w:rsidRDefault="00A21B9B" w:rsidP="00A21B9B">
      <w:pPr>
        <w:pStyle w:val="ListParagraph"/>
        <w:numPr>
          <w:ilvl w:val="2"/>
          <w:numId w:val="3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DX1 – only the primary code</w:t>
      </w:r>
    </w:p>
    <w:p w:rsidR="00A21B9B" w:rsidRDefault="00A21B9B" w:rsidP="00A21B9B">
      <w:pPr>
        <w:pStyle w:val="ListParagraph"/>
        <w:ind w:left="1440"/>
        <w:rPr>
          <w:rFonts w:ascii="Calibri" w:hAnsi="Calibri" w:cs="Calibri"/>
          <w:sz w:val="18"/>
          <w:szCs w:val="18"/>
        </w:rPr>
      </w:pPr>
    </w:p>
    <w:p w:rsidR="00315821" w:rsidRDefault="00A21B9B" w:rsidP="00315821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4. </w:t>
      </w:r>
      <w:r w:rsidRPr="005C2BD0">
        <w:rPr>
          <w:rFonts w:ascii="Calibri" w:hAnsi="Calibri" w:cs="Calibri"/>
          <w:sz w:val="18"/>
          <w:szCs w:val="18"/>
        </w:rPr>
        <w:t>Customize reference period, claim types, minimum and maximum days apart</w:t>
      </w:r>
      <w:r w:rsidR="00315821">
        <w:rPr>
          <w:rFonts w:ascii="Calibri" w:hAnsi="Calibri" w:cs="Calibri"/>
          <w:sz w:val="18"/>
          <w:szCs w:val="18"/>
        </w:rPr>
        <w:t xml:space="preserve"> – Open the “CC_Desc” csv. Any of the variables can be customized as described below.</w:t>
      </w:r>
    </w:p>
    <w:p w:rsidR="00315821" w:rsidRDefault="007D596C" w:rsidP="007D596C">
      <w:pPr>
        <w:pStyle w:val="ListParagraph"/>
        <w:numPr>
          <w:ilvl w:val="2"/>
          <w:numId w:val="5"/>
        </w:numPr>
        <w:ind w:left="14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Condition</w:t>
      </w:r>
      <w:r>
        <w:rPr>
          <w:rFonts w:ascii="Calibri" w:hAnsi="Calibri" w:cs="Calibri"/>
          <w:sz w:val="18"/>
          <w:szCs w:val="18"/>
        </w:rPr>
        <w:t xml:space="preserve"> – has to be same shorthand name of the condition as used in “CC_Codes” </w:t>
      </w:r>
    </w:p>
    <w:p w:rsidR="007D596C" w:rsidRDefault="007D596C" w:rsidP="007D596C">
      <w:pPr>
        <w:pStyle w:val="ListParagraph"/>
        <w:numPr>
          <w:ilvl w:val="2"/>
          <w:numId w:val="5"/>
        </w:numPr>
        <w:ind w:left="14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Condition_long</w:t>
      </w:r>
      <w:r>
        <w:rPr>
          <w:rFonts w:ascii="Calibri" w:hAnsi="Calibri" w:cs="Calibri"/>
          <w:sz w:val="18"/>
          <w:szCs w:val="18"/>
        </w:rPr>
        <w:t xml:space="preserve"> – full name of the condition</w:t>
      </w:r>
    </w:p>
    <w:p w:rsidR="007D596C" w:rsidRPr="007D596C" w:rsidRDefault="007D596C" w:rsidP="007D596C">
      <w:pPr>
        <w:pStyle w:val="ListParagraph"/>
        <w:numPr>
          <w:ilvl w:val="2"/>
          <w:numId w:val="5"/>
        </w:numPr>
        <w:ind w:left="14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lastRenderedPageBreak/>
        <w:t>Claim_type1</w:t>
      </w:r>
      <w:r>
        <w:rPr>
          <w:rFonts w:ascii="Calibri" w:hAnsi="Calibri" w:cs="Calibri"/>
          <w:sz w:val="18"/>
          <w:szCs w:val="18"/>
        </w:rPr>
        <w:t xml:space="preserve"> &amp; </w:t>
      </w:r>
      <w:r>
        <w:rPr>
          <w:rFonts w:ascii="Calibri" w:hAnsi="Calibri" w:cs="Calibri"/>
          <w:sz w:val="18"/>
          <w:szCs w:val="18"/>
          <w:u w:val="single"/>
        </w:rPr>
        <w:t>Num_dx1</w:t>
      </w:r>
      <w:r>
        <w:rPr>
          <w:rFonts w:ascii="Calibri" w:hAnsi="Calibri" w:cs="Calibri"/>
          <w:sz w:val="18"/>
          <w:szCs w:val="18"/>
        </w:rPr>
        <w:t xml:space="preserve"> – These variables go hand in hand to specify the type of claims and number of this type of claim that qualify for the condition. </w:t>
      </w:r>
      <w:r w:rsidRPr="007D596C">
        <w:rPr>
          <w:rFonts w:ascii="Calibri" w:hAnsi="Calibri" w:cs="Calibri"/>
          <w:sz w:val="18"/>
          <w:szCs w:val="18"/>
        </w:rPr>
        <w:t>If you want to look within multiple claim types without discriminating between type, then list them all in the same variable separated by a comma. For example, if you want to find 2 outpatient and carrier claims and don’t care about seeing a specific combination, then put both separated by a comma. See the following: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6"/>
        <w:gridCol w:w="3934"/>
      </w:tblGrid>
      <w:tr w:rsidR="007D596C" w:rsidRPr="00321B32" w:rsidTr="00534DD7">
        <w:tc>
          <w:tcPr>
            <w:tcW w:w="4675" w:type="dxa"/>
          </w:tcPr>
          <w:p w:rsidR="007D596C" w:rsidRPr="00321B32" w:rsidRDefault="007D596C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Claim_type1</w:t>
            </w:r>
          </w:p>
        </w:tc>
        <w:tc>
          <w:tcPr>
            <w:tcW w:w="4675" w:type="dxa"/>
          </w:tcPr>
          <w:p w:rsidR="007D596C" w:rsidRPr="00321B32" w:rsidRDefault="007D596C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Num_dx1</w:t>
            </w:r>
          </w:p>
        </w:tc>
      </w:tr>
      <w:tr w:rsidR="007D596C" w:rsidRPr="00321B32" w:rsidTr="00534DD7">
        <w:tc>
          <w:tcPr>
            <w:tcW w:w="4675" w:type="dxa"/>
          </w:tcPr>
          <w:p w:rsidR="007D596C" w:rsidRPr="00321B32" w:rsidRDefault="007D596C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OP,CAR</w:t>
            </w:r>
          </w:p>
        </w:tc>
        <w:tc>
          <w:tcPr>
            <w:tcW w:w="4675" w:type="dxa"/>
          </w:tcPr>
          <w:p w:rsidR="007D596C" w:rsidRPr="00321B32" w:rsidRDefault="007D596C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</w:tbl>
    <w:p w:rsidR="007D596C" w:rsidRDefault="007D596C" w:rsidP="007D596C">
      <w:pPr>
        <w:pStyle w:val="ListParagraph"/>
        <w:numPr>
          <w:ilvl w:val="0"/>
          <w:numId w:val="6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Can list as many claim_type and num_dx variables as you’d like</w:t>
      </w:r>
    </w:p>
    <w:p w:rsidR="007D596C" w:rsidRDefault="007D596C" w:rsidP="007D596C">
      <w:pPr>
        <w:pStyle w:val="ListParagraph"/>
        <w:numPr>
          <w:ilvl w:val="0"/>
          <w:numId w:val="6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You can list any claim_type</w:t>
      </w:r>
    </w:p>
    <w:p w:rsidR="007D596C" w:rsidRDefault="007D596C" w:rsidP="007D596C">
      <w:pPr>
        <w:pStyle w:val="ListParagraph"/>
        <w:numPr>
          <w:ilvl w:val="0"/>
          <w:numId w:val="6"/>
        </w:numPr>
        <w:ind w:left="153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Min_days_apart</w:t>
      </w:r>
      <w:r>
        <w:rPr>
          <w:rFonts w:ascii="Calibri" w:hAnsi="Calibri" w:cs="Calibri"/>
          <w:sz w:val="18"/>
          <w:szCs w:val="18"/>
        </w:rPr>
        <w:t xml:space="preserve"> – Minimum number of days between claims before counted as a new claim</w:t>
      </w:r>
    </w:p>
    <w:p w:rsidR="007D596C" w:rsidRDefault="007D596C" w:rsidP="007D596C">
      <w:pPr>
        <w:pStyle w:val="ListParagraph"/>
        <w:numPr>
          <w:ilvl w:val="0"/>
          <w:numId w:val="6"/>
        </w:numPr>
        <w:ind w:left="153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Max</w:t>
      </w:r>
      <w:r>
        <w:rPr>
          <w:rFonts w:ascii="Calibri" w:hAnsi="Calibri" w:cs="Calibri"/>
          <w:sz w:val="18"/>
          <w:szCs w:val="18"/>
        </w:rPr>
        <w:softHyphen/>
        <w:t>_</w:t>
      </w:r>
      <w:r>
        <w:rPr>
          <w:rFonts w:ascii="Calibri" w:hAnsi="Calibri" w:cs="Calibri"/>
          <w:sz w:val="18"/>
          <w:szCs w:val="18"/>
          <w:u w:val="single"/>
        </w:rPr>
        <w:t>days_apart</w:t>
      </w:r>
      <w:r>
        <w:rPr>
          <w:rFonts w:ascii="Calibri" w:hAnsi="Calibri" w:cs="Calibri"/>
          <w:sz w:val="18"/>
          <w:szCs w:val="18"/>
        </w:rPr>
        <w:t xml:space="preserve"> – Maximum number of days allowed between claims – useful for excluding claims with long periods of time between each other</w:t>
      </w:r>
    </w:p>
    <w:p w:rsidR="007D596C" w:rsidRDefault="007D596C" w:rsidP="007D596C">
      <w:pPr>
        <w:pStyle w:val="ListParagraph"/>
        <w:numPr>
          <w:ilvl w:val="0"/>
          <w:numId w:val="6"/>
        </w:numPr>
        <w:ind w:left="153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Ref_months</w:t>
      </w:r>
      <w:r>
        <w:rPr>
          <w:rFonts w:ascii="Calibri" w:hAnsi="Calibri" w:cs="Calibri"/>
          <w:sz w:val="18"/>
          <w:szCs w:val="18"/>
        </w:rPr>
        <w:t xml:space="preserve"> – look-back reference period where qualifying claims will be found</w:t>
      </w:r>
    </w:p>
    <w:p w:rsidR="005C2BD0" w:rsidRDefault="005C2BD0" w:rsidP="005C2BD0">
      <w:pPr>
        <w:pStyle w:val="ListParagraph"/>
        <w:ind w:left="1530"/>
        <w:rPr>
          <w:rFonts w:ascii="Calibri" w:hAnsi="Calibri" w:cs="Calibri"/>
          <w:sz w:val="18"/>
          <w:szCs w:val="18"/>
        </w:rPr>
      </w:pPr>
    </w:p>
    <w:p w:rsidR="005C2BD0" w:rsidRDefault="005C2BD0" w:rsidP="005C2BD0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5. </w:t>
      </w:r>
      <w:r w:rsidRPr="005C2BD0">
        <w:rPr>
          <w:rFonts w:ascii="Calibri" w:hAnsi="Calibri" w:cs="Calibri"/>
          <w:sz w:val="18"/>
          <w:szCs w:val="18"/>
        </w:rPr>
        <w:t>Customize exclusion codes</w:t>
      </w:r>
      <w:r>
        <w:rPr>
          <w:rFonts w:ascii="Calibri" w:hAnsi="Calibri" w:cs="Calibri"/>
          <w:b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– If you want to exclude claims based on finding certain codes, then customize “CC_Exclude” similar to “CC_Codes”. Otherwise, skip to step 6.</w:t>
      </w:r>
    </w:p>
    <w:p w:rsidR="005C2BD0" w:rsidRDefault="005C2BD0" w:rsidP="005C2BD0">
      <w:pPr>
        <w:pStyle w:val="ListParagraph"/>
        <w:ind w:left="360"/>
        <w:rPr>
          <w:rFonts w:ascii="Calibri" w:hAnsi="Calibri" w:cs="Calibri"/>
          <w:sz w:val="18"/>
          <w:szCs w:val="18"/>
        </w:rPr>
      </w:pPr>
    </w:p>
    <w:p w:rsidR="005C2BD0" w:rsidRDefault="005C2BD0" w:rsidP="005C2BD0">
      <w:pPr>
        <w:pStyle w:val="ListParagraph"/>
        <w:ind w:left="0"/>
        <w:rPr>
          <w:rFonts w:ascii="Calibri" w:hAnsi="Calibri" w:cs="Calibri"/>
          <w:sz w:val="18"/>
          <w:szCs w:val="18"/>
        </w:rPr>
      </w:pPr>
    </w:p>
    <w:p w:rsidR="005C2BD0" w:rsidRPr="0035477D" w:rsidRDefault="005C2BD0" w:rsidP="005C2BD0">
      <w:pPr>
        <w:pStyle w:val="ListParagraph"/>
        <w:ind w:left="0"/>
        <w:jc w:val="center"/>
        <w:rPr>
          <w:rFonts w:ascii="Calibri" w:hAnsi="Calibri" w:cs="Calibri"/>
          <w:b/>
          <w:sz w:val="20"/>
          <w:szCs w:val="18"/>
        </w:rPr>
      </w:pPr>
      <w:r w:rsidRPr="0035477D">
        <w:rPr>
          <w:rFonts w:ascii="Calibri" w:hAnsi="Calibri" w:cs="Calibri"/>
          <w:b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68261" wp14:editId="28A4B3B5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60864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49C8B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05pt" to="479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35477D">
        <w:rPr>
          <w:rFonts w:ascii="Calibri" w:hAnsi="Calibri" w:cs="Calibri"/>
          <w:b/>
          <w:sz w:val="20"/>
          <w:szCs w:val="18"/>
        </w:rPr>
        <w:t>Preparing Input Claims Data</w:t>
      </w:r>
    </w:p>
    <w:p w:rsidR="005C2BD0" w:rsidRDefault="00671539" w:rsidP="00671539">
      <w:pPr>
        <w:pStyle w:val="ListParagraph"/>
        <w:ind w:left="0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Multiple claims files can be input into the package. Steps 7-11 and 14 can be skipped if not relevant to your data.</w:t>
      </w:r>
    </w:p>
    <w:p w:rsidR="00671539" w:rsidRPr="005C2BD0" w:rsidRDefault="00671539" w:rsidP="005C2BD0">
      <w:pPr>
        <w:pStyle w:val="ListParagraph"/>
        <w:ind w:left="0"/>
        <w:rPr>
          <w:rFonts w:ascii="Calibri" w:hAnsi="Calibri" w:cs="Calibri"/>
          <w:sz w:val="18"/>
          <w:szCs w:val="18"/>
        </w:rPr>
      </w:pPr>
    </w:p>
    <w:p w:rsidR="005C2BD0" w:rsidRPr="005C2BD0" w:rsidRDefault="005C2BD0" w:rsidP="005C2BD0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6. </w:t>
      </w:r>
      <w:r w:rsidRPr="005C2BD0">
        <w:rPr>
          <w:rFonts w:ascii="Calibri" w:hAnsi="Calibri" w:cs="Calibri"/>
          <w:sz w:val="18"/>
          <w:szCs w:val="18"/>
        </w:rPr>
        <w:t>If necessary, limit your claims data to people, codes, or date</w:t>
      </w:r>
      <w:r w:rsidR="00D31D5C">
        <w:rPr>
          <w:rFonts w:ascii="Calibri" w:hAnsi="Calibri" w:cs="Calibri"/>
          <w:sz w:val="18"/>
          <w:szCs w:val="18"/>
        </w:rPr>
        <w:t>s</w:t>
      </w:r>
      <w:r w:rsidR="00D2320C">
        <w:rPr>
          <w:rFonts w:ascii="Calibri" w:hAnsi="Calibri" w:cs="Calibri"/>
          <w:sz w:val="18"/>
          <w:szCs w:val="18"/>
        </w:rPr>
        <w:t xml:space="preserve"> of interest.</w:t>
      </w:r>
      <w:r w:rsidR="000B6794">
        <w:rPr>
          <w:rFonts w:ascii="Calibri" w:hAnsi="Calibri" w:cs="Calibri"/>
          <w:sz w:val="18"/>
          <w:szCs w:val="18"/>
        </w:rPr>
        <w:t xml:space="preserve"> To replicate the CCW, you will need to pull codes from inpatient, hospital outpatient, skilled nursing facility, carrier, and home health agency.</w:t>
      </w:r>
    </w:p>
    <w:p w:rsidR="005C2BD0" w:rsidRPr="005C2BD0" w:rsidRDefault="005C2BD0" w:rsidP="005C2BD0">
      <w:pPr>
        <w:pStyle w:val="ListParagraph"/>
        <w:ind w:left="360"/>
        <w:rPr>
          <w:rFonts w:ascii="Calibri" w:hAnsi="Calibri" w:cs="Calibri"/>
          <w:sz w:val="18"/>
          <w:szCs w:val="18"/>
        </w:rPr>
      </w:pPr>
    </w:p>
    <w:p w:rsidR="005C2BD0" w:rsidRDefault="005C2BD0" w:rsidP="005C2BD0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7. Identify any ICD-9 diagnosis codes and rename or recreate the variables with the prefix </w:t>
      </w:r>
      <w:r w:rsidRPr="005C2BD0">
        <w:rPr>
          <w:rFonts w:ascii="Calibri" w:hAnsi="Calibri" w:cs="Calibri"/>
          <w:b/>
          <w:sz w:val="18"/>
          <w:szCs w:val="18"/>
        </w:rPr>
        <w:t xml:space="preserve">ICD9dx </w:t>
      </w:r>
      <w:r>
        <w:rPr>
          <w:rFonts w:ascii="Calibri" w:hAnsi="Calibri" w:cs="Calibri"/>
          <w:sz w:val="18"/>
          <w:szCs w:val="18"/>
        </w:rPr>
        <w:t xml:space="preserve">followed by the number of diagnosis priority. Primary diagnoses will be renamed as </w:t>
      </w:r>
      <w:r w:rsidRPr="005C2BD0">
        <w:rPr>
          <w:rFonts w:ascii="Calibri" w:hAnsi="Calibri" w:cs="Calibri"/>
          <w:b/>
          <w:sz w:val="18"/>
          <w:szCs w:val="18"/>
        </w:rPr>
        <w:t>ICD9dx1</w:t>
      </w:r>
      <w:r>
        <w:rPr>
          <w:rFonts w:ascii="Calibri" w:hAnsi="Calibri" w:cs="Calibri"/>
          <w:sz w:val="18"/>
          <w:szCs w:val="18"/>
        </w:rPr>
        <w:t xml:space="preserve">. Secondary diagnoses will be renamed as </w:t>
      </w:r>
      <w:r>
        <w:rPr>
          <w:rFonts w:ascii="Calibri" w:hAnsi="Calibri" w:cs="Calibri"/>
          <w:b/>
          <w:sz w:val="18"/>
          <w:szCs w:val="18"/>
        </w:rPr>
        <w:t>ICD9dx2</w:t>
      </w:r>
      <w:r>
        <w:rPr>
          <w:rFonts w:ascii="Calibri" w:hAnsi="Calibri" w:cs="Calibri"/>
          <w:sz w:val="18"/>
          <w:szCs w:val="18"/>
        </w:rPr>
        <w:t>, etc.</w:t>
      </w:r>
      <w:r w:rsidR="00671539">
        <w:rPr>
          <w:rFonts w:ascii="Calibri" w:hAnsi="Calibri" w:cs="Calibri"/>
          <w:sz w:val="18"/>
          <w:szCs w:val="18"/>
        </w:rPr>
        <w:t xml:space="preserve"> </w:t>
      </w:r>
    </w:p>
    <w:p w:rsidR="005C2BD0" w:rsidRPr="005C2BD0" w:rsidRDefault="005C2BD0" w:rsidP="005C2BD0">
      <w:pPr>
        <w:pStyle w:val="ListParagraph"/>
        <w:rPr>
          <w:rFonts w:ascii="Calibri" w:hAnsi="Calibri" w:cs="Calibri"/>
          <w:sz w:val="18"/>
          <w:szCs w:val="18"/>
        </w:rPr>
      </w:pPr>
    </w:p>
    <w:p w:rsidR="005C2BD0" w:rsidRDefault="005C2BD0" w:rsidP="005C2BD0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8. Identify any ICD-10 diagnosis codes and rename or recreate the variables with the prefix </w:t>
      </w:r>
      <w:r>
        <w:rPr>
          <w:rFonts w:ascii="Calibri" w:hAnsi="Calibri" w:cs="Calibri"/>
          <w:b/>
          <w:sz w:val="18"/>
          <w:szCs w:val="18"/>
        </w:rPr>
        <w:t xml:space="preserve">ICD10dx </w:t>
      </w:r>
      <w:r>
        <w:rPr>
          <w:rFonts w:ascii="Calibri" w:hAnsi="Calibri" w:cs="Calibri"/>
          <w:sz w:val="18"/>
          <w:szCs w:val="18"/>
        </w:rPr>
        <w:t xml:space="preserve">followed by the number of diagnosis priority. Primary diagnoses will be renamed as </w:t>
      </w:r>
      <w:r>
        <w:rPr>
          <w:rFonts w:ascii="Calibri" w:hAnsi="Calibri" w:cs="Calibri"/>
          <w:b/>
          <w:sz w:val="18"/>
          <w:szCs w:val="18"/>
        </w:rPr>
        <w:t>ICD10</w:t>
      </w:r>
      <w:r w:rsidRPr="005C2BD0">
        <w:rPr>
          <w:rFonts w:ascii="Calibri" w:hAnsi="Calibri" w:cs="Calibri"/>
          <w:b/>
          <w:sz w:val="18"/>
          <w:szCs w:val="18"/>
        </w:rPr>
        <w:t>dx1</w:t>
      </w:r>
      <w:r>
        <w:rPr>
          <w:rFonts w:ascii="Calibri" w:hAnsi="Calibri" w:cs="Calibri"/>
          <w:sz w:val="18"/>
          <w:szCs w:val="18"/>
        </w:rPr>
        <w:t xml:space="preserve">. Secondary diagnoses will be renamed as </w:t>
      </w:r>
      <w:r>
        <w:rPr>
          <w:rFonts w:ascii="Calibri" w:hAnsi="Calibri" w:cs="Calibri"/>
          <w:b/>
          <w:sz w:val="18"/>
          <w:szCs w:val="18"/>
        </w:rPr>
        <w:t>ICD10dx2</w:t>
      </w:r>
      <w:r>
        <w:rPr>
          <w:rFonts w:ascii="Calibri" w:hAnsi="Calibri" w:cs="Calibri"/>
          <w:sz w:val="18"/>
          <w:szCs w:val="18"/>
        </w:rPr>
        <w:t>, etc.</w:t>
      </w:r>
      <w:r w:rsidR="00671539">
        <w:rPr>
          <w:rFonts w:ascii="Calibri" w:hAnsi="Calibri" w:cs="Calibri"/>
          <w:sz w:val="18"/>
          <w:szCs w:val="18"/>
        </w:rPr>
        <w:t xml:space="preserve"> </w:t>
      </w:r>
    </w:p>
    <w:p w:rsidR="005C2BD0" w:rsidRPr="005C2BD0" w:rsidRDefault="005C2BD0" w:rsidP="005C2BD0">
      <w:pPr>
        <w:pStyle w:val="ListParagraph"/>
        <w:rPr>
          <w:rFonts w:ascii="Calibri" w:hAnsi="Calibri" w:cs="Calibri"/>
          <w:sz w:val="18"/>
          <w:szCs w:val="18"/>
        </w:rPr>
      </w:pPr>
    </w:p>
    <w:p w:rsidR="005C2BD0" w:rsidRDefault="005C2BD0" w:rsidP="005C2BD0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9. </w:t>
      </w:r>
      <w:r w:rsidR="00671539">
        <w:rPr>
          <w:rFonts w:ascii="Calibri" w:hAnsi="Calibri" w:cs="Calibri"/>
          <w:sz w:val="18"/>
          <w:szCs w:val="18"/>
        </w:rPr>
        <w:t xml:space="preserve">Identify any ICD-9 procedure codes and rename or recreate the variables with the prefix </w:t>
      </w:r>
      <w:r w:rsidR="00671539">
        <w:rPr>
          <w:rFonts w:ascii="Calibri" w:hAnsi="Calibri" w:cs="Calibri"/>
          <w:b/>
          <w:sz w:val="18"/>
          <w:szCs w:val="18"/>
        </w:rPr>
        <w:t>ICD9prcdr</w:t>
      </w:r>
      <w:r w:rsidR="00671539">
        <w:rPr>
          <w:rFonts w:ascii="Calibri" w:hAnsi="Calibri" w:cs="Calibri"/>
          <w:sz w:val="18"/>
          <w:szCs w:val="18"/>
        </w:rPr>
        <w:t xml:space="preserve"> followed by the number of procedure priority.</w:t>
      </w:r>
    </w:p>
    <w:p w:rsidR="00671539" w:rsidRPr="00671539" w:rsidRDefault="00671539" w:rsidP="00671539">
      <w:pPr>
        <w:pStyle w:val="ListParagraph"/>
        <w:rPr>
          <w:rFonts w:ascii="Calibri" w:hAnsi="Calibri" w:cs="Calibri"/>
          <w:sz w:val="18"/>
          <w:szCs w:val="18"/>
        </w:rPr>
      </w:pPr>
    </w:p>
    <w:p w:rsidR="00671539" w:rsidRDefault="00671539" w:rsidP="005C2BD0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10. Identify any ICD-10 procedure codes and rename or recreate the variables with the prefix </w:t>
      </w:r>
      <w:r>
        <w:rPr>
          <w:rFonts w:ascii="Calibri" w:hAnsi="Calibri" w:cs="Calibri"/>
          <w:b/>
          <w:sz w:val="18"/>
          <w:szCs w:val="18"/>
        </w:rPr>
        <w:t>ICD10prcdr</w:t>
      </w:r>
      <w:r>
        <w:rPr>
          <w:rFonts w:ascii="Calibri" w:hAnsi="Calibri" w:cs="Calibri"/>
          <w:sz w:val="18"/>
          <w:szCs w:val="18"/>
        </w:rPr>
        <w:t xml:space="preserve"> followed by the number of procedure priority.</w:t>
      </w:r>
    </w:p>
    <w:p w:rsidR="00671539" w:rsidRPr="00671539" w:rsidRDefault="00671539" w:rsidP="00671539">
      <w:pPr>
        <w:pStyle w:val="ListParagraph"/>
        <w:rPr>
          <w:rFonts w:ascii="Calibri" w:hAnsi="Calibri" w:cs="Calibri"/>
          <w:sz w:val="18"/>
          <w:szCs w:val="18"/>
        </w:rPr>
      </w:pPr>
    </w:p>
    <w:p w:rsidR="00671539" w:rsidRDefault="00671539" w:rsidP="005C2BD0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11. Identify any HCPCS codes and rename or recreate the variables with the prefix </w:t>
      </w:r>
      <w:r>
        <w:rPr>
          <w:rFonts w:ascii="Calibri" w:hAnsi="Calibri" w:cs="Calibri"/>
          <w:b/>
          <w:sz w:val="18"/>
          <w:szCs w:val="18"/>
        </w:rPr>
        <w:t>HCPCS</w:t>
      </w:r>
      <w:r>
        <w:rPr>
          <w:rFonts w:ascii="Calibri" w:hAnsi="Calibri" w:cs="Calibri"/>
          <w:sz w:val="18"/>
          <w:szCs w:val="18"/>
        </w:rPr>
        <w:t xml:space="preserve"> followed by the number of HCPCS priority. </w:t>
      </w:r>
    </w:p>
    <w:p w:rsidR="00671539" w:rsidRPr="00671539" w:rsidRDefault="00671539" w:rsidP="00671539">
      <w:pPr>
        <w:pStyle w:val="ListParagraph"/>
        <w:rPr>
          <w:rFonts w:ascii="Calibri" w:hAnsi="Calibri" w:cs="Calibri"/>
          <w:sz w:val="18"/>
          <w:szCs w:val="18"/>
        </w:rPr>
      </w:pPr>
    </w:p>
    <w:p w:rsidR="00671539" w:rsidRDefault="00671539" w:rsidP="005C2BD0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12. Identify the most reliable date for the claim in your data. In Medicare, the </w:t>
      </w:r>
      <w:r>
        <w:rPr>
          <w:rFonts w:ascii="Calibri" w:hAnsi="Calibri" w:cs="Calibri"/>
          <w:i/>
          <w:sz w:val="18"/>
          <w:szCs w:val="18"/>
        </w:rPr>
        <w:t>thru</w:t>
      </w:r>
      <w:r>
        <w:rPr>
          <w:rFonts w:ascii="Calibri" w:hAnsi="Calibri" w:cs="Calibri"/>
          <w:sz w:val="18"/>
          <w:szCs w:val="18"/>
        </w:rPr>
        <w:t>_</w:t>
      </w:r>
      <w:r>
        <w:rPr>
          <w:rFonts w:ascii="Calibri" w:hAnsi="Calibri" w:cs="Calibri"/>
          <w:i/>
          <w:sz w:val="18"/>
          <w:szCs w:val="18"/>
        </w:rPr>
        <w:t>dt</w:t>
      </w:r>
      <w:r>
        <w:rPr>
          <w:rFonts w:ascii="Calibri" w:hAnsi="Calibri" w:cs="Calibri"/>
          <w:sz w:val="18"/>
          <w:szCs w:val="18"/>
        </w:rPr>
        <w:t xml:space="preserve"> is used. Rename this variable to </w:t>
      </w:r>
      <w:r>
        <w:rPr>
          <w:rFonts w:ascii="Calibri" w:hAnsi="Calibri" w:cs="Calibri"/>
          <w:b/>
          <w:sz w:val="18"/>
          <w:szCs w:val="18"/>
        </w:rPr>
        <w:t>claim_dt</w:t>
      </w:r>
      <w:r>
        <w:rPr>
          <w:rFonts w:ascii="Calibri" w:hAnsi="Calibri" w:cs="Calibri"/>
          <w:sz w:val="18"/>
          <w:szCs w:val="18"/>
        </w:rPr>
        <w:t xml:space="preserve">. </w:t>
      </w:r>
    </w:p>
    <w:p w:rsidR="00671539" w:rsidRPr="00671539" w:rsidRDefault="00671539" w:rsidP="00671539">
      <w:pPr>
        <w:pStyle w:val="ListParagraph"/>
        <w:rPr>
          <w:rFonts w:ascii="Calibri" w:hAnsi="Calibri" w:cs="Calibri"/>
          <w:sz w:val="18"/>
          <w:szCs w:val="18"/>
        </w:rPr>
      </w:pPr>
    </w:p>
    <w:p w:rsidR="0089076E" w:rsidRPr="00671539" w:rsidRDefault="00671539" w:rsidP="0089076E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13. Create a variable named </w:t>
      </w:r>
      <w:r>
        <w:rPr>
          <w:rFonts w:ascii="Calibri" w:hAnsi="Calibri" w:cs="Calibri"/>
          <w:b/>
          <w:sz w:val="18"/>
          <w:szCs w:val="18"/>
        </w:rPr>
        <w:t>claim_type</w:t>
      </w:r>
      <w:r>
        <w:rPr>
          <w:rFonts w:ascii="Calibri" w:hAnsi="Calibri" w:cs="Calibri"/>
          <w:sz w:val="18"/>
          <w:szCs w:val="18"/>
        </w:rPr>
        <w:t xml:space="preserve"> that identifies the type of claim and matches the claim types found in the “CC_Desc” csv or the Medicare CCW sh</w:t>
      </w:r>
      <w:r w:rsidR="0089076E">
        <w:rPr>
          <w:rFonts w:ascii="Calibri" w:hAnsi="Calibri" w:cs="Calibri"/>
          <w:sz w:val="18"/>
          <w:szCs w:val="18"/>
        </w:rPr>
        <w:t xml:space="preserve">orthand if using standard.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0B6794" w:rsidTr="000B6794">
        <w:tc>
          <w:tcPr>
            <w:tcW w:w="4495" w:type="dxa"/>
          </w:tcPr>
          <w:p w:rsidR="0089076E" w:rsidRPr="0089076E" w:rsidRDefault="0089076E" w:rsidP="0089076E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Claim Type</w:t>
            </w:r>
          </w:p>
        </w:tc>
        <w:tc>
          <w:tcPr>
            <w:tcW w:w="4495" w:type="dxa"/>
          </w:tcPr>
          <w:p w:rsidR="0089076E" w:rsidRPr="0089076E" w:rsidRDefault="0089076E" w:rsidP="0089076E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Standard CCW Shorthand</w:t>
            </w:r>
          </w:p>
        </w:tc>
      </w:tr>
      <w:tr w:rsidR="000B6794" w:rsidTr="000B6794">
        <w:tc>
          <w:tcPr>
            <w:tcW w:w="4495" w:type="dxa"/>
          </w:tcPr>
          <w:p w:rsidR="0089076E" w:rsidRPr="0089076E" w:rsidRDefault="0089076E" w:rsidP="008907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Inpatient</w:t>
            </w:r>
          </w:p>
        </w:tc>
        <w:tc>
          <w:tcPr>
            <w:tcW w:w="4495" w:type="dxa"/>
          </w:tcPr>
          <w:p w:rsidR="0089076E" w:rsidRPr="0089076E" w:rsidRDefault="0089076E" w:rsidP="008907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IP</w:t>
            </w:r>
          </w:p>
        </w:tc>
      </w:tr>
      <w:tr w:rsidR="000B6794" w:rsidTr="000B6794">
        <w:tc>
          <w:tcPr>
            <w:tcW w:w="4495" w:type="dxa"/>
          </w:tcPr>
          <w:p w:rsidR="0089076E" w:rsidRPr="0089076E" w:rsidRDefault="0089076E" w:rsidP="008907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Outpatient</w:t>
            </w:r>
          </w:p>
        </w:tc>
        <w:tc>
          <w:tcPr>
            <w:tcW w:w="4495" w:type="dxa"/>
          </w:tcPr>
          <w:p w:rsidR="0089076E" w:rsidRPr="0089076E" w:rsidRDefault="0089076E" w:rsidP="008907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OP</w:t>
            </w:r>
          </w:p>
        </w:tc>
      </w:tr>
      <w:tr w:rsidR="000B6794" w:rsidTr="00096783">
        <w:tc>
          <w:tcPr>
            <w:tcW w:w="4495" w:type="dxa"/>
          </w:tcPr>
          <w:p w:rsidR="000B6794" w:rsidRPr="0089076E" w:rsidRDefault="000B6794" w:rsidP="008907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Home Health Agency</w:t>
            </w:r>
          </w:p>
        </w:tc>
        <w:tc>
          <w:tcPr>
            <w:tcW w:w="4495" w:type="dxa"/>
          </w:tcPr>
          <w:p w:rsidR="000B6794" w:rsidRPr="0089076E" w:rsidRDefault="000B6794" w:rsidP="008907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HHA</w:t>
            </w:r>
          </w:p>
        </w:tc>
      </w:tr>
      <w:tr w:rsidR="000B6794" w:rsidTr="00096783">
        <w:tc>
          <w:tcPr>
            <w:tcW w:w="4495" w:type="dxa"/>
          </w:tcPr>
          <w:p w:rsidR="000B6794" w:rsidRPr="0089076E" w:rsidRDefault="000B6794" w:rsidP="008907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Skilled Nursing Facility</w:t>
            </w:r>
          </w:p>
        </w:tc>
        <w:tc>
          <w:tcPr>
            <w:tcW w:w="4495" w:type="dxa"/>
          </w:tcPr>
          <w:p w:rsidR="000B6794" w:rsidRPr="0089076E" w:rsidRDefault="000B6794" w:rsidP="008907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SNF</w:t>
            </w:r>
          </w:p>
        </w:tc>
      </w:tr>
      <w:tr w:rsidR="000B6794" w:rsidTr="00096783">
        <w:tc>
          <w:tcPr>
            <w:tcW w:w="4495" w:type="dxa"/>
          </w:tcPr>
          <w:p w:rsidR="000B6794" w:rsidRPr="0089076E" w:rsidRDefault="000B6794" w:rsidP="008907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Carrier</w:t>
            </w:r>
          </w:p>
        </w:tc>
        <w:tc>
          <w:tcPr>
            <w:tcW w:w="4495" w:type="dxa"/>
          </w:tcPr>
          <w:p w:rsidR="000B6794" w:rsidRPr="0089076E" w:rsidRDefault="000B6794" w:rsidP="008907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CAR</w:t>
            </w:r>
          </w:p>
        </w:tc>
      </w:tr>
    </w:tbl>
    <w:p w:rsidR="00671539" w:rsidRPr="00671539" w:rsidRDefault="00671539" w:rsidP="0089076E">
      <w:pPr>
        <w:pStyle w:val="ListParagraph"/>
        <w:ind w:left="360"/>
        <w:rPr>
          <w:rFonts w:ascii="Calibri" w:hAnsi="Calibri" w:cs="Calibri"/>
          <w:sz w:val="18"/>
          <w:szCs w:val="18"/>
        </w:rPr>
      </w:pPr>
    </w:p>
    <w:p w:rsidR="00671539" w:rsidRDefault="00671539" w:rsidP="005C2BD0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lastRenderedPageBreak/>
        <w:t xml:space="preserve">14. If using Medicare and wish to replicate the CCW algorithm as much as possible then drop claims with </w:t>
      </w:r>
      <w:r w:rsidRPr="00321B32">
        <w:rPr>
          <w:rFonts w:ascii="Calibri" w:hAnsi="Calibri" w:cs="Calibri"/>
          <w:sz w:val="18"/>
          <w:szCs w:val="18"/>
        </w:rPr>
        <w:t>BETOS codes D1A, D1B, D1C, D1D, D1E, D1F, D1G (which is DME), or O1A (which is ambulance services</w:t>
      </w:r>
      <w:r>
        <w:rPr>
          <w:rFonts w:ascii="Calibri" w:hAnsi="Calibri" w:cs="Calibri"/>
          <w:sz w:val="18"/>
          <w:szCs w:val="18"/>
        </w:rPr>
        <w:t>). Limit to carrier claim types 71 and 72.</w:t>
      </w:r>
    </w:p>
    <w:p w:rsidR="00671539" w:rsidRPr="00671539" w:rsidRDefault="00671539" w:rsidP="00671539">
      <w:pPr>
        <w:pStyle w:val="ListParagraph"/>
        <w:rPr>
          <w:rFonts w:ascii="Calibri" w:hAnsi="Calibri" w:cs="Calibri"/>
          <w:sz w:val="18"/>
          <w:szCs w:val="18"/>
        </w:rPr>
      </w:pPr>
    </w:p>
    <w:p w:rsidR="00671539" w:rsidRDefault="00671539" w:rsidP="005C2BD0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15. Sort the data by unique beneficiary ID and claim_dt. </w:t>
      </w:r>
    </w:p>
    <w:p w:rsidR="00671539" w:rsidRPr="00671539" w:rsidRDefault="00671539" w:rsidP="00671539">
      <w:pPr>
        <w:pStyle w:val="ListParagraph"/>
        <w:rPr>
          <w:rFonts w:ascii="Calibri" w:hAnsi="Calibri" w:cs="Calibri"/>
          <w:sz w:val="18"/>
          <w:szCs w:val="18"/>
        </w:rPr>
      </w:pPr>
    </w:p>
    <w:p w:rsidR="00671539" w:rsidRPr="00165C07" w:rsidRDefault="00671539" w:rsidP="00671539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16. Check that you have the following variables, standardized variable names and formats. For faster processing, drop any extra variables.</w:t>
      </w:r>
    </w:p>
    <w:tbl>
      <w:tblPr>
        <w:tblStyle w:val="TableGrid"/>
        <w:tblW w:w="0" w:type="auto"/>
        <w:tblInd w:w="722" w:type="dxa"/>
        <w:tblLook w:val="04A0" w:firstRow="1" w:lastRow="0" w:firstColumn="1" w:lastColumn="0" w:noHBand="0" w:noVBand="1"/>
      </w:tblPr>
      <w:tblGrid>
        <w:gridCol w:w="2673"/>
        <w:gridCol w:w="2949"/>
        <w:gridCol w:w="2288"/>
      </w:tblGrid>
      <w:tr w:rsidR="00671539" w:rsidRPr="00321B32" w:rsidTr="00165C07">
        <w:tc>
          <w:tcPr>
            <w:tcW w:w="2673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 w:rsidRPr="00321B32">
              <w:rPr>
                <w:rFonts w:ascii="Calibri" w:hAnsi="Calibri" w:cs="Calibri"/>
                <w:b/>
                <w:sz w:val="18"/>
                <w:szCs w:val="18"/>
              </w:rPr>
              <w:t>Variable Type</w:t>
            </w:r>
          </w:p>
        </w:tc>
        <w:tc>
          <w:tcPr>
            <w:tcW w:w="2949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 w:rsidRPr="00321B32">
              <w:rPr>
                <w:rFonts w:ascii="Calibri" w:hAnsi="Calibri" w:cs="Calibri"/>
                <w:b/>
                <w:sz w:val="18"/>
                <w:szCs w:val="18"/>
              </w:rPr>
              <w:t>Standardized Variable Names</w:t>
            </w:r>
          </w:p>
        </w:tc>
        <w:tc>
          <w:tcPr>
            <w:tcW w:w="2288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 w:rsidRPr="00321B32">
              <w:rPr>
                <w:rFonts w:ascii="Calibri" w:hAnsi="Calibri" w:cs="Calibri"/>
                <w:b/>
                <w:sz w:val="18"/>
                <w:szCs w:val="18"/>
              </w:rPr>
              <w:t>Format</w:t>
            </w:r>
          </w:p>
        </w:tc>
      </w:tr>
      <w:tr w:rsidR="00671539" w:rsidRPr="00321B32" w:rsidTr="00165C07">
        <w:tc>
          <w:tcPr>
            <w:tcW w:w="2673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Unique patient identifier*</w:t>
            </w:r>
          </w:p>
        </w:tc>
        <w:tc>
          <w:tcPr>
            <w:tcW w:w="2949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No standard name required</w:t>
            </w:r>
          </w:p>
        </w:tc>
        <w:tc>
          <w:tcPr>
            <w:tcW w:w="2288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No standard format</w:t>
            </w:r>
          </w:p>
        </w:tc>
      </w:tr>
      <w:tr w:rsidR="00671539" w:rsidRPr="00321B32" w:rsidTr="00165C07">
        <w:tc>
          <w:tcPr>
            <w:tcW w:w="2673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 xml:space="preserve">ICD-9 Diagnosis Codes </w:t>
            </w:r>
          </w:p>
        </w:tc>
        <w:tc>
          <w:tcPr>
            <w:tcW w:w="2949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Icd9dx1-icd9dx[max]*</w:t>
            </w:r>
          </w:p>
        </w:tc>
        <w:tc>
          <w:tcPr>
            <w:tcW w:w="2288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Character*</w:t>
            </w:r>
          </w:p>
        </w:tc>
      </w:tr>
      <w:tr w:rsidR="00671539" w:rsidRPr="00321B32" w:rsidTr="00165C07">
        <w:tc>
          <w:tcPr>
            <w:tcW w:w="2673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ICD-10 Diagnosis Codes</w:t>
            </w:r>
          </w:p>
        </w:tc>
        <w:tc>
          <w:tcPr>
            <w:tcW w:w="2949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Icd10dx1-icd10dx[max]*</w:t>
            </w:r>
          </w:p>
        </w:tc>
        <w:tc>
          <w:tcPr>
            <w:tcW w:w="2288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Character*</w:t>
            </w:r>
          </w:p>
        </w:tc>
      </w:tr>
      <w:tr w:rsidR="00671539" w:rsidRPr="00321B32" w:rsidTr="00165C07">
        <w:tc>
          <w:tcPr>
            <w:tcW w:w="2673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ICD-9 Procedure Code</w:t>
            </w:r>
          </w:p>
        </w:tc>
        <w:tc>
          <w:tcPr>
            <w:tcW w:w="2949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Icd9prcdr1-icd9prcdr[max]*</w:t>
            </w:r>
          </w:p>
        </w:tc>
        <w:tc>
          <w:tcPr>
            <w:tcW w:w="2288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Character*</w:t>
            </w:r>
          </w:p>
        </w:tc>
      </w:tr>
      <w:tr w:rsidR="00671539" w:rsidRPr="00321B32" w:rsidTr="00165C07">
        <w:tc>
          <w:tcPr>
            <w:tcW w:w="2673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ICD-10 Procedure Code</w:t>
            </w:r>
          </w:p>
        </w:tc>
        <w:tc>
          <w:tcPr>
            <w:tcW w:w="2949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Icd10prcdr1-icd10prcdr[max]*</w:t>
            </w:r>
          </w:p>
        </w:tc>
        <w:tc>
          <w:tcPr>
            <w:tcW w:w="2288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Character*</w:t>
            </w:r>
          </w:p>
        </w:tc>
      </w:tr>
      <w:tr w:rsidR="00671539" w:rsidRPr="00321B32" w:rsidTr="00165C07">
        <w:tc>
          <w:tcPr>
            <w:tcW w:w="2673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HCPCS Procedure Codes</w:t>
            </w:r>
          </w:p>
        </w:tc>
        <w:tc>
          <w:tcPr>
            <w:tcW w:w="2949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Hcpcs1-hcpcs[max]*</w:t>
            </w:r>
          </w:p>
        </w:tc>
        <w:tc>
          <w:tcPr>
            <w:tcW w:w="2288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Character*</w:t>
            </w:r>
          </w:p>
        </w:tc>
      </w:tr>
      <w:tr w:rsidR="00671539" w:rsidRPr="00321B32" w:rsidTr="00165C07">
        <w:tc>
          <w:tcPr>
            <w:tcW w:w="2673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Claim date*</w:t>
            </w:r>
          </w:p>
        </w:tc>
        <w:tc>
          <w:tcPr>
            <w:tcW w:w="2949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Claim_dt*</w:t>
            </w:r>
          </w:p>
        </w:tc>
        <w:tc>
          <w:tcPr>
            <w:tcW w:w="2288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 xml:space="preserve">Date* </w:t>
            </w:r>
          </w:p>
        </w:tc>
      </w:tr>
      <w:tr w:rsidR="00671539" w:rsidRPr="00321B32" w:rsidTr="00165C07">
        <w:tc>
          <w:tcPr>
            <w:tcW w:w="2673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Claim type*</w:t>
            </w:r>
          </w:p>
        </w:tc>
        <w:tc>
          <w:tcPr>
            <w:tcW w:w="2949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Claim_type*</w:t>
            </w:r>
          </w:p>
        </w:tc>
        <w:tc>
          <w:tcPr>
            <w:tcW w:w="2288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Character*</w:t>
            </w:r>
          </w:p>
        </w:tc>
      </w:tr>
    </w:tbl>
    <w:p w:rsidR="00671539" w:rsidRPr="00671539" w:rsidRDefault="00671539" w:rsidP="00671539">
      <w:pPr>
        <w:rPr>
          <w:rFonts w:ascii="Calibri" w:hAnsi="Calibri" w:cs="Calibri"/>
          <w:sz w:val="18"/>
          <w:szCs w:val="18"/>
        </w:rPr>
      </w:pPr>
    </w:p>
    <w:p w:rsidR="00671539" w:rsidRPr="0066730B" w:rsidRDefault="00671539" w:rsidP="00671539">
      <w:pPr>
        <w:pStyle w:val="ListParagraph"/>
        <w:ind w:left="0"/>
        <w:jc w:val="center"/>
        <w:rPr>
          <w:rFonts w:ascii="Calibri" w:hAnsi="Calibri" w:cs="Calibri"/>
          <w:b/>
          <w:sz w:val="20"/>
          <w:szCs w:val="18"/>
        </w:rPr>
      </w:pPr>
      <w:r w:rsidRPr="0066730B">
        <w:rPr>
          <w:rFonts w:ascii="Calibri" w:hAnsi="Calibri" w:cs="Calibri"/>
          <w:b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8C076" wp14:editId="296C251E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60864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FFF9A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05pt" to="479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66730B">
        <w:rPr>
          <w:rFonts w:ascii="Calibri" w:hAnsi="Calibri" w:cs="Calibri"/>
          <w:b/>
          <w:sz w:val="20"/>
          <w:szCs w:val="18"/>
        </w:rPr>
        <w:t>Preparing Enrollment Data</w:t>
      </w:r>
    </w:p>
    <w:p w:rsidR="00671539" w:rsidRDefault="00671539" w:rsidP="00671539">
      <w:pPr>
        <w:pStyle w:val="ListParagraph"/>
        <w:ind w:left="0"/>
        <w:jc w:val="center"/>
        <w:rPr>
          <w:rFonts w:ascii="Calibri" w:hAnsi="Calibri" w:cs="Calibri"/>
          <w:sz w:val="18"/>
          <w:szCs w:val="18"/>
        </w:rPr>
      </w:pPr>
      <w:r w:rsidRPr="00671539">
        <w:rPr>
          <w:rFonts w:ascii="Calibri" w:hAnsi="Calibri" w:cs="Calibri"/>
          <w:sz w:val="18"/>
          <w:szCs w:val="18"/>
        </w:rPr>
        <w:t>Enrollment data must be yearly, beneficiary level files.</w:t>
      </w:r>
    </w:p>
    <w:p w:rsidR="008844DE" w:rsidRPr="00671539" w:rsidRDefault="008844DE" w:rsidP="00671539">
      <w:pPr>
        <w:pStyle w:val="ListParagraph"/>
        <w:ind w:left="0"/>
        <w:jc w:val="center"/>
        <w:rPr>
          <w:rFonts w:ascii="Calibri" w:hAnsi="Calibri" w:cs="Calibri"/>
          <w:sz w:val="18"/>
          <w:szCs w:val="18"/>
        </w:rPr>
      </w:pPr>
    </w:p>
    <w:p w:rsidR="00CD63AB" w:rsidRDefault="00671539" w:rsidP="00250C86">
      <w:pPr>
        <w:pStyle w:val="ListParagraph"/>
        <w:numPr>
          <w:ilvl w:val="0"/>
          <w:numId w:val="7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17. </w:t>
      </w:r>
      <w:r w:rsidR="008844DE">
        <w:rPr>
          <w:rFonts w:ascii="Calibri" w:hAnsi="Calibri" w:cs="Calibri"/>
          <w:sz w:val="18"/>
          <w:szCs w:val="18"/>
        </w:rPr>
        <w:t xml:space="preserve">Check for the existence of the </w:t>
      </w:r>
      <w:r w:rsidR="00CD63AB">
        <w:rPr>
          <w:rFonts w:ascii="Calibri" w:hAnsi="Calibri" w:cs="Calibri"/>
          <w:sz w:val="18"/>
          <w:szCs w:val="18"/>
        </w:rPr>
        <w:t xml:space="preserve">continuous </w:t>
      </w:r>
      <w:r w:rsidR="008844DE">
        <w:rPr>
          <w:rFonts w:ascii="Calibri" w:hAnsi="Calibri" w:cs="Calibri"/>
          <w:sz w:val="18"/>
          <w:szCs w:val="18"/>
        </w:rPr>
        <w:t xml:space="preserve">enrollment data which are already available on NBER, Optum and VRDC. If </w:t>
      </w:r>
      <w:r w:rsidR="00CD63AB">
        <w:rPr>
          <w:rFonts w:ascii="Calibri" w:hAnsi="Calibri" w:cs="Calibri"/>
          <w:sz w:val="18"/>
          <w:szCs w:val="18"/>
        </w:rPr>
        <w:t>they exist, note their location, contents and prefix of da</w:t>
      </w:r>
      <w:r w:rsidR="00250C86">
        <w:rPr>
          <w:rFonts w:ascii="Calibri" w:hAnsi="Calibri" w:cs="Calibri"/>
          <w:sz w:val="18"/>
          <w:szCs w:val="18"/>
        </w:rPr>
        <w:t>ta set names and skip to step 19</w:t>
      </w:r>
      <w:r w:rsidR="00CD63AB">
        <w:rPr>
          <w:rFonts w:ascii="Calibri" w:hAnsi="Calibri" w:cs="Calibri"/>
          <w:sz w:val="18"/>
          <w:szCs w:val="18"/>
        </w:rPr>
        <w:t>. If t</w:t>
      </w:r>
      <w:r w:rsidR="00250C86">
        <w:rPr>
          <w:rFonts w:ascii="Calibri" w:hAnsi="Calibri" w:cs="Calibri"/>
          <w:sz w:val="18"/>
          <w:szCs w:val="18"/>
        </w:rPr>
        <w:t xml:space="preserve">hey don’t, choose between either </w:t>
      </w:r>
      <w:bookmarkStart w:id="0" w:name="_GoBack"/>
      <w:bookmarkEnd w:id="0"/>
      <w:r w:rsidR="00250C86">
        <w:rPr>
          <w:rFonts w:ascii="Calibri" w:hAnsi="Calibri" w:cs="Calibri"/>
          <w:sz w:val="18"/>
          <w:szCs w:val="18"/>
        </w:rPr>
        <w:t>18A or 18P depending on the structure of the raw enrollment data.</w:t>
      </w:r>
    </w:p>
    <w:p w:rsidR="00250C86" w:rsidRDefault="00250C86" w:rsidP="00250C86">
      <w:pPr>
        <w:pStyle w:val="ListParagraph"/>
        <w:rPr>
          <w:rFonts w:ascii="Calibri" w:hAnsi="Calibri" w:cs="Calibri"/>
          <w:sz w:val="18"/>
          <w:szCs w:val="18"/>
        </w:rPr>
      </w:pPr>
    </w:p>
    <w:p w:rsidR="00250C86" w:rsidRPr="00250C86" w:rsidRDefault="00250C86" w:rsidP="00250C86">
      <w:pPr>
        <w:pStyle w:val="ListParagraph"/>
        <w:numPr>
          <w:ilvl w:val="0"/>
          <w:numId w:val="7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18A. Create annual enrollment data sets with the following structure:</w:t>
      </w:r>
    </w:p>
    <w:tbl>
      <w:tblPr>
        <w:tblStyle w:val="TableGrid"/>
        <w:tblW w:w="0" w:type="auto"/>
        <w:tblInd w:w="1168" w:type="dxa"/>
        <w:tblLook w:val="04A0" w:firstRow="1" w:lastRow="0" w:firstColumn="1" w:lastColumn="0" w:noHBand="0" w:noVBand="1"/>
      </w:tblPr>
      <w:tblGrid>
        <w:gridCol w:w="2097"/>
        <w:gridCol w:w="1887"/>
        <w:gridCol w:w="3026"/>
      </w:tblGrid>
      <w:tr w:rsidR="00250C86" w:rsidTr="00C51C1D">
        <w:tc>
          <w:tcPr>
            <w:tcW w:w="7010" w:type="dxa"/>
            <w:gridSpan w:val="3"/>
          </w:tcPr>
          <w:p w:rsidR="00250C86" w:rsidRPr="00083BC5" w:rsidRDefault="00250C86" w:rsidP="00C51C1D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Annual Shape</w:t>
            </w:r>
            <w:r w:rsidRPr="00083BC5">
              <w:rPr>
                <w:rFonts w:ascii="Calibri" w:hAnsi="Calibri" w:cs="Calibri"/>
                <w:b/>
                <w:sz w:val="18"/>
                <w:szCs w:val="18"/>
              </w:rPr>
              <w:t>: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Enrollment input files for each year with one record per beneficiary-month. Named as such - libref.[prefix][yyyy]</w:t>
            </w:r>
          </w:p>
        </w:tc>
      </w:tr>
      <w:tr w:rsidR="00250C86" w:rsidTr="00C51C1D">
        <w:tc>
          <w:tcPr>
            <w:tcW w:w="2097" w:type="dxa"/>
          </w:tcPr>
          <w:p w:rsidR="00250C86" w:rsidRPr="00A65C56" w:rsidRDefault="00250C86" w:rsidP="00C51C1D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Required Variables</w:t>
            </w:r>
          </w:p>
        </w:tc>
        <w:tc>
          <w:tcPr>
            <w:tcW w:w="1887" w:type="dxa"/>
          </w:tcPr>
          <w:p w:rsidR="00250C86" w:rsidRPr="00A65C56" w:rsidRDefault="00250C86" w:rsidP="00C51C1D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Standardized Variable Names</w:t>
            </w:r>
          </w:p>
        </w:tc>
        <w:tc>
          <w:tcPr>
            <w:tcW w:w="3026" w:type="dxa"/>
          </w:tcPr>
          <w:p w:rsidR="00250C86" w:rsidRPr="00A65C56" w:rsidRDefault="00250C86" w:rsidP="00C51C1D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Format</w:t>
            </w:r>
          </w:p>
        </w:tc>
      </w:tr>
      <w:tr w:rsidR="00250C86" w:rsidTr="00C51C1D">
        <w:tc>
          <w:tcPr>
            <w:tcW w:w="209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Unique patient identifier*</w:t>
            </w:r>
          </w:p>
        </w:tc>
        <w:tc>
          <w:tcPr>
            <w:tcW w:w="188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standard, but should be same as input claims data sets</w:t>
            </w:r>
          </w:p>
        </w:tc>
        <w:tc>
          <w:tcPr>
            <w:tcW w:w="3026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standard format, but should be same as input claims data sets</w:t>
            </w:r>
          </w:p>
        </w:tc>
      </w:tr>
      <w:tr w:rsidR="00250C86" w:rsidTr="00C51C1D">
        <w:tc>
          <w:tcPr>
            <w:tcW w:w="209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First day of month* (one for each month)</w:t>
            </w:r>
          </w:p>
        </w:tc>
        <w:tc>
          <w:tcPr>
            <w:tcW w:w="188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Date*</w:t>
            </w:r>
          </w:p>
        </w:tc>
        <w:tc>
          <w:tcPr>
            <w:tcW w:w="3026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Date format</w:t>
            </w:r>
          </w:p>
        </w:tc>
      </w:tr>
      <w:tr w:rsidR="00250C86" w:rsidTr="00C51C1D">
        <w:tc>
          <w:tcPr>
            <w:tcW w:w="209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Enrollment variable*</w:t>
            </w:r>
          </w:p>
        </w:tc>
        <w:tc>
          <w:tcPr>
            <w:tcW w:w="188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standard</w:t>
            </w:r>
          </w:p>
        </w:tc>
        <w:tc>
          <w:tcPr>
            <w:tcW w:w="3026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Binary, 1=enrolled, 0=not enrolled</w:t>
            </w:r>
          </w:p>
        </w:tc>
      </w:tr>
    </w:tbl>
    <w:p w:rsidR="00250C86" w:rsidRPr="00250C86" w:rsidRDefault="00250C86" w:rsidP="00250C86">
      <w:pPr>
        <w:pStyle w:val="ListParagraph"/>
        <w:rPr>
          <w:rFonts w:ascii="Calibri" w:hAnsi="Calibri" w:cs="Calibri"/>
          <w:sz w:val="18"/>
          <w:szCs w:val="18"/>
        </w:rPr>
      </w:pPr>
    </w:p>
    <w:p w:rsidR="00CD63AB" w:rsidRDefault="00FB632A" w:rsidP="00FB632A">
      <w:pPr>
        <w:pStyle w:val="ListParagraph"/>
        <w:numPr>
          <w:ilvl w:val="0"/>
          <w:numId w:val="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1</w:t>
      </w:r>
      <w:r w:rsidR="00250C86">
        <w:rPr>
          <w:rFonts w:ascii="Calibri" w:hAnsi="Calibri" w:cs="Calibri"/>
          <w:sz w:val="18"/>
          <w:szCs w:val="18"/>
        </w:rPr>
        <w:t>8P</w:t>
      </w:r>
      <w:r>
        <w:rPr>
          <w:rFonts w:ascii="Calibri" w:hAnsi="Calibri" w:cs="Calibri"/>
          <w:sz w:val="18"/>
          <w:szCs w:val="18"/>
        </w:rPr>
        <w:t>.</w:t>
      </w:r>
      <w:r w:rsidR="00250C86">
        <w:rPr>
          <w:rFonts w:ascii="Calibri" w:hAnsi="Calibri" w:cs="Calibri"/>
          <w:sz w:val="18"/>
          <w:szCs w:val="18"/>
        </w:rPr>
        <w:t xml:space="preserve"> Create a period enrollment dataset with the following structure:</w:t>
      </w:r>
      <w:r>
        <w:rPr>
          <w:rFonts w:ascii="Calibri" w:hAnsi="Calibri" w:cs="Calibri"/>
          <w:sz w:val="18"/>
          <w:szCs w:val="18"/>
        </w:rPr>
        <w:t xml:space="preserve"> </w:t>
      </w:r>
    </w:p>
    <w:tbl>
      <w:tblPr>
        <w:tblStyle w:val="TableGrid"/>
        <w:tblW w:w="0" w:type="auto"/>
        <w:tblInd w:w="1168" w:type="dxa"/>
        <w:tblLook w:val="04A0" w:firstRow="1" w:lastRow="0" w:firstColumn="1" w:lastColumn="0" w:noHBand="0" w:noVBand="1"/>
      </w:tblPr>
      <w:tblGrid>
        <w:gridCol w:w="2097"/>
        <w:gridCol w:w="1887"/>
        <w:gridCol w:w="3026"/>
      </w:tblGrid>
      <w:tr w:rsidR="00250C86" w:rsidRPr="00083BC5" w:rsidTr="00C51C1D">
        <w:tc>
          <w:tcPr>
            <w:tcW w:w="7010" w:type="dxa"/>
            <w:gridSpan w:val="3"/>
          </w:tcPr>
          <w:p w:rsidR="00250C86" w:rsidRPr="00083BC5" w:rsidRDefault="00250C86" w:rsidP="00C51C1D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Period Shape</w:t>
            </w:r>
            <w:r w:rsidRPr="00083BC5">
              <w:rPr>
                <w:rFonts w:ascii="Calibri" w:hAnsi="Calibri" w:cs="Calibri"/>
                <w:b/>
                <w:sz w:val="18"/>
                <w:szCs w:val="18"/>
              </w:rPr>
              <w:t>: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Enrollment input files with one record per beneficiary and period of enrollment</w:t>
            </w:r>
            <w:r>
              <w:rPr>
                <w:rFonts w:ascii="Calibri" w:hAnsi="Calibri" w:cs="Calibri"/>
                <w:sz w:val="18"/>
                <w:szCs w:val="18"/>
              </w:rPr>
              <w:t>. It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can have multiple records per beneficiary (i.e. if there is a gap in enrollment, the file can have a record for the first period and a record for the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second </w:t>
            </w:r>
            <w:r>
              <w:rPr>
                <w:rFonts w:ascii="Calibri" w:hAnsi="Calibri" w:cs="Calibri"/>
                <w:sz w:val="18"/>
                <w:szCs w:val="18"/>
              </w:rPr>
              <w:t>period after the gap)</w:t>
            </w:r>
          </w:p>
        </w:tc>
      </w:tr>
      <w:tr w:rsidR="00250C86" w:rsidRPr="00A65C56" w:rsidTr="00C51C1D">
        <w:tc>
          <w:tcPr>
            <w:tcW w:w="2097" w:type="dxa"/>
          </w:tcPr>
          <w:p w:rsidR="00250C86" w:rsidRPr="00A65C56" w:rsidRDefault="00250C86" w:rsidP="00C51C1D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Required Variables</w:t>
            </w:r>
          </w:p>
        </w:tc>
        <w:tc>
          <w:tcPr>
            <w:tcW w:w="1887" w:type="dxa"/>
          </w:tcPr>
          <w:p w:rsidR="00250C86" w:rsidRPr="00A65C56" w:rsidRDefault="00250C86" w:rsidP="00C51C1D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Standardized Variable Names</w:t>
            </w:r>
          </w:p>
        </w:tc>
        <w:tc>
          <w:tcPr>
            <w:tcW w:w="3026" w:type="dxa"/>
          </w:tcPr>
          <w:p w:rsidR="00250C86" w:rsidRPr="00A65C56" w:rsidRDefault="00250C86" w:rsidP="00C51C1D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Format</w:t>
            </w:r>
          </w:p>
        </w:tc>
      </w:tr>
      <w:tr w:rsidR="00250C86" w:rsidTr="00C51C1D">
        <w:tc>
          <w:tcPr>
            <w:tcW w:w="209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Unique patient identifier*</w:t>
            </w:r>
          </w:p>
        </w:tc>
        <w:tc>
          <w:tcPr>
            <w:tcW w:w="188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standard, but should be same as input claims data sets</w:t>
            </w:r>
          </w:p>
        </w:tc>
        <w:tc>
          <w:tcPr>
            <w:tcW w:w="3026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standard format, but should be same as input claims data sets</w:t>
            </w:r>
          </w:p>
        </w:tc>
      </w:tr>
      <w:tr w:rsidR="00250C86" w:rsidTr="00C51C1D">
        <w:tc>
          <w:tcPr>
            <w:tcW w:w="209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Start of enrollment period* </w:t>
            </w:r>
          </w:p>
        </w:tc>
        <w:tc>
          <w:tcPr>
            <w:tcW w:w="188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Begdt*</w:t>
            </w:r>
          </w:p>
        </w:tc>
        <w:tc>
          <w:tcPr>
            <w:tcW w:w="3026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Date format</w:t>
            </w:r>
          </w:p>
        </w:tc>
      </w:tr>
      <w:tr w:rsidR="00250C86" w:rsidTr="00C51C1D">
        <w:tc>
          <w:tcPr>
            <w:tcW w:w="209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End of enrollment period*</w:t>
            </w:r>
          </w:p>
        </w:tc>
        <w:tc>
          <w:tcPr>
            <w:tcW w:w="188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Enddt*</w:t>
            </w:r>
          </w:p>
        </w:tc>
        <w:tc>
          <w:tcPr>
            <w:tcW w:w="3026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Date format</w:t>
            </w:r>
          </w:p>
        </w:tc>
      </w:tr>
    </w:tbl>
    <w:p w:rsidR="00335D32" w:rsidRDefault="00335D32" w:rsidP="00744074">
      <w:pPr>
        <w:rPr>
          <w:b/>
        </w:rPr>
      </w:pPr>
    </w:p>
    <w:p w:rsidR="00335D32" w:rsidRPr="0066730B" w:rsidRDefault="00335D32" w:rsidP="00335D32">
      <w:pPr>
        <w:pStyle w:val="ListParagraph"/>
        <w:ind w:left="0"/>
        <w:jc w:val="center"/>
        <w:rPr>
          <w:rFonts w:ascii="Calibri" w:hAnsi="Calibri" w:cs="Calibri"/>
          <w:b/>
          <w:szCs w:val="18"/>
        </w:rPr>
      </w:pPr>
      <w:r w:rsidRPr="0066730B">
        <w:rPr>
          <w:rFonts w:ascii="Calibri" w:hAnsi="Calibri" w:cs="Calibri"/>
          <w:b/>
          <w:noProof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F653C" wp14:editId="5B8BA03D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60864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5C436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05pt" to="479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5477D" w:rsidRPr="0066730B">
        <w:rPr>
          <w:rFonts w:ascii="Calibri" w:hAnsi="Calibri" w:cs="Calibri"/>
          <w:b/>
          <w:szCs w:val="18"/>
        </w:rPr>
        <w:t>Running the Package</w:t>
      </w:r>
    </w:p>
    <w:p w:rsidR="00335D32" w:rsidRPr="00744074" w:rsidRDefault="00250C86" w:rsidP="0035477D">
      <w:pPr>
        <w:pStyle w:val="ListParagraph"/>
        <w:numPr>
          <w:ilvl w:val="0"/>
          <w:numId w:val="14"/>
        </w:numPr>
        <w:rPr>
          <w:b/>
          <w:sz w:val="18"/>
          <w:szCs w:val="18"/>
        </w:rPr>
      </w:pPr>
      <w:r>
        <w:rPr>
          <w:sz w:val="18"/>
          <w:szCs w:val="18"/>
        </w:rPr>
        <w:t>19</w:t>
      </w:r>
      <w:r w:rsidR="0035477D">
        <w:rPr>
          <w:sz w:val="18"/>
          <w:szCs w:val="18"/>
        </w:rPr>
        <w:t>. Navigate to the “programs” folder. Open and fill ou</w:t>
      </w:r>
      <w:r w:rsidR="003D28D0">
        <w:rPr>
          <w:sz w:val="18"/>
          <w:szCs w:val="18"/>
        </w:rPr>
        <w:t>t the variables in the “input_program” SAS file.</w:t>
      </w:r>
    </w:p>
    <w:p w:rsidR="00744074" w:rsidRPr="00744074" w:rsidRDefault="00744074" w:rsidP="00744074">
      <w:pPr>
        <w:pStyle w:val="ListParagraph"/>
        <w:rPr>
          <w:b/>
          <w:sz w:val="18"/>
          <w:szCs w:val="18"/>
        </w:rPr>
      </w:pPr>
    </w:p>
    <w:p w:rsidR="00744074" w:rsidRPr="00744074" w:rsidRDefault="003D28D0" w:rsidP="00744074">
      <w:pPr>
        <w:pStyle w:val="ListParagraph"/>
        <w:numPr>
          <w:ilvl w:val="0"/>
          <w:numId w:val="14"/>
        </w:numPr>
        <w:rPr>
          <w:b/>
          <w:sz w:val="18"/>
          <w:szCs w:val="18"/>
        </w:rPr>
      </w:pPr>
      <w:r>
        <w:rPr>
          <w:sz w:val="18"/>
          <w:szCs w:val="18"/>
        </w:rPr>
        <w:t>25. Run “input_program.sas</w:t>
      </w:r>
      <w:r w:rsidR="00744074">
        <w:rPr>
          <w:sz w:val="18"/>
          <w:szCs w:val="18"/>
        </w:rPr>
        <w:t xml:space="preserve">”. Check the log for errors. </w:t>
      </w:r>
    </w:p>
    <w:p w:rsidR="004510EC" w:rsidRDefault="00744074" w:rsidP="00744074">
      <w:pPr>
        <w:rPr>
          <w:sz w:val="18"/>
          <w:szCs w:val="18"/>
        </w:rPr>
      </w:pPr>
      <w:r>
        <w:rPr>
          <w:sz w:val="18"/>
          <w:szCs w:val="18"/>
        </w:rPr>
        <w:t>Your final output will be yearly beneficiary-level files with monthly condi</w:t>
      </w:r>
      <w:r w:rsidR="003D28D0">
        <w:rPr>
          <w:sz w:val="18"/>
          <w:szCs w:val="18"/>
        </w:rPr>
        <w:t>tion and enrollment flags.</w:t>
      </w:r>
      <w:r w:rsidR="004510EC">
        <w:rPr>
          <w:sz w:val="18"/>
          <w:szCs w:val="18"/>
        </w:rPr>
        <w:t xml:space="preserve"> The values for the monthly flags are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4510EC" w:rsidRPr="00321B32" w:rsidTr="00C51C1D">
        <w:tc>
          <w:tcPr>
            <w:tcW w:w="535" w:type="dxa"/>
          </w:tcPr>
          <w:p w:rsidR="004510EC" w:rsidRPr="00321B32" w:rsidRDefault="004510EC" w:rsidP="00C51C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.I</w:t>
            </w:r>
          </w:p>
        </w:tc>
        <w:tc>
          <w:tcPr>
            <w:tcW w:w="8815" w:type="dxa"/>
          </w:tcPr>
          <w:p w:rsidR="004510EC" w:rsidRPr="00321B32" w:rsidRDefault="004510EC" w:rsidP="00C51C1D">
            <w:pPr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Insufficient data for analyzing criteria</w:t>
            </w:r>
          </w:p>
        </w:tc>
      </w:tr>
      <w:tr w:rsidR="004510EC" w:rsidRPr="00321B32" w:rsidTr="00C51C1D">
        <w:tc>
          <w:tcPr>
            <w:tcW w:w="535" w:type="dxa"/>
          </w:tcPr>
          <w:p w:rsidR="004510EC" w:rsidRPr="00321B32" w:rsidRDefault="004510EC" w:rsidP="00C51C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8815" w:type="dxa"/>
          </w:tcPr>
          <w:p w:rsidR="004510EC" w:rsidRPr="00321B32" w:rsidRDefault="004510EC" w:rsidP="00C51C1D">
            <w:pPr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No insurance coverage or qualifying claims</w:t>
            </w:r>
          </w:p>
        </w:tc>
      </w:tr>
      <w:tr w:rsidR="004510EC" w:rsidRPr="00321B32" w:rsidTr="00C51C1D">
        <w:tc>
          <w:tcPr>
            <w:tcW w:w="535" w:type="dxa"/>
          </w:tcPr>
          <w:p w:rsidR="004510EC" w:rsidRPr="00321B32" w:rsidRDefault="004510EC" w:rsidP="00C51C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8815" w:type="dxa"/>
          </w:tcPr>
          <w:p w:rsidR="004510EC" w:rsidRPr="00321B32" w:rsidRDefault="004510EC" w:rsidP="00C51C1D">
            <w:pPr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Qualifying claims, but no coverage</w:t>
            </w:r>
          </w:p>
        </w:tc>
      </w:tr>
      <w:tr w:rsidR="004510EC" w:rsidRPr="00321B32" w:rsidTr="00C51C1D">
        <w:tc>
          <w:tcPr>
            <w:tcW w:w="535" w:type="dxa"/>
          </w:tcPr>
          <w:p w:rsidR="004510EC" w:rsidRPr="00321B32" w:rsidRDefault="004510EC" w:rsidP="00C51C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8815" w:type="dxa"/>
          </w:tcPr>
          <w:p w:rsidR="004510EC" w:rsidRPr="00321B32" w:rsidRDefault="004510EC" w:rsidP="00C51C1D">
            <w:pPr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Qualifying coverage, but no claims</w:t>
            </w:r>
          </w:p>
        </w:tc>
      </w:tr>
      <w:tr w:rsidR="004510EC" w:rsidRPr="00321B32" w:rsidTr="00C51C1D">
        <w:tc>
          <w:tcPr>
            <w:tcW w:w="535" w:type="dxa"/>
          </w:tcPr>
          <w:p w:rsidR="004510EC" w:rsidRPr="00321B32" w:rsidRDefault="004510EC" w:rsidP="00C51C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8815" w:type="dxa"/>
          </w:tcPr>
          <w:p w:rsidR="004510EC" w:rsidRPr="00321B32" w:rsidRDefault="004510EC" w:rsidP="00C51C1D">
            <w:pPr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Qualifying coverage and claims</w:t>
            </w:r>
          </w:p>
        </w:tc>
      </w:tr>
    </w:tbl>
    <w:p w:rsidR="004510EC" w:rsidRPr="00744074" w:rsidRDefault="004510EC" w:rsidP="00744074">
      <w:pPr>
        <w:rPr>
          <w:sz w:val="18"/>
          <w:szCs w:val="18"/>
        </w:rPr>
      </w:pPr>
    </w:p>
    <w:sectPr w:rsidR="004510EC" w:rsidRPr="0074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93C"/>
    <w:multiLevelType w:val="hybridMultilevel"/>
    <w:tmpl w:val="F0C076B0"/>
    <w:lvl w:ilvl="0" w:tplc="29A62F0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1192"/>
    <w:multiLevelType w:val="hybridMultilevel"/>
    <w:tmpl w:val="E996A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9A62F0A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2133A"/>
    <w:multiLevelType w:val="hybridMultilevel"/>
    <w:tmpl w:val="B9C08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A6A1B"/>
    <w:multiLevelType w:val="hybridMultilevel"/>
    <w:tmpl w:val="61043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B31F6"/>
    <w:multiLevelType w:val="hybridMultilevel"/>
    <w:tmpl w:val="D63E984A"/>
    <w:lvl w:ilvl="0" w:tplc="29A62F0A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C70972"/>
    <w:multiLevelType w:val="hybridMultilevel"/>
    <w:tmpl w:val="F61C2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474DF"/>
    <w:multiLevelType w:val="hybridMultilevel"/>
    <w:tmpl w:val="92065566"/>
    <w:lvl w:ilvl="0" w:tplc="29A62F0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86F43"/>
    <w:multiLevelType w:val="hybridMultilevel"/>
    <w:tmpl w:val="5D8299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EFB478F"/>
    <w:multiLevelType w:val="hybridMultilevel"/>
    <w:tmpl w:val="B7BC3924"/>
    <w:lvl w:ilvl="0" w:tplc="29A62F0A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B12930"/>
    <w:multiLevelType w:val="hybridMultilevel"/>
    <w:tmpl w:val="96861D2E"/>
    <w:lvl w:ilvl="0" w:tplc="29A62F0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B4F25"/>
    <w:multiLevelType w:val="hybridMultilevel"/>
    <w:tmpl w:val="05B2BC66"/>
    <w:lvl w:ilvl="0" w:tplc="29A62F0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21D16"/>
    <w:multiLevelType w:val="hybridMultilevel"/>
    <w:tmpl w:val="F2CAC726"/>
    <w:lvl w:ilvl="0" w:tplc="29A62F0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91999"/>
    <w:multiLevelType w:val="hybridMultilevel"/>
    <w:tmpl w:val="84AA0E5A"/>
    <w:lvl w:ilvl="0" w:tplc="29A62F0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2400D"/>
    <w:multiLevelType w:val="hybridMultilevel"/>
    <w:tmpl w:val="C374C436"/>
    <w:lvl w:ilvl="0" w:tplc="29A62F0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7"/>
  </w:num>
  <w:num w:numId="7">
    <w:abstractNumId w:val="10"/>
  </w:num>
  <w:num w:numId="8">
    <w:abstractNumId w:val="6"/>
  </w:num>
  <w:num w:numId="9">
    <w:abstractNumId w:val="12"/>
  </w:num>
  <w:num w:numId="10">
    <w:abstractNumId w:val="4"/>
  </w:num>
  <w:num w:numId="11">
    <w:abstractNumId w:val="11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A1"/>
    <w:rsid w:val="000B6794"/>
    <w:rsid w:val="00165C07"/>
    <w:rsid w:val="00250C86"/>
    <w:rsid w:val="00315821"/>
    <w:rsid w:val="00335D32"/>
    <w:rsid w:val="0035477D"/>
    <w:rsid w:val="003D28D0"/>
    <w:rsid w:val="004510EC"/>
    <w:rsid w:val="005C2BD0"/>
    <w:rsid w:val="0066730B"/>
    <w:rsid w:val="00671539"/>
    <w:rsid w:val="00744074"/>
    <w:rsid w:val="007D596C"/>
    <w:rsid w:val="008844DE"/>
    <w:rsid w:val="0089076E"/>
    <w:rsid w:val="00A21B9B"/>
    <w:rsid w:val="00A37B32"/>
    <w:rsid w:val="00AD4B69"/>
    <w:rsid w:val="00CD63AB"/>
    <w:rsid w:val="00D2320C"/>
    <w:rsid w:val="00D249A1"/>
    <w:rsid w:val="00D31D5C"/>
    <w:rsid w:val="00DA5201"/>
    <w:rsid w:val="00EB5F0A"/>
    <w:rsid w:val="00FB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8DE9"/>
  <w15:chartTrackingRefBased/>
  <w15:docId w15:val="{8AFD574C-C5E0-41CA-8454-D626EC4D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9A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9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9A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9A1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9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C07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964CB-4334-4DDD-84E3-90F5D4492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Sol Price School of Public Policy</Company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Ferido, Patricia</dc:creator>
  <cp:keywords/>
  <dc:description/>
  <cp:lastModifiedBy>Ferido, Patricia</cp:lastModifiedBy>
  <cp:revision>16</cp:revision>
  <dcterms:created xsi:type="dcterms:W3CDTF">2018-11-27T21:17:00Z</dcterms:created>
  <dcterms:modified xsi:type="dcterms:W3CDTF">2020-12-09T00:56:00Z</dcterms:modified>
</cp:coreProperties>
</file>