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b w:val="1"/>
          <w:color w:val="212121"/>
          <w:sz w:val="32"/>
          <w:szCs w:val="32"/>
          <w:highlight w:val="white"/>
          <w:rtl w:val="0"/>
        </w:rPr>
        <w:t xml:space="preserve">Avirulence genes of </w:t>
      </w:r>
      <w:r w:rsidDel="00000000" w:rsidR="00000000" w:rsidRPr="00000000">
        <w:rPr>
          <w:rFonts w:ascii="Times New Roman" w:cs="Times New Roman" w:eastAsia="Times New Roman" w:hAnsi="Times New Roman"/>
          <w:b w:val="1"/>
          <w:i w:val="1"/>
          <w:color w:val="212121"/>
          <w:sz w:val="32"/>
          <w:szCs w:val="32"/>
          <w:highlight w:val="white"/>
          <w:rtl w:val="0"/>
        </w:rPr>
        <w:t xml:space="preserve">Magnaporthe oryzae</w:t>
      </w:r>
      <w:r w:rsidDel="00000000" w:rsidR="00000000" w:rsidRPr="00000000">
        <w:rPr>
          <w:rFonts w:ascii="Times New Roman" w:cs="Times New Roman" w:eastAsia="Times New Roman" w:hAnsi="Times New Roman"/>
          <w:b w:val="1"/>
          <w:color w:val="212121"/>
          <w:sz w:val="32"/>
          <w:szCs w:val="32"/>
          <w:highlight w:val="white"/>
          <w:rtl w:val="0"/>
        </w:rPr>
        <w:t xml:space="preserve"> are a pathogen defense arsenal shaped by cognate rice resistance genes in the field</w:t>
      </w:r>
      <w:r w:rsidDel="00000000" w:rsidR="00000000" w:rsidRPr="00000000">
        <w:rPr>
          <w:rFonts w:ascii="Times New Roman" w:cs="Times New Roman" w:eastAsia="Times New Roman" w:hAnsi="Times New Roman"/>
          <w:color w:val="212121"/>
          <w:sz w:val="24"/>
          <w:szCs w:val="24"/>
          <w:highlight w:val="white"/>
          <w:rtl w:val="0"/>
        </w:rPr>
        <w:t xml:space="preserve">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bookmarkStart w:colFirst="0" w:colLast="0" w:name="_5s1l84gkv44j" w:id="0"/>
      <w:bookmarkEnd w:id="0"/>
      <w:r w:rsidDel="00000000" w:rsidR="00000000" w:rsidRPr="00000000">
        <w:rPr>
          <w:rFonts w:ascii="Times New Roman" w:cs="Times New Roman" w:eastAsia="Times New Roman" w:hAnsi="Times New Roman"/>
          <w:b w:val="1"/>
          <w:sz w:val="24"/>
          <w:szCs w:val="24"/>
          <w:rtl w:val="0"/>
        </w:rPr>
        <w:t xml:space="preserve">Xueyan Wang</w:t>
      </w:r>
      <w:r w:rsidDel="00000000" w:rsidR="00000000" w:rsidRPr="00000000">
        <w:rPr>
          <w:rFonts w:ascii="Times New Roman" w:cs="Times New Roman" w:eastAsia="Times New Roman" w:hAnsi="Times New Roman"/>
          <w:b w:val="1"/>
          <w:sz w:val="24"/>
          <w:szCs w:val="24"/>
          <w:vertAlign w:val="superscript"/>
          <w:rtl w:val="0"/>
        </w:rPr>
        <w:t xml:space="preserve">1,2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Grant T. Billings</w:t>
      </w:r>
      <w:r w:rsidDel="00000000" w:rsidR="00000000" w:rsidRPr="00000000">
        <w:rPr>
          <w:rFonts w:ascii="Times New Roman" w:cs="Times New Roman" w:eastAsia="Times New Roman" w:hAnsi="Times New Roman"/>
          <w:b w:val="1"/>
          <w:sz w:val="24"/>
          <w:szCs w:val="24"/>
          <w:vertAlign w:val="superscript"/>
          <w:rtl w:val="0"/>
        </w:rPr>
        <w:t xml:space="preserve">3</w:t>
      </w:r>
      <w:r w:rsidDel="00000000" w:rsidR="00000000" w:rsidRPr="00000000">
        <w:rPr>
          <w:rFonts w:ascii="Times New Roman" w:cs="Times New Roman" w:eastAsia="Times New Roman" w:hAnsi="Times New Roman"/>
          <w:b w:val="1"/>
          <w:sz w:val="24"/>
          <w:szCs w:val="24"/>
          <w:rtl w:val="0"/>
        </w:rPr>
        <w:t xml:space="preserve">, Amanda M. Hulse-Kemp</w:t>
      </w:r>
      <w:r w:rsidDel="00000000" w:rsidR="00000000" w:rsidRPr="00000000">
        <w:rPr>
          <w:rFonts w:ascii="Times New Roman" w:cs="Times New Roman" w:eastAsia="Times New Roman" w:hAnsi="Times New Roman"/>
          <w:b w:val="1"/>
          <w:sz w:val="24"/>
          <w:szCs w:val="24"/>
          <w:vertAlign w:val="superscript"/>
          <w:rtl w:val="0"/>
        </w:rPr>
        <w:t xml:space="preserve">4</w:t>
      </w:r>
      <w:r w:rsidDel="00000000" w:rsidR="00000000" w:rsidRPr="00000000">
        <w:rPr>
          <w:rFonts w:ascii="Times New Roman" w:cs="Times New Roman" w:eastAsia="Times New Roman" w:hAnsi="Times New Roman"/>
          <w:b w:val="1"/>
          <w:sz w:val="24"/>
          <w:szCs w:val="24"/>
          <w:rtl w:val="0"/>
        </w:rPr>
        <w:t xml:space="preserve">, Quentin D. Read</w:t>
      </w:r>
      <w:r w:rsidDel="00000000" w:rsidR="00000000" w:rsidRPr="00000000">
        <w:rPr>
          <w:rFonts w:ascii="Times New Roman" w:cs="Times New Roman" w:eastAsia="Times New Roman" w:hAnsi="Times New Roman"/>
          <w:b w:val="1"/>
          <w:sz w:val="24"/>
          <w:szCs w:val="24"/>
          <w:vertAlign w:val="superscript"/>
          <w:rtl w:val="0"/>
        </w:rPr>
        <w:t xml:space="preserve">5</w:t>
      </w:r>
      <w:r w:rsidDel="00000000" w:rsidR="00000000" w:rsidRPr="00000000">
        <w:rPr>
          <w:rFonts w:ascii="Times New Roman" w:cs="Times New Roman" w:eastAsia="Times New Roman" w:hAnsi="Times New Roman"/>
          <w:b w:val="1"/>
          <w:sz w:val="24"/>
          <w:szCs w:val="24"/>
          <w:rtl w:val="0"/>
        </w:rPr>
        <w:t xml:space="preserve">, Yulin Jia</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 Melissa H. Jia,</w:t>
      </w:r>
      <w:r w:rsidDel="00000000" w:rsidR="00000000" w:rsidRPr="00000000">
        <w:rPr>
          <w:rFonts w:ascii="Times New Roman" w:cs="Times New Roman" w:eastAsia="Times New Roman" w:hAnsi="Times New Roman"/>
          <w:b w:val="1"/>
          <w:sz w:val="24"/>
          <w:szCs w:val="24"/>
          <w:vertAlign w:val="superscript"/>
          <w:rtl w:val="0"/>
        </w:rPr>
        <w:t xml:space="preserve">2 </w:t>
      </w:r>
      <w:r w:rsidDel="00000000" w:rsidR="00000000" w:rsidRPr="00000000">
        <w:rPr>
          <w:rFonts w:ascii="Times New Roman" w:cs="Times New Roman" w:eastAsia="Times New Roman" w:hAnsi="Times New Roman"/>
          <w:b w:val="1"/>
          <w:sz w:val="24"/>
          <w:szCs w:val="24"/>
          <w:rtl w:val="0"/>
        </w:rPr>
        <w:t xml:space="preserve">Yixiao Huang</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 Yeshi Wamishe,</w:t>
      </w:r>
      <w:r w:rsidDel="00000000" w:rsidR="00000000" w:rsidRPr="00000000">
        <w:rPr>
          <w:rFonts w:ascii="Times New Roman" w:cs="Times New Roman" w:eastAsia="Times New Roman" w:hAnsi="Times New Roman"/>
          <w:b w:val="1"/>
          <w:sz w:val="24"/>
          <w:szCs w:val="24"/>
          <w:vertAlign w:val="superscript"/>
          <w:rtl w:val="0"/>
        </w:rPr>
        <w:t xml:space="preserve">1</w:t>
      </w:r>
      <w:r w:rsidDel="00000000" w:rsidR="00000000" w:rsidRPr="00000000">
        <w:rPr>
          <w:rFonts w:ascii="Times New Roman" w:cs="Times New Roman" w:eastAsia="Times New Roman" w:hAnsi="Times New Roman"/>
          <w:b w:val="1"/>
          <w:sz w:val="24"/>
          <w:szCs w:val="24"/>
          <w:rtl w:val="0"/>
        </w:rPr>
        <w:t xml:space="preserve"> and Barbara Valent</w:t>
      </w:r>
      <w:r w:rsidDel="00000000" w:rsidR="00000000" w:rsidRPr="00000000">
        <w:rPr>
          <w:rFonts w:ascii="Times New Roman" w:cs="Times New Roman" w:eastAsia="Times New Roman" w:hAnsi="Times New Roman"/>
          <w:b w:val="1"/>
          <w:sz w:val="24"/>
          <w:szCs w:val="24"/>
          <w:vertAlign w:val="superscript"/>
          <w:rtl w:val="0"/>
        </w:rPr>
        <w:t xml:space="preserve">6</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Rice Research and Extension Center, University of Arkansas, Stuttgart, AR 72160</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Dale Bumper National Rice Research Center, USDA, ARS, Stuttgart, AR 72160</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Crop and Soil Sciences Department, North Carolina State University, Raleigh, NC 27695</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Genomics and Bioinformatics Research Unit, USDA, ARS, Raleigh, NC 27695</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Southeast Area, USDA, ARS, Raleigh, NC 27606</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Kansas State University, Manhattan, KS 66506</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Yulin Jia (Email: yulin.jia@usda.gov)</w:t>
      </w:r>
      <w:r w:rsidDel="00000000" w:rsidR="00000000" w:rsidRPr="00000000">
        <w:br w:type="page"/>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sz w:val="24"/>
          <w:szCs w:val="24"/>
          <w:shd w:fill="auto" w:val="clear"/>
          <w:vertAlign w:val="baseline"/>
        </w:rPr>
      </w:pPr>
      <w:bookmarkStart w:colFirst="0" w:colLast="0" w:name="_6pg7v8e7xdgu" w:id="1"/>
      <w:bookmarkEnd w:id="1"/>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 examined the frequency of and variation in 8 </w:t>
      </w:r>
      <w:r w:rsidDel="00000000" w:rsidR="00000000" w:rsidRPr="00000000">
        <w:rPr>
          <w:rFonts w:ascii="Times New Roman" w:cs="Times New Roman" w:eastAsia="Times New Roman" w:hAnsi="Times New Roman"/>
          <w:sz w:val="24"/>
          <w:szCs w:val="24"/>
          <w:rtl w:val="0"/>
        </w:rPr>
        <w:t xml:space="preserve">avirulence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AVR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genes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840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Magnaporthe oryzae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field isolates </w:t>
      </w:r>
      <w:r w:rsidDel="00000000" w:rsidR="00000000" w:rsidRPr="00000000">
        <w:rPr>
          <w:rFonts w:ascii="Times New Roman" w:cs="Times New Roman" w:eastAsia="Times New Roman" w:hAnsi="Times New Roman"/>
          <w:sz w:val="24"/>
          <w:szCs w:val="24"/>
          <w:rtl w:val="0"/>
        </w:rPr>
        <w:t xml:space="preserve">collected from</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Southern</w:t>
      </w:r>
      <w:r w:rsidDel="00000000" w:rsidR="00000000" w:rsidRPr="00000000">
        <w:rPr>
          <w:rFonts w:ascii="Times New Roman" w:cs="Times New Roman" w:eastAsia="Times New Roman" w:hAnsi="Times New Roman"/>
          <w:sz w:val="24"/>
          <w:szCs w:val="24"/>
          <w:rtl w:val="0"/>
        </w:rPr>
        <w:t xml:space="preserve"> U.S.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relative to rice resistance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genes deployed from 1959 to 2017. Little coding or non-coding variation was detected in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AVR-Pi9, AVR-Pib, ACE1</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AVR-Pizt,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which correspond to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genes not used in the US.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the U.S.,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AVR-Pik</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corresponding to rice R gene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Pi-k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alleles deployed at varying levels since the late 1960s, was present in 37% of the isolates over six decades.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AVR-Pita</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corresponding to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Pi-ta</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deployed in the late 1990s, reached a low point in the five-year period following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Pi-ta</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deployment and then recovered to 99% in recent years.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Our results suggest a fitness penalty for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M. oryzae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isolates carrying non-functional AVR variants, and provide concrete data on how changes in plant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gene composition can impact pathogen populations. These findings will inform </w:t>
      </w:r>
      <w:r w:rsidDel="00000000" w:rsidR="00000000" w:rsidRPr="00000000">
        <w:rPr>
          <w:rFonts w:ascii="Times New Roman" w:cs="Times New Roman" w:eastAsia="Times New Roman" w:hAnsi="Times New Roman"/>
          <w:sz w:val="24"/>
          <w:szCs w:val="24"/>
          <w:rtl w:val="0"/>
        </w:rPr>
        <w:t xml:space="preserve">localized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strategies for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gene usage and durable control of blast disease.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frequencies differ over time between U.S. and Global samples for </w:t>
      </w:r>
      <w:r w:rsidDel="00000000" w:rsidR="00000000" w:rsidRPr="00000000">
        <w:rPr>
          <w:rFonts w:ascii="Times New Roman" w:cs="Times New Roman" w:eastAsia="Times New Roman" w:hAnsi="Times New Roman"/>
          <w:i w:val="1"/>
          <w:sz w:val="24"/>
          <w:szCs w:val="24"/>
          <w:rtl w:val="0"/>
        </w:rPr>
        <w:t xml:space="preserve">AVR-Pik, AVR-Pi9, AVR-Pii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Further whole genome analysis including additional U.S. samples is necessary to confirm if the U.S. is a geographically isolated population.</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words</w:t>
      </w:r>
      <w:r w:rsidDel="00000000" w:rsidR="00000000" w:rsidRPr="00000000">
        <w:rPr>
          <w:rFonts w:ascii="Times New Roman" w:cs="Times New Roman" w:eastAsia="Times New Roman" w:hAnsi="Times New Roman"/>
          <w:sz w:val="24"/>
          <w:szCs w:val="24"/>
          <w:rtl w:val="0"/>
        </w:rPr>
        <w:t xml:space="preserve">:  Avirulence gene, Resistance gene, Rice blast fungus, </w:t>
      </w:r>
      <w:r w:rsidDel="00000000" w:rsidR="00000000" w:rsidRPr="00000000">
        <w:rPr>
          <w:rFonts w:ascii="Times New Roman" w:cs="Times New Roman" w:eastAsia="Times New Roman" w:hAnsi="Times New Roman"/>
          <w:i w:val="1"/>
          <w:sz w:val="24"/>
          <w:szCs w:val="24"/>
          <w:rtl w:val="0"/>
        </w:rPr>
        <w:t xml:space="preserve">Oryza sativa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bookmarkStart w:colFirst="0" w:colLast="0" w:name="_5xoly1v8uv75" w:id="2"/>
      <w:bookmarkEnd w:id="2"/>
      <w:r w:rsidDel="00000000" w:rsidR="00000000" w:rsidRPr="00000000">
        <w:rPr>
          <w:rFonts w:ascii="Times New Roman" w:cs="Times New Roman" w:eastAsia="Times New Roman" w:hAnsi="Times New Roman"/>
          <w:sz w:val="24"/>
          <w:szCs w:val="24"/>
          <w:rtl w:val="0"/>
        </w:rPr>
        <w:t xml:space="preserve">Rice (</w:t>
      </w:r>
      <w:r w:rsidDel="00000000" w:rsidR="00000000" w:rsidRPr="00000000">
        <w:rPr>
          <w:rFonts w:ascii="Times New Roman" w:cs="Times New Roman" w:eastAsia="Times New Roman" w:hAnsi="Times New Roman"/>
          <w:i w:val="1"/>
          <w:sz w:val="24"/>
          <w:szCs w:val="24"/>
          <w:rtl w:val="0"/>
        </w:rPr>
        <w:t xml:space="preserve">Oryza sativa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a major staple crop that feeds over half of the world population. Blast disease of rice caused by the fungus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(T.T. Hebert) M.E. Barr (synonym of </w:t>
      </w:r>
      <w:r w:rsidDel="00000000" w:rsidR="00000000" w:rsidRPr="00000000">
        <w:rPr>
          <w:rFonts w:ascii="Times New Roman" w:cs="Times New Roman" w:eastAsia="Times New Roman" w:hAnsi="Times New Roman"/>
          <w:i w:val="1"/>
          <w:sz w:val="24"/>
          <w:szCs w:val="24"/>
          <w:rtl w:val="0"/>
        </w:rPr>
        <w:t xml:space="preserve">Pyricularia oryzae </w:t>
      </w:r>
      <w:r w:rsidDel="00000000" w:rsidR="00000000" w:rsidRPr="00000000">
        <w:rPr>
          <w:rFonts w:ascii="Times New Roman" w:cs="Times New Roman" w:eastAsia="Times New Roman" w:hAnsi="Times New Roman"/>
          <w:sz w:val="24"/>
          <w:szCs w:val="24"/>
          <w:rtl w:val="0"/>
        </w:rPr>
        <w:t xml:space="preserve">Cavara) is one of the foremost constraints to secure stable rice production.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is a highly adaptable pathogen with a genome containing abundant mobile elements, and some strains contain dispensable supernumerary chromosomes (Dean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2005; Peng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In the U.S. in the 2020s, </w:t>
      </w:r>
      <w:r w:rsidDel="00000000" w:rsidR="00000000" w:rsidRPr="00000000">
        <w:rPr>
          <w:rFonts w:ascii="Times New Roman" w:cs="Times New Roman" w:eastAsia="Times New Roman" w:hAnsi="Times New Roman"/>
          <w:sz w:val="24"/>
          <w:szCs w:val="24"/>
          <w:rtl w:val="0"/>
        </w:rPr>
        <w:t xml:space="preserve">blast</w:t>
      </w:r>
      <w:r w:rsidDel="00000000" w:rsidR="00000000" w:rsidRPr="00000000">
        <w:rPr>
          <w:rFonts w:ascii="Times New Roman" w:cs="Times New Roman" w:eastAsia="Times New Roman" w:hAnsi="Times New Roman"/>
          <w:sz w:val="24"/>
          <w:szCs w:val="24"/>
          <w:rtl w:val="0"/>
        </w:rPr>
        <w:t xml:space="preserve"> in rice is managed using an integrated approach: the use of host resistance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2016). Globally, a loss of $66 billion is estimated due to blast, equivalent to an amount that is enough to feed 60 million people (Pennisi, 2010). The use of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rice is the most economic and sustainable method to manage blast disease. To date, nearly 100 major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have been identified from cultivated and wild rice relatives, of which 36 have been molecularly characterized worldwide (Wang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2017a; Zhao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In the US,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t>
      </w:r>
      <w:r w:rsidDel="00000000" w:rsidR="00000000" w:rsidRPr="00000000">
        <w:rPr>
          <w:rFonts w:ascii="Times New Roman" w:cs="Times New Roman" w:eastAsia="Times New Roman" w:hAnsi="Times New Roman"/>
          <w:i w:val="1"/>
          <w:sz w:val="24"/>
          <w:szCs w:val="24"/>
          <w:rtl w:val="0"/>
        </w:rPr>
        <w:t xml:space="preserve">Pi-</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Pi-b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pi-d, Pi-i, Pi-km/Pi-ks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Pi-z</w:t>
      </w:r>
      <w:r w:rsidDel="00000000" w:rsidR="00000000" w:rsidRPr="00000000">
        <w:rPr>
          <w:rFonts w:ascii="Times New Roman" w:cs="Times New Roman" w:eastAsia="Times New Roman" w:hAnsi="Times New Roman"/>
          <w:sz w:val="24"/>
          <w:szCs w:val="24"/>
          <w:rtl w:val="0"/>
        </w:rPr>
        <w:t xml:space="preserve">, have been deployed (Wang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2017b).</w:t>
      </w:r>
    </w:p>
    <w:p w:rsidR="00000000" w:rsidDel="00000000" w:rsidP="00000000" w:rsidRDefault="00000000" w:rsidRPr="00000000" w14:paraId="00000014">
      <w:pPr>
        <w:spacing w:after="200" w:before="0" w:line="360" w:lineRule="auto"/>
        <w:ind w:left="0" w:right="0" w:firstLine="0"/>
        <w:jc w:val="both"/>
        <w:rPr>
          <w:rFonts w:ascii="Times New Roman" w:cs="Times New Roman" w:eastAsia="Times New Roman" w:hAnsi="Times New Roman"/>
          <w:sz w:val="24"/>
          <w:szCs w:val="24"/>
        </w:rPr>
      </w:pPr>
      <w:bookmarkStart w:colFirst="0" w:colLast="0" w:name="_8yy5idy60pqs" w:id="3"/>
      <w:bookmarkEnd w:id="3"/>
      <w:r w:rsidDel="00000000" w:rsidR="00000000" w:rsidRPr="00000000">
        <w:rPr>
          <w:rFonts w:ascii="Times New Roman" w:cs="Times New Roman" w:eastAsia="Times New Roman" w:hAnsi="Times New Roman"/>
          <w:sz w:val="24"/>
          <w:szCs w:val="24"/>
          <w:rtl w:val="0"/>
        </w:rPr>
        <w:t xml:space="preserve">The major blast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rice and corresponding avirulence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genes in the fungus follow a “gene-for-gene” interaction, in which the effectiveness of any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depends on the expression of the corresponding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alleles encoding the recognized pathogen effector (Siluê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1992). The presence of an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in a host imposes a fitness cost on the pathogen’s corresponding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by arresting infection (Vera Cruz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Leach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2001; Figueroa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2016). In the absence of the associated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a fitness penalty (reduced aggressiveness and lack of persistence) for the pathogen could lead to increased durability for that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(Vera Cruz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Leach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2001). For example, the rice </w:t>
      </w:r>
      <w:r w:rsidDel="00000000" w:rsidR="00000000" w:rsidRPr="00000000">
        <w:rPr>
          <w:rFonts w:ascii="Times New Roman" w:cs="Times New Roman" w:eastAsia="Times New Roman" w:hAnsi="Times New Roman"/>
          <w:i w:val="1"/>
          <w:sz w:val="24"/>
          <w:szCs w:val="24"/>
          <w:rtl w:val="0"/>
        </w:rPr>
        <w:t xml:space="preserve">Xa7</w:t>
      </w:r>
      <w:r w:rsidDel="00000000" w:rsidR="00000000" w:rsidRPr="00000000">
        <w:rPr>
          <w:rFonts w:ascii="Times New Roman" w:cs="Times New Roman" w:eastAsia="Times New Roman" w:hAnsi="Times New Roman"/>
          <w:sz w:val="24"/>
          <w:szCs w:val="24"/>
          <w:rtl w:val="0"/>
        </w:rPr>
        <w:t xml:space="preserve"> gene confers resistance to the bacterial blight pathogen </w:t>
      </w:r>
      <w:r w:rsidDel="00000000" w:rsidR="00000000" w:rsidRPr="00000000">
        <w:rPr>
          <w:rFonts w:ascii="Times New Roman" w:cs="Times New Roman" w:eastAsia="Times New Roman" w:hAnsi="Times New Roman"/>
          <w:i w:val="1"/>
          <w:sz w:val="24"/>
          <w:szCs w:val="24"/>
          <w:rtl w:val="0"/>
        </w:rPr>
        <w:t xml:space="preserve">Xanthomonas oryzae</w:t>
      </w:r>
      <w:r w:rsidDel="00000000" w:rsidR="00000000" w:rsidRPr="00000000">
        <w:rPr>
          <w:rFonts w:ascii="Times New Roman" w:cs="Times New Roman" w:eastAsia="Times New Roman" w:hAnsi="Times New Roman"/>
          <w:sz w:val="24"/>
          <w:szCs w:val="24"/>
          <w:rtl w:val="0"/>
        </w:rPr>
        <w:t xml:space="preserve">, through a gene-for-gene interaction with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w:t>
      </w:r>
      <w:r w:rsidDel="00000000" w:rsidR="00000000" w:rsidRPr="00000000">
        <w:rPr>
          <w:rFonts w:ascii="Times New Roman" w:cs="Times New Roman" w:eastAsia="Times New Roman" w:hAnsi="Times New Roman"/>
          <w:i w:val="1"/>
          <w:sz w:val="24"/>
          <w:szCs w:val="24"/>
          <w:rtl w:val="0"/>
        </w:rPr>
        <w:t xml:space="preserve">AvrXa7</w:t>
      </w:r>
      <w:r w:rsidDel="00000000" w:rsidR="00000000" w:rsidRPr="00000000">
        <w:rPr>
          <w:rFonts w:ascii="Times New Roman" w:cs="Times New Roman" w:eastAsia="Times New Roman" w:hAnsi="Times New Roman"/>
          <w:sz w:val="24"/>
          <w:szCs w:val="24"/>
          <w:rtl w:val="0"/>
        </w:rPr>
        <w:t xml:space="preserve">. It has been shown that </w:t>
      </w:r>
      <w:r w:rsidDel="00000000" w:rsidR="00000000" w:rsidRPr="00000000">
        <w:rPr>
          <w:rFonts w:ascii="Times New Roman" w:cs="Times New Roman" w:eastAsia="Times New Roman" w:hAnsi="Times New Roman"/>
          <w:i w:val="1"/>
          <w:sz w:val="24"/>
          <w:szCs w:val="24"/>
          <w:rtl w:val="0"/>
        </w:rPr>
        <w:t xml:space="preserve">X. oryzae </w:t>
      </w:r>
      <w:r w:rsidDel="00000000" w:rsidR="00000000" w:rsidRPr="00000000">
        <w:rPr>
          <w:rFonts w:ascii="Times New Roman" w:cs="Times New Roman" w:eastAsia="Times New Roman" w:hAnsi="Times New Roman"/>
          <w:sz w:val="24"/>
          <w:szCs w:val="24"/>
          <w:rtl w:val="0"/>
        </w:rPr>
        <w:t xml:space="preserve">mutants lacking avirulence activity are less aggressive in both laboratory and field studies, and they fail to persist in field populations, suggesting that </w:t>
      </w:r>
      <w:r w:rsidDel="00000000" w:rsidR="00000000" w:rsidRPr="00000000">
        <w:rPr>
          <w:rFonts w:ascii="Times New Roman" w:cs="Times New Roman" w:eastAsia="Times New Roman" w:hAnsi="Times New Roman"/>
          <w:i w:val="1"/>
          <w:sz w:val="24"/>
          <w:szCs w:val="24"/>
          <w:rtl w:val="0"/>
        </w:rPr>
        <w:t xml:space="preserve">Xa7</w:t>
      </w:r>
      <w:r w:rsidDel="00000000" w:rsidR="00000000" w:rsidRPr="00000000">
        <w:rPr>
          <w:rFonts w:ascii="Times New Roman" w:cs="Times New Roman" w:eastAsia="Times New Roman" w:hAnsi="Times New Roman"/>
          <w:sz w:val="24"/>
          <w:szCs w:val="24"/>
          <w:rtl w:val="0"/>
        </w:rPr>
        <w:t xml:space="preserve"> should provide good disease control over time through a fitness penalty mechanism (Cruz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In the rice-</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pathosystem, deletion of entire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is a common mechanism for the pathogen to evade host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However, analysis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deletion mutants has failed to identify loss of aggressiveness phenotypes or candidates for durable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this rice-blast pathosystem. </w:t>
      </w:r>
      <w:commentRangeStart w:id="0"/>
      <w:r w:rsidDel="00000000" w:rsidR="00000000" w:rsidRPr="00000000">
        <w:rPr>
          <w:rFonts w:ascii="Times New Roman" w:cs="Times New Roman" w:eastAsia="Times New Roman" w:hAnsi="Times New Roman"/>
          <w:sz w:val="24"/>
          <w:szCs w:val="24"/>
          <w:rtl w:val="0"/>
        </w:rPr>
        <w:t xml:space="preserve">This phenomenon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has facilitated the cloning processes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AVR-Pik/km/kp</w:t>
      </w:r>
      <w:r w:rsidDel="00000000" w:rsidR="00000000" w:rsidRPr="00000000">
        <w:rPr>
          <w:rFonts w:ascii="Times New Roman" w:cs="Times New Roman" w:eastAsia="Times New Roman" w:hAnsi="Times New Roman"/>
          <w:sz w:val="24"/>
          <w:szCs w:val="24"/>
          <w:rtl w:val="0"/>
        </w:rPr>
        <w:t xml:space="preserve"> (Orbach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Miki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Yoshida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bookmarkStart w:colFirst="0" w:colLast="0" w:name="_ljq3zic7xfw3" w:id="4"/>
      <w:bookmarkEnd w:id="4"/>
      <w:r w:rsidDel="00000000" w:rsidR="00000000" w:rsidRPr="00000000">
        <w:rPr>
          <w:rFonts w:ascii="Times New Roman" w:cs="Times New Roman" w:eastAsia="Times New Roman" w:hAnsi="Times New Roman"/>
          <w:sz w:val="24"/>
          <w:szCs w:val="24"/>
          <w:rtl w:val="0"/>
        </w:rPr>
        <w:t xml:space="preserve">To date, 12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including </w:t>
      </w:r>
      <w:r w:rsidDel="00000000" w:rsidR="00000000" w:rsidRPr="00000000">
        <w:rPr>
          <w:rFonts w:ascii="Times New Roman" w:cs="Times New Roman" w:eastAsia="Times New Roman" w:hAnsi="Times New Roman"/>
          <w:i w:val="1"/>
          <w:sz w:val="24"/>
          <w:szCs w:val="24"/>
          <w:rtl w:val="0"/>
        </w:rPr>
        <w:t xml:space="preserve">PWL2, AVR1-CO39, AVR-Pita, ACE1, AVR-Pia, AVR-Pii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AVR-Pik/km/kp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AVR-Pizt, AVR-Pi9, AVR-Pib, PWT3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PWT4</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have been characterized from pathogen isolates originating in rice and non-rice hosts (Orbach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Yoshida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Kang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1995; Sweigard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1995; Farman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1998; Fudal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2005; Li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Ribot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2013; 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2015; Zhang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2015; </w:t>
      </w:r>
      <w:r w:rsidDel="00000000" w:rsidR="00000000" w:rsidRPr="00000000">
        <w:rPr>
          <w:rFonts w:ascii="Times New Roman" w:cs="Times New Roman" w:eastAsia="Times New Roman" w:hAnsi="Times New Roman"/>
          <w:color w:val="000000"/>
          <w:sz w:val="24"/>
          <w:szCs w:val="24"/>
          <w:highlight w:val="white"/>
          <w:rtl w:val="0"/>
        </w:rPr>
        <w:t xml:space="preserve">Inoue </w:t>
      </w:r>
      <w:r w:rsidDel="00000000" w:rsidR="00000000" w:rsidRPr="00000000">
        <w:rPr>
          <w:rFonts w:ascii="Times New Roman" w:cs="Times New Roman" w:eastAsia="Times New Roman" w:hAnsi="Times New Roman"/>
          <w:i w:val="1"/>
          <w:color w:val="000000"/>
          <w:sz w:val="24"/>
          <w:szCs w:val="24"/>
          <w:highlight w:val="white"/>
          <w:rtl w:val="0"/>
        </w:rPr>
        <w:t xml:space="preserve">et al</w:t>
      </w:r>
      <w:r w:rsidDel="00000000" w:rsidR="00000000" w:rsidRPr="00000000">
        <w:rPr>
          <w:rFonts w:ascii="Times New Roman" w:cs="Times New Roman" w:eastAsia="Times New Roman" w:hAnsi="Times New Roman"/>
          <w:color w:val="000000"/>
          <w:sz w:val="24"/>
          <w:szCs w:val="24"/>
          <w:highlight w:val="white"/>
          <w:rtl w:val="0"/>
        </w:rPr>
        <w:t xml:space="preserve">., 2017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bookmarkStart w:colFirst="0" w:colLast="0" w:name="_z6frfu1eoc7x" w:id="5"/>
      <w:bookmarkEnd w:id="5"/>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encodes a predicted metalloprotease that directly recognizes the product of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w:t>
      </w:r>
      <w:r w:rsidDel="00000000" w:rsidR="00000000" w:rsidRPr="00000000">
        <w:rPr>
          <w:rFonts w:ascii="Times New Roman" w:cs="Times New Roman" w:eastAsia="Times New Roman" w:hAnsi="Times New Roman"/>
          <w:i w:val="1"/>
          <w:sz w:val="24"/>
          <w:szCs w:val="24"/>
          <w:rtl w:val="0"/>
        </w:rPr>
        <w:t xml:space="preserve">Pi-ta </w:t>
      </w:r>
      <w:r w:rsidDel="00000000" w:rsidR="00000000" w:rsidRPr="00000000">
        <w:rPr>
          <w:rFonts w:ascii="Times New Roman" w:cs="Times New Roman" w:eastAsia="Times New Roman" w:hAnsi="Times New Roman"/>
          <w:sz w:val="24"/>
          <w:szCs w:val="24"/>
          <w:rtl w:val="0"/>
        </w:rPr>
        <w:t xml:space="preserve">(Jia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The function of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requires the </w:t>
      </w:r>
      <w:r w:rsidDel="00000000" w:rsidR="00000000" w:rsidRPr="00000000">
        <w:rPr>
          <w:rFonts w:ascii="Times New Roman" w:cs="Times New Roman" w:eastAsia="Times New Roman" w:hAnsi="Times New Roman"/>
          <w:i w:val="1"/>
          <w:sz w:val="24"/>
          <w:szCs w:val="24"/>
          <w:rtl w:val="0"/>
        </w:rPr>
        <w:t xml:space="preserve">Ptr</w:t>
      </w:r>
      <w:r w:rsidDel="00000000" w:rsidR="00000000" w:rsidRPr="00000000">
        <w:rPr>
          <w:rFonts w:ascii="Times New Roman" w:cs="Times New Roman" w:eastAsia="Times New Roman" w:hAnsi="Times New Roman"/>
          <w:sz w:val="24"/>
          <w:szCs w:val="24"/>
          <w:rtl w:val="0"/>
        </w:rPr>
        <w:t xml:space="preserve"> gene, an armadillo type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Together, these genes constitute the highly resistant gene cluster </w:t>
      </w:r>
      <w:r w:rsidDel="00000000" w:rsidR="00000000" w:rsidRPr="00000000">
        <w:rPr>
          <w:rFonts w:ascii="Times New Roman" w:cs="Times New Roman" w:eastAsia="Times New Roman" w:hAnsi="Times New Roman"/>
          <w:i w:val="1"/>
          <w:sz w:val="24"/>
          <w:szCs w:val="24"/>
          <w:rtl w:val="0"/>
        </w:rPr>
        <w:t xml:space="preserve">Pita/Pita</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Ptr</w:t>
      </w:r>
      <w:r w:rsidDel="00000000" w:rsidR="00000000" w:rsidRPr="00000000">
        <w:rPr>
          <w:rFonts w:ascii="Times New Roman" w:cs="Times New Roman" w:eastAsia="Times New Roman" w:hAnsi="Times New Roman"/>
          <w:sz w:val="24"/>
          <w:szCs w:val="24"/>
          <w:rtl w:val="0"/>
        </w:rPr>
        <w:t xml:space="preserve"> (Zhao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color w:val="000000"/>
          <w:sz w:val="24"/>
          <w:szCs w:val="24"/>
          <w:shd w:fill="fcfcfc" w:val="clear"/>
          <w:rtl w:val="0"/>
        </w:rPr>
        <w:t xml:space="preserve">Meng </w:t>
      </w:r>
      <w:r w:rsidDel="00000000" w:rsidR="00000000" w:rsidRPr="00000000">
        <w:rPr>
          <w:rFonts w:ascii="Times New Roman" w:cs="Times New Roman" w:eastAsia="Times New Roman" w:hAnsi="Times New Roman"/>
          <w:i w:val="1"/>
          <w:color w:val="000000"/>
          <w:sz w:val="24"/>
          <w:szCs w:val="24"/>
          <w:shd w:fill="fcfcfc" w:val="clear"/>
          <w:rtl w:val="0"/>
        </w:rPr>
        <w:t xml:space="preserve">et al</w:t>
      </w:r>
      <w:r w:rsidDel="00000000" w:rsidR="00000000" w:rsidRPr="00000000">
        <w:rPr>
          <w:rFonts w:ascii="Times New Roman" w:cs="Times New Roman" w:eastAsia="Times New Roman" w:hAnsi="Times New Roman"/>
          <w:color w:val="000000"/>
          <w:sz w:val="24"/>
          <w:szCs w:val="24"/>
          <w:shd w:fill="fcfcfc" w:val="clear"/>
          <w:rtl w:val="0"/>
        </w:rPr>
        <w:t xml:space="preserve">., 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AVR-Pita </w:t>
      </w:r>
      <w:r w:rsidDel="00000000" w:rsidR="00000000" w:rsidRPr="00000000">
        <w:rPr>
          <w:rFonts w:ascii="Times New Roman" w:cs="Times New Roman" w:eastAsia="Times New Roman" w:hAnsi="Times New Roman"/>
          <w:sz w:val="24"/>
          <w:szCs w:val="24"/>
          <w:rtl w:val="0"/>
        </w:rPr>
        <w:t xml:space="preserve">belongs to a small gene family and was renamed to </w:t>
      </w:r>
      <w:r w:rsidDel="00000000" w:rsidR="00000000" w:rsidRPr="00000000">
        <w:rPr>
          <w:rFonts w:ascii="Times New Roman" w:cs="Times New Roman" w:eastAsia="Times New Roman" w:hAnsi="Times New Roman"/>
          <w:i w:val="1"/>
          <w:sz w:val="24"/>
          <w:szCs w:val="24"/>
          <w:rtl w:val="0"/>
        </w:rPr>
        <w:t xml:space="preserve">AVR-Pita1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Khang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2008</w:t>
      </w:r>
      <w:r w:rsidDel="00000000" w:rsidR="00000000" w:rsidRPr="00000000">
        <w:rPr>
          <w:rFonts w:ascii="Times New Roman" w:cs="Times New Roman" w:eastAsia="Times New Roman" w:hAnsi="Times New Roman"/>
          <w:sz w:val="24"/>
          <w:szCs w:val="24"/>
          <w:rtl w:val="0"/>
        </w:rPr>
        <w:t xml:space="preserve">). The DNA sequences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alleles are highly diverse, with previous reports indicating high nucleotide diversity in the coding regions (Huang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2014; Singh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2014). All functional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haplotypes were identified from avirulent isolates, and </w:t>
      </w:r>
      <w:r w:rsidDel="00000000" w:rsidR="00000000" w:rsidRPr="00000000">
        <w:rPr>
          <w:rFonts w:ascii="Times New Roman" w:cs="Times New Roman" w:eastAsia="Times New Roman" w:hAnsi="Times New Roman"/>
          <w:sz w:val="24"/>
          <w:szCs w:val="24"/>
          <w:rtl w:val="0"/>
        </w:rPr>
        <w:t xml:space="preserve">they genetically interact with the only known functional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allele</w:t>
      </w:r>
      <w:r w:rsidDel="00000000" w:rsidR="00000000" w:rsidRPr="00000000">
        <w:rPr>
          <w:rFonts w:ascii="Times New Roman" w:cs="Times New Roman" w:eastAsia="Times New Roman" w:hAnsi="Times New Roman"/>
          <w:sz w:val="24"/>
          <w:szCs w:val="24"/>
          <w:rtl w:val="0"/>
        </w:rPr>
        <w:t xml:space="preserve">. Deletion of large DNA fragments or insertion of transposable elements within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in these isolates causes a gain in virulence activity (Singh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2014; Zhou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2007; Dai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2010; Xing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2013).</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bookmarkStart w:colFirst="0" w:colLast="0" w:name="_sbcw0a66vd2x" w:id="6"/>
      <w:bookmarkEnd w:id="6"/>
      <w:r w:rsidDel="00000000" w:rsidR="00000000" w:rsidRPr="00000000">
        <w:rPr>
          <w:rFonts w:ascii="Times New Roman" w:cs="Times New Roman" w:eastAsia="Times New Roman" w:hAnsi="Times New Roman"/>
          <w:sz w:val="24"/>
          <w:szCs w:val="24"/>
          <w:rtl w:val="0"/>
        </w:rPr>
        <w:t xml:space="preserve">In contrast, </w:t>
      </w:r>
      <w:r w:rsidDel="00000000" w:rsidR="00000000" w:rsidRPr="00000000">
        <w:rPr>
          <w:rFonts w:ascii="Times New Roman" w:cs="Times New Roman" w:eastAsia="Times New Roman" w:hAnsi="Times New Roman"/>
          <w:i w:val="1"/>
          <w:sz w:val="24"/>
          <w:szCs w:val="24"/>
          <w:rtl w:val="0"/>
        </w:rPr>
        <w:t xml:space="preserve">AVR-Pik/km/kp</w:t>
      </w:r>
      <w:r w:rsidDel="00000000" w:rsidR="00000000" w:rsidRPr="00000000">
        <w:rPr>
          <w:rFonts w:ascii="Times New Roman" w:cs="Times New Roman" w:eastAsia="Times New Roman" w:hAnsi="Times New Roman"/>
          <w:sz w:val="24"/>
          <w:szCs w:val="24"/>
          <w:rtl w:val="0"/>
        </w:rPr>
        <w:t xml:space="preserve"> encodes a predicted MAX effector (De Guillen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2015). The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haplotypes determined resistance specificity towards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alleles, </w:t>
      </w:r>
      <w:r w:rsidDel="00000000" w:rsidR="00000000" w:rsidRPr="00000000">
        <w:rPr>
          <w:rFonts w:ascii="Times New Roman" w:cs="Times New Roman" w:eastAsia="Times New Roman" w:hAnsi="Times New Roman"/>
          <w:i w:val="1"/>
          <w:sz w:val="24"/>
          <w:szCs w:val="24"/>
          <w:rtl w:val="0"/>
        </w:rPr>
        <w:t xml:space="preserve">Pi-km, Pi-kh, Pi-kp,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at the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locus</w:t>
      </w:r>
      <w:r w:rsidDel="00000000" w:rsidR="00000000" w:rsidRPr="00000000">
        <w:rPr>
          <w:rFonts w:ascii="Times New Roman" w:cs="Times New Roman" w:eastAsia="Times New Roman" w:hAnsi="Times New Roman"/>
          <w:sz w:val="24"/>
          <w:szCs w:val="24"/>
          <w:rtl w:val="0"/>
        </w:rPr>
        <w:t xml:space="preserve"> (Yoshida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w:t>
      </w:r>
      <w:r w:rsidDel="00000000" w:rsidR="00000000" w:rsidRPr="00000000">
        <w:rPr>
          <w:rFonts w:ascii="Times New Roman" w:cs="Times New Roman" w:eastAsia="Times New Roman" w:hAnsi="Times New Roman"/>
          <w:color w:val="000000"/>
          <w:sz w:val="24"/>
          <w:szCs w:val="24"/>
          <w:rtl w:val="0"/>
        </w:rPr>
        <w:t xml:space="preserve">Kanzaki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2012; </w:t>
      </w:r>
      <w:r w:rsidDel="00000000" w:rsidR="00000000" w:rsidRPr="00000000">
        <w:rPr>
          <w:rFonts w:ascii="Times New Roman" w:cs="Times New Roman" w:eastAsia="Times New Roman" w:hAnsi="Times New Roman"/>
          <w:sz w:val="24"/>
          <w:szCs w:val="24"/>
          <w:rtl w:val="0"/>
        </w:rPr>
        <w:t xml:space="preserve">Wu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.,2014; </w:t>
      </w:r>
      <w:r w:rsidDel="00000000" w:rsidR="00000000" w:rsidRPr="00000000">
        <w:rPr>
          <w:rFonts w:ascii="Times New Roman" w:cs="Times New Roman" w:eastAsia="Times New Roman" w:hAnsi="Times New Roman"/>
          <w:color w:val="000000"/>
          <w:sz w:val="24"/>
          <w:szCs w:val="24"/>
          <w:rtl w:val="0"/>
        </w:rPr>
        <w:t xml:space="preserve">Li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2019</w:t>
      </w:r>
      <w:r w:rsidDel="00000000" w:rsidR="00000000" w:rsidRPr="00000000">
        <w:rPr>
          <w:rFonts w:ascii="Times New Roman" w:cs="Times New Roman" w:eastAsia="Times New Roman" w:hAnsi="Times New Roman"/>
          <w:sz w:val="24"/>
          <w:szCs w:val="24"/>
          <w:rtl w:val="0"/>
        </w:rPr>
        <w:t xml:space="preserve">). Complete deletion of the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gene causes rice cultivars with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to become susceptible (Yoshida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Loss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Pia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also alter host disease resistance to susceptibility (Yoshida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Miki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 blast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dynamics determine the efficiencies of the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genes deployed in rice fields. Many snapshots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composition have documented the complexities and variation between pathogen populations at different locations (</w:t>
      </w:r>
      <w:r w:rsidDel="00000000" w:rsidR="00000000" w:rsidRPr="00000000">
        <w:rPr>
          <w:rFonts w:ascii="Times New Roman" w:cs="Times New Roman" w:eastAsia="Times New Roman" w:hAnsi="Times New Roman"/>
          <w:color w:val="000000"/>
          <w:sz w:val="24"/>
          <w:szCs w:val="24"/>
          <w:rtl w:val="0"/>
        </w:rPr>
        <w:t xml:space="preserve">Li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2014; </w:t>
      </w:r>
      <w:r w:rsidDel="00000000" w:rsidR="00000000" w:rsidRPr="00000000">
        <w:rPr>
          <w:rFonts w:ascii="Times New Roman" w:cs="Times New Roman" w:eastAsia="Times New Roman" w:hAnsi="Times New Roman"/>
          <w:sz w:val="24"/>
          <w:szCs w:val="24"/>
          <w:rtl w:val="0"/>
        </w:rPr>
        <w:t xml:space="preserve">Selisana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 Xing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 Two independent studies using 131 isolates (Lopez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and 77 isolates from different rice growing areas in the Philippines (Selisana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 reported presence frequencies of 81.50% vs 21.9% for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64.16% vs 0% for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47.98% vs 84.9% for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19.08% vs 2.7% for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and 5.20% vs 0% for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respectively. Zhang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rapidly analyzed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in 232 isolates from 1975-2009 using PCR (</w:t>
      </w:r>
      <w:r w:rsidDel="00000000" w:rsidR="00000000" w:rsidRPr="00000000">
        <w:rPr>
          <w:rFonts w:ascii="Times New Roman" w:cs="Times New Roman" w:eastAsia="Times New Roman" w:hAnsi="Times New Roman"/>
          <w:color w:val="222222"/>
          <w:sz w:val="24"/>
          <w:szCs w:val="24"/>
          <w:rtl w:val="0"/>
        </w:rPr>
        <w:t xml:space="preserve">Zhang </w:t>
      </w:r>
      <w:r w:rsidDel="00000000" w:rsidR="00000000" w:rsidRPr="00000000">
        <w:rPr>
          <w:rFonts w:ascii="Times New Roman" w:cs="Times New Roman" w:eastAsia="Times New Roman" w:hAnsi="Times New Roman"/>
          <w:i w:val="1"/>
          <w:color w:val="222222"/>
          <w:sz w:val="24"/>
          <w:szCs w:val="24"/>
          <w:rtl w:val="0"/>
        </w:rPr>
        <w:t xml:space="preserve">et al</w:t>
      </w:r>
      <w:r w:rsidDel="00000000" w:rsidR="00000000" w:rsidRPr="00000000">
        <w:rPr>
          <w:rFonts w:ascii="Times New Roman" w:cs="Times New Roman" w:eastAsia="Times New Roman" w:hAnsi="Times New Roman"/>
          <w:color w:val="222222"/>
          <w:sz w:val="24"/>
          <w:szCs w:val="24"/>
          <w:rtl w:val="0"/>
        </w:rPr>
        <w:t xml:space="preserve">., 2020</w:t>
      </w:r>
      <w:r w:rsidDel="00000000" w:rsidR="00000000" w:rsidRPr="00000000">
        <w:rPr>
          <w:rFonts w:ascii="Times New Roman" w:cs="Times New Roman" w:eastAsia="Times New Roman" w:hAnsi="Times New Roman"/>
          <w:sz w:val="24"/>
          <w:szCs w:val="24"/>
          <w:rtl w:val="0"/>
        </w:rPr>
        <w:t xml:space="preserve">). Because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frequencies can differ between locations, it is crucial to understand the dynamic pathogen populations. Additionally, pathogen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repertoire information should be sufficient to predict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efficacy for that region at that point in time. Longitudinal data is needed to model and project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durability in response to changing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across locations over time. </w:t>
      </w:r>
    </w:p>
    <w:p w:rsidR="00000000" w:rsidDel="00000000" w:rsidP="00000000" w:rsidRDefault="00000000" w:rsidRPr="00000000" w14:paraId="00000019">
      <w:pPr>
        <w:spacing w:after="120" w:before="120" w:line="360" w:lineRule="auto"/>
        <w:ind w:left="0" w:right="0" w:firstLine="0"/>
        <w:jc w:val="both"/>
        <w:rPr>
          <w:rFonts w:ascii="Times New Roman" w:cs="Times New Roman" w:eastAsia="Times New Roman" w:hAnsi="Times New Roman"/>
          <w:b w:val="1"/>
          <w:sz w:val="24"/>
          <w:szCs w:val="24"/>
        </w:rPr>
      </w:pPr>
      <w:bookmarkStart w:colFirst="0" w:colLast="0" w:name="_zdzjn1meefh1" w:id="7"/>
      <w:bookmarkEnd w:id="7"/>
      <w:r w:rsidDel="00000000" w:rsidR="00000000" w:rsidRPr="00000000">
        <w:rPr>
          <w:rFonts w:ascii="Times New Roman" w:cs="Times New Roman" w:eastAsia="Times New Roman" w:hAnsi="Times New Roman"/>
          <w:sz w:val="24"/>
          <w:szCs w:val="24"/>
          <w:rtl w:val="0"/>
        </w:rPr>
        <w:t xml:space="preserve">We previously reported that analysis of the U.S.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population with neutral markers showed remarkable diversity relative to worldwide diversity. In our previous work, most variation was apparent over time rather than across geographic regions, although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is under asexual reproduction in the field (Wang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2017b). Here, we tried to test against our</w:t>
      </w:r>
      <w:r w:rsidDel="00000000" w:rsidR="00000000" w:rsidRPr="00000000">
        <w:rPr>
          <w:rFonts w:ascii="Times New Roman" w:cs="Times New Roman" w:eastAsia="Times New Roman" w:hAnsi="Times New Roman"/>
          <w:sz w:val="24"/>
          <w:szCs w:val="24"/>
          <w:rtl w:val="0"/>
        </w:rPr>
        <w:t xml:space="preserve"> expectations from the gene-for-gene hypothesis, i.e. rice host resistance is a major driving force for genetic variability in the blast fungus. We directly test this hypothesis by characterizing 8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 840 U.S. field isolates collected from 1959 to 2017.</w:t>
      </w:r>
      <w:r w:rsidDel="00000000" w:rsidR="00000000" w:rsidRPr="00000000">
        <w:rPr>
          <w:rFonts w:ascii="Times New Roman" w:cs="Times New Roman" w:eastAsia="Times New Roman" w:hAnsi="Times New Roman"/>
          <w:sz w:val="24"/>
          <w:szCs w:val="24"/>
          <w:rtl w:val="0"/>
        </w:rPr>
        <w:t xml:space="preserve"> We analyzed historical rice production records for this same time period in order to understand the relationship of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with their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the field. Little variation, either in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presence or protein haplotype variation, occurred for 4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lacking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the field. Two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corresponding to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widely deployed in the late 1960s and 1970s have been rarely detected in the U.S. pathogen population since then. Among the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sz w:val="24"/>
          <w:szCs w:val="24"/>
          <w:rtl w:val="0"/>
        </w:rPr>
        <w:t xml:space="preserve">genes examined in the present study, only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had diversity in amino acid sequences, with 37 and 7 variants, respectively.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gene frequency recovered to high levels after removal of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from the field, with rare isolation of the single pathotype lacking avirulence activity.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gene frequency also increased after frequency of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declined. The findings in the changes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correlated with the deployed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over six decades suggesting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are an evolving defense arsenal. This knowledge is useful for developing rice varieties with the desired resistance to control blast disease. Understanding regional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dynamics adds valuable information for predicting and deploying durable resistance to blast disease.</w:t>
      </w:r>
      <w:r w:rsidDel="00000000" w:rsidR="00000000" w:rsidRPr="00000000">
        <w:br w:type="page"/>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Fungal materials and detection and DNA sequencing of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AVR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genes</w:t>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840 field isolates of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were collected from 1959 to 2017 across the U.S. rice production areas (AR, TX, LA, FL, MS, MO - Table S2). Due to low sample numbers, samples from FL were grouped with TX, and MO/TN were grouped with AR. Samples from before 1974 were excluded from the change over time analysis due to very low sample number, although they were included in evolutionary analyses. The archived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isolates before 2000 were collected by Dr. Toni Marchetti (ARS, Beaumont, Texas). After 2000, different individuals collected the isolates. </w:t>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sz w:val="24"/>
          <w:szCs w:val="24"/>
          <w:rtl w:val="0"/>
        </w:rPr>
        <w:t xml:space="preserve">gene detection (Table S2), several sets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specific primers were used to ensure that the absence of amplification was not due to simple sequence variation at primer sites (Table S1). Except for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and AVR-Pii</w:t>
      </w:r>
      <w:r w:rsidDel="00000000" w:rsidR="00000000" w:rsidRPr="00000000">
        <w:rPr>
          <w:rFonts w:ascii="Times New Roman" w:cs="Times New Roman" w:eastAsia="Times New Roman" w:hAnsi="Times New Roman"/>
          <w:sz w:val="24"/>
          <w:szCs w:val="24"/>
          <w:rtl w:val="0"/>
        </w:rPr>
        <w:t xml:space="preserve"> all these</w:t>
      </w:r>
      <w:r w:rsidDel="00000000" w:rsidR="00000000" w:rsidRPr="00000000">
        <w:rPr>
          <w:rFonts w:ascii="Times New Roman" w:cs="Times New Roman" w:eastAsia="Times New Roman" w:hAnsi="Times New Roman"/>
          <w:i w:val="1"/>
          <w:sz w:val="24"/>
          <w:szCs w:val="24"/>
          <w:rtl w:val="0"/>
        </w:rPr>
        <w:t xml:space="preserve"> AVR</w:t>
      </w:r>
      <w:r w:rsidDel="00000000" w:rsidR="00000000" w:rsidRPr="00000000">
        <w:rPr>
          <w:rFonts w:ascii="Times New Roman" w:cs="Times New Roman" w:eastAsia="Times New Roman" w:hAnsi="Times New Roman"/>
          <w:sz w:val="24"/>
          <w:szCs w:val="24"/>
          <w:rtl w:val="0"/>
        </w:rPr>
        <w:t xml:space="preserve"> gene specific primers as needed were used for DNA sequencing of the entire open reading frame (ORF) plus 5’ and 3’ UTR regions of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The PCR products were purified by ExoSAP methods and were sanger sequenced at USDA-ARS Genomics and Bioinformatics Research Unit (Stoneville, Mississippi).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Specific fluorescence primers for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(GenBank accession number: AB498873.1) were designed using Primer-BLAST (Ye et al., 2012) (Table S1), and specific fluorescence primers for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were designed by Zhang et al (Zhang et al., 2020, Table S1) for rapid detection. DNA of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in Dataset S2 was extracted following a protocol described by Jia et al (Jia et al., 2014) with modifications. Briefly, a piece of filter paper containing blast mycelia was put in a 0.2 mL tube with 100 μL lysis buffer (100 mM Tris-HCl, 2 mM EDTA, pH 8.0). The sample was heated at 95 °C for 10 min and centrifuged at 3000 rpm for 1 min. Then the solution was diluted 1:3 with TE. PCR was conducted as described previously (Wang et al., 2017) and annealing temperatures for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are 67 °C and 55 °C respectively.</w:t>
      </w:r>
    </w:p>
    <w:p w:rsidR="00000000" w:rsidDel="00000000" w:rsidP="00000000" w:rsidRDefault="00000000" w:rsidRPr="00000000" w14:paraId="0000001E">
      <w:pPr>
        <w:spacing w:after="0" w:line="360" w:lineRule="auto"/>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genes were detected in publicly available resequencing (see “DNA sequence analysis” for further detail) datasets using a primer-match counting approach (Dataset S2). The `locate` subcommand in seqkit v2.9.0 was used to count the instances of exact matches to each of the fast-detection primer pairs in the trimmed fastq files. An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 was declared “present” if both primer sequences were observed at least five times in a library and absent otherwise.</w:t>
      </w:r>
    </w:p>
    <w:p w:rsidR="00000000" w:rsidDel="00000000" w:rsidP="00000000" w:rsidRDefault="00000000" w:rsidRPr="00000000" w14:paraId="0000001F">
      <w:pPr>
        <w:spacing w:after="0" w:before="0" w:line="36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z w:val="24"/>
          <w:szCs w:val="24"/>
          <w:rtl w:val="0"/>
        </w:rPr>
        <w:t xml:space="preserve">Changes in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 frequency were plotted using the R package `ggplot2` v3.5.2</w:t>
      </w:r>
      <w:r w:rsidDel="00000000" w:rsidR="00000000" w:rsidRPr="00000000">
        <w:rPr>
          <w:rFonts w:ascii="Times New Roman" w:cs="Times New Roman" w:eastAsia="Times New Roman" w:hAnsi="Times New Roman"/>
          <w:sz w:val="24"/>
          <w:szCs w:val="24"/>
          <w:rtl w:val="0"/>
        </w:rPr>
        <w:t xml:space="preserve"> (</w:t>
      </w:r>
      <w:commentRangeStart w:id="1"/>
      <w:r w:rsidDel="00000000" w:rsidR="00000000" w:rsidRPr="00000000">
        <w:rPr>
          <w:rFonts w:ascii="Times New Roman" w:cs="Times New Roman" w:eastAsia="Times New Roman" w:hAnsi="Times New Roman"/>
          <w:sz w:val="24"/>
          <w:szCs w:val="24"/>
          <w:rtl w:val="0"/>
        </w:rPr>
        <w:t xml:space="preserve">Wickham, 2016</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Smooth predictions of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 frequency by year, along with the standard errors for the point-in-time estimates, on the response (probability) scale were generated with a cubic spline using the `gam` and `predict.gam` functions in the R package mgcv v1.9-1 </w:t>
      </w:r>
      <w:r w:rsidDel="00000000" w:rsidR="00000000" w:rsidRPr="00000000">
        <w:rPr>
          <w:rFonts w:ascii="Times New Roman" w:cs="Times New Roman" w:eastAsia="Times New Roman" w:hAnsi="Times New Roman"/>
          <w:sz w:val="24"/>
          <w:szCs w:val="24"/>
          <w:rtl w:val="0"/>
        </w:rPr>
        <w:t xml:space="preserve">(</w:t>
      </w:r>
      <w:commentRangeStart w:id="2"/>
      <w:r w:rsidDel="00000000" w:rsidR="00000000" w:rsidRPr="00000000">
        <w:rPr>
          <w:rFonts w:ascii="Times New Roman" w:cs="Times New Roman" w:eastAsia="Times New Roman" w:hAnsi="Times New Roman"/>
          <w:sz w:val="24"/>
          <w:szCs w:val="24"/>
          <w:rtl w:val="0"/>
        </w:rPr>
        <w:t xml:space="preserve">Wood, 2011</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Pathogen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 detections were grouped by year and treated as a binomial response in the generalized linear model.</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commentRangeStart w:id="3"/>
      <w:commentRangeStart w:id="4"/>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AVR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 frequency </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acreages of 160 rice varieties in four states (AR, TX, LA, and MS) along with their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genes were collected from available documentary sources (</w:t>
      </w:r>
      <w:r w:rsidDel="00000000" w:rsidR="00000000" w:rsidRPr="00000000">
        <w:rPr>
          <w:rFonts w:ascii="Times New Roman" w:cs="Times New Roman" w:eastAsia="Times New Roman" w:hAnsi="Times New Roman"/>
          <w:sz w:val="24"/>
          <w:szCs w:val="24"/>
          <w:rtl w:val="0"/>
        </w:rPr>
        <w:t xml:space="preserve">Table S3 and S4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Due to sparsity problems (no data for AR 1960-1963; AR, LA, MS, or TX for 1974; LA, MS, and TX for 1977-1989 and 2000; MS for 2014), values were interpolated before statistical modeling (Dat</w:t>
      </w:r>
      <w:r w:rsidDel="00000000" w:rsidR="00000000" w:rsidRPr="00000000">
        <w:rPr>
          <w:rFonts w:ascii="Times New Roman" w:cs="Times New Roman" w:eastAsia="Times New Roman" w:hAnsi="Times New Roman"/>
          <w:sz w:val="24"/>
          <w:szCs w:val="24"/>
          <w:rtl w:val="0"/>
        </w:rPr>
        <w:t xml:space="preserve">aset S3)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Varieties not listed in a particular year for a state were set to zero. For LA, MS, and TX, acreages of each rice variety were copied forward from 1976 to 1977-1981 and copied backward from 1990 to 1985-1989. Then, the `approx` function in R v4.4.3 was used for linear interpolation for all years having missing acreage.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gene’s frequency in each state and year were estimated using the interpolated rice acreage values along with the R gene presence/absence status collected from the literature. The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 frequency was </w:t>
      </w:r>
      <w:r w:rsidDel="00000000" w:rsidR="00000000" w:rsidRPr="00000000">
        <w:rPr>
          <w:rFonts w:ascii="Times New Roman" w:cs="Times New Roman" w:eastAsia="Times New Roman" w:hAnsi="Times New Roman"/>
          <w:sz w:val="24"/>
          <w:szCs w:val="24"/>
          <w:rtl w:val="0"/>
        </w:rPr>
        <w:t xml:space="preserve">calculated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using the following formula:</w:t>
      </w:r>
    </w:p>
    <w:p w:rsidR="00000000" w:rsidDel="00000000" w:rsidP="00000000" w:rsidRDefault="00000000" w:rsidRPr="00000000" w14:paraId="00000023">
      <w:pPr>
        <w:jc w:val="center"/>
        <w:rPr>
          <w:rFonts w:ascii="Times New Roman" w:cs="Times New Roman" w:eastAsia="Times New Roman" w:hAnsi="Times New Roman"/>
          <w:i w:val="0"/>
          <w:smallCaps w:val="0"/>
          <w:strike w:val="0"/>
          <w:color w:val="000000"/>
          <w:sz w:val="22"/>
          <w:szCs w:val="22"/>
          <w:u w:val="none"/>
          <w:shd w:fill="auto" w:val="clear"/>
          <w:vertAlign w:val="baseline"/>
        </w:rPr>
      </w:pPr>
      <m:oMath>
        <m:r>
          <w:rPr>
            <w:rFonts w:ascii="Times New Roman" w:cs="Times New Roman" w:eastAsia="Times New Roman" w:hAnsi="Times New Roman"/>
            <w:i w:val="0"/>
            <w:smallCaps w:val="0"/>
            <w:strike w:val="0"/>
            <w:color w:val="000000"/>
            <w:sz w:val="22"/>
            <w:szCs w:val="22"/>
            <w:u w:val="none"/>
            <w:shd w:fill="auto" w:val="clear"/>
            <w:vertAlign w:val="baseline"/>
          </w:rPr>
          <m:t xml:space="preserve">𝑃</m:t>
        </m:r>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𝑆𝑡𝑎𝑡𝑒,𝑌𝑒𝑎𝑟</m:t>
            </m:r>
          </m:e>
        </m:d>
        <m:r>
          <w:rPr>
            <w:rFonts w:ascii="Times New Roman" w:cs="Times New Roman" w:eastAsia="Times New Roman" w:hAnsi="Times New Roman"/>
            <w:i w:val="0"/>
            <w:smallCaps w:val="0"/>
            <w:strike w:val="0"/>
            <w:color w:val="000000"/>
            <w:sz w:val="22"/>
            <w:szCs w:val="22"/>
            <w:u w:val="none"/>
            <w:shd w:fill="auto" w:val="clear"/>
            <w:vertAlign w:val="baseline"/>
          </w:rPr>
          <m:t xml:space="preserve">=</m:t>
        </m:r>
        <m:f>
          <m:fPr>
            <m:ctrlPr>
              <w:rPr>
                <w:rFonts w:ascii="Times New Roman" w:cs="Times New Roman" w:eastAsia="Times New Roman" w:hAnsi="Times New Roman"/>
                <w:i w:val="0"/>
                <w:smallCaps w:val="0"/>
                <w:strike w:val="0"/>
                <w:color w:val="000000"/>
                <w:sz w:val="22"/>
                <w:szCs w:val="22"/>
                <w:u w:val="none"/>
                <w:shd w:fill="auto" w:val="clear"/>
                <w:vertAlign w:val="baseline"/>
              </w:rPr>
            </m:ctrlPr>
          </m:fPr>
          <m:num>
            <m:nary>
              <m:naryPr>
                <m:chr m:val="∑"/>
                <m:ctrlPr>
                  <w:rPr>
                    <w:rFonts w:ascii="Times New Roman" w:cs="Times New Roman" w:eastAsia="Times New Roman" w:hAnsi="Times New Roman"/>
                    <w:i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𝑖=1</m:t>
                </m:r>
              </m:sub>
              <m:sup>
                <m:r>
                  <w:rPr>
                    <w:rFonts w:ascii="Times New Roman" w:cs="Times New Roman" w:eastAsia="Times New Roman" w:hAnsi="Times New Roman"/>
                    <w:i w:val="0"/>
                    <w:smallCaps w:val="0"/>
                    <w:strike w:val="0"/>
                    <w:color w:val="000000"/>
                    <w:sz w:val="22"/>
                    <w:szCs w:val="22"/>
                    <w:u w:val="none"/>
                    <w:shd w:fill="auto" w:val="clear"/>
                    <w:vertAlign w:val="baseline"/>
                  </w:rPr>
                  <m:t xml:space="preserve">160</m:t>
                </m:r>
              </m:sup>
            </m:nary>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𝐴</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𝑆𝑡𝑎𝑡𝑒,𝑌𝑒𝑎𝑟</m:t>
                </m:r>
              </m:sub>
            </m:sSub>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𝑖</m:t>
                </m:r>
              </m:e>
            </m:d>
            <m:r>
              <w:rPr>
                <w:rFonts w:ascii="Times New Roman" w:cs="Times New Roman" w:eastAsia="Times New Roman" w:hAnsi="Times New Roman"/>
                <w:i w:val="0"/>
                <w:smallCaps w:val="0"/>
                <w:strike w:val="0"/>
                <w:color w:val="000000"/>
                <w:sz w:val="22"/>
                <w:szCs w:val="22"/>
                <w:u w:val="none"/>
                <w:shd w:fill="auto" w:val="clear"/>
                <w:vertAlign w:val="baseline"/>
              </w:rPr>
              <m:t xml:space="preserve"> ×</m:t>
            </m:r>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𝐼</m:t>
                </m:r>
              </m:e>
              <m:sub>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𝑅</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𝑗</m:t>
                    </m:r>
                  </m:sub>
                </m:sSub>
              </m:sub>
            </m:sSub>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𝑖</m:t>
                </m:r>
              </m:e>
            </m:d>
          </m:num>
          <m:den>
            <m:nary>
              <m:naryPr>
                <m:chr m:val="∑"/>
                <m:ctrlPr>
                  <w:rPr>
                    <w:rFonts w:ascii="Times New Roman" w:cs="Times New Roman" w:eastAsia="Times New Roman" w:hAnsi="Times New Roman"/>
                    <w:i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𝑖=1</m:t>
                </m:r>
              </m:sub>
              <m:sup>
                <m:r>
                  <w:rPr>
                    <w:rFonts w:ascii="Times New Roman" w:cs="Times New Roman" w:eastAsia="Times New Roman" w:hAnsi="Times New Roman"/>
                    <w:i w:val="0"/>
                    <w:smallCaps w:val="0"/>
                    <w:strike w:val="0"/>
                    <w:color w:val="000000"/>
                    <w:sz w:val="22"/>
                    <w:szCs w:val="22"/>
                    <w:u w:val="none"/>
                    <w:shd w:fill="auto" w:val="clear"/>
                    <w:vertAlign w:val="baseline"/>
                  </w:rPr>
                  <m:t xml:space="preserve">160</m:t>
                </m:r>
              </m:sup>
            </m:nary>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𝐴</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𝑆𝑡𝑎𝑡𝑒,𝑌𝑒𝑎𝑟</m:t>
                </m:r>
              </m:sub>
            </m:sSub>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𝑖</m:t>
                </m:r>
              </m:e>
            </m:d>
            <m:r>
              <w:rPr>
                <w:rFonts w:ascii="Times New Roman" w:cs="Times New Roman" w:eastAsia="Times New Roman" w:hAnsi="Times New Roman"/>
                <w:i w:val="0"/>
                <w:smallCaps w:val="0"/>
                <w:strike w:val="0"/>
                <w:color w:val="000000"/>
                <w:sz w:val="22"/>
                <w:szCs w:val="22"/>
                <w:u w:val="none"/>
                <w:shd w:fill="auto" w:val="clear"/>
                <w:vertAlign w:val="baseline"/>
              </w:rPr>
              <m:t xml:space="preserve"> ×</m:t>
            </m:r>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𝐼</m:t>
                </m:r>
              </m:e>
              <m:sub>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𝑅</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𝑗</m:t>
                    </m:r>
                  </m:sub>
                </m:sSub>
                <m:r>
                  <w:rPr>
                    <w:rFonts w:ascii="Times New Roman" w:cs="Times New Roman" w:eastAsia="Times New Roman" w:hAnsi="Times New Roman"/>
                    <w:i w:val="0"/>
                    <w:smallCaps w:val="0"/>
                    <w:strike w:val="0"/>
                    <w:color w:val="000000"/>
                    <w:sz w:val="22"/>
                    <w:szCs w:val="22"/>
                    <w:u w:val="none"/>
                    <w:shd w:fill="auto" w:val="clear"/>
                    <w:vertAlign w:val="baseline"/>
                  </w:rPr>
                  <m:t xml:space="preserve"> </m:t>
                </m:r>
              </m:sub>
            </m:sSub>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𝑖</m:t>
                </m:r>
              </m:e>
            </m:d>
            <m:r>
              <w:rPr>
                <w:rFonts w:ascii="Times New Roman" w:cs="Times New Roman" w:eastAsia="Times New Roman" w:hAnsi="Times New Roman"/>
                <w:i w:val="0"/>
                <w:smallCaps w:val="0"/>
                <w:strike w:val="0"/>
                <w:color w:val="000000"/>
                <w:sz w:val="22"/>
                <w:szCs w:val="22"/>
                <w:u w:val="none"/>
                <w:shd w:fill="auto" w:val="clear"/>
                <w:vertAlign w:val="baseline"/>
              </w:rPr>
              <m:t xml:space="preserve">+</m:t>
            </m:r>
            <m:nary>
              <m:naryPr>
                <m:chr m:val="∑"/>
                <m:ctrlPr>
                  <w:rPr>
                    <w:rFonts w:ascii="Times New Roman" w:cs="Times New Roman" w:eastAsia="Times New Roman" w:hAnsi="Times New Roman"/>
                    <w:i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𝑖=1</m:t>
                </m:r>
              </m:sub>
              <m:sup>
                <m:r>
                  <w:rPr>
                    <w:rFonts w:ascii="Times New Roman" w:cs="Times New Roman" w:eastAsia="Times New Roman" w:hAnsi="Times New Roman"/>
                    <w:i w:val="0"/>
                    <w:smallCaps w:val="0"/>
                    <w:strike w:val="0"/>
                    <w:color w:val="000000"/>
                    <w:sz w:val="22"/>
                    <w:szCs w:val="22"/>
                    <w:u w:val="none"/>
                    <w:shd w:fill="auto" w:val="clear"/>
                    <w:vertAlign w:val="baseline"/>
                  </w:rPr>
                  <m:t xml:space="preserve">160</m:t>
                </m:r>
              </m:sup>
            </m:nary>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𝐴</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𝑆𝑡𝑎𝑡𝑒,𝑌𝑒𝑎𝑟</m:t>
                </m:r>
              </m:sub>
            </m:sSub>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𝑖</m:t>
                </m:r>
              </m:e>
            </m:d>
            <m:r>
              <w:rPr>
                <w:rFonts w:ascii="Times New Roman" w:cs="Times New Roman" w:eastAsia="Times New Roman" w:hAnsi="Times New Roman"/>
                <w:i w:val="0"/>
                <w:smallCaps w:val="0"/>
                <w:strike w:val="0"/>
                <w:color w:val="000000"/>
                <w:sz w:val="22"/>
                <w:szCs w:val="22"/>
                <w:u w:val="none"/>
                <w:shd w:fill="auto" w:val="clear"/>
                <w:vertAlign w:val="baseline"/>
              </w:rPr>
              <m:t xml:space="preserve"> ×</m:t>
            </m:r>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𝐼</m:t>
                </m:r>
              </m:e>
              <m:sub>
                <m:sSub>
                  <m:sSubPr>
                    <m:ctrlPr>
                      <w:rPr>
                        <w:rFonts w:ascii="Times New Roman" w:cs="Times New Roman" w:eastAsia="Times New Roman" w:hAnsi="Times New Roman"/>
                        <w:i w:val="0"/>
                        <w:smallCaps w:val="0"/>
                        <w:strike w:val="0"/>
                        <w:color w:val="000000"/>
                        <w:sz w:val="22"/>
                        <w:szCs w:val="22"/>
                        <w:u w:val="none"/>
                        <w:shd w:fill="auto" w:val="clear"/>
                        <w:vertAlign w:val="baseline"/>
                      </w:rPr>
                    </m:ctrlPr>
                  </m:sSub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𝑆</m:t>
                    </m:r>
                  </m:e>
                  <m:sub>
                    <m:r>
                      <w:rPr>
                        <w:rFonts w:ascii="Times New Roman" w:cs="Times New Roman" w:eastAsia="Times New Roman" w:hAnsi="Times New Roman"/>
                        <w:i w:val="0"/>
                        <w:smallCaps w:val="0"/>
                        <w:strike w:val="0"/>
                        <w:color w:val="000000"/>
                        <w:sz w:val="22"/>
                        <w:szCs w:val="22"/>
                        <w:u w:val="none"/>
                        <w:shd w:fill="auto" w:val="clear"/>
                        <w:vertAlign w:val="baseline"/>
                      </w:rPr>
                      <m:t xml:space="preserve">𝑗</m:t>
                    </m:r>
                  </m:sub>
                </m:sSub>
                <m:r>
                  <w:rPr>
                    <w:rFonts w:ascii="Times New Roman" w:cs="Times New Roman" w:eastAsia="Times New Roman" w:hAnsi="Times New Roman"/>
                    <w:i w:val="0"/>
                    <w:smallCaps w:val="0"/>
                    <w:strike w:val="0"/>
                    <w:color w:val="000000"/>
                    <w:sz w:val="22"/>
                    <w:szCs w:val="22"/>
                    <w:u w:val="none"/>
                    <w:shd w:fill="auto" w:val="clear"/>
                    <w:vertAlign w:val="baseline"/>
                  </w:rPr>
                  <m:t xml:space="preserve"> </m:t>
                </m:r>
              </m:sub>
            </m:sSub>
            <m:d>
              <m:dPr>
                <m:begChr m:val="("/>
                <m:endChr m:val=")"/>
                <m:ctrlPr>
                  <w:rPr>
                    <w:rFonts w:ascii="Times New Roman" w:cs="Times New Roman" w:eastAsia="Times New Roman" w:hAnsi="Times New Roman"/>
                    <w:i w:val="0"/>
                    <w:smallCaps w:val="0"/>
                    <w:strike w:val="0"/>
                    <w:color w:val="000000"/>
                    <w:sz w:val="22"/>
                    <w:szCs w:val="22"/>
                    <w:u w:val="none"/>
                    <w:shd w:fill="auto" w:val="clear"/>
                    <w:vertAlign w:val="baseline"/>
                  </w:rPr>
                </m:ctrlPr>
              </m:dPr>
              <m:e>
                <m:r>
                  <w:rPr>
                    <w:rFonts w:ascii="Times New Roman" w:cs="Times New Roman" w:eastAsia="Times New Roman" w:hAnsi="Times New Roman"/>
                    <w:i w:val="0"/>
                    <w:smallCaps w:val="0"/>
                    <w:strike w:val="0"/>
                    <w:color w:val="000000"/>
                    <w:sz w:val="22"/>
                    <w:szCs w:val="22"/>
                    <w:u w:val="none"/>
                    <w:shd w:fill="auto" w:val="clear"/>
                    <w:vertAlign w:val="baseline"/>
                  </w:rPr>
                  <m:t xml:space="preserve">𝑖</m:t>
                </m:r>
              </m:e>
            </m:d>
          </m:den>
        </m:f>
      </m:oMath>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P(R</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|State,Year)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is the probability of a randomly sampled field or plot to contain a resistance gene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a specific state and year.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subscript"/>
          <w:rtl w:val="0"/>
        </w:rPr>
        <w:t xml:space="preserve">Rj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is an indicator variable that takes value 1 if the rice variety is known to contain the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and 0 otherwise.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subscript"/>
          <w:rtl w:val="0"/>
        </w:rPr>
        <w:t xml:space="preserve">Sj</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is an indicator variable that takes value 1 if the rice variety is known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contain the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0 otherwise. Rice varieties with unknown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gene status were entirely excluded from this analysis.</w:t>
      </w:r>
    </w:p>
    <w:p w:rsidR="00000000" w:rsidDel="00000000" w:rsidP="00000000" w:rsidRDefault="00000000" w:rsidRPr="00000000" w14:paraId="00000025">
      <w:pPr>
        <w:spacing w:after="200" w:before="0" w:line="360" w:lineRule="auto"/>
        <w:ind w:left="0" w:right="0" w:firstLine="0"/>
        <w:jc w:val="left"/>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R </w:t>
      </w:r>
      <w:r w:rsidDel="00000000" w:rsidR="00000000" w:rsidRPr="00000000">
        <w:rPr>
          <w:rFonts w:ascii="Times New Roman" w:cs="Times New Roman" w:eastAsia="Times New Roman" w:hAnsi="Times New Roman"/>
          <w:i w:val="0"/>
          <w:sz w:val="24"/>
          <w:szCs w:val="24"/>
          <w:vertAlign w:val="baseline"/>
          <w:rtl w:val="0"/>
        </w:rPr>
        <w:t xml:space="preserve">genes could impact the frequency of </w:t>
      </w:r>
      <w:r w:rsidDel="00000000" w:rsidR="00000000" w:rsidRPr="00000000">
        <w:rPr>
          <w:rFonts w:ascii="Times New Roman" w:cs="Times New Roman" w:eastAsia="Times New Roman" w:hAnsi="Times New Roman"/>
          <w:i w:val="1"/>
          <w:sz w:val="24"/>
          <w:szCs w:val="24"/>
          <w:vertAlign w:val="baseline"/>
          <w:rtl w:val="0"/>
        </w:rPr>
        <w:t xml:space="preserve">AVR</w:t>
      </w:r>
      <w:r w:rsidDel="00000000" w:rsidR="00000000" w:rsidRPr="00000000">
        <w:rPr>
          <w:rFonts w:ascii="Times New Roman" w:cs="Times New Roman" w:eastAsia="Times New Roman" w:hAnsi="Times New Roman"/>
          <w:i w:val="0"/>
          <w:sz w:val="24"/>
          <w:szCs w:val="24"/>
          <w:vertAlign w:val="baseline"/>
          <w:rtl w:val="0"/>
        </w:rPr>
        <w:t xml:space="preserve"> genes in the field in a lagged fashion. For this reason, we first did some model selection for each </w:t>
      </w:r>
      <w:r w:rsidDel="00000000" w:rsidR="00000000" w:rsidRPr="00000000">
        <w:rPr>
          <w:rFonts w:ascii="Times New Roman" w:cs="Times New Roman" w:eastAsia="Times New Roman" w:hAnsi="Times New Roman"/>
          <w:i w:val="1"/>
          <w:sz w:val="24"/>
          <w:szCs w:val="24"/>
          <w:vertAlign w:val="baseline"/>
          <w:rtl w:val="0"/>
        </w:rPr>
        <w:t xml:space="preserve">AVR </w:t>
      </w:r>
      <w:r w:rsidDel="00000000" w:rsidR="00000000" w:rsidRPr="00000000">
        <w:rPr>
          <w:rFonts w:ascii="Times New Roman" w:cs="Times New Roman" w:eastAsia="Times New Roman" w:hAnsi="Times New Roman"/>
          <w:i w:val="0"/>
          <w:sz w:val="24"/>
          <w:szCs w:val="24"/>
          <w:vertAlign w:val="baseline"/>
          <w:rtl w:val="0"/>
        </w:rPr>
        <w:t xml:space="preserve">gene and their corresponding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 genes to determine what time range in prior years to use to predict </w:t>
      </w:r>
      <w:r w:rsidDel="00000000" w:rsidR="00000000" w:rsidRPr="00000000">
        <w:rPr>
          <w:rFonts w:ascii="Times New Roman" w:cs="Times New Roman" w:eastAsia="Times New Roman" w:hAnsi="Times New Roman"/>
          <w:i w:val="1"/>
          <w:sz w:val="24"/>
          <w:szCs w:val="24"/>
          <w:vertAlign w:val="baseline"/>
          <w:rtl w:val="0"/>
        </w:rPr>
        <w:t xml:space="preserve">AVR</w:t>
      </w:r>
      <w:r w:rsidDel="00000000" w:rsidR="00000000" w:rsidRPr="00000000">
        <w:rPr>
          <w:rFonts w:ascii="Times New Roman" w:cs="Times New Roman" w:eastAsia="Times New Roman" w:hAnsi="Times New Roman"/>
          <w:i w:val="0"/>
          <w:sz w:val="24"/>
          <w:szCs w:val="24"/>
          <w:vertAlign w:val="baseline"/>
          <w:rtl w:val="0"/>
        </w:rPr>
        <w:t xml:space="preserve"> gene frequencies. A time series lag was constructed by averaging the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 gene </w:t>
      </w:r>
      <w:r w:rsidDel="00000000" w:rsidR="00000000" w:rsidRPr="00000000">
        <w:rPr>
          <w:rFonts w:ascii="Times New Roman" w:cs="Times New Roman" w:eastAsia="Times New Roman" w:hAnsi="Times New Roman"/>
          <w:sz w:val="24"/>
          <w:szCs w:val="24"/>
          <w:rtl w:val="0"/>
        </w:rPr>
        <w:t xml:space="preserve">frequencies</w:t>
      </w:r>
      <w:r w:rsidDel="00000000" w:rsidR="00000000" w:rsidRPr="00000000">
        <w:rPr>
          <w:rFonts w:ascii="Times New Roman" w:cs="Times New Roman" w:eastAsia="Times New Roman" w:hAnsi="Times New Roman"/>
          <w:i w:val="0"/>
          <w:sz w:val="24"/>
          <w:szCs w:val="24"/>
          <w:vertAlign w:val="baseline"/>
          <w:rtl w:val="0"/>
        </w:rPr>
        <w:t xml:space="preserve"> in each state, starting from </w:t>
      </w:r>
      <w:r w:rsidDel="00000000" w:rsidR="00000000" w:rsidRPr="00000000">
        <w:rPr>
          <w:rFonts w:ascii="Times New Roman" w:cs="Times New Roman" w:eastAsia="Times New Roman" w:hAnsi="Times New Roman"/>
          <w:i w:val="1"/>
          <w:sz w:val="24"/>
          <w:szCs w:val="24"/>
          <w:vertAlign w:val="baseline"/>
          <w:rtl w:val="0"/>
        </w:rPr>
        <w:t xml:space="preserve">N</w:t>
      </w:r>
      <w:r w:rsidDel="00000000" w:rsidR="00000000" w:rsidRPr="00000000">
        <w:rPr>
          <w:rFonts w:ascii="Times New Roman" w:cs="Times New Roman" w:eastAsia="Times New Roman" w:hAnsi="Times New Roman"/>
          <w:i w:val="0"/>
          <w:sz w:val="24"/>
          <w:szCs w:val="24"/>
          <w:vertAlign w:val="baseline"/>
          <w:rtl w:val="0"/>
        </w:rPr>
        <w:t xml:space="preserve"> years back and going up to </w:t>
      </w:r>
      <w:r w:rsidDel="00000000" w:rsidR="00000000" w:rsidRPr="00000000">
        <w:rPr>
          <w:rFonts w:ascii="Times New Roman" w:cs="Times New Roman" w:eastAsia="Times New Roman" w:hAnsi="Times New Roman"/>
          <w:i w:val="1"/>
          <w:sz w:val="24"/>
          <w:szCs w:val="24"/>
          <w:vertAlign w:val="baseline"/>
          <w:rtl w:val="0"/>
        </w:rPr>
        <w:t xml:space="preserve">U</w:t>
      </w:r>
      <w:r w:rsidDel="00000000" w:rsidR="00000000" w:rsidRPr="00000000">
        <w:rPr>
          <w:rFonts w:ascii="Times New Roman" w:cs="Times New Roman" w:eastAsia="Times New Roman" w:hAnsi="Times New Roman"/>
          <w:i w:val="0"/>
          <w:sz w:val="24"/>
          <w:szCs w:val="24"/>
          <w:vertAlign w:val="baseline"/>
          <w:rtl w:val="0"/>
        </w:rPr>
        <w:t xml:space="preserve"> years before the current year. The lagged time series that term that had the lowest </w:t>
      </w:r>
      <w:r w:rsidDel="00000000" w:rsidR="00000000" w:rsidRPr="00000000">
        <w:rPr>
          <w:rFonts w:ascii="Times New Roman" w:cs="Times New Roman" w:eastAsia="Times New Roman" w:hAnsi="Times New Roman"/>
          <w:i w:val="1"/>
          <w:sz w:val="24"/>
          <w:szCs w:val="24"/>
          <w:vertAlign w:val="baseline"/>
          <w:rtl w:val="0"/>
        </w:rPr>
        <w:t xml:space="preserve">p</w:t>
      </w:r>
      <w:r w:rsidDel="00000000" w:rsidR="00000000" w:rsidRPr="00000000">
        <w:rPr>
          <w:rFonts w:ascii="Times New Roman" w:cs="Times New Roman" w:eastAsia="Times New Roman" w:hAnsi="Times New Roman"/>
          <w:i w:val="0"/>
          <w:sz w:val="24"/>
          <w:szCs w:val="24"/>
          <w:vertAlign w:val="baseline"/>
          <w:rtl w:val="0"/>
        </w:rPr>
        <w:t xml:space="preserve">-value for the linear term in the following </w:t>
      </w:r>
      <w:r w:rsidDel="00000000" w:rsidR="00000000" w:rsidRPr="00000000">
        <w:rPr>
          <w:rFonts w:ascii="Times New Roman" w:cs="Times New Roman" w:eastAsia="Times New Roman" w:hAnsi="Times New Roman"/>
          <w:sz w:val="24"/>
          <w:szCs w:val="24"/>
          <w:rtl w:val="0"/>
        </w:rPr>
        <w:t xml:space="preserve">generalized</w:t>
      </w:r>
      <w:r w:rsidDel="00000000" w:rsidR="00000000" w:rsidRPr="00000000">
        <w:rPr>
          <w:rFonts w:ascii="Times New Roman" w:cs="Times New Roman" w:eastAsia="Times New Roman" w:hAnsi="Times New Roman"/>
          <w:i w:val="0"/>
          <w:sz w:val="24"/>
          <w:szCs w:val="24"/>
          <w:vertAlign w:val="baseline"/>
          <w:rtl w:val="0"/>
        </w:rPr>
        <w:t xml:space="preserve"> linear mixed model was used:</w:t>
      </w:r>
    </w:p>
    <w:p w:rsidR="00000000" w:rsidDel="00000000" w:rsidP="00000000" w:rsidRDefault="00000000" w:rsidRPr="00000000" w14:paraId="00000026">
      <w:pPr>
        <w:jc w:val="center"/>
        <w:rPr>
          <w:rFonts w:ascii="Times New Roman" w:cs="Times New Roman" w:eastAsia="Times New Roman" w:hAnsi="Times New Roman"/>
        </w:rPr>
      </w:pPr>
      <m:oMath>
        <m:r>
          <w:rPr>
            <w:rFonts w:ascii="Times New Roman" w:cs="Times New Roman" w:eastAsia="Times New Roman" w:hAnsi="Times New Roman"/>
          </w:rPr>
          <m:t xml:space="preserve">log i t</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𝑝</m:t>
                </m:r>
              </m:e>
              <m:sub>
                <m:r>
                  <w:rPr>
                    <w:rFonts w:ascii="Times New Roman" w:cs="Times New Roman" w:eastAsia="Times New Roman" w:hAnsi="Times New Roman"/>
                  </w:rPr>
                  <m:t xml:space="preserve">𝐴𝑉</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𝑅</m:t>
                    </m:r>
                  </m:e>
                  <m:sub>
                    <m:r>
                      <w:rPr>
                        <w:rFonts w:ascii="Times New Roman" w:cs="Times New Roman" w:eastAsia="Times New Roman" w:hAnsi="Times New Roman"/>
                      </w:rPr>
                      <m:t xml:space="preserve">𝑗</m:t>
                    </m:r>
                  </m:sub>
                </m:sSub>
                <m:r>
                  <w:rPr>
                    <w:rFonts w:ascii="Times New Roman" w:cs="Times New Roman" w:eastAsia="Times New Roman" w:hAnsi="Times New Roman"/>
                  </w:rPr>
                  <m:t xml:space="preserve">,𝑘,𝑙</m:t>
                </m:r>
              </m:sub>
            </m:sSub>
          </m:e>
        </m:d>
        <m:r>
          <w:rPr>
            <w:rFonts w:ascii="Times New Roman" w:cs="Times New Roman" w:eastAsia="Times New Roman" w:hAnsi="Times New Roman"/>
          </w:rPr>
          <m:t xml:space="preserve">=1 + 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𝑆</m:t>
            </m:r>
          </m:e>
          <m:sub>
            <m:r>
              <w:rPr>
                <w:rFonts w:ascii="Times New Roman" w:cs="Times New Roman" w:eastAsia="Times New Roman" w:hAnsi="Times New Roman"/>
              </w:rPr>
              <m:t xml:space="preserve">𝑘</m:t>
            </m:r>
          </m:sub>
        </m:sSub>
        <m:r>
          <w:rPr>
            <w:rFonts w:ascii="Times New Roman" w:cs="Times New Roman" w:eastAsia="Times New Roman" w:hAnsi="Times New Roman"/>
          </w:rPr>
          <m:t xml:space="preserve"> +𝛽</m:t>
        </m:r>
        <m:r>
          <w:rPr>
            <w:rFonts w:ascii="Times New Roman" w:cs="Times New Roman" w:eastAsia="Times New Roman" w:hAnsi="Times New Roman"/>
          </w:rPr>
          <m:t>×</m:t>
        </m:r>
        <m:r>
          <w:rPr>
            <w:rFonts w:ascii="Times New Roman" w:cs="Times New Roman" w:eastAsia="Times New Roman" w:hAnsi="Times New Roman"/>
          </w:rPr>
          <m:t xml:space="preserve">𝑝</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𝑅</m:t>
                </m:r>
              </m:e>
              <m:sub>
                <m:r>
                  <w:rPr>
                    <w:rFonts w:ascii="Times New Roman" w:cs="Times New Roman" w:eastAsia="Times New Roman" w:hAnsi="Times New Roman"/>
                  </w:rPr>
                  <m:t xml:space="preserve">𝑗,𝑘𝑙</m:t>
                </m:r>
              </m:sub>
            </m:sSub>
          </m:e>
        </m:d>
      </m:oMath>
      <w:r w:rsidDel="00000000" w:rsidR="00000000" w:rsidRPr="00000000">
        <w:rPr>
          <w:rtl w:val="0"/>
        </w:rPr>
      </w:r>
    </w:p>
    <w:p w:rsidR="00000000" w:rsidDel="00000000" w:rsidP="00000000" w:rsidRDefault="00000000" w:rsidRPr="00000000" w14:paraId="00000027">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vertAlign w:val="baseline"/>
          <w:rtl w:val="0"/>
        </w:rPr>
        <w:t xml:space="preserve">Where the response is the log odds of the proportion of samples containing a given AVR gene </w:t>
      </w:r>
      <w:r w:rsidDel="00000000" w:rsidR="00000000" w:rsidRPr="00000000">
        <w:rPr>
          <w:rFonts w:ascii="Times New Roman" w:cs="Times New Roman" w:eastAsia="Times New Roman" w:hAnsi="Times New Roman"/>
          <w:i w:val="1"/>
          <w:sz w:val="24"/>
          <w:szCs w:val="24"/>
          <w:vertAlign w:val="baseline"/>
          <w:rtl w:val="0"/>
        </w:rPr>
        <w:t xml:space="preserve">j</w:t>
      </w:r>
      <w:r w:rsidDel="00000000" w:rsidR="00000000" w:rsidRPr="00000000">
        <w:rPr>
          <w:rFonts w:ascii="Times New Roman" w:cs="Times New Roman" w:eastAsia="Times New Roman" w:hAnsi="Times New Roman"/>
          <w:i w:val="0"/>
          <w:sz w:val="24"/>
          <w:szCs w:val="24"/>
          <w:vertAlign w:val="baseline"/>
          <w:rtl w:val="0"/>
        </w:rPr>
        <w:t xml:space="preserve"> in state </w:t>
      </w:r>
      <w:r w:rsidDel="00000000" w:rsidR="00000000" w:rsidRPr="00000000">
        <w:rPr>
          <w:rFonts w:ascii="Times New Roman" w:cs="Times New Roman" w:eastAsia="Times New Roman" w:hAnsi="Times New Roman"/>
          <w:i w:val="1"/>
          <w:sz w:val="24"/>
          <w:szCs w:val="24"/>
          <w:vertAlign w:val="baseline"/>
          <w:rtl w:val="0"/>
        </w:rPr>
        <w:t xml:space="preserve">k</w:t>
      </w:r>
      <w:r w:rsidDel="00000000" w:rsidR="00000000" w:rsidRPr="00000000">
        <w:rPr>
          <w:rFonts w:ascii="Times New Roman" w:cs="Times New Roman" w:eastAsia="Times New Roman" w:hAnsi="Times New Roman"/>
          <w:i w:val="0"/>
          <w:sz w:val="24"/>
          <w:szCs w:val="24"/>
          <w:vertAlign w:val="baseline"/>
          <w:rtl w:val="0"/>
        </w:rPr>
        <w:t xml:space="preserve"> with lagged </w:t>
      </w:r>
      <w:r w:rsidDel="00000000" w:rsidR="00000000" w:rsidRPr="00000000">
        <w:rPr>
          <w:rFonts w:ascii="Times New Roman" w:cs="Times New Roman" w:eastAsia="Times New Roman" w:hAnsi="Times New Roman"/>
          <w:i w:val="1"/>
          <w:sz w:val="24"/>
          <w:szCs w:val="24"/>
          <w:vertAlign w:val="baseline"/>
          <w:rtl w:val="0"/>
        </w:rPr>
        <w:t xml:space="preserve">l</w:t>
      </w:r>
      <w:r w:rsidDel="00000000" w:rsidR="00000000" w:rsidRPr="00000000">
        <w:rPr>
          <w:rFonts w:ascii="Times New Roman" w:cs="Times New Roman" w:eastAsia="Times New Roman" w:hAnsi="Times New Roman"/>
          <w:i w:val="0"/>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-gene proportion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 in that same state </w:t>
      </w:r>
      <w:r w:rsidDel="00000000" w:rsidR="00000000" w:rsidRPr="00000000">
        <w:rPr>
          <w:rFonts w:ascii="Times New Roman" w:cs="Times New Roman" w:eastAsia="Times New Roman" w:hAnsi="Times New Roman"/>
          <w:i w:val="1"/>
          <w:sz w:val="24"/>
          <w:szCs w:val="24"/>
          <w:vertAlign w:val="baseline"/>
          <w:rtl w:val="0"/>
        </w:rPr>
        <w:t xml:space="preserve">k</w:t>
      </w:r>
      <w:r w:rsidDel="00000000" w:rsidR="00000000" w:rsidRPr="00000000">
        <w:rPr>
          <w:rFonts w:ascii="Times New Roman" w:cs="Times New Roman" w:eastAsia="Times New Roman" w:hAnsi="Times New Roman"/>
          <w:i w:val="0"/>
          <w:sz w:val="24"/>
          <w:szCs w:val="24"/>
          <w:vertAlign w:val="baseline"/>
          <w:rtl w:val="0"/>
        </w:rPr>
        <w:t xml:space="preserve">. The state </w:t>
      </w:r>
      <w:r w:rsidDel="00000000" w:rsidR="00000000" w:rsidRPr="00000000">
        <w:rPr>
          <w:rFonts w:ascii="Times New Roman" w:cs="Times New Roman" w:eastAsia="Times New Roman" w:hAnsi="Times New Roman"/>
          <w:i w:val="1"/>
          <w:sz w:val="24"/>
          <w:szCs w:val="24"/>
          <w:vertAlign w:val="baseline"/>
          <w:rtl w:val="0"/>
        </w:rPr>
        <w:t xml:space="preserve">S</w:t>
      </w:r>
      <w:r w:rsidDel="00000000" w:rsidR="00000000" w:rsidRPr="00000000">
        <w:rPr>
          <w:rFonts w:ascii="Times New Roman" w:cs="Times New Roman" w:eastAsia="Times New Roman" w:hAnsi="Times New Roman"/>
          <w:i w:val="0"/>
          <w:sz w:val="24"/>
          <w:szCs w:val="24"/>
          <w:vertAlign w:val="baseline"/>
          <w:rtl w:val="0"/>
        </w:rPr>
        <w:t xml:space="preserve"> was treated as a random effect because we want to generalize about what could happen in new localities if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gene frequencies were manipulated there as well. A single slope </w:t>
      </w:r>
      <w:r w:rsidDel="00000000" w:rsidR="00000000" w:rsidRPr="00000000">
        <w:rPr>
          <w:rFonts w:ascii="Times New Roman" w:cs="Times New Roman" w:eastAsia="Times New Roman" w:hAnsi="Times New Roman"/>
          <w:i w:val="1"/>
          <w:sz w:val="24"/>
          <w:szCs w:val="24"/>
          <w:vertAlign w:val="baseline"/>
          <w:rtl w:val="0"/>
        </w:rPr>
        <w:t xml:space="preserve">β</w:t>
      </w:r>
      <w:r w:rsidDel="00000000" w:rsidR="00000000" w:rsidRPr="00000000">
        <w:rPr>
          <w:rFonts w:ascii="Times New Roman" w:cs="Times New Roman" w:eastAsia="Times New Roman" w:hAnsi="Times New Roman"/>
          <w:i w:val="0"/>
          <w:sz w:val="24"/>
          <w:szCs w:val="24"/>
          <w:vertAlign w:val="baseline"/>
          <w:rtl w:val="0"/>
        </w:rPr>
        <w:t xml:space="preserve"> was modelled because we expect the </w:t>
      </w:r>
      <w:r w:rsidDel="00000000" w:rsidR="00000000" w:rsidRPr="00000000">
        <w:rPr>
          <w:rFonts w:ascii="Times New Roman" w:cs="Times New Roman" w:eastAsia="Times New Roman" w:hAnsi="Times New Roman"/>
          <w:i w:val="1"/>
          <w:sz w:val="24"/>
          <w:szCs w:val="24"/>
          <w:vertAlign w:val="baseline"/>
          <w:rtl w:val="0"/>
        </w:rPr>
        <w:t xml:space="preserve">AVR</w:t>
      </w:r>
      <w:r w:rsidDel="00000000" w:rsidR="00000000" w:rsidRPr="00000000">
        <w:rPr>
          <w:rFonts w:ascii="Times New Roman" w:cs="Times New Roman" w:eastAsia="Times New Roman" w:hAnsi="Times New Roman"/>
          <w:i w:val="0"/>
          <w:sz w:val="24"/>
          <w:szCs w:val="24"/>
          <w:vertAlign w:val="baseline"/>
          <w:rtl w:val="0"/>
        </w:rPr>
        <w:t xml:space="preserve"> gene frequencies to </w:t>
      </w:r>
      <w:r w:rsidDel="00000000" w:rsidR="00000000" w:rsidRPr="00000000">
        <w:rPr>
          <w:rFonts w:ascii="Times New Roman" w:cs="Times New Roman" w:eastAsia="Times New Roman" w:hAnsi="Times New Roman"/>
          <w:sz w:val="24"/>
          <w:szCs w:val="24"/>
          <w:rtl w:val="0"/>
        </w:rPr>
        <w:t xml:space="preserve">respond</w:t>
      </w:r>
      <w:r w:rsidDel="00000000" w:rsidR="00000000" w:rsidRPr="00000000">
        <w:rPr>
          <w:rFonts w:ascii="Times New Roman" w:cs="Times New Roman" w:eastAsia="Times New Roman" w:hAnsi="Times New Roman"/>
          <w:i w:val="0"/>
          <w:sz w:val="24"/>
          <w:szCs w:val="24"/>
          <w:vertAlign w:val="baseline"/>
          <w:rtl w:val="0"/>
        </w:rPr>
        <w:t xml:space="preserve"> the same way to changes in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-gene frequencies regardless of locality. An uninformative gaussian prior, with mean 0 and standard deviation 5 on the log-odds scale, was set on the slope term to ensure model convergence. The global intercept captures the predicted </w:t>
      </w:r>
      <w:r w:rsidDel="00000000" w:rsidR="00000000" w:rsidRPr="00000000">
        <w:rPr>
          <w:rFonts w:ascii="Times New Roman" w:cs="Times New Roman" w:eastAsia="Times New Roman" w:hAnsi="Times New Roman"/>
          <w:i w:val="1"/>
          <w:sz w:val="24"/>
          <w:szCs w:val="24"/>
          <w:vertAlign w:val="baseline"/>
          <w:rtl w:val="0"/>
        </w:rPr>
        <w:t xml:space="preserve">AVR</w:t>
      </w:r>
      <w:r w:rsidDel="00000000" w:rsidR="00000000" w:rsidRPr="00000000">
        <w:rPr>
          <w:rFonts w:ascii="Times New Roman" w:cs="Times New Roman" w:eastAsia="Times New Roman" w:hAnsi="Times New Roman"/>
          <w:i w:val="0"/>
          <w:sz w:val="24"/>
          <w:szCs w:val="24"/>
          <w:vertAlign w:val="baseline"/>
          <w:rtl w:val="0"/>
        </w:rPr>
        <w:t xml:space="preserve"> gene frequency in an average state with no </w:t>
      </w:r>
      <w:r w:rsidDel="00000000" w:rsidR="00000000" w:rsidRPr="00000000">
        <w:rPr>
          <w:rFonts w:ascii="Times New Roman" w:cs="Times New Roman" w:eastAsia="Times New Roman" w:hAnsi="Times New Roman"/>
          <w:i w:val="1"/>
          <w:sz w:val="24"/>
          <w:szCs w:val="24"/>
          <w:vertAlign w:val="baseline"/>
          <w:rtl w:val="0"/>
        </w:rPr>
        <w:t xml:space="preserve">R</w:t>
      </w:r>
      <w:r w:rsidDel="00000000" w:rsidR="00000000" w:rsidRPr="00000000">
        <w:rPr>
          <w:rFonts w:ascii="Times New Roman" w:cs="Times New Roman" w:eastAsia="Times New Roman" w:hAnsi="Times New Roman"/>
          <w:i w:val="0"/>
          <w:sz w:val="24"/>
          <w:szCs w:val="24"/>
          <w:vertAlign w:val="baseline"/>
          <w:rtl w:val="0"/>
        </w:rPr>
        <w:t xml:space="preserve">-gene present. The model was </w:t>
      </w:r>
      <w:r w:rsidDel="00000000" w:rsidR="00000000" w:rsidRPr="00000000">
        <w:rPr>
          <w:rFonts w:ascii="Times New Roman" w:cs="Times New Roman" w:eastAsia="Times New Roman" w:hAnsi="Times New Roman"/>
          <w:i w:val="0"/>
          <w:sz w:val="24"/>
          <w:szCs w:val="24"/>
          <w:vertAlign w:val="baseline"/>
          <w:rtl w:val="0"/>
        </w:rPr>
        <w:t xml:space="preserve">fit</w:t>
      </w:r>
      <w:r w:rsidDel="00000000" w:rsidR="00000000" w:rsidRPr="00000000">
        <w:rPr>
          <w:rFonts w:ascii="Times New Roman" w:cs="Times New Roman" w:eastAsia="Times New Roman" w:hAnsi="Times New Roman"/>
          <w:i w:val="0"/>
          <w:sz w:val="24"/>
          <w:szCs w:val="24"/>
          <w:vertAlign w:val="baseline"/>
          <w:rtl w:val="0"/>
        </w:rPr>
        <w:t xml:space="preserve"> using the R package </w:t>
      </w:r>
      <w:commentRangeStart w:id="5"/>
      <w:r w:rsidDel="00000000" w:rsidR="00000000" w:rsidRPr="00000000">
        <w:rPr>
          <w:rFonts w:ascii="Times New Roman" w:cs="Times New Roman" w:eastAsia="Times New Roman" w:hAnsi="Times New Roman"/>
          <w:i w:val="0"/>
          <w:sz w:val="24"/>
          <w:szCs w:val="24"/>
          <w:vertAlign w:val="baseline"/>
          <w:rtl w:val="0"/>
        </w:rPr>
        <w:t xml:space="preserve">glmmTMB v</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1.1.11.9000 (Brooks et al, 2017). Model predictions for changes in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 frequency in response to changes in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0"/>
          <w:sz w:val="24"/>
          <w:szCs w:val="24"/>
          <w:rtl w:val="0"/>
        </w:rPr>
        <w:t xml:space="preserve"> gene frequency were made using the `predict` function, and visualized on the response scale. For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i w:val="0"/>
          <w:sz w:val="24"/>
          <w:szCs w:val="24"/>
          <w:rtl w:val="0"/>
        </w:rPr>
        <w:t xml:space="preserve">, which has two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0"/>
          <w:sz w:val="24"/>
          <w:szCs w:val="24"/>
          <w:rtl w:val="0"/>
        </w:rPr>
        <w:t xml:space="preserve">-genes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i w:val="0"/>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i w:val="0"/>
          <w:sz w:val="24"/>
          <w:szCs w:val="24"/>
          <w:rtl w:val="0"/>
        </w:rPr>
        <w:t xml:space="preserve">) both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0"/>
          <w:sz w:val="24"/>
          <w:szCs w:val="24"/>
          <w:rtl w:val="0"/>
        </w:rPr>
        <w:t xml:space="preserve"> gene frequencies were used as predictors, and the results were visualized as a slice over different frequencies of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tl w:val="0"/>
        </w:rPr>
      </w:r>
    </w:p>
    <w:p w:rsidR="00000000" w:rsidDel="00000000" w:rsidP="00000000" w:rsidRDefault="00000000" w:rsidRPr="00000000" w14:paraId="0000002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DNA sequence analysis </w:t>
      </w:r>
    </w:p>
    <w:p w:rsidR="00000000" w:rsidDel="00000000" w:rsidP="00000000" w:rsidRDefault="00000000" w:rsidRPr="00000000" w14:paraId="00000029">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Pyricularia oryzae</w:t>
      </w:r>
      <w:r w:rsidDel="00000000" w:rsidR="00000000" w:rsidRPr="00000000">
        <w:rPr>
          <w:rFonts w:ascii="Times New Roman" w:cs="Times New Roman" w:eastAsia="Times New Roman" w:hAnsi="Times New Roman"/>
          <w:sz w:val="24"/>
          <w:szCs w:val="24"/>
          <w:rtl w:val="0"/>
        </w:rPr>
        <w:t xml:space="preserve"> ‘70-15’ v3.0 (</w:t>
      </w:r>
      <w:commentRangeStart w:id="6"/>
      <w:r w:rsidDel="00000000" w:rsidR="00000000" w:rsidRPr="00000000">
        <w:rPr>
          <w:rFonts w:ascii="Times New Roman" w:cs="Times New Roman" w:eastAsia="Times New Roman" w:hAnsi="Times New Roman"/>
          <w:sz w:val="24"/>
          <w:szCs w:val="24"/>
          <w:rtl w:val="0"/>
        </w:rPr>
        <w:t xml:space="preserve">Dean et al, 2005</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genome assembly and annotation files were downloaded from MycoCosm (</w:t>
      </w:r>
      <w:commentRangeStart w:id="7"/>
      <w:r w:rsidDel="00000000" w:rsidR="00000000" w:rsidRPr="00000000">
        <w:rPr>
          <w:rFonts w:ascii="Times New Roman" w:cs="Times New Roman" w:eastAsia="Times New Roman" w:hAnsi="Times New Roman"/>
          <w:sz w:val="24"/>
          <w:szCs w:val="24"/>
          <w:rtl w:val="0"/>
        </w:rPr>
        <w:t xml:space="preserve">Grigoriev et al, 2014</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All the pathogen (</w:t>
      </w:r>
      <w:r w:rsidDel="00000000" w:rsidR="00000000" w:rsidRPr="00000000">
        <w:rPr>
          <w:rFonts w:ascii="Times New Roman" w:cs="Times New Roman" w:eastAsia="Times New Roman" w:hAnsi="Times New Roman"/>
          <w:i w:val="1"/>
          <w:sz w:val="24"/>
          <w:szCs w:val="24"/>
          <w:rtl w:val="0"/>
        </w:rPr>
        <w:t xml:space="preserve">P.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shotgun sequencing samples with collection dates, locations, and with “rice” listed as host were downloaded from the NCBI Sequence Read Archive (</w:t>
      </w:r>
      <w:r w:rsidDel="00000000" w:rsidR="00000000" w:rsidRPr="00000000">
        <w:rPr>
          <w:rFonts w:ascii="Times New Roman" w:cs="Times New Roman" w:eastAsia="Times New Roman" w:hAnsi="Times New Roman"/>
          <w:sz w:val="24"/>
          <w:szCs w:val="24"/>
          <w:rtl w:val="0"/>
        </w:rPr>
        <w:t xml:space="preserve">329 samples</w:t>
      </w:r>
      <w:r w:rsidDel="00000000" w:rsidR="00000000" w:rsidRPr="00000000">
        <w:rPr>
          <w:rFonts w:ascii="Times New Roman" w:cs="Times New Roman" w:eastAsia="Times New Roman" w:hAnsi="Times New Roman"/>
          <w:sz w:val="24"/>
          <w:szCs w:val="24"/>
          <w:rtl w:val="0"/>
        </w:rPr>
        <w:t xml:space="preserve">). Reads were trimmed using fastp v0.23.4 (</w:t>
      </w:r>
      <w:commentRangeStart w:id="8"/>
      <w:r w:rsidDel="00000000" w:rsidR="00000000" w:rsidRPr="00000000">
        <w:rPr>
          <w:rFonts w:ascii="Times New Roman" w:cs="Times New Roman" w:eastAsia="Times New Roman" w:hAnsi="Times New Roman"/>
          <w:sz w:val="24"/>
          <w:szCs w:val="24"/>
          <w:rtl w:val="0"/>
        </w:rPr>
        <w:t xml:space="preserve">Chen, 2023</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and then aligned to the reference genome sequence using bwa-mem2 v2.2.1 (</w:t>
      </w:r>
      <w:commentRangeStart w:id="9"/>
      <w:r w:rsidDel="00000000" w:rsidR="00000000" w:rsidRPr="00000000">
        <w:rPr>
          <w:rFonts w:ascii="Times New Roman" w:cs="Times New Roman" w:eastAsia="Times New Roman" w:hAnsi="Times New Roman"/>
          <w:sz w:val="24"/>
          <w:szCs w:val="24"/>
          <w:rtl w:val="0"/>
        </w:rPr>
        <w:t xml:space="preserve">Vasimuddin et al, 2019</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Alignments were sorted using samtools v1.20 and then fed through the bcftools v1.21-106-g2d84e07e mpileup-call pipeline (</w:t>
      </w:r>
      <w:commentRangeStart w:id="10"/>
      <w:r w:rsidDel="00000000" w:rsidR="00000000" w:rsidRPr="00000000">
        <w:rPr>
          <w:rFonts w:ascii="Times New Roman" w:cs="Times New Roman" w:eastAsia="Times New Roman" w:hAnsi="Times New Roman"/>
          <w:sz w:val="24"/>
          <w:szCs w:val="24"/>
          <w:rtl w:val="0"/>
        </w:rPr>
        <w:t xml:space="preserve">Danecek et al, 2021</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 to to generate joint reference and variant calls at every reference genome position.</w:t>
      </w:r>
    </w:p>
    <w:p w:rsidR="00000000" w:rsidDel="00000000" w:rsidP="00000000" w:rsidRDefault="00000000" w:rsidRPr="00000000" w14:paraId="0000002A">
      <w:pPr>
        <w:spacing w:after="24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“all-sites” bcf file was used to estimate the population genetics quantities nucleotide diversity (\pi) and Tajima’s D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using a small R package written for this project (genomicpp – available in project GitHub) that could handle multiallelic sites. It uses the methods presented in the pixy publication (</w:t>
      </w:r>
      <w:commentRangeStart w:id="11"/>
      <w:r w:rsidDel="00000000" w:rsidR="00000000" w:rsidRPr="00000000">
        <w:rPr>
          <w:rFonts w:ascii="Times New Roman" w:cs="Times New Roman" w:eastAsia="Times New Roman" w:hAnsi="Times New Roman"/>
          <w:sz w:val="24"/>
          <w:szCs w:val="24"/>
          <w:rtl w:val="0"/>
        </w:rPr>
        <w:t xml:space="preserve">Korunes and Samuk, 2021</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 The statistics were estimated using data across all places and collection periods in exon, intron, and intergenic (likely neutral) segments of the genome. These data were used to generate an empirical null distribution on the distribution of these two statistics.</w:t>
      </w:r>
      <w:r w:rsidDel="00000000" w:rsidR="00000000" w:rsidRPr="00000000">
        <w:rPr>
          <w:rtl w:val="0"/>
        </w:rPr>
      </w:r>
    </w:p>
    <w:p w:rsidR="00000000" w:rsidDel="00000000" w:rsidP="00000000" w:rsidRDefault="00000000" w:rsidRPr="00000000" w14:paraId="0000002B">
      <w:pPr>
        <w:spacing w:after="240" w:before="240" w:line="360" w:lineRule="auto"/>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rtl w:val="0"/>
        </w:rPr>
        <w:t xml:space="preserve">The read alignment files were re-used for separate variant calling only in the </w:t>
      </w:r>
      <w:r w:rsidDel="00000000" w:rsidR="00000000" w:rsidRPr="00000000">
        <w:rPr>
          <w:rFonts w:ascii="Times New Roman" w:cs="Times New Roman" w:eastAsia="Times New Roman" w:hAnsi="Times New Roman"/>
          <w:i w:val="1"/>
          <w:sz w:val="24"/>
          <w:szCs w:val="24"/>
          <w:rtl w:val="0"/>
        </w:rPr>
        <w:t xml:space="preserve">AVR-Pita1 </w:t>
      </w:r>
      <w:r w:rsidDel="00000000" w:rsidR="00000000" w:rsidRPr="00000000">
        <w:rPr>
          <w:rFonts w:ascii="Times New Roman" w:cs="Times New Roman" w:eastAsia="Times New Roman" w:hAnsi="Times New Roman"/>
          <w:i w:val="0"/>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AVR-Piks </w:t>
      </w:r>
      <w:r w:rsidDel="00000000" w:rsidR="00000000" w:rsidRPr="00000000">
        <w:rPr>
          <w:rFonts w:ascii="Times New Roman" w:cs="Times New Roman" w:eastAsia="Times New Roman" w:hAnsi="Times New Roman"/>
          <w:i w:val="0"/>
          <w:sz w:val="24"/>
          <w:szCs w:val="24"/>
          <w:rtl w:val="0"/>
        </w:rPr>
        <w:t xml:space="preserve">gene sequences. GATK v4.6.1.0 </w:t>
      </w:r>
      <w:r w:rsidDel="00000000" w:rsidR="00000000" w:rsidRPr="00000000">
        <w:rPr>
          <w:rFonts w:ascii="Times New Roman" w:cs="Times New Roman" w:eastAsia="Times New Roman" w:hAnsi="Times New Roman"/>
          <w:sz w:val="24"/>
          <w:szCs w:val="24"/>
          <w:rtl w:val="0"/>
        </w:rPr>
        <w:t xml:space="preserve">(</w:t>
      </w:r>
      <w:commentRangeStart w:id="12"/>
      <w:r w:rsidDel="00000000" w:rsidR="00000000" w:rsidRPr="00000000">
        <w:rPr>
          <w:rFonts w:ascii="Times New Roman" w:cs="Times New Roman" w:eastAsia="Times New Roman" w:hAnsi="Times New Roman"/>
          <w:sz w:val="24"/>
          <w:szCs w:val="24"/>
          <w:rtl w:val="0"/>
        </w:rPr>
        <w:t xml:space="preserve">McKenna et al, 2010</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below.</w:t>
      </w:r>
    </w:p>
    <w:p w:rsidR="00000000" w:rsidDel="00000000" w:rsidP="00000000" w:rsidRDefault="00000000" w:rsidRPr="00000000" w14:paraId="0000002C">
      <w:pPr>
        <w:spacing w:after="240" w:before="24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draft DNA sequence data of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from the sequencing facility (as outlined above in ‘DNA sequencing of the AVR genes’) were assembled with Vector NTI software (Life Technologies Corporation, Carlsbad, CA). DNA sequence assemblies of the ORF were aligned with Clustal Omega (</w:t>
      </w:r>
      <w:commentRangeStart w:id="13"/>
      <w:r w:rsidDel="00000000" w:rsidR="00000000" w:rsidRPr="00000000">
        <w:rPr>
          <w:rFonts w:ascii="Times New Roman" w:cs="Times New Roman" w:eastAsia="Times New Roman" w:hAnsi="Times New Roman"/>
          <w:sz w:val="24"/>
          <w:szCs w:val="24"/>
          <w:rtl w:val="0"/>
        </w:rPr>
        <w:t xml:space="preserve">Sievers et al, 2011</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PCR products of </w:t>
      </w:r>
      <w:r w:rsidDel="00000000" w:rsidR="00000000" w:rsidRPr="00000000">
        <w:rPr>
          <w:rFonts w:ascii="Times New Roman" w:cs="Times New Roman" w:eastAsia="Times New Roman" w:hAnsi="Times New Roman"/>
          <w:i w:val="1"/>
          <w:sz w:val="24"/>
          <w:szCs w:val="24"/>
          <w:rtl w:val="0"/>
        </w:rPr>
        <w:t xml:space="preserve">AVR-Pi9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sz w:val="24"/>
          <w:szCs w:val="24"/>
          <w:rtl w:val="0"/>
        </w:rPr>
        <w:t xml:space="preserve"> were determined to be identical to published sequences. The ORFs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in isolates consisting of 132 and 151 samples, respectively, were analyzed along with 109 published ORF sequences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11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from GenBank resulting in 241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168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sequences, respectively. Together with the sequences derived from aligned of short reads to the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reference genome assembly,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had 343 global and 125 U.S. sequences, and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had 289 global and 151 U.S. sequences (Datasets S4 and S5). </w:t>
      </w:r>
      <w:r w:rsidDel="00000000" w:rsidR="00000000" w:rsidRPr="00000000">
        <w:rPr>
          <w:rtl w:val="0"/>
        </w:rPr>
      </w:r>
    </w:p>
    <w:p w:rsidR="00000000" w:rsidDel="00000000" w:rsidP="00000000" w:rsidRDefault="00000000" w:rsidRPr="00000000" w14:paraId="0000002D">
      <w:pPr>
        <w:spacing w:after="24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sequence alignments for the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CDS and peptide sequences were generated using ClustalW2 v2.1 (</w:t>
      </w:r>
      <w:commentRangeStart w:id="14"/>
      <w:r w:rsidDel="00000000" w:rsidR="00000000" w:rsidRPr="00000000">
        <w:rPr>
          <w:rFonts w:ascii="Times New Roman" w:cs="Times New Roman" w:eastAsia="Times New Roman" w:hAnsi="Times New Roman"/>
          <w:sz w:val="24"/>
          <w:szCs w:val="24"/>
          <w:rtl w:val="0"/>
        </w:rPr>
        <w:t xml:space="preserve">Larkin et al, 2007</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Phylogenetic trees for the peptide sequences were created using PhyML-mpi v3.3.20241207 (</w:t>
      </w:r>
      <w:commentRangeStart w:id="15"/>
      <w:r w:rsidDel="00000000" w:rsidR="00000000" w:rsidRPr="00000000">
        <w:rPr>
          <w:rFonts w:ascii="Times New Roman" w:cs="Times New Roman" w:eastAsia="Times New Roman" w:hAnsi="Times New Roman"/>
          <w:sz w:val="24"/>
          <w:szCs w:val="24"/>
          <w:rtl w:val="0"/>
        </w:rPr>
        <w:t xml:space="preserve">Guindon et al, 2010</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Although included in the analysis, alleles containing early stop codons (i.e., having truncated peptide sequences) were excluded from phylogenetic trees. Trees were plotted using R packages `ape` v5.8-1 (</w:t>
      </w:r>
      <w:commentRangeStart w:id="16"/>
      <w:r w:rsidDel="00000000" w:rsidR="00000000" w:rsidRPr="00000000">
        <w:rPr>
          <w:rFonts w:ascii="Times New Roman" w:cs="Times New Roman" w:eastAsia="Times New Roman" w:hAnsi="Times New Roman"/>
          <w:sz w:val="24"/>
          <w:szCs w:val="24"/>
          <w:rtl w:val="0"/>
        </w:rPr>
        <w:t xml:space="preserve">Paradis and Schliep, 2019</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240" w:before="240" w:line="360" w:lineRule="auto"/>
        <w:ind w:left="0" w:right="0" w:firstLine="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rtl w:val="0"/>
        </w:rPr>
        <w:t xml:space="preserve">Population structure was inferred for the pathogen SSR data with the `find.clusters` and `dapc` functions in the R package </w:t>
      </w:r>
      <w:commentRangeStart w:id="17"/>
      <w:r w:rsidDel="00000000" w:rsidR="00000000" w:rsidRPr="00000000">
        <w:rPr>
          <w:rFonts w:ascii="Times New Roman" w:cs="Times New Roman" w:eastAsia="Times New Roman" w:hAnsi="Times New Roman"/>
          <w:sz w:val="24"/>
          <w:szCs w:val="24"/>
          <w:rtl w:val="0"/>
        </w:rPr>
        <w:t xml:space="preserve">adegenet v2.1.11 </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w:t>
      </w:r>
      <w:commentRangeStart w:id="18"/>
      <w:r w:rsidDel="00000000" w:rsidR="00000000" w:rsidRPr="00000000">
        <w:rPr>
          <w:rFonts w:ascii="Times New Roman" w:cs="Times New Roman" w:eastAsia="Times New Roman" w:hAnsi="Times New Roman"/>
          <w:sz w:val="24"/>
          <w:szCs w:val="24"/>
          <w:rtl w:val="0"/>
        </w:rPr>
        <w:t xml:space="preserve">Jombart, 2008; Jombart and Ahmed, 2011</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The membership probabilities were plotted against the presence/absence of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genes using a modified version of the code from the R package `ggcompoplot` (</w:t>
      </w:r>
      <w:commentRangeStart w:id="19"/>
      <w:r w:rsidDel="00000000" w:rsidR="00000000" w:rsidRPr="00000000">
        <w:rPr>
          <w:rFonts w:ascii="Times New Roman" w:cs="Times New Roman" w:eastAsia="Times New Roman" w:hAnsi="Times New Roman"/>
          <w:i w:val="0"/>
          <w:sz w:val="24"/>
          <w:szCs w:val="24"/>
          <w:rtl w:val="0"/>
        </w:rPr>
        <w:t xml:space="preserve">Zam</w:t>
      </w:r>
      <w:r w:rsidDel="00000000" w:rsidR="00000000" w:rsidRPr="00000000">
        <w:rPr>
          <w:rFonts w:ascii="Times New Roman" w:cs="Times New Roman" w:eastAsia="Times New Roman" w:hAnsi="Times New Roman"/>
          <w:sz w:val="24"/>
          <w:szCs w:val="24"/>
          <w:rtl w:val="0"/>
        </w:rPr>
        <w:t xml:space="preserve">var et al, 2015</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sz w:val="24"/>
          <w:szCs w:val="24"/>
          <w:rtl w:val="0"/>
        </w:rPr>
        <w:t xml:space="preserve">.</w:t>
      </w:r>
    </w:p>
    <w:p w:rsidR="00000000" w:rsidDel="00000000" w:rsidP="00000000" w:rsidRDefault="00000000" w:rsidRPr="00000000" w14:paraId="0000002F">
      <w:pPr>
        <w:spacing w:after="240" w:before="240" w:line="360" w:lineRule="auto"/>
        <w:ind w:left="0" w:right="0" w:firstLine="0"/>
        <w:jc w:val="left"/>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rtl w:val="0"/>
        </w:rPr>
        <w:t xml:space="preserve">We attempted to call SSR genotypes using the same approach as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genes in the public SRA data, but we were unable to align the SSR band lengths to those acquired in this study. The results are still included for completeness in the supplement but they will not be discussed (Dat</w:t>
      </w:r>
      <w:r w:rsidDel="00000000" w:rsidR="00000000" w:rsidRPr="00000000">
        <w:rPr>
          <w:rFonts w:ascii="Times New Roman" w:cs="Times New Roman" w:eastAsia="Times New Roman" w:hAnsi="Times New Roman"/>
          <w:sz w:val="24"/>
          <w:szCs w:val="24"/>
          <w:rtl w:val="0"/>
        </w:rPr>
        <w:t xml:space="preserve">aset S7)</w:t>
      </w:r>
      <w:r w:rsidDel="00000000" w:rsidR="00000000" w:rsidRPr="00000000">
        <w:rPr>
          <w:rFonts w:ascii="Times New Roman" w:cs="Times New Roman" w:eastAsia="Times New Roman" w:hAnsi="Times New Roman"/>
          <w:i w:val="0"/>
          <w:sz w:val="24"/>
          <w:szCs w:val="24"/>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3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genes in the U.S. and Global </w:t>
      </w:r>
      <w:r w:rsidDel="00000000" w:rsidR="00000000" w:rsidRPr="00000000">
        <w:rPr>
          <w:rFonts w:ascii="Times New Roman" w:cs="Times New Roman" w:eastAsia="Times New Roman" w:hAnsi="Times New Roman"/>
          <w:b w:val="1"/>
          <w:i w:val="1"/>
          <w:sz w:val="24"/>
          <w:szCs w:val="24"/>
          <w:rtl w:val="0"/>
        </w:rPr>
        <w:t xml:space="preserve">Mo</w:t>
      </w:r>
      <w:r w:rsidDel="00000000" w:rsidR="00000000" w:rsidRPr="00000000">
        <w:rPr>
          <w:rFonts w:ascii="Times New Roman" w:cs="Times New Roman" w:eastAsia="Times New Roman" w:hAnsi="Times New Roman"/>
          <w:b w:val="1"/>
          <w:sz w:val="24"/>
          <w:szCs w:val="24"/>
          <w:rtl w:val="0"/>
        </w:rPr>
        <w:t xml:space="preserve"> population over six decades, and population structure of the U.S. population</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investigated the presence or absence (P/A) of eight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 U.S.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isolates collected over six decades using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gene-specific primers (Table S1 and S2) and using a sequence-counting approach for publicly available resequencing datasets (Dataset S2).</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eight putatively neutral SSR markers with Discriminant Analysis of Principal Components (DAPC) revealed 5 primary subpopulations in the U.S (Figure 1A). We attempted to include the Global samples by deriving expected SSR band sizes by indels calls from short reads, but we found it extremely difficult to match band sizes, so they could not be included in this analysis. There was no apparent correspondence between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presence/abensce and DAPC clusters, suggesting that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gain and loss are not co-occurring purely with clonal lineages (Figure 1).</w:t>
      </w:r>
    </w:p>
    <w:p w:rsidR="00000000" w:rsidDel="00000000" w:rsidP="00000000" w:rsidRDefault="00000000" w:rsidRPr="00000000" w14:paraId="00000034">
      <w:pPr>
        <w:spacing w:line="360" w:lineRule="auto"/>
        <w:jc w:val="both"/>
        <w:rPr>
          <w:rFonts w:ascii="Times New Roman" w:cs="Times New Roman" w:eastAsia="Times New Roman" w:hAnsi="Times New Roman"/>
          <w:i w:val="0"/>
          <w:sz w:val="24"/>
          <w:szCs w:val="24"/>
        </w:rPr>
      </w:pPr>
      <w:bookmarkStart w:colFirst="0" w:colLast="0" w:name="_kaphwa9u3nil" w:id="8"/>
      <w:bookmarkEnd w:id="8"/>
      <w:r w:rsidDel="00000000" w:rsidR="00000000" w:rsidRPr="00000000">
        <w:rPr>
          <w:rFonts w:ascii="Times New Roman" w:cs="Times New Roman" w:eastAsia="Times New Roman" w:hAnsi="Times New Roman"/>
          <w:sz w:val="24"/>
          <w:szCs w:val="24"/>
          <w:rtl w:val="0"/>
        </w:rPr>
        <w:t xml:space="preserve">In the global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i w:val="0"/>
          <w:sz w:val="24"/>
          <w:szCs w:val="24"/>
          <w:rtl w:val="0"/>
        </w:rPr>
        <w:t xml:space="preserve"> samples (Figure 2A and </w:t>
      </w:r>
      <w:r w:rsidDel="00000000" w:rsidR="00000000" w:rsidRPr="00000000">
        <w:rPr>
          <w:rFonts w:ascii="Times New Roman" w:cs="Times New Roman" w:eastAsia="Times New Roman" w:hAnsi="Times New Roman"/>
          <w:sz w:val="24"/>
          <w:szCs w:val="24"/>
          <w:rtl w:val="0"/>
        </w:rPr>
        <w:t xml:space="preserve">3A</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AVR-Pizt</w:t>
      </w:r>
      <w:r w:rsidDel="00000000" w:rsidR="00000000" w:rsidRPr="00000000">
        <w:rPr>
          <w:rFonts w:ascii="Times New Roman" w:cs="Times New Roman" w:eastAsia="Times New Roman" w:hAnsi="Times New Roman"/>
          <w:i w:val="0"/>
          <w:sz w:val="24"/>
          <w:szCs w:val="24"/>
          <w:rtl w:val="0"/>
        </w:rPr>
        <w:t xml:space="preserve"> stayed highly prevalent (&gt;75%) from the 1960s to the 2010s, and </w:t>
      </w:r>
      <w:r w:rsidDel="00000000" w:rsidR="00000000" w:rsidRPr="00000000">
        <w:rPr>
          <w:rFonts w:ascii="Times New Roman" w:cs="Times New Roman" w:eastAsia="Times New Roman" w:hAnsi="Times New Roman"/>
          <w:i w:val="1"/>
          <w:sz w:val="24"/>
          <w:szCs w:val="24"/>
          <w:rtl w:val="0"/>
        </w:rPr>
        <w:t xml:space="preserve">AVR-Pia </w:t>
      </w:r>
      <w:r w:rsidDel="00000000" w:rsidR="00000000" w:rsidRPr="00000000">
        <w:rPr>
          <w:rFonts w:ascii="Times New Roman" w:cs="Times New Roman" w:eastAsia="Times New Roman" w:hAnsi="Times New Roman"/>
          <w:i w:val="0"/>
          <w:sz w:val="24"/>
          <w:szCs w:val="24"/>
          <w:rtl w:val="0"/>
        </w:rPr>
        <w:t xml:space="preserve">stayed rare (&lt;15%).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i w:val="0"/>
          <w:sz w:val="24"/>
          <w:szCs w:val="24"/>
          <w:rtl w:val="0"/>
        </w:rPr>
        <w:t xml:space="preserve"> had a small increase in prevalence but was close to 100% over the same time period. </w:t>
      </w:r>
      <w:r w:rsidDel="00000000" w:rsidR="00000000" w:rsidRPr="00000000">
        <w:rPr>
          <w:rFonts w:ascii="Times New Roman" w:cs="Times New Roman" w:eastAsia="Times New Roman" w:hAnsi="Times New Roman"/>
          <w:i w:val="1"/>
          <w:sz w:val="24"/>
          <w:szCs w:val="24"/>
          <w:rtl w:val="0"/>
        </w:rPr>
        <w:t xml:space="preserve">AVR-Pii </w:t>
      </w:r>
      <w:r w:rsidDel="00000000" w:rsidR="00000000" w:rsidRPr="00000000">
        <w:rPr>
          <w:rFonts w:ascii="Times New Roman" w:cs="Times New Roman" w:eastAsia="Times New Roman" w:hAnsi="Times New Roman"/>
          <w:i w:val="0"/>
          <w:sz w:val="24"/>
          <w:szCs w:val="24"/>
          <w:rtl w:val="0"/>
        </w:rPr>
        <w:t xml:space="preserve">started close to 50% prevalent and has disappeared almost entirel</w:t>
      </w:r>
      <w:commentRangeStart w:id="20"/>
      <w:commentRangeStart w:id="21"/>
      <w:commentRangeStart w:id="22"/>
      <w:r w:rsidDel="00000000" w:rsidR="00000000" w:rsidRPr="00000000">
        <w:rPr>
          <w:rFonts w:ascii="Times New Roman" w:cs="Times New Roman" w:eastAsia="Times New Roman" w:hAnsi="Times New Roman"/>
          <w:i w:val="0"/>
          <w:sz w:val="24"/>
          <w:szCs w:val="24"/>
          <w:rtl w:val="0"/>
        </w:rPr>
        <w:t xml:space="preserve">y. </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i w:val="0"/>
          <w:sz w:val="24"/>
          <w:szCs w:val="24"/>
          <w:rtl w:val="0"/>
        </w:rPr>
        <w:t xml:space="preserve"> has experienced a slow decline of around 5% per year, now (as of 2020) around 50% prevalen</w:t>
      </w:r>
      <w:r w:rsidDel="00000000" w:rsidR="00000000" w:rsidRPr="00000000">
        <w:rPr>
          <w:rFonts w:ascii="Times New Roman" w:cs="Times New Roman" w:eastAsia="Times New Roman" w:hAnsi="Times New Roman"/>
          <w:sz w:val="24"/>
          <w:szCs w:val="24"/>
          <w:rtl w:val="0"/>
        </w:rPr>
        <w:t xml:space="preserve">ce</w:t>
      </w:r>
      <w:r w:rsidDel="00000000" w:rsidR="00000000" w:rsidRPr="00000000">
        <w:rPr>
          <w:rFonts w:ascii="Times New Roman" w:cs="Times New Roman" w:eastAsia="Times New Roman" w:hAnsi="Times New Roman"/>
          <w:i w:val="0"/>
          <w:sz w:val="24"/>
          <w:szCs w:val="24"/>
          <w:rtl w:val="0"/>
        </w:rPr>
        <w:t xml:space="preserve"> globally.</w:t>
      </w:r>
    </w:p>
    <w:p w:rsidR="00000000" w:rsidDel="00000000" w:rsidP="00000000" w:rsidRDefault="00000000" w:rsidRPr="00000000" w14:paraId="00000035">
      <w:pPr>
        <w:spacing w:line="36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The trends for </w:t>
      </w:r>
      <w:r w:rsidDel="00000000" w:rsidR="00000000" w:rsidRPr="00000000">
        <w:rPr>
          <w:rFonts w:ascii="Times New Roman" w:cs="Times New Roman" w:eastAsia="Times New Roman" w:hAnsi="Times New Roman"/>
          <w:i w:val="1"/>
          <w:sz w:val="24"/>
          <w:szCs w:val="24"/>
          <w:rtl w:val="0"/>
        </w:rPr>
        <w:t xml:space="preserve">ACE1, AVR-Pia, </w:t>
      </w:r>
      <w:r w:rsidDel="00000000" w:rsidR="00000000" w:rsidRPr="00000000">
        <w:rPr>
          <w:rFonts w:ascii="Times New Roman" w:cs="Times New Roman" w:eastAsia="Times New Roman" w:hAnsi="Times New Roman"/>
          <w:i w:val="0"/>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AVR-Pizt </w:t>
      </w:r>
      <w:r w:rsidDel="00000000" w:rsidR="00000000" w:rsidRPr="00000000">
        <w:rPr>
          <w:rFonts w:ascii="Times New Roman" w:cs="Times New Roman" w:eastAsia="Times New Roman" w:hAnsi="Times New Roman"/>
          <w:i w:val="0"/>
          <w:sz w:val="24"/>
          <w:szCs w:val="24"/>
          <w:rtl w:val="0"/>
        </w:rPr>
        <w:t xml:space="preserve">are qualitatively similar between the</w:t>
      </w:r>
      <w:r w:rsidDel="00000000" w:rsidR="00000000" w:rsidRPr="00000000">
        <w:rPr>
          <w:rFonts w:ascii="Times New Roman" w:cs="Times New Roman" w:eastAsia="Times New Roman" w:hAnsi="Times New Roman"/>
          <w:sz w:val="24"/>
          <w:szCs w:val="24"/>
          <w:rtl w:val="0"/>
        </w:rPr>
        <w:t xml:space="preserve"> U.S. </w:t>
      </w:r>
      <w:r w:rsidDel="00000000" w:rsidR="00000000" w:rsidRPr="00000000">
        <w:rPr>
          <w:rFonts w:ascii="Times New Roman" w:cs="Times New Roman" w:eastAsia="Times New Roman" w:hAnsi="Times New Roman"/>
          <w:i w:val="0"/>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Global</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i w:val="0"/>
          <w:sz w:val="24"/>
          <w:szCs w:val="24"/>
          <w:rtl w:val="0"/>
        </w:rPr>
        <w:t xml:space="preserve"> isolates. </w:t>
      </w:r>
      <w:r w:rsidDel="00000000" w:rsidR="00000000" w:rsidRPr="00000000">
        <w:rPr>
          <w:rFonts w:ascii="Times New Roman" w:cs="Times New Roman" w:eastAsia="Times New Roman" w:hAnsi="Times New Roman"/>
          <w:i w:val="0"/>
          <w:sz w:val="24"/>
          <w:szCs w:val="24"/>
          <w:rtl w:val="0"/>
        </w:rPr>
        <w:t xml:space="preserve">Unlike in the </w:t>
      </w:r>
      <w:r w:rsidDel="00000000" w:rsidR="00000000" w:rsidRPr="00000000">
        <w:rPr>
          <w:rFonts w:ascii="Times New Roman" w:cs="Times New Roman" w:eastAsia="Times New Roman" w:hAnsi="Times New Roman"/>
          <w:sz w:val="24"/>
          <w:szCs w:val="24"/>
          <w:rtl w:val="0"/>
        </w:rPr>
        <w:t xml:space="preserve">Global</w:t>
      </w:r>
      <w:r w:rsidDel="00000000" w:rsidR="00000000" w:rsidRPr="00000000">
        <w:rPr>
          <w:rFonts w:ascii="Times New Roman" w:cs="Times New Roman" w:eastAsia="Times New Roman" w:hAnsi="Times New Roman"/>
          <w:i w:val="0"/>
          <w:sz w:val="24"/>
          <w:szCs w:val="24"/>
          <w:rtl w:val="0"/>
        </w:rPr>
        <w:t xml:space="preserve"> samples where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i w:val="0"/>
          <w:sz w:val="24"/>
          <w:szCs w:val="24"/>
          <w:rtl w:val="0"/>
        </w:rPr>
        <w:t xml:space="preserve"> started off at moderate frequency and trended down, </w:t>
      </w:r>
      <w:r w:rsidDel="00000000" w:rsidR="00000000" w:rsidRPr="00000000">
        <w:rPr>
          <w:rFonts w:ascii="Times New Roman" w:cs="Times New Roman" w:eastAsia="Times New Roman" w:hAnsi="Times New Roman"/>
          <w:i w:val="1"/>
          <w:sz w:val="24"/>
          <w:szCs w:val="24"/>
          <w:rtl w:val="0"/>
        </w:rPr>
        <w:t xml:space="preserve">AVR-Pii </w:t>
      </w:r>
      <w:r w:rsidDel="00000000" w:rsidR="00000000" w:rsidRPr="00000000">
        <w:rPr>
          <w:rFonts w:ascii="Times New Roman" w:cs="Times New Roman" w:eastAsia="Times New Roman" w:hAnsi="Times New Roman"/>
          <w:i w:val="0"/>
          <w:sz w:val="24"/>
          <w:szCs w:val="24"/>
          <w:rtl w:val="0"/>
        </w:rPr>
        <w:t xml:space="preserve">started off and has remained nearly completely absent</w:t>
      </w:r>
      <w:r w:rsidDel="00000000" w:rsidR="00000000" w:rsidRPr="00000000">
        <w:rPr>
          <w:rFonts w:ascii="Times New Roman" w:cs="Times New Roman" w:eastAsia="Times New Roman" w:hAnsi="Times New Roman"/>
          <w:sz w:val="24"/>
          <w:szCs w:val="24"/>
          <w:rtl w:val="0"/>
        </w:rPr>
        <w:t xml:space="preserve"> in the U.S. population</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AVR-Pita1 </w:t>
      </w:r>
      <w:r w:rsidDel="00000000" w:rsidR="00000000" w:rsidRPr="00000000">
        <w:rPr>
          <w:rFonts w:ascii="Times New Roman" w:cs="Times New Roman" w:eastAsia="Times New Roman" w:hAnsi="Times New Roman"/>
          <w:i w:val="0"/>
          <w:sz w:val="24"/>
          <w:szCs w:val="24"/>
          <w:rtl w:val="0"/>
        </w:rPr>
        <w:t xml:space="preserve">has experienced a different trend in the</w:t>
      </w:r>
      <w:r w:rsidDel="00000000" w:rsidR="00000000" w:rsidRPr="00000000">
        <w:rPr>
          <w:rFonts w:ascii="Times New Roman" w:cs="Times New Roman" w:eastAsia="Times New Roman" w:hAnsi="Times New Roman"/>
          <w:sz w:val="24"/>
          <w:szCs w:val="24"/>
          <w:rtl w:val="0"/>
        </w:rPr>
        <w:t xml:space="preserve"> U.S. </w:t>
      </w:r>
      <w:r w:rsidDel="00000000" w:rsidR="00000000" w:rsidRPr="00000000">
        <w:rPr>
          <w:rFonts w:ascii="Times New Roman" w:cs="Times New Roman" w:eastAsia="Times New Roman" w:hAnsi="Times New Roman"/>
          <w:i w:val="0"/>
          <w:sz w:val="24"/>
          <w:szCs w:val="24"/>
          <w:rtl w:val="0"/>
        </w:rPr>
        <w:t xml:space="preserve">compared to the </w:t>
      </w:r>
      <w:r w:rsidDel="00000000" w:rsidR="00000000" w:rsidRPr="00000000">
        <w:rPr>
          <w:rFonts w:ascii="Times New Roman" w:cs="Times New Roman" w:eastAsia="Times New Roman" w:hAnsi="Times New Roman"/>
          <w:sz w:val="24"/>
          <w:szCs w:val="24"/>
          <w:rtl w:val="0"/>
        </w:rPr>
        <w:t xml:space="preserve">Global</w:t>
      </w:r>
      <w:r w:rsidDel="00000000" w:rsidR="00000000" w:rsidRPr="00000000">
        <w:rPr>
          <w:rFonts w:ascii="Times New Roman" w:cs="Times New Roman" w:eastAsia="Times New Roman" w:hAnsi="Times New Roman"/>
          <w:i w:val="0"/>
          <w:sz w:val="24"/>
          <w:szCs w:val="24"/>
          <w:rtl w:val="0"/>
        </w:rPr>
        <w:t xml:space="preserve"> samples, experiencing growth until the 1990s followed by a sharp decline to &lt;50% prevalence in the early 2000s before rebounding to nearly 100% prevalence in the 2010s. </w:t>
      </w:r>
      <w:r w:rsidDel="00000000" w:rsidR="00000000" w:rsidRPr="00000000">
        <w:rPr>
          <w:rFonts w:ascii="Times New Roman" w:cs="Times New Roman" w:eastAsia="Times New Roman" w:hAnsi="Times New Roman"/>
          <w:i w:val="1"/>
          <w:sz w:val="24"/>
          <w:szCs w:val="24"/>
          <w:rtl w:val="0"/>
        </w:rPr>
        <w:t xml:space="preserve">AVR-Piks </w:t>
      </w:r>
      <w:r w:rsidDel="00000000" w:rsidR="00000000" w:rsidRPr="00000000">
        <w:rPr>
          <w:rFonts w:ascii="Times New Roman" w:cs="Times New Roman" w:eastAsia="Times New Roman" w:hAnsi="Times New Roman"/>
          <w:i w:val="0"/>
          <w:sz w:val="24"/>
          <w:szCs w:val="24"/>
          <w:rtl w:val="0"/>
        </w:rPr>
        <w:t xml:space="preserve">prevalence has been similarly dynamic, detected in &gt;50% of isolates before 1990 after which point it almost entirely disappeared in the mid 2000s, bounced back to ~50% in the early 2010s and then crashed down again.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showed essentially no change in the global population.</w:t>
      </w:r>
      <w:commentRangeStart w:id="23"/>
      <w:commentRangeStart w:id="24"/>
      <w:r w:rsidDel="00000000" w:rsidR="00000000" w:rsidRPr="00000000">
        <w:rPr>
          <w:rFonts w:ascii="Times New Roman" w:cs="Times New Roman" w:eastAsia="Times New Roman" w:hAnsi="Times New Roman"/>
          <w:i w:val="0"/>
          <w:sz w:val="24"/>
          <w:szCs w:val="24"/>
          <w:rtl w:val="0"/>
        </w:rPr>
        <w:t xml:space="preserve"> </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Correspondence of deployed </w:t>
      </w:r>
      <w:r w:rsidDel="00000000" w:rsidR="00000000" w:rsidRPr="00000000">
        <w:rPr>
          <w:rFonts w:ascii="Times New Roman" w:cs="Times New Roman" w:eastAsia="Times New Roman" w:hAnsi="Times New Roman"/>
          <w:b w:val="1"/>
          <w:i w:val="1"/>
          <w:sz w:val="24"/>
          <w:szCs w:val="24"/>
          <w:rtl w:val="0"/>
        </w:rPr>
        <w:t xml:space="preserve">Pi-ta</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Pi-km/Pi-ks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Pi-k#</w:t>
      </w:r>
      <w:r w:rsidDel="00000000" w:rsidR="00000000" w:rsidRPr="00000000">
        <w:rPr>
          <w:rFonts w:ascii="Times New Roman" w:cs="Times New Roman" w:eastAsia="Times New Roman" w:hAnsi="Times New Roman"/>
          <w:b w:val="1"/>
          <w:sz w:val="24"/>
          <w:szCs w:val="24"/>
          <w:rtl w:val="0"/>
        </w:rPr>
        <w:t xml:space="preserve">) with P/A of </w:t>
      </w:r>
      <w:r w:rsidDel="00000000" w:rsidR="00000000" w:rsidRPr="00000000">
        <w:rPr>
          <w:rFonts w:ascii="Times New Roman" w:cs="Times New Roman" w:eastAsia="Times New Roman" w:hAnsi="Times New Roman"/>
          <w:b w:val="1"/>
          <w:i w:val="1"/>
          <w:sz w:val="24"/>
          <w:szCs w:val="24"/>
          <w:rtl w:val="0"/>
        </w:rPr>
        <w:t xml:space="preserve">AVR-Pita</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AVR-Pik</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7">
      <w:pP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deployed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influenced the observed molecular changes in the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sz w:val="24"/>
          <w:szCs w:val="24"/>
          <w:rtl w:val="0"/>
        </w:rPr>
        <w:t xml:space="preserve">genes in the pathogen population, we analyzed deployed</w:t>
      </w:r>
      <w:r w:rsidDel="00000000" w:rsidR="00000000" w:rsidRPr="00000000">
        <w:rPr>
          <w:rFonts w:ascii="Times New Roman" w:cs="Times New Roman" w:eastAsia="Times New Roman" w:hAnsi="Times New Roman"/>
          <w:i w:val="1"/>
          <w:sz w:val="24"/>
          <w:szCs w:val="24"/>
          <w:rtl w:val="0"/>
        </w:rPr>
        <w:t xml:space="preserve"> R</w:t>
      </w:r>
      <w:r w:rsidDel="00000000" w:rsidR="00000000" w:rsidRPr="00000000">
        <w:rPr>
          <w:rFonts w:ascii="Times New Roman" w:cs="Times New Roman" w:eastAsia="Times New Roman" w:hAnsi="Times New Roman"/>
          <w:sz w:val="24"/>
          <w:szCs w:val="24"/>
          <w:rtl w:val="0"/>
        </w:rPr>
        <w:t xml:space="preserve"> genes in the Southern U.S. since 1960 (Figs. 2C and 3C, Datasets S2 and S3). The frequency of rice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in the U.S. rice fields increased since late 1980, reached a peak in the late 1990s, and then it decreased until almost no deployment in the late 2000s (Fig. 3</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After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containing varieties were deployed the frequency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Mo </w:t>
      </w:r>
      <w:r w:rsidDel="00000000" w:rsidR="00000000" w:rsidRPr="00000000">
        <w:rPr>
          <w:rFonts w:ascii="Times New Roman" w:cs="Times New Roman" w:eastAsia="Times New Roman" w:hAnsi="Times New Roman"/>
          <w:sz w:val="24"/>
          <w:szCs w:val="24"/>
          <w:rtl w:val="0"/>
        </w:rPr>
        <w:t xml:space="preserve">was gradually reduced. The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population shifted to isolates without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and/or with more AVR-Pita1 variants differing in a few amino acids sequentially after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was deployed. After 5-6 years of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maximal deployment in the mid 1990s the frequency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decreased to the lowest point in the early 2000s. The subsequent increased frequency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coincided with a reduction in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in the field. </w:t>
      </w:r>
      <w:r w:rsidDel="00000000" w:rsidR="00000000" w:rsidRPr="00000000">
        <w:rPr>
          <w:rFonts w:ascii="Times New Roman" w:cs="Times New Roman" w:eastAsia="Times New Roman" w:hAnsi="Times New Roman"/>
          <w:sz w:val="24"/>
          <w:szCs w:val="24"/>
          <w:rtl w:val="0"/>
        </w:rPr>
        <w:t xml:space="preserve">The lowest presence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was 5-10 years after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reached its highest peak.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8">
      <w:pPr>
        <w:spacing w:after="200" w:before="0" w:line="360" w:lineRule="auto"/>
        <w:ind w:left="0" w:right="0" w:firstLine="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rtl w:val="0"/>
        </w:rPr>
        <w:t xml:space="preserve">Rice varieties grown in the U.S. since 1960 carry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and since 1965 carry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(Table S3)</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use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to refer to the frequency of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to avoid confusion with the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allele. Since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have been deployed for a long time, the frequencies of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showed multiple peaks over decades resulting in multiple reductions in the frequency of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(Fig. 4</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However, we noticed that the maximal deployment of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m occurred in the 1980s (Fig. S2, and Table S3). There was a rapid loss of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between the late 1980s and early 1990s after heavy deployment of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The same pattern occurred in the early 2000s, when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frequency reached another peak, the frequency of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decreased to its lowest level in the late 2000s. These findings suggest that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in the pathogen was influenced by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about 5 years after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was heavily deployed. Further analysis showed that the prevalence of </w:t>
      </w:r>
      <w:r w:rsidDel="00000000" w:rsidR="00000000" w:rsidRPr="00000000">
        <w:rPr>
          <w:rFonts w:ascii="Times New Roman" w:cs="Times New Roman" w:eastAsia="Times New Roman" w:hAnsi="Times New Roman"/>
          <w:i w:val="1"/>
          <w:sz w:val="24"/>
          <w:szCs w:val="24"/>
          <w:rtl w:val="0"/>
        </w:rPr>
        <w:t xml:space="preserve">AVR-Pik </w:t>
      </w:r>
      <w:r w:rsidDel="00000000" w:rsidR="00000000" w:rsidRPr="00000000">
        <w:rPr>
          <w:rFonts w:ascii="Times New Roman" w:cs="Times New Roman" w:eastAsia="Times New Roman" w:hAnsi="Times New Roman"/>
          <w:i w:val="0"/>
          <w:sz w:val="24"/>
          <w:szCs w:val="24"/>
          <w:rtl w:val="0"/>
        </w:rPr>
        <w:t xml:space="preserve">was best predicted if the average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i w:val="0"/>
          <w:sz w:val="24"/>
          <w:szCs w:val="24"/>
          <w:rtl w:val="0"/>
        </w:rPr>
        <w:t xml:space="preserve"> frequency in the preceding –9 to –2 years was used. A joint model was needed to account for the effects of both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0"/>
          <w:sz w:val="24"/>
          <w:szCs w:val="24"/>
          <w:rtl w:val="0"/>
        </w:rPr>
        <w:t xml:space="preserve"> genes on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i w:val="0"/>
          <w:sz w:val="24"/>
          <w:szCs w:val="24"/>
          <w:rtl w:val="0"/>
        </w:rPr>
        <w:t xml:space="preserve"> gene frequenc</w:t>
      </w:r>
      <w:r w:rsidDel="00000000" w:rsidR="00000000" w:rsidRPr="00000000">
        <w:rPr>
          <w:rFonts w:ascii="Times New Roman" w:cs="Times New Roman" w:eastAsia="Times New Roman" w:hAnsi="Times New Roman"/>
          <w:sz w:val="24"/>
          <w:szCs w:val="24"/>
          <w:rtl w:val="0"/>
        </w:rPr>
        <w:t xml:space="preserve">y (Figure 3D).</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was less efficient to overcome the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gene’s selection pressure compared to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suggesting that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might have a fitness benefit to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(Figs. 2D and 3D)</w:t>
      </w:r>
      <w:r w:rsidDel="00000000" w:rsidR="00000000" w:rsidRPr="00000000">
        <w:rPr>
          <w:rFonts w:ascii="Times New Roman" w:cs="Times New Roman" w:eastAsia="Times New Roman" w:hAnsi="Times New Roman"/>
          <w:sz w:val="24"/>
          <w:szCs w:val="24"/>
          <w:rtl w:val="0"/>
        </w:rPr>
        <w:t xml:space="preserve">. Considering the overall low frequency of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i w:val="1"/>
          <w:sz w:val="24"/>
          <w:szCs w:val="24"/>
          <w:rtl w:val="0"/>
        </w:rPr>
        <w:t xml:space="preserve">AVR-Pita, AVR-Pi9, AVR-Pizt, AVR-Pib,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sz w:val="24"/>
          <w:szCs w:val="24"/>
          <w:rtl w:val="0"/>
        </w:rPr>
        <w:t xml:space="preserve">), heavy deployment of </w:t>
      </w:r>
      <w:r w:rsidDel="00000000" w:rsidR="00000000" w:rsidRPr="00000000">
        <w:rPr>
          <w:rFonts w:ascii="Times New Roman" w:cs="Times New Roman" w:eastAsia="Times New Roman" w:hAnsi="Times New Roman"/>
          <w:i w:val="1"/>
          <w:sz w:val="24"/>
          <w:szCs w:val="24"/>
          <w:rtl w:val="0"/>
        </w:rPr>
        <w:t xml:space="preserve">Pikm/Piks</w:t>
      </w:r>
      <w:r w:rsidDel="00000000" w:rsidR="00000000" w:rsidRPr="00000000">
        <w:rPr>
          <w:rFonts w:ascii="Times New Roman" w:cs="Times New Roman" w:eastAsia="Times New Roman" w:hAnsi="Times New Roman"/>
          <w:sz w:val="24"/>
          <w:szCs w:val="24"/>
          <w:rtl w:val="0"/>
        </w:rPr>
        <w:t xml:space="preserve"> over time negated that benefit.</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Evolutionary relationships among nucleotide variants of </w:t>
      </w:r>
      <w:r w:rsidDel="00000000" w:rsidR="00000000" w:rsidRPr="00000000">
        <w:rPr>
          <w:rFonts w:ascii="Times New Roman" w:cs="Times New Roman" w:eastAsia="Times New Roman" w:hAnsi="Times New Roman"/>
          <w:b w:val="1"/>
          <w:i w:val="1"/>
          <w:sz w:val="24"/>
          <w:szCs w:val="24"/>
          <w:rtl w:val="0"/>
        </w:rPr>
        <w:t xml:space="preserve">AVR-Pita1</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AVR-Pik</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109 haplotypes for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from 26 segregating sites, and 21 haplotypes for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from 12 segregating sites (Datasets S4 and S5, Fig 4A and 4B). There was some bias in the representation of clonal linears for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with the large group represented by variant V002 having only representation in the Global samples but the group represented by V008 having nearly only representation in the U.S. samples. The picture was much less clear for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with one lineages related to V102 and V080 only being represented in the Global samples set, and lineages related to V061 and V014 being strongly over-represented in the U.S. set.</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attempted to contextualize the nucleotide variation observed at these two loci relative to other coding and non-coding sequence features in the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genome. We used genome-wide values for Tajima’s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and nucleotide diversity </w:t>
      </w:r>
      <w:r w:rsidDel="00000000" w:rsidR="00000000" w:rsidRPr="00000000">
        <w:rPr>
          <w:rFonts w:ascii="Times New Roman" w:cs="Times New Roman" w:eastAsia="Times New Roman" w:hAnsi="Times New Roman"/>
          <w:i w:val="1"/>
          <w:sz w:val="24"/>
          <w:szCs w:val="24"/>
          <w:rtl w:val="0"/>
        </w:rPr>
        <w:t xml:space="preserve">(\pi</w:t>
      </w:r>
      <w:r w:rsidDel="00000000" w:rsidR="00000000" w:rsidRPr="00000000">
        <w:rPr>
          <w:rFonts w:ascii="Times New Roman" w:cs="Times New Roman" w:eastAsia="Times New Roman" w:hAnsi="Times New Roman"/>
          <w:sz w:val="24"/>
          <w:szCs w:val="24"/>
          <w:rtl w:val="0"/>
        </w:rPr>
        <w:t xml:space="preserve">) to determine how different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were compared to the genetic background in the blast population. [FILL]</w:t>
      </w:r>
      <w:commentRangeStart w:id="25"/>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sz w:val="24"/>
          <w:szCs w:val="24"/>
        </w:rPr>
      </w:pPr>
      <w:commentRangeEnd w:id="25"/>
      <w:r w:rsidDel="00000000" w:rsidR="00000000" w:rsidRPr="00000000">
        <w:commentReference w:id="25"/>
      </w:r>
      <w:commentRangeStart w:id="26"/>
      <w:r w:rsidDel="00000000" w:rsidR="00000000" w:rsidRPr="00000000">
        <w:rPr>
          <w:rFonts w:ascii="Times New Roman" w:cs="Times New Roman" w:eastAsia="Times New Roman" w:hAnsi="Times New Roman"/>
          <w:b w:val="1"/>
          <w:sz w:val="24"/>
          <w:szCs w:val="24"/>
          <w:rtl w:val="0"/>
        </w:rPr>
        <w:t xml:space="preserve">Validation of interaction specificity of </w:t>
      </w: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genes with their cognate </w:t>
      </w:r>
      <w:r w:rsidDel="00000000" w:rsidR="00000000" w:rsidRPr="00000000">
        <w:rPr>
          <w:rFonts w:ascii="Times New Roman" w:cs="Times New Roman" w:eastAsia="Times New Roman" w:hAnsi="Times New Roman"/>
          <w:b w:val="1"/>
          <w:i w:val="1"/>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 genes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bookmarkStart w:colFirst="0" w:colLast="0" w:name="_imqvc0muzj9" w:id="9"/>
      <w:bookmarkEnd w:id="9"/>
      <w:r w:rsidDel="00000000" w:rsidR="00000000" w:rsidRPr="00000000">
        <w:rPr>
          <w:rFonts w:ascii="Times New Roman" w:cs="Times New Roman" w:eastAsia="Times New Roman" w:hAnsi="Times New Roman"/>
          <w:sz w:val="24"/>
          <w:szCs w:val="24"/>
          <w:rtl w:val="0"/>
        </w:rPr>
        <w:t xml:space="preserve">Gene for gene theory predicts that major blast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are effective in preventing the infections of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strains with their corresponding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To determine the specificity of interaction between </w:t>
      </w:r>
      <w:r w:rsidDel="00000000" w:rsidR="00000000" w:rsidRPr="00000000">
        <w:rPr>
          <w:rFonts w:ascii="Times New Roman" w:cs="Times New Roman" w:eastAsia="Times New Roman" w:hAnsi="Times New Roman"/>
          <w:i w:val="1"/>
          <w:sz w:val="24"/>
          <w:szCs w:val="24"/>
          <w:rtl w:val="0"/>
        </w:rPr>
        <w:t xml:space="preserve">AVR-Pita1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rice varieties Katy and M202 with and without the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gene, were challenged with the isolates carrying different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variants (Fig. 6). Rice variety M202 lacks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and was susceptible to all </w:t>
      </w:r>
      <w:r w:rsidDel="00000000" w:rsidR="00000000" w:rsidRPr="00000000">
        <w:rPr>
          <w:rFonts w:ascii="Times New Roman" w:cs="Times New Roman" w:eastAsia="Times New Roman" w:hAnsi="Times New Roman"/>
          <w:i w:val="1"/>
          <w:sz w:val="24"/>
          <w:szCs w:val="24"/>
          <w:rtl w:val="0"/>
        </w:rPr>
        <w:t xml:space="preserve">AVR-Pita1 </w:t>
      </w:r>
      <w:r w:rsidDel="00000000" w:rsidR="00000000" w:rsidRPr="00000000">
        <w:rPr>
          <w:rFonts w:ascii="Times New Roman" w:cs="Times New Roman" w:eastAsia="Times New Roman" w:hAnsi="Times New Roman"/>
          <w:sz w:val="24"/>
          <w:szCs w:val="24"/>
          <w:rtl w:val="0"/>
        </w:rPr>
        <w:t xml:space="preserve">haplotypes as expected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Katy with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was resistant to all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haplotypes</w:t>
      </w:r>
      <w:commentRangeStart w:id="27"/>
      <w:r w:rsidDel="00000000" w:rsidR="00000000" w:rsidRPr="00000000">
        <w:rPr>
          <w:rFonts w:ascii="Times New Roman" w:cs="Times New Roman" w:eastAsia="Times New Roman" w:hAnsi="Times New Roman"/>
          <w:sz w:val="24"/>
          <w:szCs w:val="24"/>
          <w:rtl w:val="0"/>
        </w:rPr>
        <w:t xml:space="preserve"> except V26 </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(Fig. 3</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specificity of interaction between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the IRRI monogenic lines carrying </w:t>
      </w:r>
      <w:r w:rsidDel="00000000" w:rsidR="00000000" w:rsidRPr="00000000">
        <w:rPr>
          <w:rFonts w:ascii="Times New Roman" w:cs="Times New Roman" w:eastAsia="Times New Roman" w:hAnsi="Times New Roman"/>
          <w:i w:val="1"/>
          <w:color w:val="000000"/>
          <w:sz w:val="24"/>
          <w:szCs w:val="24"/>
          <w:rtl w:val="0"/>
        </w:rPr>
        <w:t xml:space="preserve">Pi-1,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Pi-</w:t>
      </w:r>
      <w:r w:rsidDel="00000000" w:rsidR="00000000" w:rsidRPr="00000000">
        <w:rPr>
          <w:rFonts w:ascii="Times New Roman" w:cs="Times New Roman" w:eastAsia="Times New Roman" w:hAnsi="Times New Roman"/>
          <w:i w:val="1"/>
          <w:sz w:val="24"/>
          <w:szCs w:val="24"/>
          <w:rtl w:val="0"/>
        </w:rPr>
        <w:t xml:space="preserve">km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Pi-kp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were challenged with the isolates carrying different AVR-Pik variants. The isolate carrying V3 (AVR-Pik D) showed moderate avirulence activity with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Pi-kh </w:t>
      </w:r>
      <w:r w:rsidDel="00000000" w:rsidR="00000000" w:rsidRPr="00000000">
        <w:rPr>
          <w:rFonts w:ascii="Times New Roman" w:cs="Times New Roman" w:eastAsia="Times New Roman" w:hAnsi="Times New Roman"/>
          <w:sz w:val="24"/>
          <w:szCs w:val="24"/>
          <w:rtl w:val="0"/>
        </w:rPr>
        <w:t xml:space="preserve">(Fig. 4</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Amino acid changes from H to N or from G to D of V3 resulted in the new variants V1 or V6 in the 1970s, respectively. V1 is avirulent to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while V6 is avirulent to </w:t>
      </w:r>
      <w:r w:rsidDel="00000000" w:rsidR="00000000" w:rsidRPr="00000000">
        <w:rPr>
          <w:rFonts w:ascii="Times New Roman" w:cs="Times New Roman" w:eastAsia="Times New Roman" w:hAnsi="Times New Roman"/>
          <w:i w:val="1"/>
          <w:sz w:val="24"/>
          <w:szCs w:val="24"/>
          <w:rtl w:val="0"/>
        </w:rPr>
        <w:t xml:space="preserve">Pi-1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Pi-kp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 </w:t>
      </w:r>
      <w:r w:rsidDel="00000000" w:rsidR="00000000" w:rsidRPr="00000000">
        <w:rPr>
          <w:rFonts w:ascii="Times New Roman" w:cs="Times New Roman" w:eastAsia="Times New Roman" w:hAnsi="Times New Roman"/>
          <w:sz w:val="24"/>
          <w:szCs w:val="24"/>
          <w:rtl w:val="0"/>
        </w:rPr>
        <w:t xml:space="preserve">A change</w:t>
      </w:r>
      <w:r w:rsidDel="00000000" w:rsidR="00000000" w:rsidRPr="00000000">
        <w:rPr>
          <w:rFonts w:ascii="Times New Roman" w:cs="Times New Roman" w:eastAsia="Times New Roman" w:hAnsi="Times New Roman"/>
          <w:sz w:val="24"/>
          <w:szCs w:val="24"/>
          <w:rtl w:val="0"/>
        </w:rPr>
        <w:t xml:space="preserve"> from G in V1 to D resulted in V7, and change from P in V7 to A resulted in V4. Both V7 and V4, with 2 amino acid changes, were avirulent to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Variant V5 with change of N in V4 to H, isolated in the 1970s, lacked avirulence activity and was virulent to all </w:t>
      </w:r>
      <w:r w:rsidDel="00000000" w:rsidR="00000000" w:rsidRPr="00000000">
        <w:rPr>
          <w:rFonts w:ascii="Times New Roman" w:cs="Times New Roman" w:eastAsia="Times New Roman" w:hAnsi="Times New Roman"/>
          <w:i w:val="1"/>
          <w:sz w:val="24"/>
          <w:szCs w:val="24"/>
          <w:rtl w:val="0"/>
        </w:rPr>
        <w:t xml:space="preserve">Pi-k </w:t>
      </w:r>
      <w:r w:rsidDel="00000000" w:rsidR="00000000" w:rsidRPr="00000000">
        <w:rPr>
          <w:rFonts w:ascii="Times New Roman" w:cs="Times New Roman" w:eastAsia="Times New Roman" w:hAnsi="Times New Roman"/>
          <w:sz w:val="24"/>
          <w:szCs w:val="24"/>
          <w:rtl w:val="0"/>
        </w:rPr>
        <w:t xml:space="preserve">alleles. The V2 variant with M in V4 replaced by K, found in the late 1980s, was also virulent with all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alleles.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are good indicators for the efficacy of their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for blast control, we selected 64 isolates with different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from recent blast collections, and inoculated them onto IRRI monogenic rice lines carrying cognate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genes and differential rice lines (Fig. 6, Dataset S5). We showed that line IRBLzt-T carrying </w:t>
      </w:r>
      <w:r w:rsidDel="00000000" w:rsidR="00000000" w:rsidRPr="00000000">
        <w:rPr>
          <w:rFonts w:ascii="Times New Roman" w:cs="Times New Roman" w:eastAsia="Times New Roman" w:hAnsi="Times New Roman"/>
          <w:i w:val="1"/>
          <w:sz w:val="24"/>
          <w:szCs w:val="24"/>
          <w:rtl w:val="0"/>
        </w:rPr>
        <w:t xml:space="preserve">Pi-zt</w:t>
      </w:r>
      <w:r w:rsidDel="00000000" w:rsidR="00000000" w:rsidRPr="00000000">
        <w:rPr>
          <w:rFonts w:ascii="Times New Roman" w:cs="Times New Roman" w:eastAsia="Times New Roman" w:hAnsi="Times New Roman"/>
          <w:sz w:val="24"/>
          <w:szCs w:val="24"/>
          <w:rtl w:val="0"/>
        </w:rPr>
        <w:t xml:space="preserve"> was resistant to 96.38% isolates, line Pi-no.5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was resistant to 93.75% of isolates, cultivar Katy carrying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was resistant to 87.5% of isolates, and line IRBLb-B carrying </w:t>
      </w:r>
      <w:r w:rsidDel="00000000" w:rsidR="00000000" w:rsidRPr="00000000">
        <w:rPr>
          <w:rFonts w:ascii="Times New Roman" w:cs="Times New Roman" w:eastAsia="Times New Roman" w:hAnsi="Times New Roman"/>
          <w:i w:val="1"/>
          <w:sz w:val="24"/>
          <w:szCs w:val="24"/>
          <w:rtl w:val="0"/>
        </w:rPr>
        <w:t xml:space="preserve">Pi-9</w:t>
      </w:r>
      <w:r w:rsidDel="00000000" w:rsidR="00000000" w:rsidRPr="00000000">
        <w:rPr>
          <w:rFonts w:ascii="Times New Roman" w:cs="Times New Roman" w:eastAsia="Times New Roman" w:hAnsi="Times New Roman"/>
          <w:sz w:val="24"/>
          <w:szCs w:val="24"/>
          <w:rtl w:val="0"/>
        </w:rPr>
        <w:t xml:space="preserve"> was resistant to 81.25% of isolates</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corresponding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AVR-Pi9,</w:t>
      </w:r>
      <w:r w:rsidDel="00000000" w:rsidR="00000000" w:rsidRPr="00000000">
        <w:rPr>
          <w:rFonts w:ascii="Times New Roman" w:cs="Times New Roman" w:eastAsia="Times New Roman" w:hAnsi="Times New Roman"/>
          <w:sz w:val="24"/>
          <w:szCs w:val="24"/>
          <w:rtl w:val="0"/>
        </w:rPr>
        <w:t xml:space="preserve"> were found with high frequency in the field.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have been used for six decades by the U.S. rice breeders. In recent years,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was still resistant to 35% of isolates and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was only resistant to 1.69% of isolates. As expected, due to lack of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field population, few isolates were incompatible with mono-genetic lines carrying </w:t>
      </w:r>
      <w:r w:rsidDel="00000000" w:rsidR="00000000" w:rsidRPr="00000000">
        <w:rPr>
          <w:rFonts w:ascii="Times New Roman" w:cs="Times New Roman" w:eastAsia="Times New Roman" w:hAnsi="Times New Roman"/>
          <w:i w:val="1"/>
          <w:sz w:val="24"/>
          <w:szCs w:val="24"/>
          <w:rtl w:val="0"/>
        </w:rPr>
        <w:t xml:space="preserve">Pii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Pia.</w:t>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42">
      <w:pP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rice grown in the U.S. is of domestic origin with many different varieties developed through breeding programs and selection over the years to meet the specific needs of U.S. growers and consumers. These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isolates collected over a 56-year period from commercial rice fields are ideal to investigate evolution and adaptation of a pathogen concurrent to changes in resistance genes deployed in host plants. We provided evidence that changes in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composition in rice were followed by genetic change in the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with changes taking 5 to 10 years depending on the </w:t>
      </w:r>
      <w:r w:rsidDel="00000000" w:rsidR="00000000" w:rsidRPr="00000000">
        <w:rPr>
          <w:rFonts w:ascii="Times New Roman" w:cs="Times New Roman" w:eastAsia="Times New Roman" w:hAnsi="Times New Roman"/>
          <w:i w:val="1"/>
          <w:sz w:val="24"/>
          <w:szCs w:val="24"/>
          <w:rtl w:val="0"/>
        </w:rPr>
        <w:t xml:space="preserve">AVR-R </w:t>
      </w:r>
      <w:r w:rsidDel="00000000" w:rsidR="00000000" w:rsidRPr="00000000">
        <w:rPr>
          <w:rFonts w:ascii="Times New Roman" w:cs="Times New Roman" w:eastAsia="Times New Roman" w:hAnsi="Times New Roman"/>
          <w:i w:val="0"/>
          <w:sz w:val="24"/>
          <w:szCs w:val="24"/>
          <w:rtl w:val="0"/>
        </w:rPr>
        <w:t xml:space="preserve">pair</w:t>
      </w:r>
      <w:r w:rsidDel="00000000" w:rsidR="00000000" w:rsidRPr="00000000">
        <w:rPr>
          <w:rFonts w:ascii="Times New Roman" w:cs="Times New Roman" w:eastAsia="Times New Roman" w:hAnsi="Times New Roman"/>
          <w:sz w:val="24"/>
          <w:szCs w:val="24"/>
          <w:rtl w:val="0"/>
        </w:rPr>
        <w:t xml:space="preserve">; and these changes were quite different from the patterns seen in Global samples (Figs. 2A/B, 3A/B)</w:t>
      </w:r>
      <w:r w:rsidDel="00000000" w:rsidR="00000000" w:rsidRPr="00000000">
        <w:rPr>
          <w:rFonts w:ascii="Times New Roman" w:cs="Times New Roman" w:eastAsia="Times New Roman" w:hAnsi="Times New Roman"/>
          <w:sz w:val="24"/>
          <w:szCs w:val="24"/>
          <w:rtl w:val="0"/>
        </w:rPr>
        <w:t xml:space="preserve"> There were both changes in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i w:val="0"/>
          <w:sz w:val="24"/>
          <w:szCs w:val="24"/>
          <w:rtl w:val="0"/>
        </w:rPr>
        <w:t xml:space="preserve">presence/absence and haplotype diversity.</w:t>
      </w:r>
      <w:r w:rsidDel="00000000" w:rsidR="00000000" w:rsidRPr="00000000">
        <w:rPr>
          <w:rtl w:val="0"/>
        </w:rPr>
      </w:r>
    </w:p>
    <w:p w:rsidR="00000000" w:rsidDel="00000000" w:rsidP="00000000" w:rsidRDefault="00000000" w:rsidRPr="00000000" w14:paraId="00000043">
      <w:pP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stark changes were apparent in </w:t>
      </w:r>
      <w:r w:rsidDel="00000000" w:rsidR="00000000" w:rsidRPr="00000000">
        <w:rPr>
          <w:rFonts w:ascii="Times New Roman" w:cs="Times New Roman" w:eastAsia="Times New Roman" w:hAnsi="Times New Roman"/>
          <w:i w:val="1"/>
          <w:sz w:val="24"/>
          <w:szCs w:val="24"/>
          <w:rtl w:val="0"/>
        </w:rPr>
        <w:t xml:space="preserve">AVR-Pita1 </w:t>
      </w:r>
      <w:r w:rsidDel="00000000" w:rsidR="00000000" w:rsidRPr="00000000">
        <w:rPr>
          <w:rFonts w:ascii="Times New Roman" w:cs="Times New Roman" w:eastAsia="Times New Roman" w:hAnsi="Times New Roman"/>
          <w:i w:val="0"/>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both cases, increase in the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prevalence  corresponded to a decreased frequency of the cognate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5-10 years after broad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deployment. The frequency of </w:t>
      </w:r>
      <w:r w:rsidDel="00000000" w:rsidR="00000000" w:rsidRPr="00000000">
        <w:rPr>
          <w:rFonts w:ascii="Times New Roman" w:cs="Times New Roman" w:eastAsia="Times New Roman" w:hAnsi="Times New Roman"/>
          <w:i w:val="1"/>
          <w:sz w:val="24"/>
          <w:szCs w:val="24"/>
          <w:rtl w:val="0"/>
        </w:rPr>
        <w:t xml:space="preserve">AVR-Pik </w:t>
      </w:r>
      <w:r w:rsidDel="00000000" w:rsidR="00000000" w:rsidRPr="00000000">
        <w:rPr>
          <w:rFonts w:ascii="Times New Roman" w:cs="Times New Roman" w:eastAsia="Times New Roman" w:hAnsi="Times New Roman"/>
          <w:sz w:val="24"/>
          <w:szCs w:val="24"/>
          <w:rtl w:val="0"/>
        </w:rPr>
        <w:t xml:space="preserve">has been increasing again with declining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deployment. Additionally,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corresponding to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that were widely deployed in the 1960s and the early 1970s (Dataset S3), were very rare in the U.S.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population. Widespread presence and sequence conservation of </w:t>
      </w:r>
      <w:r w:rsidDel="00000000" w:rsidR="00000000" w:rsidRPr="00000000">
        <w:rPr>
          <w:rFonts w:ascii="Times New Roman" w:cs="Times New Roman" w:eastAsia="Times New Roman" w:hAnsi="Times New Roman"/>
          <w:i w:val="1"/>
          <w:sz w:val="24"/>
          <w:szCs w:val="24"/>
          <w:rtl w:val="0"/>
        </w:rPr>
        <w:t xml:space="preserve">AVR-Pib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sz w:val="24"/>
          <w:szCs w:val="24"/>
          <w:rtl w:val="0"/>
        </w:rPr>
        <w:t xml:space="preserve"> through the decades is consistent with absence of their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This result suggests that the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t>
      </w:r>
      <w:r w:rsidDel="00000000" w:rsidR="00000000" w:rsidRPr="00000000">
        <w:rPr>
          <w:rFonts w:ascii="Times New Roman" w:cs="Times New Roman" w:eastAsia="Times New Roman" w:hAnsi="Times New Roman"/>
          <w:i w:val="1"/>
          <w:sz w:val="24"/>
          <w:szCs w:val="24"/>
          <w:rtl w:val="0"/>
        </w:rPr>
        <w:t xml:space="preserve">Pi-b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Pizt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Pi33</w:t>
      </w:r>
      <w:r w:rsidDel="00000000" w:rsidR="00000000" w:rsidRPr="00000000">
        <w:rPr>
          <w:rFonts w:ascii="Times New Roman" w:cs="Times New Roman" w:eastAsia="Times New Roman" w:hAnsi="Times New Roman"/>
          <w:sz w:val="24"/>
          <w:szCs w:val="24"/>
          <w:rtl w:val="0"/>
        </w:rPr>
        <w:t xml:space="preserve"> can be stacked to provide durable and effective blast resistance (Mundt, 2018). </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bookmarkStart w:colFirst="0" w:colLast="0" w:name="_6sutud4vbcza" w:id="10"/>
      <w:bookmarkEnd w:id="10"/>
      <w:commentRangeStart w:id="28"/>
      <w:r w:rsidDel="00000000" w:rsidR="00000000" w:rsidRPr="00000000">
        <w:rPr>
          <w:rFonts w:ascii="Times New Roman" w:cs="Times New Roman" w:eastAsia="Times New Roman" w:hAnsi="Times New Roman"/>
          <w:sz w:val="24"/>
          <w:szCs w:val="24"/>
          <w:rtl w:val="0"/>
        </w:rPr>
        <w:t xml:space="preserve">Out of 37 AVR-Pita protein variants, only one, V26</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failed to trigger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-mediated resistance (Fig. 3C). For the AVR-Pik protein, two of seven variants failed to trigger resistance towards any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gene (Fig. 6). It is worth noting that the variant H09 in Yunnan, China, conferred avirulence to </w:t>
      </w:r>
      <w:r w:rsidDel="00000000" w:rsidR="00000000" w:rsidRPr="00000000">
        <w:rPr>
          <w:rFonts w:ascii="Times New Roman" w:cs="Times New Roman" w:eastAsia="Times New Roman" w:hAnsi="Times New Roman"/>
          <w:i w:val="1"/>
          <w:sz w:val="24"/>
          <w:szCs w:val="24"/>
          <w:rtl w:val="0"/>
        </w:rPr>
        <w:t xml:space="preserve">Pi-km/kh/kp/k</w:t>
      </w:r>
      <w:r w:rsidDel="00000000" w:rsidR="00000000" w:rsidRPr="00000000">
        <w:rPr>
          <w:rFonts w:ascii="Times New Roman" w:cs="Times New Roman" w:eastAsia="Times New Roman" w:hAnsi="Times New Roman"/>
          <w:sz w:val="24"/>
          <w:szCs w:val="24"/>
          <w:rtl w:val="0"/>
        </w:rPr>
        <w:t xml:space="preserve">, but the same variant V5 in the present study conferred virulence to these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(Li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w:t>
      </w:r>
      <w:commentRangeStart w:id="29"/>
      <w:r w:rsidDel="00000000" w:rsidR="00000000" w:rsidRPr="00000000">
        <w:rPr>
          <w:rFonts w:ascii="Times New Roman" w:cs="Times New Roman" w:eastAsia="Times New Roman" w:hAnsi="Times New Roman"/>
          <w:sz w:val="24"/>
          <w:szCs w:val="24"/>
          <w:rtl w:val="0"/>
        </w:rPr>
        <w:t xml:space="preserve">The variant H02 conferred avirulence to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(Li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2019), but the same variant V4 in the present study conferred avirulence to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These discrepancies could occur because our isolates could not separate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Pi-kh</w:t>
      </w:r>
      <w:r w:rsidDel="00000000" w:rsidR="00000000" w:rsidRPr="00000000">
        <w:rPr>
          <w:rFonts w:ascii="Times New Roman" w:cs="Times New Roman" w:eastAsia="Times New Roman" w:hAnsi="Times New Roman"/>
          <w:sz w:val="24"/>
          <w:szCs w:val="24"/>
          <w:rtl w:val="0"/>
        </w:rPr>
        <w:t xml:space="preserve">, and/or suggest that other unknown factors in our isolates influenced the outcomes of disease reaction under the greenhouse conditions. Nevertheless, amino acid sequence variation in AVR proteins appears to be a</w:t>
      </w:r>
      <w:commentRangeStart w:id="30"/>
      <w:r w:rsidDel="00000000" w:rsidR="00000000" w:rsidRPr="00000000">
        <w:rPr>
          <w:rFonts w:ascii="Times New Roman" w:cs="Times New Roman" w:eastAsia="Times New Roman" w:hAnsi="Times New Roman"/>
          <w:sz w:val="24"/>
          <w:szCs w:val="24"/>
          <w:rtl w:val="0"/>
        </w:rPr>
        <w:t xml:space="preserve"> less efficient way to overcome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than total gene deletion.</w:t>
      </w:r>
      <w:commentRangeEnd w:id="30"/>
      <w:r w:rsidDel="00000000" w:rsidR="00000000" w:rsidRPr="00000000">
        <w:commentReference w:id="30"/>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45">
      <w:pP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pathogen fitness penalty may result from mutation of an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due to loss of avirulence, which is necessary to overcome an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gene. This fitness penalty in the pathogen is hypothesized to correspond to durable resistance for that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(Leach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2001). Losses of avirulence causing lower spore productions that have been reported in rust pathogen </w:t>
      </w:r>
      <w:r w:rsidDel="00000000" w:rsidR="00000000" w:rsidRPr="00000000">
        <w:rPr>
          <w:rFonts w:ascii="Times New Roman" w:cs="Times New Roman" w:eastAsia="Times New Roman" w:hAnsi="Times New Roman"/>
          <w:i w:val="1"/>
          <w:sz w:val="24"/>
          <w:szCs w:val="24"/>
          <w:rtl w:val="0"/>
        </w:rPr>
        <w:t xml:space="preserve">Melampsora lini</w:t>
      </w:r>
      <w:r w:rsidDel="00000000" w:rsidR="00000000" w:rsidRPr="00000000">
        <w:rPr>
          <w:rFonts w:ascii="Times New Roman" w:cs="Times New Roman" w:eastAsia="Times New Roman" w:hAnsi="Times New Roman"/>
          <w:sz w:val="24"/>
          <w:szCs w:val="24"/>
          <w:rtl w:val="0"/>
        </w:rPr>
        <w:t xml:space="preserve"> (Thrall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2003), </w:t>
      </w:r>
      <w:r w:rsidDel="00000000" w:rsidR="00000000" w:rsidRPr="00000000">
        <w:rPr>
          <w:rFonts w:ascii="Times New Roman" w:cs="Times New Roman" w:eastAsia="Times New Roman" w:hAnsi="Times New Roman"/>
          <w:color w:val="000000"/>
          <w:sz w:val="24"/>
          <w:szCs w:val="24"/>
          <w:rtl w:val="0"/>
        </w:rPr>
        <w:t xml:space="preserve">oilseed rape phoma stem canker pathogen</w:t>
      </w:r>
      <w:r w:rsidDel="00000000" w:rsidR="00000000" w:rsidRPr="00000000">
        <w:rPr>
          <w:rFonts w:ascii="Times New Roman" w:cs="Times New Roman" w:eastAsia="Times New Roman" w:hAnsi="Times New Roman"/>
          <w:i w:val="1"/>
          <w:color w:val="000000"/>
          <w:sz w:val="24"/>
          <w:szCs w:val="24"/>
          <w:rtl w:val="0"/>
        </w:rPr>
        <w:t xml:space="preserve"> Leptosphaeria maculans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shd w:fill="fcfcfc" w:val="clear"/>
          <w:rtl w:val="0"/>
        </w:rPr>
        <w:t xml:space="preserve">Huang </w:t>
      </w:r>
      <w:r w:rsidDel="00000000" w:rsidR="00000000" w:rsidRPr="00000000">
        <w:rPr>
          <w:rFonts w:ascii="Times New Roman" w:cs="Times New Roman" w:eastAsia="Times New Roman" w:hAnsi="Times New Roman"/>
          <w:i w:val="1"/>
          <w:color w:val="000000"/>
          <w:sz w:val="24"/>
          <w:szCs w:val="24"/>
          <w:shd w:fill="fcfcfc" w:val="clear"/>
          <w:rtl w:val="0"/>
        </w:rPr>
        <w:t xml:space="preserve">et al</w:t>
      </w:r>
      <w:r w:rsidDel="00000000" w:rsidR="00000000" w:rsidRPr="00000000">
        <w:rPr>
          <w:rFonts w:ascii="Times New Roman" w:cs="Times New Roman" w:eastAsia="Times New Roman" w:hAnsi="Times New Roman"/>
          <w:color w:val="000000"/>
          <w:sz w:val="24"/>
          <w:szCs w:val="24"/>
          <w:shd w:fill="fcfcfc" w:val="clear"/>
          <w:rtl w:val="0"/>
        </w:rPr>
        <w:t xml:space="preserve">., 2010</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potato late blight pathogen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(Montarry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2010). In the rice blast fungus, reduced aggressiveness associated with loss of any particular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has been recently implied in laboratory studies (Gao et al., 2021). The fitness cost imposed by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mutations can also be determined if there is persistence or decline in frequency of a particular virulence gene (mutated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when the corresponding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is gone from the </w:t>
      </w:r>
      <w:r w:rsidDel="00000000" w:rsidR="00000000" w:rsidRPr="00000000">
        <w:rPr>
          <w:rFonts w:ascii="Times New Roman" w:cs="Times New Roman" w:eastAsia="Times New Roman" w:hAnsi="Times New Roman"/>
          <w:color w:val="000000"/>
          <w:sz w:val="24"/>
          <w:szCs w:val="24"/>
          <w:rtl w:val="0"/>
        </w:rPr>
        <w:t xml:space="preserve">field (</w:t>
      </w:r>
      <w:r w:rsidDel="00000000" w:rsidR="00000000" w:rsidRPr="00000000">
        <w:rPr>
          <w:rFonts w:ascii="Times New Roman" w:cs="Times New Roman" w:eastAsia="Times New Roman" w:hAnsi="Times New Roman"/>
          <w:sz w:val="24"/>
          <w:szCs w:val="24"/>
          <w:rtl w:val="0"/>
        </w:rPr>
        <w:t xml:space="preserve">Bahri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2009</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Non-avirulent, functioning AVR-Pita1 variant V26 was detected in the late 1980s and was present but rare in the late 2000s and 2010s (compared to 13 avirulent haplotypes in the late 2010s). Additionally, the population rapidly regained an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gene after the </w:t>
      </w:r>
      <w:r w:rsidDel="00000000" w:rsidR="00000000" w:rsidRPr="00000000">
        <w:rPr>
          <w:rFonts w:ascii="Times New Roman" w:cs="Times New Roman" w:eastAsia="Times New Roman" w:hAnsi="Times New Roman"/>
          <w:i w:val="1"/>
          <w:sz w:val="24"/>
          <w:szCs w:val="24"/>
          <w:rtl w:val="0"/>
        </w:rPr>
        <w:t xml:space="preserve">Pita/Pita2/Ptr </w:t>
      </w:r>
      <w:r w:rsidDel="00000000" w:rsidR="00000000" w:rsidRPr="00000000">
        <w:rPr>
          <w:rFonts w:ascii="Times New Roman" w:cs="Times New Roman" w:eastAsia="Times New Roman" w:hAnsi="Times New Roman"/>
          <w:sz w:val="24"/>
          <w:szCs w:val="24"/>
          <w:rtl w:val="0"/>
        </w:rPr>
        <w:t xml:space="preserve">region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(Jia et al., 2012)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removed from the field (Fig. 2</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Similarly, for AVR-Pik, nonfunctional variant V2 was rarely found from the late 1990s to early 2010s, and not found in the recent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field population </w:t>
      </w:r>
      <w:commentRangeStart w:id="31"/>
      <w:r w:rsidDel="00000000" w:rsidR="00000000" w:rsidRPr="00000000">
        <w:rPr>
          <w:rFonts w:ascii="Times New Roman" w:cs="Times New Roman" w:eastAsia="Times New Roman" w:hAnsi="Times New Roman"/>
          <w:sz w:val="24"/>
          <w:szCs w:val="24"/>
          <w:rtl w:val="0"/>
        </w:rPr>
        <w:t xml:space="preserve">(Fig. 4</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commentRangeEnd w:id="31"/>
      <w:r w:rsidDel="00000000" w:rsidR="00000000" w:rsidRPr="00000000">
        <w:commentReference w:id="31"/>
      </w:r>
      <w:r w:rsidDel="00000000" w:rsidR="00000000" w:rsidRPr="00000000">
        <w:rPr>
          <w:rFonts w:ascii="Times New Roman" w:cs="Times New Roman" w:eastAsia="Times New Roman" w:hAnsi="Times New Roman"/>
          <w:sz w:val="24"/>
          <w:szCs w:val="24"/>
          <w:rtl w:val="0"/>
        </w:rPr>
        <w:t xml:space="preserve">, and V5 has also been isolated at low frequency. The presence of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is correlated with levels of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in the field, with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levels rising again as the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levels decrease (Fig. 4A). These results suggest that the virulence alleles of these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might impose fitness costs on the pathogen.</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continuing absence of </w:t>
      </w:r>
      <w:r w:rsidDel="00000000" w:rsidR="00000000" w:rsidRPr="00000000">
        <w:rPr>
          <w:rFonts w:ascii="Times New Roman" w:cs="Times New Roman" w:eastAsia="Times New Roman" w:hAnsi="Times New Roman"/>
          <w:i w:val="1"/>
          <w:sz w:val="24"/>
          <w:szCs w:val="24"/>
          <w:rtl w:val="0"/>
        </w:rPr>
        <w:t xml:space="preserve">AVR-Pia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AVR-Pii</w:t>
      </w:r>
      <w:r w:rsidDel="00000000" w:rsidR="00000000" w:rsidRPr="00000000">
        <w:rPr>
          <w:rFonts w:ascii="Times New Roman" w:cs="Times New Roman" w:eastAsia="Times New Roman" w:hAnsi="Times New Roman"/>
          <w:sz w:val="24"/>
          <w:szCs w:val="24"/>
          <w:rtl w:val="0"/>
        </w:rPr>
        <w:t xml:space="preserve"> after </w:t>
      </w:r>
      <w:r w:rsidDel="00000000" w:rsidR="00000000" w:rsidRPr="00000000">
        <w:rPr>
          <w:rFonts w:ascii="Times New Roman" w:cs="Times New Roman" w:eastAsia="Times New Roman" w:hAnsi="Times New Roman"/>
          <w:i w:val="1"/>
          <w:sz w:val="24"/>
          <w:szCs w:val="24"/>
          <w:rtl w:val="0"/>
        </w:rPr>
        <w:t xml:space="preserve">Pi-a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Pi-i</w:t>
      </w:r>
      <w:r w:rsidDel="00000000" w:rsidR="00000000" w:rsidRPr="00000000">
        <w:rPr>
          <w:rFonts w:ascii="Times New Roman" w:cs="Times New Roman" w:eastAsia="Times New Roman" w:hAnsi="Times New Roman"/>
          <w:sz w:val="24"/>
          <w:szCs w:val="24"/>
          <w:rtl w:val="0"/>
        </w:rPr>
        <w:t xml:space="preserve"> were not deployed in the field suggests that there is not a fitness penalty associated with total loss of these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or that near-total loss prevented  the gene frequency from returning. If only virulence alleles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 pathogen carry fitness penalties, the frequencies of avirulence alleles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should be increased. However, some rare avirulent haplotypes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only appeared in a short time span, even after almost no </w:t>
      </w:r>
      <w:r w:rsidDel="00000000" w:rsidR="00000000" w:rsidRPr="00000000">
        <w:rPr>
          <w:rFonts w:ascii="Times New Roman" w:cs="Times New Roman" w:eastAsia="Times New Roman" w:hAnsi="Times New Roman"/>
          <w:i w:val="1"/>
          <w:sz w:val="24"/>
          <w:szCs w:val="24"/>
          <w:rtl w:val="0"/>
        </w:rPr>
        <w:t xml:space="preserve">Pi-ta </w:t>
      </w:r>
      <w:r w:rsidDel="00000000" w:rsidR="00000000" w:rsidRPr="00000000">
        <w:rPr>
          <w:rFonts w:ascii="Times New Roman" w:cs="Times New Roman" w:eastAsia="Times New Roman" w:hAnsi="Times New Roman"/>
          <w:sz w:val="24"/>
          <w:szCs w:val="24"/>
          <w:rtl w:val="0"/>
        </w:rPr>
        <w:t xml:space="preserve">deployed in the field. For example, </w:t>
      </w:r>
      <w:commentRangeStart w:id="32"/>
      <w:r w:rsidDel="00000000" w:rsidR="00000000" w:rsidRPr="00000000">
        <w:rPr>
          <w:rFonts w:ascii="Times New Roman" w:cs="Times New Roman" w:eastAsia="Times New Roman" w:hAnsi="Times New Roman"/>
          <w:sz w:val="24"/>
          <w:szCs w:val="24"/>
          <w:rtl w:val="0"/>
        </w:rPr>
        <w:t xml:space="preserve">Hap_94, Hap_95 and Hap_96</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was only present once in the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population in the early 2010s when the frequency of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was only 7.5% in the field. The results support the idea that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gene mutation to new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alleles also carries a fitness penalty, which can be observed by a reduction of pathogen fitness on the host without the </w:t>
      </w:r>
      <w:r w:rsidDel="00000000" w:rsidR="00000000" w:rsidRPr="00000000">
        <w:rPr>
          <w:rFonts w:ascii="Times New Roman" w:cs="Times New Roman" w:eastAsia="Times New Roman" w:hAnsi="Times New Roman"/>
          <w:i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gene (Leach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2001). Widespread deletion and sequence variation of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was </w:t>
      </w:r>
      <w:commentRangeStart w:id="33"/>
      <w:commentRangeStart w:id="34"/>
      <w:r w:rsidDel="00000000" w:rsidR="00000000" w:rsidRPr="00000000">
        <w:rPr>
          <w:rFonts w:ascii="Times New Roman" w:cs="Times New Roman" w:eastAsia="Times New Roman" w:hAnsi="Times New Roman"/>
          <w:sz w:val="24"/>
          <w:szCs w:val="24"/>
          <w:rtl w:val="0"/>
        </w:rPr>
        <w:t xml:space="preserve">not a surprise because</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Times New Roman" w:cs="Times New Roman" w:eastAsia="Times New Roman" w:hAnsi="Times New Roman"/>
          <w:sz w:val="24"/>
          <w:szCs w:val="24"/>
          <w:rtl w:val="0"/>
        </w:rPr>
        <w:t xml:space="preserve"> this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is a member of a subtelomeric gene family (Orbach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2000; </w:t>
      </w:r>
      <w:r w:rsidDel="00000000" w:rsidR="00000000" w:rsidRPr="00000000">
        <w:rPr>
          <w:rFonts w:ascii="Times New Roman" w:cs="Times New Roman" w:eastAsia="Times New Roman" w:hAnsi="Times New Roman"/>
          <w:color w:val="000000"/>
          <w:sz w:val="24"/>
          <w:szCs w:val="24"/>
          <w:rtl w:val="0"/>
        </w:rPr>
        <w:t xml:space="preserve">Khang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2008; </w:t>
      </w:r>
      <w:r w:rsidDel="00000000" w:rsidR="00000000" w:rsidRPr="00000000">
        <w:rPr>
          <w:rFonts w:ascii="Times New Roman" w:cs="Times New Roman" w:eastAsia="Times New Roman" w:hAnsi="Times New Roman"/>
          <w:sz w:val="24"/>
          <w:szCs w:val="24"/>
          <w:rtl w:val="0"/>
        </w:rPr>
        <w:t xml:space="preserve">Chuma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2011). In addition to variation in amino acid sequence and presence/absence polymorphism in different strains,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shows variable location at subtelomeric locations on different core chromosomes in different field isolates (Chuma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2011). Specifically, avirulent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alleles are located near the ends of chromosomes 1, 3, 4, 5, 6, 7, or in supernumerary chromosomes in different rice-infecting isolates and other host-specific strains. </w:t>
      </w:r>
      <w:r w:rsidDel="00000000" w:rsidR="00000000" w:rsidRPr="00000000">
        <w:rPr>
          <w:rFonts w:ascii="Times New Roman" w:cs="Times New Roman" w:eastAsia="Times New Roman" w:hAnsi="Times New Roman"/>
          <w:color w:val="000000"/>
          <w:sz w:val="24"/>
          <w:szCs w:val="24"/>
          <w:rtl w:val="0"/>
        </w:rPr>
        <w:t xml:space="preserve">This gene movement, termed multiple translocations, is suggested to be a mechanism for the fungus to regain deleted </w:t>
      </w:r>
      <w:r w:rsidDel="00000000" w:rsidR="00000000" w:rsidRPr="00000000">
        <w:rPr>
          <w:rFonts w:ascii="Times New Roman" w:cs="Times New Roman" w:eastAsia="Times New Roman" w:hAnsi="Times New Roman"/>
          <w:i w:val="1"/>
          <w:color w:val="000000"/>
          <w:sz w:val="24"/>
          <w:szCs w:val="24"/>
          <w:rtl w:val="0"/>
        </w:rPr>
        <w:t xml:space="preserve">AVR</w:t>
      </w:r>
      <w:r w:rsidDel="00000000" w:rsidR="00000000" w:rsidRPr="00000000">
        <w:rPr>
          <w:rFonts w:ascii="Times New Roman" w:cs="Times New Roman" w:eastAsia="Times New Roman" w:hAnsi="Times New Roman"/>
          <w:color w:val="000000"/>
          <w:sz w:val="24"/>
          <w:szCs w:val="24"/>
          <w:rtl w:val="0"/>
        </w:rPr>
        <w:t xml:space="preserve"> genes, although at different chromosomal locations. Transposable elements, shown to directly </w:t>
      </w:r>
      <w:r w:rsidDel="00000000" w:rsidR="00000000" w:rsidRPr="00000000">
        <w:rPr>
          <w:rFonts w:ascii="Times New Roman" w:cs="Times New Roman" w:eastAsia="Times New Roman" w:hAnsi="Times New Roman"/>
          <w:sz w:val="24"/>
          <w:szCs w:val="24"/>
          <w:rtl w:val="0"/>
        </w:rPr>
        <w:t xml:space="preserve">contribute to emergence of virulent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isolates (Singh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Zhou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2007), are also implicated in multiple translocations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(Chuma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2011). </w:t>
      </w:r>
      <w:r w:rsidDel="00000000" w:rsidR="00000000" w:rsidRPr="00000000">
        <w:rPr>
          <w:rFonts w:ascii="Times New Roman" w:cs="Times New Roman" w:eastAsia="Times New Roman" w:hAnsi="Times New Roman"/>
          <w:color w:val="000000"/>
          <w:sz w:val="24"/>
          <w:szCs w:val="24"/>
          <w:rtl w:val="0"/>
        </w:rPr>
        <w:t xml:space="preserve">Understanding the molecular mechanisms underpinning </w:t>
      </w:r>
      <w:r w:rsidDel="00000000" w:rsidR="00000000" w:rsidRPr="00000000">
        <w:rPr>
          <w:rFonts w:ascii="Times New Roman" w:cs="Times New Roman" w:eastAsia="Times New Roman" w:hAnsi="Times New Roman"/>
          <w:i w:val="1"/>
          <w:color w:val="000000"/>
          <w:sz w:val="24"/>
          <w:szCs w:val="24"/>
          <w:rtl w:val="0"/>
        </w:rPr>
        <w:t xml:space="preserve">AVR</w:t>
      </w:r>
      <w:r w:rsidDel="00000000" w:rsidR="00000000" w:rsidRPr="00000000">
        <w:rPr>
          <w:rFonts w:ascii="Times New Roman" w:cs="Times New Roman" w:eastAsia="Times New Roman" w:hAnsi="Times New Roman"/>
          <w:color w:val="000000"/>
          <w:sz w:val="24"/>
          <w:szCs w:val="24"/>
          <w:rtl w:val="0"/>
        </w:rPr>
        <w:t xml:space="preserve"> gene dynamics and structural variability should be an important focus for future research. </w:t>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new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are deployed, pathogen strains with their cognate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are short lived-in commercial fields. Generally, such pathogens either impose nucleotide variation or deletion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to overcome barriers caused by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the host. Once an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in the host decreases or disappears, the pathogens benefit from the cognate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w:t>
      </w:r>
      <w:r w:rsidDel="00000000" w:rsidR="00000000" w:rsidRPr="00000000">
        <w:rPr>
          <w:rFonts w:ascii="Times New Roman" w:cs="Times New Roman" w:eastAsia="Times New Roman" w:hAnsi="Times New Roman"/>
          <w:color w:val="000000"/>
          <w:sz w:val="24"/>
          <w:szCs w:val="24"/>
          <w:rtl w:val="0"/>
        </w:rPr>
        <w:t xml:space="preserve">One earlier study suggests that the </w:t>
      </w:r>
      <w:r w:rsidDel="00000000" w:rsidR="00000000" w:rsidRPr="00000000">
        <w:rPr>
          <w:rFonts w:ascii="Times New Roman" w:cs="Times New Roman" w:eastAsia="Times New Roman" w:hAnsi="Times New Roman"/>
          <w:sz w:val="24"/>
          <w:szCs w:val="24"/>
          <w:rtl w:val="0"/>
        </w:rPr>
        <w:t xml:space="preserve">host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influenced the deletion of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Xing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collected 28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field isolates from the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-containing cultivars and 75 isolates from the non-</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-containing cultivars. They identified 8 and 6 virulent isolates to Katy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containing cultivar) from 28 and 75</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field isolates, respectively. A chi-square test showed an association of virulent isolates with the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gene (Xing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2013).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Co-evolution between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is a classic example of an “arms race,” which is interpreted as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having developed multiple resistant alleles gradually to deal with newly evolved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genes ( </w:t>
      </w:r>
      <w:r w:rsidDel="00000000" w:rsidR="00000000" w:rsidRPr="00000000">
        <w:rPr>
          <w:rFonts w:ascii="Times New Roman" w:cs="Times New Roman" w:eastAsia="Times New Roman" w:hAnsi="Times New Roman"/>
          <w:color w:val="000000"/>
          <w:sz w:val="24"/>
          <w:szCs w:val="24"/>
          <w:rtl w:val="0"/>
        </w:rPr>
        <w:t xml:space="preserve">Kanzaki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2012; Wu </w:t>
      </w:r>
      <w:r w:rsidDel="00000000" w:rsidR="00000000" w:rsidRPr="00000000">
        <w:rPr>
          <w:rFonts w:ascii="Times New Roman" w:cs="Times New Roman" w:eastAsia="Times New Roman" w:hAnsi="Times New Roman"/>
          <w:i w:val="1"/>
          <w:color w:val="000000"/>
          <w:sz w:val="24"/>
          <w:szCs w:val="24"/>
          <w:rtl w:val="0"/>
        </w:rPr>
        <w:t xml:space="preserve">et al</w:t>
      </w:r>
      <w:r w:rsidDel="00000000" w:rsidR="00000000" w:rsidRPr="00000000">
        <w:rPr>
          <w:rFonts w:ascii="Times New Roman" w:cs="Times New Roman" w:eastAsia="Times New Roman" w:hAnsi="Times New Roman"/>
          <w:color w:val="000000"/>
          <w:sz w:val="24"/>
          <w:szCs w:val="24"/>
          <w:rtl w:val="0"/>
        </w:rPr>
        <w:t xml:space="preserve">., 2014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have been used for over four decades in the southern U.S. and are still used intensively in breeding programs (Anna McClung, personal communication).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has a broader disease spectrum than that of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Nevertheless, even though there appears to be some fitness benefit associated with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heavy deployment of </w:t>
      </w:r>
      <w:r w:rsidDel="00000000" w:rsidR="00000000" w:rsidRPr="00000000">
        <w:rPr>
          <w:rFonts w:ascii="Times New Roman" w:cs="Times New Roman" w:eastAsia="Times New Roman" w:hAnsi="Times New Roman"/>
          <w:i w:val="1"/>
          <w:sz w:val="24"/>
          <w:szCs w:val="24"/>
          <w:rtl w:val="0"/>
        </w:rPr>
        <w:t xml:space="preserve">Pi-km/Pi-kh</w:t>
      </w:r>
      <w:r w:rsidDel="00000000" w:rsidR="00000000" w:rsidRPr="00000000">
        <w:rPr>
          <w:rFonts w:ascii="Times New Roman" w:cs="Times New Roman" w:eastAsia="Times New Roman" w:hAnsi="Times New Roman"/>
          <w:sz w:val="24"/>
          <w:szCs w:val="24"/>
          <w:rtl w:val="0"/>
        </w:rPr>
        <w:t xml:space="preserve"> has already negated the beneficial effect of </w:t>
      </w:r>
      <w:r w:rsidDel="00000000" w:rsidR="00000000" w:rsidRPr="00000000">
        <w:rPr>
          <w:rFonts w:ascii="Times New Roman" w:cs="Times New Roman" w:eastAsia="Times New Roman" w:hAnsi="Times New Roman"/>
          <w:i w:val="1"/>
          <w:sz w:val="24"/>
          <w:szCs w:val="24"/>
          <w:rtl w:val="0"/>
        </w:rPr>
        <w:t xml:space="preserve">AVR-Pik </w:t>
      </w:r>
      <w:r w:rsidDel="00000000" w:rsidR="00000000" w:rsidRPr="00000000">
        <w:rPr>
          <w:rFonts w:ascii="Times New Roman" w:cs="Times New Roman" w:eastAsia="Times New Roman" w:hAnsi="Times New Roman"/>
          <w:sz w:val="24"/>
          <w:szCs w:val="24"/>
          <w:rtl w:val="0"/>
        </w:rPr>
        <w:t xml:space="preserve">and suggests that </w:t>
      </w:r>
      <w:r w:rsidDel="00000000" w:rsidR="00000000" w:rsidRPr="00000000">
        <w:rPr>
          <w:rFonts w:ascii="Times New Roman" w:cs="Times New Roman" w:eastAsia="Times New Roman" w:hAnsi="Times New Roman"/>
          <w:i w:val="1"/>
          <w:sz w:val="24"/>
          <w:szCs w:val="24"/>
          <w:rtl w:val="0"/>
        </w:rPr>
        <w:t xml:space="preserve">Pi-km/kh</w:t>
      </w:r>
      <w:r w:rsidDel="00000000" w:rsidR="00000000" w:rsidRPr="00000000">
        <w:rPr>
          <w:rFonts w:ascii="Times New Roman" w:cs="Times New Roman" w:eastAsia="Times New Roman" w:hAnsi="Times New Roman"/>
          <w:sz w:val="24"/>
          <w:szCs w:val="24"/>
          <w:rtl w:val="0"/>
        </w:rPr>
        <w:t xml:space="preserve"> may not be effective in the future in the Southern US.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co-evolution</w:t>
      </w:r>
      <w:r w:rsidDel="00000000" w:rsidR="00000000" w:rsidRPr="00000000">
        <w:rPr>
          <w:rFonts w:ascii="Times New Roman" w:cs="Times New Roman" w:eastAsia="Times New Roman" w:hAnsi="Times New Roman"/>
          <w:sz w:val="24"/>
          <w:szCs w:val="24"/>
          <w:rtl w:val="0"/>
        </w:rPr>
        <w:t xml:space="preserve"> between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follows “trench warfare,” based on one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resistance allele fighting with fast evolving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In the Southern US,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occurs in a large linkage block on Chromosome 12, which was bred into a dozen rice varieties in the U.S. (Zhao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The linkage block including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Pi-ta2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Ptr</w:t>
      </w:r>
      <w:r w:rsidDel="00000000" w:rsidR="00000000" w:rsidRPr="00000000">
        <w:rPr>
          <w:rFonts w:ascii="Times New Roman" w:cs="Times New Roman" w:eastAsia="Times New Roman" w:hAnsi="Times New Roman"/>
          <w:sz w:val="24"/>
          <w:szCs w:val="24"/>
          <w:rtl w:val="0"/>
        </w:rPr>
        <w:t xml:space="preserve"> has existed in almost all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containing cultivars in the US. </w:t>
      </w:r>
      <w:r w:rsidDel="00000000" w:rsidR="00000000" w:rsidRPr="00000000">
        <w:rPr>
          <w:rFonts w:ascii="Times New Roman" w:cs="Times New Roman" w:eastAsia="Times New Roman" w:hAnsi="Times New Roman"/>
          <w:i w:val="1"/>
          <w:sz w:val="24"/>
          <w:szCs w:val="24"/>
          <w:rtl w:val="0"/>
        </w:rPr>
        <w:t xml:space="preserve">Ptr</w:t>
      </w:r>
      <w:r w:rsidDel="00000000" w:rsidR="00000000" w:rsidRPr="00000000">
        <w:rPr>
          <w:rFonts w:ascii="Times New Roman" w:cs="Times New Roman" w:eastAsia="Times New Roman" w:hAnsi="Times New Roman"/>
          <w:sz w:val="24"/>
          <w:szCs w:val="24"/>
          <w:rtl w:val="0"/>
        </w:rPr>
        <w:t xml:space="preserve"> also confers broader spectrum blast disease resistance than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(Zhao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2018; Jia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2012). However,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containing rice varieties thus far have not been competitive in yield to those without it. Consequently,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containing rice varieties were not widely deployed (Fig 2</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because genetic components related to low yield are located in the same linkage block (Wang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2015). Hence, most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isolates in the U.S. still carry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suggesting that there exists an opportunity for developing high-yielding rice varieties with the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gene. </w:t>
      </w:r>
    </w:p>
    <w:p w:rsidR="00000000" w:rsidDel="00000000" w:rsidP="00000000" w:rsidRDefault="00000000" w:rsidRPr="00000000" w14:paraId="0000004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w:t>
      </w:r>
      <w:r w:rsidDel="00000000" w:rsidR="00000000" w:rsidRPr="00000000">
        <w:rPr>
          <w:rFonts w:ascii="Times New Roman" w:cs="Times New Roman" w:eastAsia="Times New Roman" w:hAnsi="Times New Roman"/>
          <w:sz w:val="24"/>
          <w:szCs w:val="24"/>
          <w:rtl w:val="0"/>
        </w:rPr>
        <w:t xml:space="preserve">correspondence</w:t>
      </w:r>
      <w:r w:rsidDel="00000000" w:rsidR="00000000" w:rsidRPr="00000000">
        <w:rPr>
          <w:rFonts w:ascii="Times New Roman" w:cs="Times New Roman" w:eastAsia="Times New Roman" w:hAnsi="Times New Roman"/>
          <w:sz w:val="24"/>
          <w:szCs w:val="24"/>
          <w:rtl w:val="0"/>
        </w:rPr>
        <w:t xml:space="preserve"> between P/A markers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and SSR markers (Fig. 1</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Therefore, we cannot determine if or when selection against any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may have also influenced the clonally-linked genome. Previously, phylogenetic correlations with P/A of the effector genes of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were demonstrated using high density genetic markers and many more effector genes (Latorre et al., 2020; Thierry et al. 2022). Lack of correspondence in our study may be explained by limited numbers of SSR markers and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sz w:val="24"/>
          <w:szCs w:val="24"/>
          <w:rtl w:val="0"/>
        </w:rPr>
        <w:t xml:space="preserve">genes used. Further analysis of whole genome sequences of our U.S. blast isolates will help understand the molecular mechanism of origin and evolution of rice blast fungus.</w:t>
      </w:r>
    </w:p>
    <w:p w:rsidR="00000000" w:rsidDel="00000000" w:rsidP="00000000" w:rsidRDefault="00000000" w:rsidRPr="00000000" w14:paraId="0000004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 blast disease is the most disastrous disease for rice production globally.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is a highly unstable fungus showing rapid changes in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This study uncovered a sophisticated co-evolutionary mechanism of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rice and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We showed that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strains undergo mutations and even total deletion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to overcome the pressure imposed by the corresponding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The most recent field isolates have </w:t>
      </w:r>
      <w:r w:rsidDel="00000000" w:rsidR="00000000" w:rsidRPr="00000000">
        <w:rPr>
          <w:rFonts w:ascii="Times New Roman" w:cs="Times New Roman" w:eastAsia="Times New Roman" w:hAnsi="Times New Roman"/>
          <w:i w:val="1"/>
          <w:sz w:val="24"/>
          <w:szCs w:val="24"/>
          <w:rtl w:val="0"/>
        </w:rPr>
        <w:t xml:space="preserve">AVR-Pi9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suggesting that the corresponding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t>
      </w:r>
      <w:r w:rsidDel="00000000" w:rsidR="00000000" w:rsidRPr="00000000">
        <w:rPr>
          <w:rFonts w:ascii="Times New Roman" w:cs="Times New Roman" w:eastAsia="Times New Roman" w:hAnsi="Times New Roman"/>
          <w:i w:val="1"/>
          <w:sz w:val="24"/>
          <w:szCs w:val="24"/>
          <w:rtl w:val="0"/>
        </w:rPr>
        <w:t xml:space="preserve">Pi-9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Pi-33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Pi-zt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are still effective in the US. Our analysis of the genetic changes in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in 840 isolates from commercial rice fields in the U.S. over 58 years suggests that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stacking and recycling can be used to achieve the durability of blast resistance. The information obtained here is useful to understand </w:t>
      </w:r>
      <w:r w:rsidDel="00000000" w:rsidR="00000000" w:rsidRPr="00000000">
        <w:rPr>
          <w:rFonts w:ascii="Times New Roman" w:cs="Times New Roman" w:eastAsia="Times New Roman" w:hAnsi="Times New Roman"/>
          <w:sz w:val="24"/>
          <w:szCs w:val="24"/>
          <w:rtl w:val="0"/>
        </w:rPr>
        <w:t xml:space="preserve">how to develop effective strategies</w:t>
      </w:r>
      <w:r w:rsidDel="00000000" w:rsidR="00000000" w:rsidRPr="00000000">
        <w:rPr>
          <w:rFonts w:ascii="Times New Roman" w:cs="Times New Roman" w:eastAsia="Times New Roman" w:hAnsi="Times New Roman"/>
          <w:sz w:val="24"/>
          <w:szCs w:val="24"/>
          <w:rtl w:val="0"/>
        </w:rPr>
        <w:t xml:space="preserve"> to manage rice blast disease in commercial fields of the Southern US.</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shows the </w:t>
      </w:r>
      <w:r w:rsidDel="00000000" w:rsidR="00000000" w:rsidRPr="00000000">
        <w:rPr>
          <w:rFonts w:ascii="Times New Roman" w:cs="Times New Roman" w:eastAsia="Times New Roman" w:hAnsi="Times New Roman"/>
          <w:sz w:val="24"/>
          <w:szCs w:val="24"/>
          <w:rtl w:val="0"/>
        </w:rPr>
        <w:t xml:space="preserve">value of tracking</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dynamics relative to the complement of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deployed in farmers’ fields regionally. Rapid recovery of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in the southern U.S. population after removal of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from the field suggests that this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may provide a field fitness advantage on rice lacking this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Therefore, efforts to separate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-mediated resistance from its associated yield penalty in U.S. germplasm would be beneficial. In contrast,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occurs at low levels in other pathogen populations (Selisana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2017), indicating that each population has been shaped by its own local history. For the population we studied, lack of diversity in </w:t>
      </w:r>
      <w:r w:rsidDel="00000000" w:rsidR="00000000" w:rsidRPr="00000000">
        <w:rPr>
          <w:rFonts w:ascii="Times New Roman" w:cs="Times New Roman" w:eastAsia="Times New Roman" w:hAnsi="Times New Roman"/>
          <w:i w:val="1"/>
          <w:sz w:val="24"/>
          <w:szCs w:val="24"/>
          <w:rtl w:val="0"/>
        </w:rPr>
        <w:t xml:space="preserve">AVR-Pi9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AVR-Pib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is correlated with lack of deployment of their corresponding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Although these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would currently be useful for </w:t>
      </w:r>
      <w:r w:rsidDel="00000000" w:rsidR="00000000" w:rsidRPr="00000000">
        <w:rPr>
          <w:rFonts w:ascii="Times New Roman" w:cs="Times New Roman" w:eastAsia="Times New Roman" w:hAnsi="Times New Roman"/>
          <w:sz w:val="24"/>
          <w:szCs w:val="24"/>
          <w:rtl w:val="0"/>
        </w:rPr>
        <w:t xml:space="preserve">combating</w:t>
      </w:r>
      <w:r w:rsidDel="00000000" w:rsidR="00000000" w:rsidRPr="00000000">
        <w:rPr>
          <w:rFonts w:ascii="Times New Roman" w:cs="Times New Roman" w:eastAsia="Times New Roman" w:hAnsi="Times New Roman"/>
          <w:sz w:val="24"/>
          <w:szCs w:val="24"/>
          <w:rtl w:val="0"/>
        </w:rPr>
        <w:t xml:space="preserve"> the Southern U.S. pathogen population, strategic deployment and continuous tracking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w:t>
      </w:r>
      <w:r w:rsidDel="00000000" w:rsidR="00000000" w:rsidRPr="00000000">
        <w:rPr>
          <w:rFonts w:ascii="Times New Roman" w:cs="Times New Roman" w:eastAsia="Times New Roman" w:hAnsi="Times New Roman"/>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study provides some evidence for management of rice blast in the future. We suggest that continuous tracking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loss and recovery in regional populations provides the best insight on potential population level fitness for that particular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which is a characteristic associated with predicting durable resistance genes for blast disease. </w:t>
      </w:r>
      <w:r w:rsidDel="00000000" w:rsidR="00000000" w:rsidRPr="00000000">
        <w:rPr>
          <w:rFonts w:ascii="Times New Roman" w:cs="Times New Roman" w:eastAsia="Times New Roman" w:hAnsi="Times New Roman"/>
          <w:sz w:val="24"/>
          <w:szCs w:val="24"/>
          <w:rtl w:val="0"/>
        </w:rPr>
        <w:t xml:space="preserve">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rsidDel="00000000" w:rsidR="00000000" w:rsidRPr="00000000">
        <w:br w:type="page"/>
      </w:r>
      <w:r w:rsidDel="00000000" w:rsidR="00000000" w:rsidRPr="00000000">
        <w:rPr>
          <w:rtl w:val="0"/>
        </w:rPr>
      </w:r>
    </w:p>
    <w:p w:rsidR="00000000" w:rsidDel="00000000" w:rsidP="00000000" w:rsidRDefault="00000000" w:rsidRPr="00000000" w14:paraId="0000004E">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Acknowledgements</w:t>
      </w:r>
    </w:p>
    <w:p w:rsidR="00000000" w:rsidDel="00000000" w:rsidP="00000000" w:rsidRDefault="00000000" w:rsidRPr="00000000" w14:paraId="0000004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in U.S. rice varieties. For blast collection from 1960-2000, we thank Dr. T. Marchetti (retired from USDA ARS Rice Research Unit, </w:t>
      </w:r>
      <w:r w:rsidDel="00000000" w:rsidR="00000000" w:rsidRPr="00000000">
        <w:rPr>
          <w:rFonts w:ascii="Times New Roman" w:cs="Times New Roman" w:eastAsia="Times New Roman" w:hAnsi="Times New Roman"/>
          <w:sz w:val="24"/>
          <w:szCs w:val="24"/>
          <w:rtl w:val="0"/>
        </w:rPr>
        <w:t xml:space="preserve">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research used resources provided by the SCINet project of the USDA Agricultural Research Service, ARS project number 0500-00093-001-00-D for working with the resequencing data.</w:t>
      </w:r>
    </w:p>
    <w:p w:rsidR="00000000" w:rsidDel="00000000" w:rsidP="00000000" w:rsidRDefault="00000000" w:rsidRPr="00000000" w14:paraId="00000050">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Information</w:t>
      </w:r>
    </w:p>
    <w:p w:rsidR="00000000" w:rsidDel="00000000" w:rsidP="00000000" w:rsidRDefault="00000000" w:rsidRPr="00000000" w14:paraId="0000005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code necessary to reproduce the figures and statistics presented in this study are available at the following GitHub repository:</w:t>
      </w:r>
    </w:p>
    <w:p w:rsidR="00000000" w:rsidDel="00000000" w:rsidP="00000000" w:rsidRDefault="00000000" w:rsidRPr="00000000" w14:paraId="00000052">
      <w:pPr>
        <w:spacing w:after="120" w:before="120"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https://github.com/USDA-ARS-GBRU/Rice_PathogenDefenseArsenal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calling data for the 329 NCBI SRA entries are available at AgDataCommons FigShare.</w:t>
      </w:r>
    </w:p>
    <w:p w:rsidR="00000000" w:rsidDel="00000000" w:rsidP="00000000" w:rsidRDefault="00000000" w:rsidRPr="00000000" w14:paraId="00000054">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Competing interests:</w:t>
      </w:r>
      <w:r w:rsidDel="00000000" w:rsidR="00000000" w:rsidRPr="00000000">
        <w:rPr>
          <w:rtl w:val="0"/>
        </w:rPr>
      </w:r>
    </w:p>
    <w:p w:rsidR="00000000" w:rsidDel="00000000" w:rsidP="00000000" w:rsidRDefault="00000000" w:rsidRPr="00000000" w14:paraId="0000005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opinions, findings, conclusions, or recommendations expressed in this publication are those of the author(s) and do not necessarily reflect the view of the U.S. Department of Agriculture.</w:t>
      </w:r>
    </w:p>
    <w:p w:rsidR="00000000" w:rsidDel="00000000" w:rsidP="00000000" w:rsidRDefault="00000000" w:rsidRPr="00000000" w14:paraId="0000005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 contributions</w:t>
      </w:r>
      <w:r w:rsidDel="00000000" w:rsidR="00000000" w:rsidRPr="00000000">
        <w:rPr>
          <w:rtl w:val="0"/>
        </w:rPr>
      </w:r>
    </w:p>
    <w:p w:rsidR="00000000" w:rsidDel="00000000" w:rsidP="00000000" w:rsidRDefault="00000000" w:rsidRPr="00000000" w14:paraId="0000005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Y.J., Y.W. and B.V. designed research; X.W., Y.J., M.H.J, Y.H. and Y.W. performed research; X.W., G.T.B., A.M.H-K., Q.D.R., and Y.J. analyzed data; and X.W., G.T.B., A.M.H-K., Y. J. and B.V. wrote the paper; and Q.D.R., M.H.J, Y.H, and Y.W. edited and approved the manuscript.</w:t>
      </w:r>
    </w:p>
    <w:p w:rsidR="00000000" w:rsidDel="00000000" w:rsidP="00000000" w:rsidRDefault="00000000" w:rsidRPr="00000000" w14:paraId="00000058">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ORCID</w:t>
      </w:r>
    </w:p>
    <w:p w:rsidR="00000000" w:rsidDel="00000000" w:rsidP="00000000" w:rsidRDefault="00000000" w:rsidRPr="00000000" w14:paraId="0000005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Xueyan Wang </w:t>
      </w:r>
      <w:hyperlink r:id="rId8">
        <w:r w:rsidDel="00000000" w:rsidR="00000000" w:rsidRPr="00000000">
          <w:rPr>
            <w:rFonts w:ascii="Times New Roman" w:cs="Times New Roman" w:eastAsia="Times New Roman" w:hAnsi="Times New Roman"/>
            <w:color w:val="0000ff"/>
            <w:sz w:val="24"/>
            <w:szCs w:val="24"/>
            <w:u w:val="single"/>
            <w:rtl w:val="0"/>
          </w:rPr>
          <w:t xml:space="preserve">https://orcid.org/0000-0002-5635-126X</w:t>
        </w:r>
      </w:hyperlink>
      <w:r w:rsidDel="00000000" w:rsidR="00000000" w:rsidRPr="00000000">
        <w:rPr>
          <w:rtl w:val="0"/>
        </w:rPr>
      </w:r>
    </w:p>
    <w:p w:rsidR="00000000" w:rsidDel="00000000" w:rsidP="00000000" w:rsidRDefault="00000000" w:rsidRPr="00000000" w14:paraId="0000005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Billings https://orcid.org/0000-0002-4368-0670</w:t>
      </w:r>
    </w:p>
    <w:p w:rsidR="00000000" w:rsidDel="00000000" w:rsidP="00000000" w:rsidRDefault="00000000" w:rsidRPr="00000000" w14:paraId="0000005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Amanda Hulse-Kemp https://orcid.org/0000-0001-9670-9433</w:t>
      </w:r>
    </w:p>
    <w:p w:rsidR="00000000" w:rsidDel="00000000" w:rsidP="00000000" w:rsidRDefault="00000000" w:rsidRPr="00000000" w14:paraId="0000005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Quentin Read https://orcid.org/0000-0003-4315-5582</w:t>
      </w:r>
    </w:p>
    <w:p w:rsidR="00000000" w:rsidDel="00000000" w:rsidP="00000000" w:rsidRDefault="00000000" w:rsidRPr="00000000" w14:paraId="0000005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Yeshi Wamishe https://orcid.org/0000-0002-4647-8603</w:t>
      </w:r>
    </w:p>
    <w:p w:rsidR="00000000" w:rsidDel="00000000" w:rsidP="00000000" w:rsidRDefault="00000000" w:rsidRPr="00000000" w14:paraId="0000005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Barbara Valent http://orcid.org/0000-0002-5088-3345</w:t>
      </w:r>
    </w:p>
    <w:p w:rsidR="00000000" w:rsidDel="00000000" w:rsidP="00000000" w:rsidRDefault="00000000" w:rsidRPr="00000000" w14:paraId="0000005F">
      <w:pPr>
        <w:spacing w:after="120" w:before="120" w:line="360"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Yulin Jia </w:t>
      </w:r>
      <w:r w:rsidDel="00000000" w:rsidR="00000000" w:rsidRPr="00000000">
        <w:rPr>
          <w:rFonts w:ascii="Times New Roman" w:cs="Times New Roman" w:eastAsia="Times New Roman" w:hAnsi="Times New Roman"/>
          <w:rtl w:val="0"/>
        </w:rPr>
        <w:t xml:space="preserve">https://orcid.org/0000-0002-2132-0498</w:t>
      </w:r>
      <w:r w:rsidDel="00000000" w:rsidR="00000000" w:rsidRPr="00000000">
        <w:rPr>
          <w:rtl w:val="0"/>
        </w:rPr>
      </w:r>
    </w:p>
    <w:p w:rsidR="00000000" w:rsidDel="00000000" w:rsidP="00000000" w:rsidRDefault="00000000" w:rsidRPr="00000000" w14:paraId="0000006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Melissa Jia https://orcid.org/0000-0003-0484-0608</w:t>
      </w:r>
    </w:p>
    <w:p w:rsidR="00000000" w:rsidDel="00000000" w:rsidP="00000000" w:rsidRDefault="00000000" w:rsidRPr="00000000" w14:paraId="0000006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Yixiao Huang https://orcid.org/0000-0003-1104-4730</w:t>
      </w:r>
    </w:p>
    <w:p w:rsidR="00000000" w:rsidDel="00000000" w:rsidP="00000000" w:rsidRDefault="00000000" w:rsidRPr="00000000" w14:paraId="00000062">
      <w:pPr>
        <w:spacing w:after="120" w:before="12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bookmarkStart w:colFirst="0" w:colLast="0" w:name="dol87g1baepq" w:id="11"/>
      <w:bookmarkEnd w:id="11"/>
      <w:r w:rsidDel="00000000" w:rsidR="00000000" w:rsidRPr="00000000">
        <w:rPr>
          <w:rFonts w:ascii="Times New Roman" w:cs="Times New Roman" w:eastAsia="Times New Roman" w:hAnsi="Times New Roman"/>
          <w:b w:val="1"/>
          <w:sz w:val="24"/>
          <w:szCs w:val="24"/>
          <w:rtl w:val="0"/>
        </w:rPr>
        <w:t xml:space="preserve">s </w:t>
      </w:r>
    </w:p>
    <w:p w:rsidR="00000000" w:rsidDel="00000000" w:rsidP="00000000" w:rsidRDefault="00000000" w:rsidRPr="00000000" w14:paraId="00000064">
      <w:pPr>
        <w:spacing w:after="0"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Bahri B, Kaltz O, Leconte M, de Vallavieille-Pope C, Enjalbert J. 2009.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Tracking costs of virulence in natural populations of the wheat pathogen, </w:t>
      </w:r>
      <w:r w:rsidDel="00000000" w:rsidR="00000000" w:rsidRPr="00000000">
        <w:rPr>
          <w:rFonts w:ascii="Times New Roman" w:cs="Times New Roman" w:eastAsia="Times New Roman" w:hAnsi="Times New Roman"/>
          <w:i w:val="1"/>
          <w:sz w:val="24"/>
          <w:szCs w:val="24"/>
          <w:rtl w:val="0"/>
        </w:rPr>
        <w:t xml:space="preserve">Puccinia striiformis f. sp. tritici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BMC Evolutionary Biol</w:t>
      </w:r>
      <w:r w:rsidDel="00000000" w:rsidR="00000000" w:rsidRPr="00000000">
        <w:rPr>
          <w:rFonts w:ascii="Times New Roman" w:cs="Times New Roman" w:eastAsia="Times New Roman" w:hAnsi="Times New Roman"/>
          <w:sz w:val="24"/>
          <w:szCs w:val="24"/>
          <w:rtl w:val="0"/>
        </w:rPr>
        <w:t xml:space="preserve">ogy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26. </w:t>
      </w:r>
    </w:p>
    <w:p w:rsidR="00000000" w:rsidDel="00000000" w:rsidP="00000000" w:rsidRDefault="00000000" w:rsidRPr="00000000" w14:paraId="00000065">
      <w:pPr>
        <w:spacing w:after="0" w:line="36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Chuma I, Isobe C, Hotta Y, Ibaragi K, Futamata N, Kusaba M, Yoshida K, Terauchi R, Fujita Y, Nakayashiki H, Valent B. 2011. </w:t>
      </w:r>
      <w:r w:rsidDel="00000000" w:rsidR="00000000" w:rsidRPr="00000000">
        <w:rPr>
          <w:rFonts w:ascii="Times New Roman" w:cs="Times New Roman" w:eastAsia="Times New Roman" w:hAnsi="Times New Roman"/>
          <w:sz w:val="24"/>
          <w:szCs w:val="24"/>
          <w:rtl w:val="0"/>
        </w:rPr>
        <w:t xml:space="preserve">Multiple translocation of the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effector gene among chromosomes of the rice blast fungus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and related species. </w:t>
      </w:r>
      <w:r w:rsidDel="00000000" w:rsidR="00000000" w:rsidRPr="00000000">
        <w:rPr>
          <w:rFonts w:ascii="Times New Roman" w:cs="Times New Roman" w:eastAsia="Times New Roman" w:hAnsi="Times New Roman"/>
          <w:i w:val="1"/>
          <w:sz w:val="24"/>
          <w:szCs w:val="24"/>
          <w:rtl w:val="0"/>
        </w:rPr>
        <w:t xml:space="preserve">PLoS Pathog</w:t>
      </w:r>
      <w:r w:rsidDel="00000000" w:rsidR="00000000" w:rsidRPr="00000000">
        <w:rPr>
          <w:rFonts w:ascii="Times New Roman" w:cs="Times New Roman" w:eastAsia="Times New Roman" w:hAnsi="Times New Roman"/>
          <w:sz w:val="24"/>
          <w:szCs w:val="24"/>
          <w:rtl w:val="0"/>
        </w:rPr>
        <w:t xml:space="preserve">ens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e1002147. </w:t>
      </w:r>
    </w:p>
    <w:p w:rsidR="00000000" w:rsidDel="00000000" w:rsidP="00000000" w:rsidRDefault="00000000" w:rsidRPr="00000000" w14:paraId="00000067">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Dai Y, Jia Y, Correll J, Wang X, Wang, Y. 2010.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Diversification and evolution of the avirulence gene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in field isolates of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Fungal Genetics and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477</w:t>
      </w:r>
      <w:r w:rsidDel="00000000" w:rsidR="00000000" w:rsidRPr="00000000">
        <w:rPr>
          <w:rFonts w:ascii="Times New Roman" w:cs="Times New Roman" w:eastAsia="Times New Roman" w:hAnsi="Times New Roman"/>
          <w:sz w:val="24"/>
          <w:szCs w:val="24"/>
          <w:rtl w:val="0"/>
        </w:rPr>
        <w:t xml:space="preserve">: 973-980. </w:t>
      </w:r>
    </w:p>
    <w:p w:rsidR="00000000" w:rsidDel="00000000" w:rsidP="00000000" w:rsidRDefault="00000000" w:rsidRPr="00000000" w14:paraId="00000068">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de Guillen, K., Ortiz-Vallejo, D., Gracy, J., Fournier, E., Kroj, T. and Padilla, A. 2015.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Structure analysis uncovers a highly diverse but structurally conserved effector family in phytopathogenic fungi</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i w:val="1"/>
          <w:color w:val="202020"/>
          <w:sz w:val="24"/>
          <w:szCs w:val="24"/>
          <w:rtl w:val="0"/>
        </w:rPr>
        <w:t xml:space="preserve">PLoS Pathogens</w:t>
      </w:r>
      <w:r w:rsidDel="00000000" w:rsidR="00000000" w:rsidRPr="00000000">
        <w:rPr>
          <w:rFonts w:ascii="Times New Roman" w:cs="Times New Roman" w:eastAsia="Times New Roman" w:hAnsi="Times New Roman"/>
          <w:color w:val="202020"/>
          <w:sz w:val="24"/>
          <w:szCs w:val="24"/>
          <w:rtl w:val="0"/>
        </w:rPr>
        <w:t xml:space="preserve"> </w:t>
      </w:r>
      <w:r w:rsidDel="00000000" w:rsidR="00000000" w:rsidRPr="00000000">
        <w:rPr>
          <w:rFonts w:ascii="Times New Roman" w:cs="Times New Roman" w:eastAsia="Times New Roman" w:hAnsi="Times New Roman"/>
          <w:b w:val="1"/>
          <w:color w:val="202020"/>
          <w:sz w:val="24"/>
          <w:szCs w:val="24"/>
          <w:rtl w:val="0"/>
        </w:rPr>
        <w:t xml:space="preserve">11</w:t>
      </w:r>
      <w:r w:rsidDel="00000000" w:rsidR="00000000" w:rsidRPr="00000000">
        <w:rPr>
          <w:rFonts w:ascii="Times New Roman" w:cs="Times New Roman" w:eastAsia="Times New Roman" w:hAnsi="Times New Roman"/>
          <w:color w:val="202020"/>
          <w:sz w:val="24"/>
          <w:szCs w:val="24"/>
          <w:rtl w:val="0"/>
        </w:rPr>
        <w:t xml:space="preserve">: e1005228. </w:t>
      </w:r>
      <w:r w:rsidDel="00000000" w:rsidR="00000000" w:rsidRPr="00000000">
        <w:rPr>
          <w:rtl w:val="0"/>
        </w:rPr>
      </w:r>
    </w:p>
    <w:p w:rsidR="00000000" w:rsidDel="00000000" w:rsidP="00000000" w:rsidRDefault="00000000" w:rsidRPr="00000000" w14:paraId="00000069">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Dean RA, Talbot NJ, Ebbole DJ, Farman ML, Mitchell TK, Orbach MJ, Thon M, Kulkarni R, Xu JR, Pan H, Read ND. 2005.</w:t>
      </w:r>
      <w:r w:rsidDel="00000000" w:rsidR="00000000" w:rsidRPr="00000000">
        <w:rPr>
          <w:rFonts w:ascii="Times New Roman" w:cs="Times New Roman" w:eastAsia="Times New Roman" w:hAnsi="Times New Roman"/>
          <w:color w:val="222222"/>
          <w:sz w:val="24"/>
          <w:szCs w:val="24"/>
          <w:highlight w:val="white"/>
          <w:rtl w:val="0"/>
        </w:rPr>
        <w:t xml:space="preserve"> The genome sequence of the rice blast fungus </w:t>
      </w:r>
      <w:r w:rsidDel="00000000" w:rsidR="00000000" w:rsidRPr="00000000">
        <w:rPr>
          <w:rFonts w:ascii="Times New Roman" w:cs="Times New Roman" w:eastAsia="Times New Roman" w:hAnsi="Times New Roman"/>
          <w:i w:val="1"/>
          <w:color w:val="222222"/>
          <w:sz w:val="24"/>
          <w:szCs w:val="24"/>
          <w:highlight w:val="white"/>
          <w:rtl w:val="0"/>
        </w:rPr>
        <w:t xml:space="preserve">Magnaporthe grisea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Nature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color w:val="222222"/>
          <w:sz w:val="24"/>
          <w:szCs w:val="24"/>
          <w:highlight w:val="white"/>
          <w:rtl w:val="0"/>
        </w:rPr>
        <w:t xml:space="preserve">434</w:t>
      </w:r>
      <w:r w:rsidDel="00000000" w:rsidR="00000000" w:rsidRPr="00000000">
        <w:rPr>
          <w:rFonts w:ascii="Times New Roman" w:cs="Times New Roman" w:eastAsia="Times New Roman" w:hAnsi="Times New Roman"/>
          <w:color w:val="222222"/>
          <w:sz w:val="24"/>
          <w:szCs w:val="24"/>
          <w:highlight w:val="white"/>
          <w:rtl w:val="0"/>
        </w:rPr>
        <w:t xml:space="preserve">: 980- 986.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Farman ML, Leong, S.A. 1998.</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Chromosome walking to the </w:t>
      </w:r>
      <w:r w:rsidDel="00000000" w:rsidR="00000000" w:rsidRPr="00000000">
        <w:rPr>
          <w:rFonts w:ascii="Times New Roman" w:cs="Times New Roman" w:eastAsia="Times New Roman" w:hAnsi="Times New Roman"/>
          <w:i w:val="1"/>
          <w:sz w:val="24"/>
          <w:szCs w:val="24"/>
          <w:rtl w:val="0"/>
        </w:rPr>
        <w:t xml:space="preserve">AVR1-CO39</w:t>
      </w:r>
      <w:r w:rsidDel="00000000" w:rsidR="00000000" w:rsidRPr="00000000">
        <w:rPr>
          <w:rFonts w:ascii="Times New Roman" w:cs="Times New Roman" w:eastAsia="Times New Roman" w:hAnsi="Times New Roman"/>
          <w:sz w:val="24"/>
          <w:szCs w:val="24"/>
          <w:rtl w:val="0"/>
        </w:rPr>
        <w:t xml:space="preserve"> avirulence gene of </w:t>
      </w:r>
      <w:r w:rsidDel="00000000" w:rsidR="00000000" w:rsidRPr="00000000">
        <w:rPr>
          <w:rFonts w:ascii="Times New Roman" w:cs="Times New Roman" w:eastAsia="Times New Roman" w:hAnsi="Times New Roman"/>
          <w:i w:val="1"/>
          <w:sz w:val="24"/>
          <w:szCs w:val="24"/>
          <w:rtl w:val="0"/>
        </w:rPr>
        <w:t xml:space="preserve">Magnaporthe grisea</w:t>
      </w:r>
      <w:r w:rsidDel="00000000" w:rsidR="00000000" w:rsidRPr="00000000">
        <w:rPr>
          <w:rFonts w:ascii="Times New Roman" w:cs="Times New Roman" w:eastAsia="Times New Roman" w:hAnsi="Times New Roman"/>
          <w:sz w:val="24"/>
          <w:szCs w:val="24"/>
          <w:rtl w:val="0"/>
        </w:rPr>
        <w:t xml:space="preserve">: discrepancy between the physical and genetic maps. </w:t>
      </w:r>
      <w:r w:rsidDel="00000000" w:rsidR="00000000" w:rsidRPr="00000000">
        <w:rPr>
          <w:rFonts w:ascii="Times New Roman" w:cs="Times New Roman" w:eastAsia="Times New Roman" w:hAnsi="Times New Roman"/>
          <w:i w:val="1"/>
          <w:sz w:val="24"/>
          <w:szCs w:val="24"/>
          <w:rtl w:val="0"/>
        </w:rPr>
        <w:t xml:space="preserve">Genetics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150</w:t>
      </w:r>
      <w:r w:rsidDel="00000000" w:rsidR="00000000" w:rsidRPr="00000000">
        <w:rPr>
          <w:rFonts w:ascii="Times New Roman" w:cs="Times New Roman" w:eastAsia="Times New Roman" w:hAnsi="Times New Roman"/>
          <w:sz w:val="24"/>
          <w:szCs w:val="24"/>
          <w:rtl w:val="0"/>
        </w:rPr>
        <w:t xml:space="preserve">: 1049-1058. </w:t>
      </w:r>
    </w:p>
    <w:p w:rsidR="00000000" w:rsidDel="00000000" w:rsidP="00000000" w:rsidRDefault="00000000" w:rsidRPr="00000000" w14:paraId="0000006B">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Figueroa M, Upadhyaya NM, Sperschneider J, Park RF, Szabo LJ, Steffenson B, Ellis JG, Dodds PN. 2016.</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Changing the game: using integrative genomics to probe virulence mechanisms of the stem rust pathogen </w:t>
      </w:r>
      <w:r w:rsidDel="00000000" w:rsidR="00000000" w:rsidRPr="00000000">
        <w:rPr>
          <w:rFonts w:ascii="Times New Roman" w:cs="Times New Roman" w:eastAsia="Times New Roman" w:hAnsi="Times New Roman"/>
          <w:i w:val="1"/>
          <w:sz w:val="24"/>
          <w:szCs w:val="24"/>
          <w:rtl w:val="0"/>
        </w:rPr>
        <w:t xml:space="preserve">Puccinia graminis</w:t>
      </w:r>
      <w:r w:rsidDel="00000000" w:rsidR="00000000" w:rsidRPr="00000000">
        <w:rPr>
          <w:rFonts w:ascii="Times New Roman" w:cs="Times New Roman" w:eastAsia="Times New Roman" w:hAnsi="Times New Roman"/>
          <w:sz w:val="24"/>
          <w:szCs w:val="24"/>
          <w:rtl w:val="0"/>
        </w:rPr>
        <w:t xml:space="preserve"> f. sp.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Frontiers in Plant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205. </w:t>
      </w:r>
    </w:p>
    <w:p w:rsidR="00000000" w:rsidDel="00000000" w:rsidP="00000000" w:rsidRDefault="00000000" w:rsidRPr="00000000" w14:paraId="0000006C">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Fudal I, Böhnert HU, Tharreau D, Lebrun MH. 2005.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Transposition of MINE, a composite retrotransposon, in the avirulence gene </w:t>
      </w:r>
      <w:r w:rsidDel="00000000" w:rsidR="00000000" w:rsidRPr="00000000">
        <w:rPr>
          <w:rFonts w:ascii="Times New Roman" w:cs="Times New Roman" w:eastAsia="Times New Roman" w:hAnsi="Times New Roman"/>
          <w:i w:val="1"/>
          <w:sz w:val="24"/>
          <w:szCs w:val="24"/>
          <w:rtl w:val="0"/>
        </w:rPr>
        <w:t xml:space="preserve">ACE1</w:t>
      </w:r>
      <w:r w:rsidDel="00000000" w:rsidR="00000000" w:rsidRPr="00000000">
        <w:rPr>
          <w:rFonts w:ascii="Times New Roman" w:cs="Times New Roman" w:eastAsia="Times New Roman" w:hAnsi="Times New Roman"/>
          <w:sz w:val="24"/>
          <w:szCs w:val="24"/>
          <w:rtl w:val="0"/>
        </w:rPr>
        <w:t xml:space="preserve"> of the rice blast fungus </w:t>
      </w:r>
      <w:r w:rsidDel="00000000" w:rsidR="00000000" w:rsidRPr="00000000">
        <w:rPr>
          <w:rFonts w:ascii="Times New Roman" w:cs="Times New Roman" w:eastAsia="Times New Roman" w:hAnsi="Times New Roman"/>
          <w:i w:val="1"/>
          <w:sz w:val="24"/>
          <w:szCs w:val="24"/>
          <w:rtl w:val="0"/>
        </w:rPr>
        <w:t xml:space="preserve">Magnaporthe grisea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Fungal Genetics and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761-72. </w:t>
      </w:r>
    </w:p>
    <w:p w:rsidR="00000000" w:rsidDel="00000000" w:rsidP="00000000" w:rsidRDefault="00000000" w:rsidRPr="00000000" w14:paraId="0000006D">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Gao M, He Y, Yin X, Zhong X, Yan B et al. 2021.</w:t>
      </w:r>
      <w:r w:rsidDel="00000000" w:rsidR="00000000" w:rsidRPr="00000000">
        <w:rPr>
          <w:rFonts w:ascii="Times New Roman" w:cs="Times New Roman" w:eastAsia="Times New Roman" w:hAnsi="Times New Roman"/>
          <w:sz w:val="24"/>
          <w:szCs w:val="24"/>
          <w:rtl w:val="0"/>
        </w:rPr>
        <w:t xml:space="preserve"> Ca2+ sensor-mediated ROS scavenging suppresses rice immunity and is exploited by a fungal effector. Cell 184: 5391-5404.</w:t>
      </w:r>
    </w:p>
    <w:p w:rsidR="00000000" w:rsidDel="00000000" w:rsidP="00000000" w:rsidRDefault="00000000" w:rsidRPr="00000000" w14:paraId="0000006E">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Hall T A. 1999.</w:t>
      </w:r>
      <w:r w:rsidDel="00000000" w:rsidR="00000000" w:rsidRPr="00000000">
        <w:rPr>
          <w:rFonts w:ascii="Times New Roman" w:cs="Times New Roman" w:eastAsia="Times New Roman" w:hAnsi="Times New Roman"/>
          <w:sz w:val="24"/>
          <w:szCs w:val="24"/>
          <w:rtl w:val="0"/>
        </w:rPr>
        <w:t xml:space="preserve"> BioEdit: a user-friendly biological sequence alignment editor and analysis program for Windows 95/98/NT. </w:t>
      </w:r>
      <w:r w:rsidDel="00000000" w:rsidR="00000000" w:rsidRPr="00000000">
        <w:rPr>
          <w:rFonts w:ascii="Times New Roman" w:cs="Times New Roman" w:eastAsia="Times New Roman" w:hAnsi="Times New Roman"/>
          <w:i w:val="1"/>
          <w:color w:val="2a2a2a"/>
          <w:sz w:val="24"/>
          <w:szCs w:val="24"/>
          <w:shd w:fill="fafafa" w:val="clear"/>
          <w:rtl w:val="0"/>
        </w:rPr>
        <w:t xml:space="preserve">Nucleic Acids Symposium Series </w:t>
      </w:r>
      <w:r w:rsidDel="00000000" w:rsidR="00000000" w:rsidRPr="00000000">
        <w:rPr>
          <w:rFonts w:ascii="Times New Roman" w:cs="Times New Roman" w:eastAsia="Times New Roman" w:hAnsi="Times New Roman"/>
          <w:b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95-98.</w:t>
      </w:r>
    </w:p>
    <w:p w:rsidR="00000000" w:rsidDel="00000000" w:rsidP="00000000" w:rsidRDefault="00000000" w:rsidRPr="00000000" w14:paraId="0000006F">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Huang J, Si W, Deng Q, Li P, Yang S. 2014.</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Rapid evolution of avirulence genes in rice blast fungus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BMC Genet</w:t>
      </w:r>
      <w:r w:rsidDel="00000000" w:rsidR="00000000" w:rsidRPr="00000000">
        <w:rPr>
          <w:rFonts w:ascii="Times New Roman" w:cs="Times New Roman" w:eastAsia="Times New Roman" w:hAnsi="Times New Roman"/>
          <w:sz w:val="24"/>
          <w:szCs w:val="24"/>
          <w:rtl w:val="0"/>
        </w:rPr>
        <w:t xml:space="preserve">ics </w:t>
      </w: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45.</w:t>
      </w:r>
    </w:p>
    <w:p w:rsidR="00000000" w:rsidDel="00000000" w:rsidP="00000000" w:rsidRDefault="00000000" w:rsidRPr="00000000" w14:paraId="00000070">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Huang YJ, Balesdent MH, Li ZQ, Evans N, Rouxel T, Fitt BD. 2010.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shd w:fill="fcfcfc" w:val="clear"/>
          <w:rtl w:val="0"/>
        </w:rPr>
        <w:t xml:space="preserve">Fitness cost of virulence differs between the </w:t>
      </w:r>
      <w:r w:rsidDel="00000000" w:rsidR="00000000" w:rsidRPr="00000000">
        <w:rPr>
          <w:rFonts w:ascii="Times New Roman" w:cs="Times New Roman" w:eastAsia="Times New Roman" w:hAnsi="Times New Roman"/>
          <w:i w:val="1"/>
          <w:color w:val="000000"/>
          <w:sz w:val="24"/>
          <w:szCs w:val="24"/>
          <w:shd w:fill="fcfcfc" w:val="clear"/>
          <w:rtl w:val="0"/>
        </w:rPr>
        <w:t xml:space="preserve">AvrLm1</w:t>
      </w:r>
      <w:r w:rsidDel="00000000" w:rsidR="00000000" w:rsidRPr="00000000">
        <w:rPr>
          <w:rFonts w:ascii="Times New Roman" w:cs="Times New Roman" w:eastAsia="Times New Roman" w:hAnsi="Times New Roman"/>
          <w:color w:val="000000"/>
          <w:sz w:val="24"/>
          <w:szCs w:val="24"/>
          <w:shd w:fill="fcfcfc" w:val="clear"/>
          <w:rtl w:val="0"/>
        </w:rPr>
        <w:t xml:space="preserve"> and </w:t>
      </w:r>
      <w:r w:rsidDel="00000000" w:rsidR="00000000" w:rsidRPr="00000000">
        <w:rPr>
          <w:rFonts w:ascii="Times New Roman" w:cs="Times New Roman" w:eastAsia="Times New Roman" w:hAnsi="Times New Roman"/>
          <w:i w:val="1"/>
          <w:color w:val="000000"/>
          <w:sz w:val="24"/>
          <w:szCs w:val="24"/>
          <w:shd w:fill="fcfcfc" w:val="clear"/>
          <w:rtl w:val="0"/>
        </w:rPr>
        <w:t xml:space="preserve">AvrLm4</w:t>
      </w:r>
      <w:r w:rsidDel="00000000" w:rsidR="00000000" w:rsidRPr="00000000">
        <w:rPr>
          <w:rFonts w:ascii="Times New Roman" w:cs="Times New Roman" w:eastAsia="Times New Roman" w:hAnsi="Times New Roman"/>
          <w:color w:val="000000"/>
          <w:sz w:val="24"/>
          <w:szCs w:val="24"/>
          <w:shd w:fill="fcfcfc" w:val="clear"/>
          <w:rtl w:val="0"/>
        </w:rPr>
        <w:t xml:space="preserve"> loci in </w:t>
      </w:r>
      <w:r w:rsidDel="00000000" w:rsidR="00000000" w:rsidRPr="00000000">
        <w:rPr>
          <w:rFonts w:ascii="Times New Roman" w:cs="Times New Roman" w:eastAsia="Times New Roman" w:hAnsi="Times New Roman"/>
          <w:i w:val="1"/>
          <w:color w:val="000000"/>
          <w:sz w:val="24"/>
          <w:szCs w:val="24"/>
          <w:shd w:fill="fcfcfc" w:val="clear"/>
          <w:rtl w:val="0"/>
        </w:rPr>
        <w:t xml:space="preserve">Leptosphaeria maculans</w:t>
      </w:r>
      <w:r w:rsidDel="00000000" w:rsidR="00000000" w:rsidRPr="00000000">
        <w:rPr>
          <w:rFonts w:ascii="Times New Roman" w:cs="Times New Roman" w:eastAsia="Times New Roman" w:hAnsi="Times New Roman"/>
          <w:color w:val="000000"/>
          <w:sz w:val="24"/>
          <w:szCs w:val="24"/>
          <w:shd w:fill="fcfcfc" w:val="clear"/>
          <w:rtl w:val="0"/>
        </w:rPr>
        <w:t xml:space="preserve"> (phoma stem canker of oilseed rape). </w:t>
      </w:r>
      <w:r w:rsidDel="00000000" w:rsidR="00000000" w:rsidRPr="00000000">
        <w:rPr>
          <w:rFonts w:ascii="Times New Roman" w:cs="Times New Roman" w:eastAsia="Times New Roman" w:hAnsi="Times New Roman"/>
          <w:i w:val="1"/>
          <w:color w:val="000000"/>
          <w:sz w:val="24"/>
          <w:szCs w:val="24"/>
          <w:rtl w:val="0"/>
        </w:rPr>
        <w:t xml:space="preserve">European Journal of Plant Pathology</w:t>
      </w:r>
      <w:r w:rsidDel="00000000" w:rsidR="00000000" w:rsidRPr="00000000">
        <w:rPr>
          <w:rFonts w:ascii="Times New Roman" w:cs="Times New Roman" w:eastAsia="Times New Roman" w:hAnsi="Times New Roman"/>
          <w:i w:val="1"/>
          <w:color w:val="000000"/>
          <w:sz w:val="24"/>
          <w:szCs w:val="24"/>
          <w:shd w:fill="fcfcfc" w:val="clear"/>
          <w:rtl w:val="0"/>
        </w:rPr>
        <w:t xml:space="preserve"> </w:t>
      </w:r>
      <w:r w:rsidDel="00000000" w:rsidR="00000000" w:rsidRPr="00000000">
        <w:rPr>
          <w:rFonts w:ascii="Times New Roman" w:cs="Times New Roman" w:eastAsia="Times New Roman" w:hAnsi="Times New Roman"/>
          <w:b w:val="1"/>
          <w:color w:val="000000"/>
          <w:sz w:val="24"/>
          <w:szCs w:val="24"/>
          <w:shd w:fill="fcfcfc" w:val="clear"/>
          <w:rtl w:val="0"/>
        </w:rPr>
        <w:t xml:space="preserve">126</w:t>
      </w:r>
      <w:r w:rsidDel="00000000" w:rsidR="00000000" w:rsidRPr="00000000">
        <w:rPr>
          <w:rFonts w:ascii="Times New Roman" w:cs="Times New Roman" w:eastAsia="Times New Roman" w:hAnsi="Times New Roman"/>
          <w:color w:val="000000"/>
          <w:sz w:val="24"/>
          <w:szCs w:val="24"/>
          <w:shd w:fill="fcfcfc" w:val="clear"/>
          <w:rtl w:val="0"/>
        </w:rPr>
        <w:t xml:space="preserve">:</w:t>
      </w:r>
      <w:r w:rsidDel="00000000" w:rsidR="00000000" w:rsidRPr="00000000">
        <w:rPr>
          <w:rFonts w:ascii="Times New Roman" w:cs="Times New Roman" w:eastAsia="Times New Roman" w:hAnsi="Times New Roman"/>
          <w:b w:val="1"/>
          <w:color w:val="000000"/>
          <w:sz w:val="24"/>
          <w:szCs w:val="24"/>
          <w:shd w:fill="fcfcfc" w:val="clear"/>
          <w:rtl w:val="0"/>
        </w:rPr>
        <w:t xml:space="preserve"> </w:t>
      </w:r>
      <w:r w:rsidDel="00000000" w:rsidR="00000000" w:rsidRPr="00000000">
        <w:rPr>
          <w:rFonts w:ascii="Times New Roman" w:cs="Times New Roman" w:eastAsia="Times New Roman" w:hAnsi="Times New Roman"/>
          <w:color w:val="000000"/>
          <w:sz w:val="24"/>
          <w:szCs w:val="24"/>
          <w:shd w:fill="fcfcfc" w:val="clear"/>
          <w:rtl w:val="0"/>
        </w:rPr>
        <w:t xml:space="preserve">279.</w:t>
      </w:r>
      <w:r w:rsidDel="00000000" w:rsidR="00000000" w:rsidRPr="00000000">
        <w:rPr>
          <w:rtl w:val="0"/>
        </w:rPr>
      </w:r>
    </w:p>
    <w:p w:rsidR="00000000" w:rsidDel="00000000" w:rsidP="00000000" w:rsidRDefault="00000000" w:rsidRPr="00000000" w14:paraId="00000071">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Inoue Y, Vy TT, Yoshida K, Asano H, Mitsuoka C, Asuke S, Anh VL, Cumagun CJ, Chuma I, Terauchi R, Kato K. 2017.</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Evolution of the wheat blast fungus through functional losses in a host specificity determinant. </w:t>
      </w:r>
      <w:r w:rsidDel="00000000" w:rsidR="00000000" w:rsidRPr="00000000">
        <w:rPr>
          <w:rFonts w:ascii="Times New Roman" w:cs="Times New Roman" w:eastAsia="Times New Roman" w:hAnsi="Times New Roman"/>
          <w:i w:val="1"/>
          <w:color w:val="000000"/>
          <w:sz w:val="24"/>
          <w:szCs w:val="24"/>
          <w:highlight w:val="white"/>
          <w:rtl w:val="0"/>
        </w:rPr>
        <w:t xml:space="preserve">Science</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357</w:t>
      </w:r>
      <w:r w:rsidDel="00000000" w:rsidR="00000000" w:rsidRPr="00000000">
        <w:rPr>
          <w:rFonts w:ascii="Times New Roman" w:cs="Times New Roman" w:eastAsia="Times New Roman" w:hAnsi="Times New Roman"/>
          <w:color w:val="000000"/>
          <w:sz w:val="24"/>
          <w:szCs w:val="24"/>
          <w:highlight w:val="white"/>
          <w:rtl w:val="0"/>
        </w:rPr>
        <w:t xml:space="preserve">: 80-83. </w:t>
      </w:r>
      <w:r w:rsidDel="00000000" w:rsidR="00000000" w:rsidRPr="00000000">
        <w:rPr>
          <w:rtl w:val="0"/>
        </w:rPr>
      </w:r>
    </w:p>
    <w:p w:rsidR="00000000" w:rsidDel="00000000" w:rsidP="00000000" w:rsidRDefault="00000000" w:rsidRPr="00000000" w14:paraId="00000072">
      <w:pPr>
        <w:spacing w:line="360" w:lineRule="auto"/>
        <w:ind w:left="9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Jia Y, Jia MH, Wang X, Liu G. 2012. </w:t>
      </w:r>
      <w:r w:rsidDel="00000000" w:rsidR="00000000" w:rsidRPr="00000000">
        <w:rPr>
          <w:rFonts w:ascii="Times New Roman" w:cs="Times New Roman" w:eastAsia="Times New Roman" w:hAnsi="Times New Roman"/>
          <w:color w:val="000000"/>
          <w:sz w:val="24"/>
          <w:szCs w:val="24"/>
          <w:rtl w:val="0"/>
        </w:rPr>
        <w:t xml:space="preserve">Indica and japonica crosses resulting in linkage block and recombination suppression on rice chromosome 12. </w:t>
      </w:r>
      <w:r w:rsidDel="00000000" w:rsidR="00000000" w:rsidRPr="00000000">
        <w:rPr>
          <w:rFonts w:ascii="Times New Roman" w:cs="Times New Roman" w:eastAsia="Times New Roman" w:hAnsi="Times New Roman"/>
          <w:i w:val="1"/>
          <w:color w:val="000000"/>
          <w:sz w:val="24"/>
          <w:szCs w:val="24"/>
          <w:rtl w:val="0"/>
        </w:rPr>
        <w:t xml:space="preserve">PLoS 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e43066.</w:t>
      </w:r>
      <w:r w:rsidDel="00000000" w:rsidR="00000000" w:rsidRPr="00000000">
        <w:rPr>
          <w:rtl w:val="0"/>
        </w:rPr>
      </w:r>
    </w:p>
    <w:p w:rsidR="00000000" w:rsidDel="00000000" w:rsidP="00000000" w:rsidRDefault="00000000" w:rsidRPr="00000000" w14:paraId="00000073">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Jia Y, McAdams SA, Bryan GT, Hershey HP, Valent B. 2000.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Direct interaction of resistance gene and avirulence gene products confers rice blast resistance. </w:t>
      </w:r>
      <w:r w:rsidDel="00000000" w:rsidR="00000000" w:rsidRPr="00000000">
        <w:rPr>
          <w:rFonts w:ascii="Times New Roman" w:cs="Times New Roman" w:eastAsia="Times New Roman" w:hAnsi="Times New Roman"/>
          <w:i w:val="1"/>
          <w:color w:val="000000"/>
          <w:sz w:val="24"/>
          <w:szCs w:val="24"/>
          <w:rtl w:val="0"/>
        </w:rPr>
        <w:t xml:space="preserve">The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EMBO Journal </w:t>
      </w:r>
      <w:r w:rsidDel="00000000" w:rsidR="00000000" w:rsidRPr="00000000">
        <w:rPr>
          <w:rFonts w:ascii="Times New Roman" w:cs="Times New Roman" w:eastAsia="Times New Roman" w:hAnsi="Times New Roman"/>
          <w:b w:val="1"/>
          <w:color w:val="000000"/>
          <w:sz w:val="24"/>
          <w:szCs w:val="24"/>
          <w:rtl w:val="0"/>
        </w:rPr>
        <w:t xml:space="preserve">19</w:t>
      </w:r>
      <w:r w:rsidDel="00000000" w:rsidR="00000000" w:rsidRPr="00000000">
        <w:rPr>
          <w:rFonts w:ascii="Times New Roman" w:cs="Times New Roman" w:eastAsia="Times New Roman" w:hAnsi="Times New Roman"/>
          <w:color w:val="000000"/>
          <w:sz w:val="24"/>
          <w:szCs w:val="24"/>
          <w:rtl w:val="0"/>
        </w:rPr>
        <w:t xml:space="preserve">: 4004-4014. </w:t>
      </w:r>
    </w:p>
    <w:p w:rsidR="00000000" w:rsidDel="00000000" w:rsidP="00000000" w:rsidRDefault="00000000" w:rsidRPr="00000000" w14:paraId="00000074">
      <w:pPr>
        <w:spacing w:line="360" w:lineRule="auto"/>
        <w:ind w:left="9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Jia Y, Wamishe YA, and Zhou B.</w:t>
      </w:r>
      <w:r w:rsidDel="00000000" w:rsidR="00000000" w:rsidRPr="00000000">
        <w:rPr>
          <w:rFonts w:ascii="Times New Roman" w:cs="Times New Roman" w:eastAsia="Times New Roman" w:hAnsi="Times New Roman"/>
          <w:color w:val="000000"/>
          <w:sz w:val="24"/>
          <w:szCs w:val="24"/>
          <w:highlight w:val="white"/>
          <w:rtl w:val="0"/>
        </w:rPr>
        <w:t xml:space="preserve"> 2014. An expedited method for isolation of DNA for PCR from Magnaporthe oryzae stored on filter paper. Crop J. 2: 267–271. </w:t>
      </w:r>
    </w:p>
    <w:p w:rsidR="00000000" w:rsidDel="00000000" w:rsidP="00000000" w:rsidRDefault="00000000" w:rsidRPr="00000000" w14:paraId="00000075">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Kang S, Sweigard JA, Valent B. 1995.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 PWL host specificity gene family in the blast fungus </w:t>
      </w:r>
      <w:r w:rsidDel="00000000" w:rsidR="00000000" w:rsidRPr="00000000">
        <w:rPr>
          <w:rFonts w:ascii="Times New Roman" w:cs="Times New Roman" w:eastAsia="Times New Roman" w:hAnsi="Times New Roman"/>
          <w:i w:val="1"/>
          <w:sz w:val="24"/>
          <w:szCs w:val="24"/>
          <w:rtl w:val="0"/>
        </w:rPr>
        <w:t xml:space="preserve">Magnaporthe grisea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Molecular Plant-Microbe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939-948. </w:t>
      </w:r>
    </w:p>
    <w:p w:rsidR="00000000" w:rsidDel="00000000" w:rsidP="00000000" w:rsidRDefault="00000000" w:rsidRPr="00000000" w14:paraId="00000076">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Kanzaki H, Yoshida K, Saitoh H, Fujisaki K, Hirabuchi A, Alaux L., Fournier E. Tharreau, D, Terauchi R. 2012.</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Arms race co‐evolution of </w:t>
      </w:r>
      <w:r w:rsidDel="00000000" w:rsidR="00000000" w:rsidRPr="00000000">
        <w:rPr>
          <w:rFonts w:ascii="Times New Roman" w:cs="Times New Roman" w:eastAsia="Times New Roman" w:hAnsi="Times New Roman"/>
          <w:i w:val="1"/>
          <w:color w:val="000000"/>
          <w:sz w:val="24"/>
          <w:szCs w:val="24"/>
          <w:rtl w:val="0"/>
        </w:rPr>
        <w:t xml:space="preserve">Magnaporthe oryzae AVR‐Pik</w:t>
      </w:r>
      <w:r w:rsidDel="00000000" w:rsidR="00000000" w:rsidRPr="00000000">
        <w:rPr>
          <w:rFonts w:ascii="Times New Roman" w:cs="Times New Roman" w:eastAsia="Times New Roman" w:hAnsi="Times New Roman"/>
          <w:color w:val="000000"/>
          <w:sz w:val="24"/>
          <w:szCs w:val="24"/>
          <w:rtl w:val="0"/>
        </w:rPr>
        <w:t xml:space="preserve"> and rice </w:t>
      </w:r>
      <w:r w:rsidDel="00000000" w:rsidR="00000000" w:rsidRPr="00000000">
        <w:rPr>
          <w:rFonts w:ascii="Times New Roman" w:cs="Times New Roman" w:eastAsia="Times New Roman" w:hAnsi="Times New Roman"/>
          <w:i w:val="1"/>
          <w:color w:val="000000"/>
          <w:sz w:val="24"/>
          <w:szCs w:val="24"/>
          <w:rtl w:val="0"/>
        </w:rPr>
        <w:t xml:space="preserve">Pik</w:t>
      </w:r>
      <w:r w:rsidDel="00000000" w:rsidR="00000000" w:rsidRPr="00000000">
        <w:rPr>
          <w:rFonts w:ascii="Times New Roman" w:cs="Times New Roman" w:eastAsia="Times New Roman" w:hAnsi="Times New Roman"/>
          <w:color w:val="000000"/>
          <w:sz w:val="24"/>
          <w:szCs w:val="24"/>
          <w:rtl w:val="0"/>
        </w:rPr>
        <w:t xml:space="preserve"> genes driven by their physical interactions.</w:t>
      </w:r>
      <w:r w:rsidDel="00000000" w:rsidR="00000000" w:rsidRPr="00000000">
        <w:rPr>
          <w:rFonts w:ascii="Times New Roman" w:cs="Times New Roman" w:eastAsia="Times New Roman" w:hAnsi="Times New Roman"/>
          <w:i w:val="1"/>
          <w:color w:val="000000"/>
          <w:sz w:val="24"/>
          <w:szCs w:val="24"/>
          <w:rtl w:val="0"/>
        </w:rPr>
        <w:t xml:space="preserve"> The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Plant Journal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72</w:t>
      </w:r>
      <w:r w:rsidDel="00000000" w:rsidR="00000000" w:rsidRPr="00000000">
        <w:rPr>
          <w:rFonts w:ascii="Times New Roman" w:cs="Times New Roman" w:eastAsia="Times New Roman" w:hAnsi="Times New Roman"/>
          <w:color w:val="000000"/>
          <w:sz w:val="24"/>
          <w:szCs w:val="24"/>
          <w:rtl w:val="0"/>
        </w:rPr>
        <w:t xml:space="preserve">: 894-907. </w:t>
      </w:r>
    </w:p>
    <w:p w:rsidR="00000000" w:rsidDel="00000000" w:rsidP="00000000" w:rsidRDefault="00000000" w:rsidRPr="00000000" w14:paraId="00000077">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Khang CH, Park SY, Lee YH, Valent B, Kang S. 2008.</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Genome organization and evolution of the </w:t>
      </w:r>
      <w:r w:rsidDel="00000000" w:rsidR="00000000" w:rsidRPr="00000000">
        <w:rPr>
          <w:rFonts w:ascii="Times New Roman" w:cs="Times New Roman" w:eastAsia="Times New Roman" w:hAnsi="Times New Roman"/>
          <w:i w:val="1"/>
          <w:color w:val="000000"/>
          <w:sz w:val="24"/>
          <w:szCs w:val="24"/>
          <w:rtl w:val="0"/>
        </w:rPr>
        <w:t xml:space="preserve">AVR-Pita</w:t>
      </w:r>
      <w:r w:rsidDel="00000000" w:rsidR="00000000" w:rsidRPr="00000000">
        <w:rPr>
          <w:rFonts w:ascii="Times New Roman" w:cs="Times New Roman" w:eastAsia="Times New Roman" w:hAnsi="Times New Roman"/>
          <w:color w:val="000000"/>
          <w:sz w:val="24"/>
          <w:szCs w:val="24"/>
          <w:rtl w:val="0"/>
        </w:rPr>
        <w:t xml:space="preserve"> avirulence gene family in the </w:t>
      </w:r>
      <w:r w:rsidDel="00000000" w:rsidR="00000000" w:rsidRPr="00000000">
        <w:rPr>
          <w:rFonts w:ascii="Times New Roman" w:cs="Times New Roman" w:eastAsia="Times New Roman" w:hAnsi="Times New Roman"/>
          <w:i w:val="1"/>
          <w:color w:val="000000"/>
          <w:sz w:val="24"/>
          <w:szCs w:val="24"/>
          <w:rtl w:val="0"/>
        </w:rPr>
        <w:t xml:space="preserve">Magnaporthe grisea</w:t>
      </w:r>
      <w:r w:rsidDel="00000000" w:rsidR="00000000" w:rsidRPr="00000000">
        <w:rPr>
          <w:rFonts w:ascii="Times New Roman" w:cs="Times New Roman" w:eastAsia="Times New Roman" w:hAnsi="Times New Roman"/>
          <w:color w:val="000000"/>
          <w:sz w:val="24"/>
          <w:szCs w:val="24"/>
          <w:rtl w:val="0"/>
        </w:rPr>
        <w:t xml:space="preserve"> species complex. </w:t>
      </w:r>
      <w:r w:rsidDel="00000000" w:rsidR="00000000" w:rsidRPr="00000000">
        <w:rPr>
          <w:rFonts w:ascii="Times New Roman" w:cs="Times New Roman" w:eastAsia="Times New Roman" w:hAnsi="Times New Roman"/>
          <w:i w:val="1"/>
          <w:color w:val="000000"/>
          <w:sz w:val="24"/>
          <w:szCs w:val="24"/>
          <w:rtl w:val="0"/>
        </w:rPr>
        <w:t xml:space="preserve">Molecular Plant-Microbe Interactions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21</w:t>
      </w:r>
      <w:r w:rsidDel="00000000" w:rsidR="00000000" w:rsidRPr="00000000">
        <w:rPr>
          <w:rFonts w:ascii="Times New Roman" w:cs="Times New Roman" w:eastAsia="Times New Roman" w:hAnsi="Times New Roman"/>
          <w:color w:val="000000"/>
          <w:sz w:val="24"/>
          <w:szCs w:val="24"/>
          <w:rtl w:val="0"/>
        </w:rPr>
        <w:t xml:space="preserve">: 658-670. </w:t>
      </w:r>
    </w:p>
    <w:p w:rsidR="00000000" w:rsidDel="00000000" w:rsidP="00000000" w:rsidRDefault="00000000" w:rsidRPr="00000000" w14:paraId="00000078">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Latorre S, Reyes-Avila CS, Malmgren A. et al. 2020.</w:t>
      </w:r>
      <w:r w:rsidDel="00000000" w:rsidR="00000000" w:rsidRPr="00000000">
        <w:rPr>
          <w:rFonts w:ascii="Times New Roman" w:cs="Times New Roman" w:eastAsia="Times New Roman" w:hAnsi="Times New Roman"/>
          <w:color w:val="000000"/>
          <w:sz w:val="24"/>
          <w:szCs w:val="24"/>
          <w:rtl w:val="0"/>
        </w:rPr>
        <w:t xml:space="preserve"> Differential loss of effector genes in three recently expanded pandemic clonal lineages of the rice blast fungus. BMC Biology </w:t>
      </w:r>
      <w:r w:rsidDel="00000000" w:rsidR="00000000" w:rsidRPr="00000000">
        <w:rPr>
          <w:rFonts w:ascii="Times New Roman" w:cs="Times New Roman" w:eastAsia="Times New Roman" w:hAnsi="Times New Roman"/>
          <w:b w:val="1"/>
          <w:color w:val="000000"/>
          <w:sz w:val="24"/>
          <w:szCs w:val="24"/>
          <w:rtl w:val="0"/>
        </w:rPr>
        <w:t xml:space="preserve">18</w:t>
      </w:r>
      <w:r w:rsidDel="00000000" w:rsidR="00000000" w:rsidRPr="00000000">
        <w:rPr>
          <w:rFonts w:ascii="Times New Roman" w:cs="Times New Roman" w:eastAsia="Times New Roman" w:hAnsi="Times New Roman"/>
          <w:color w:val="000000"/>
          <w:sz w:val="24"/>
          <w:szCs w:val="24"/>
          <w:rtl w:val="0"/>
        </w:rPr>
        <w:t xml:space="preserve">:88. </w:t>
      </w:r>
    </w:p>
    <w:p w:rsidR="00000000" w:rsidDel="00000000" w:rsidP="00000000" w:rsidRDefault="00000000" w:rsidRPr="00000000" w14:paraId="00000079">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Leach JE, Vera Cruz CM, Bai J, Leung H. 2001.</w:t>
      </w:r>
      <w:r w:rsidDel="00000000" w:rsidR="00000000" w:rsidRPr="00000000">
        <w:rPr>
          <w:rFonts w:ascii="Times New Roman" w:cs="Times New Roman" w:eastAsia="Times New Roman" w:hAnsi="Times New Roman"/>
          <w:sz w:val="24"/>
          <w:szCs w:val="24"/>
          <w:rtl w:val="0"/>
        </w:rPr>
        <w:t xml:space="preserve">Pathogen fitness penalty as a predictor of durability of disease resistance genes. </w:t>
      </w:r>
      <w:r w:rsidDel="00000000" w:rsidR="00000000" w:rsidRPr="00000000">
        <w:rPr>
          <w:rFonts w:ascii="Times New Roman" w:cs="Times New Roman" w:eastAsia="Times New Roman" w:hAnsi="Times New Roman"/>
          <w:i w:val="1"/>
          <w:sz w:val="24"/>
          <w:szCs w:val="24"/>
          <w:rtl w:val="0"/>
        </w:rPr>
        <w:t xml:space="preserve">Annual Review of Phytopathology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187– 224.</w:t>
      </w:r>
    </w:p>
    <w:p w:rsidR="00000000" w:rsidDel="00000000" w:rsidP="00000000" w:rsidRDefault="00000000" w:rsidRPr="00000000" w14:paraId="0000007A">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Li J, Lu L, Jia Y, Li C. 2014.</w:t>
      </w:r>
      <w:r w:rsidDel="00000000" w:rsidR="00000000" w:rsidRPr="00000000">
        <w:rPr>
          <w:rFonts w:ascii="Times New Roman" w:cs="Times New Roman" w:eastAsia="Times New Roman" w:hAnsi="Times New Roman"/>
          <w:color w:val="000000"/>
          <w:sz w:val="24"/>
          <w:szCs w:val="24"/>
          <w:rtl w:val="0"/>
        </w:rPr>
        <w:t xml:space="preserve"> Effectiveness and durability of the rice </w:t>
      </w:r>
      <w:r w:rsidDel="00000000" w:rsidR="00000000" w:rsidRPr="00000000">
        <w:rPr>
          <w:rFonts w:ascii="Times New Roman" w:cs="Times New Roman" w:eastAsia="Times New Roman" w:hAnsi="Times New Roman"/>
          <w:i w:val="1"/>
          <w:color w:val="000000"/>
          <w:sz w:val="24"/>
          <w:szCs w:val="24"/>
          <w:rtl w:val="0"/>
        </w:rPr>
        <w:t xml:space="preserve">Pi-ta</w:t>
      </w:r>
      <w:r w:rsidDel="00000000" w:rsidR="00000000" w:rsidRPr="00000000">
        <w:rPr>
          <w:rFonts w:ascii="Times New Roman" w:cs="Times New Roman" w:eastAsia="Times New Roman" w:hAnsi="Times New Roman"/>
          <w:color w:val="000000"/>
          <w:sz w:val="24"/>
          <w:szCs w:val="24"/>
          <w:rtl w:val="0"/>
        </w:rPr>
        <w:t xml:space="preserve"> gene in Yunnan Province of China. </w:t>
      </w:r>
      <w:r w:rsidDel="00000000" w:rsidR="00000000" w:rsidRPr="00000000">
        <w:rPr>
          <w:rFonts w:ascii="Times New Roman" w:cs="Times New Roman" w:eastAsia="Times New Roman" w:hAnsi="Times New Roman"/>
          <w:i w:val="1"/>
          <w:color w:val="000000"/>
          <w:sz w:val="24"/>
          <w:szCs w:val="24"/>
          <w:rtl w:val="0"/>
        </w:rPr>
        <w:t xml:space="preserve">Phytopathology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104</w:t>
      </w:r>
      <w:r w:rsidDel="00000000" w:rsidR="00000000" w:rsidRPr="00000000">
        <w:rPr>
          <w:rFonts w:ascii="Times New Roman" w:cs="Times New Roman" w:eastAsia="Times New Roman" w:hAnsi="Times New Roman"/>
          <w:color w:val="000000"/>
          <w:sz w:val="24"/>
          <w:szCs w:val="24"/>
          <w:rtl w:val="0"/>
        </w:rPr>
        <w:t xml:space="preserve">: 762-768.</w:t>
      </w:r>
    </w:p>
    <w:p w:rsidR="00000000" w:rsidDel="00000000" w:rsidP="00000000" w:rsidRDefault="00000000" w:rsidRPr="00000000" w14:paraId="0000007B">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Li J, Wang Q, Li C, Bi Y, Fu X, Wang R. 2019.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Novel haplotypes and networks of </w:t>
      </w:r>
      <w:r w:rsidDel="00000000" w:rsidR="00000000" w:rsidRPr="00000000">
        <w:rPr>
          <w:rFonts w:ascii="Times New Roman" w:cs="Times New Roman" w:eastAsia="Times New Roman" w:hAnsi="Times New Roman"/>
          <w:i w:val="1"/>
          <w:color w:val="000000"/>
          <w:sz w:val="24"/>
          <w:szCs w:val="24"/>
          <w:highlight w:val="white"/>
          <w:rtl w:val="0"/>
        </w:rPr>
        <w:t xml:space="preserve">AVR-Pik </w:t>
      </w:r>
      <w:r w:rsidDel="00000000" w:rsidR="00000000" w:rsidRPr="00000000">
        <w:rPr>
          <w:rFonts w:ascii="Times New Roman" w:cs="Times New Roman" w:eastAsia="Times New Roman" w:hAnsi="Times New Roman"/>
          <w:color w:val="000000"/>
          <w:sz w:val="24"/>
          <w:szCs w:val="24"/>
          <w:highlight w:val="white"/>
          <w:rtl w:val="0"/>
        </w:rPr>
        <w:t xml:space="preserve">alleles in </w:t>
      </w:r>
      <w:r w:rsidDel="00000000" w:rsidR="00000000" w:rsidRPr="00000000">
        <w:rPr>
          <w:rFonts w:ascii="Times New Roman" w:cs="Times New Roman" w:eastAsia="Times New Roman" w:hAnsi="Times New Roman"/>
          <w:i w:val="1"/>
          <w:color w:val="000000"/>
          <w:sz w:val="24"/>
          <w:szCs w:val="24"/>
          <w:highlight w:val="white"/>
          <w:rtl w:val="0"/>
        </w:rPr>
        <w:t xml:space="preserve">Magnaporthe oryzae</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color w:val="000000"/>
          <w:sz w:val="24"/>
          <w:szCs w:val="24"/>
          <w:highlight w:val="white"/>
          <w:rtl w:val="0"/>
        </w:rPr>
        <w:t xml:space="preserve">BMC Plant Biology</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19</w:t>
      </w:r>
      <w:r w:rsidDel="00000000" w:rsidR="00000000" w:rsidRPr="00000000">
        <w:rPr>
          <w:rFonts w:ascii="Times New Roman" w:cs="Times New Roman" w:eastAsia="Times New Roman" w:hAnsi="Times New Roman"/>
          <w:color w:val="000000"/>
          <w:sz w:val="24"/>
          <w:szCs w:val="24"/>
          <w:highlight w:val="white"/>
          <w:rtl w:val="0"/>
        </w:rPr>
        <w:t xml:space="preserve">: 204. </w:t>
      </w:r>
      <w:r w:rsidDel="00000000" w:rsidR="00000000" w:rsidRPr="00000000">
        <w:rPr>
          <w:rtl w:val="0"/>
        </w:rPr>
      </w:r>
    </w:p>
    <w:p w:rsidR="00000000" w:rsidDel="00000000" w:rsidP="00000000" w:rsidRDefault="00000000" w:rsidRPr="00000000" w14:paraId="0000007C">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Li W, Wang B, Wu J, Lu G, Hu Y, Zhang X, Zhang Z, Zhao Q, Feng Q, Zhang H, Wang Z. 2009.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avirulence gene </w:t>
      </w:r>
      <w:r w:rsidDel="00000000" w:rsidR="00000000" w:rsidRPr="00000000">
        <w:rPr>
          <w:rFonts w:ascii="Times New Roman" w:cs="Times New Roman" w:eastAsia="Times New Roman" w:hAnsi="Times New Roman"/>
          <w:i w:val="1"/>
          <w:sz w:val="24"/>
          <w:szCs w:val="24"/>
          <w:rtl w:val="0"/>
        </w:rPr>
        <w:t xml:space="preserve">AvrPiz-t</w:t>
      </w:r>
      <w:r w:rsidDel="00000000" w:rsidR="00000000" w:rsidRPr="00000000">
        <w:rPr>
          <w:rFonts w:ascii="Times New Roman" w:cs="Times New Roman" w:eastAsia="Times New Roman" w:hAnsi="Times New Roman"/>
          <w:sz w:val="24"/>
          <w:szCs w:val="24"/>
          <w:rtl w:val="0"/>
        </w:rPr>
        <w:t xml:space="preserve"> encodes a predicted secreted protein that triggers the immunity in rice mediated by the blast resistance gene </w:t>
      </w:r>
      <w:r w:rsidDel="00000000" w:rsidR="00000000" w:rsidRPr="00000000">
        <w:rPr>
          <w:rFonts w:ascii="Times New Roman" w:cs="Times New Roman" w:eastAsia="Times New Roman" w:hAnsi="Times New Roman"/>
          <w:i w:val="1"/>
          <w:sz w:val="24"/>
          <w:szCs w:val="24"/>
          <w:rtl w:val="0"/>
        </w:rPr>
        <w:t xml:space="preserve">Piz-t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Molecular Plant-Microbe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411- 420. </w:t>
      </w:r>
    </w:p>
    <w:p w:rsidR="00000000" w:rsidDel="00000000" w:rsidP="00000000" w:rsidRDefault="00000000" w:rsidRPr="00000000" w14:paraId="0000007D">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Lopez ALC, Yli-Matilla T, Cumagun CJR. 2019.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Geographic distribution of avirulence genes of the rice blast fungus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in the Philippines. </w:t>
      </w:r>
      <w:r w:rsidDel="00000000" w:rsidR="00000000" w:rsidRPr="00000000">
        <w:rPr>
          <w:rFonts w:ascii="Times New Roman" w:cs="Times New Roman" w:eastAsia="Times New Roman" w:hAnsi="Times New Roman"/>
          <w:i w:val="1"/>
          <w:sz w:val="24"/>
          <w:szCs w:val="24"/>
          <w:rtl w:val="0"/>
        </w:rPr>
        <w:t xml:space="preserve">Microorganisms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23.</w:t>
      </w:r>
    </w:p>
    <w:p w:rsidR="00000000" w:rsidDel="00000000" w:rsidP="00000000" w:rsidRDefault="00000000" w:rsidRPr="00000000" w14:paraId="0000007E">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Longya A, Chaipanya. Franceschetti M, Maidment JHR, Banfield MJ, Jantasuriyarat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2019.</w:t>
      </w:r>
      <w:r w:rsidDel="00000000" w:rsidR="00000000" w:rsidRPr="00000000">
        <w:rPr>
          <w:rFonts w:ascii="Times New Roman" w:cs="Times New Roman" w:eastAsia="Times New Roman" w:hAnsi="Times New Roman"/>
          <w:sz w:val="24"/>
          <w:szCs w:val="24"/>
          <w:rtl w:val="0"/>
        </w:rPr>
        <w:t xml:space="preserve"> Gene duplication and mutation in the emergence of a novel aggressive allele of the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effector in the rice blast fungus. Molecular Plant- Microbe Interactions 32: 740-749.</w:t>
      </w:r>
    </w:p>
    <w:p w:rsidR="00000000" w:rsidDel="00000000" w:rsidP="00000000" w:rsidRDefault="00000000" w:rsidRPr="00000000" w14:paraId="0000007F">
      <w:pPr>
        <w:spacing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Meng X, Xiao G, Telebanco-Yanoria MJ, Siazon PM, Padilla J, Opulencia R, Bigirimana J, Habarugira G, Wu J, Li M, Wang B. 2020.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shd w:fill="fcfcfc" w:val="clear"/>
          <w:rtl w:val="0"/>
        </w:rPr>
        <w:t xml:space="preserve">The broad-spectrum rice blast resistance (</w:t>
      </w:r>
      <w:r w:rsidDel="00000000" w:rsidR="00000000" w:rsidRPr="00000000">
        <w:rPr>
          <w:rFonts w:ascii="Times New Roman" w:cs="Times New Roman" w:eastAsia="Times New Roman" w:hAnsi="Times New Roman"/>
          <w:i w:val="1"/>
          <w:color w:val="000000"/>
          <w:sz w:val="24"/>
          <w:szCs w:val="24"/>
          <w:shd w:fill="fcfcfc" w:val="clear"/>
          <w:rtl w:val="0"/>
        </w:rPr>
        <w:t xml:space="preserve">R</w:t>
      </w:r>
      <w:r w:rsidDel="00000000" w:rsidR="00000000" w:rsidRPr="00000000">
        <w:rPr>
          <w:rFonts w:ascii="Times New Roman" w:cs="Times New Roman" w:eastAsia="Times New Roman" w:hAnsi="Times New Roman"/>
          <w:color w:val="000000"/>
          <w:sz w:val="24"/>
          <w:szCs w:val="24"/>
          <w:shd w:fill="fcfcfc" w:val="clear"/>
          <w:rtl w:val="0"/>
        </w:rPr>
        <w:t xml:space="preserve">) gene </w:t>
      </w:r>
      <w:r w:rsidDel="00000000" w:rsidR="00000000" w:rsidRPr="00000000">
        <w:rPr>
          <w:rFonts w:ascii="Times New Roman" w:cs="Times New Roman" w:eastAsia="Times New Roman" w:hAnsi="Times New Roman"/>
          <w:i w:val="1"/>
          <w:color w:val="000000"/>
          <w:sz w:val="24"/>
          <w:szCs w:val="24"/>
          <w:shd w:fill="fcfcfc" w:val="clear"/>
          <w:rtl w:val="0"/>
        </w:rPr>
        <w:t xml:space="preserve">Pita2</w:t>
      </w:r>
      <w:r w:rsidDel="00000000" w:rsidR="00000000" w:rsidRPr="00000000">
        <w:rPr>
          <w:rFonts w:ascii="Times New Roman" w:cs="Times New Roman" w:eastAsia="Times New Roman" w:hAnsi="Times New Roman"/>
          <w:color w:val="000000"/>
          <w:sz w:val="24"/>
          <w:szCs w:val="24"/>
          <w:shd w:fill="fcfcfc" w:val="clear"/>
          <w:rtl w:val="0"/>
        </w:rPr>
        <w:t xml:space="preserve"> encodes a novel R protein unique from </w:t>
      </w:r>
      <w:r w:rsidDel="00000000" w:rsidR="00000000" w:rsidRPr="00000000">
        <w:rPr>
          <w:rFonts w:ascii="Times New Roman" w:cs="Times New Roman" w:eastAsia="Times New Roman" w:hAnsi="Times New Roman"/>
          <w:i w:val="1"/>
          <w:color w:val="000000"/>
          <w:sz w:val="24"/>
          <w:szCs w:val="24"/>
          <w:shd w:fill="fcfcfc" w:val="clear"/>
          <w:rtl w:val="0"/>
        </w:rPr>
        <w:t xml:space="preserve">Pita</w:t>
      </w:r>
      <w:r w:rsidDel="00000000" w:rsidR="00000000" w:rsidRPr="00000000">
        <w:rPr>
          <w:rFonts w:ascii="Times New Roman" w:cs="Times New Roman" w:eastAsia="Times New Roman" w:hAnsi="Times New Roman"/>
          <w:color w:val="000000"/>
          <w:sz w:val="24"/>
          <w:szCs w:val="24"/>
          <w:shd w:fill="fcfcfc" w:val="clear"/>
          <w:rtl w:val="0"/>
        </w:rPr>
        <w:t xml:space="preserve">. </w:t>
      </w:r>
      <w:r w:rsidDel="00000000" w:rsidR="00000000" w:rsidRPr="00000000">
        <w:rPr>
          <w:rFonts w:ascii="Times New Roman" w:cs="Times New Roman" w:eastAsia="Times New Roman" w:hAnsi="Times New Roman"/>
          <w:i w:val="1"/>
          <w:color w:val="000000"/>
          <w:sz w:val="24"/>
          <w:szCs w:val="24"/>
          <w:shd w:fill="fcfcfc" w:val="clear"/>
          <w:rtl w:val="0"/>
        </w:rPr>
        <w:t xml:space="preserve">Rice</w:t>
      </w:r>
      <w:r w:rsidDel="00000000" w:rsidR="00000000" w:rsidRPr="00000000">
        <w:rPr>
          <w:rFonts w:ascii="Times New Roman" w:cs="Times New Roman" w:eastAsia="Times New Roman" w:hAnsi="Times New Roman"/>
          <w:color w:val="000000"/>
          <w:sz w:val="24"/>
          <w:szCs w:val="24"/>
          <w:shd w:fill="fcfcfc" w:val="clear"/>
          <w:rtl w:val="0"/>
        </w:rPr>
        <w:t xml:space="preserve"> </w:t>
      </w:r>
      <w:r w:rsidDel="00000000" w:rsidR="00000000" w:rsidRPr="00000000">
        <w:rPr>
          <w:rFonts w:ascii="Times New Roman" w:cs="Times New Roman" w:eastAsia="Times New Roman" w:hAnsi="Times New Roman"/>
          <w:b w:val="1"/>
          <w:color w:val="000000"/>
          <w:sz w:val="24"/>
          <w:szCs w:val="24"/>
          <w:shd w:fill="fcfcfc" w:val="clear"/>
          <w:rtl w:val="0"/>
        </w:rPr>
        <w:t xml:space="preserve">13</w:t>
      </w:r>
      <w:r w:rsidDel="00000000" w:rsidR="00000000" w:rsidRPr="00000000">
        <w:rPr>
          <w:rFonts w:ascii="Times New Roman" w:cs="Times New Roman" w:eastAsia="Times New Roman" w:hAnsi="Times New Roman"/>
          <w:color w:val="000000"/>
          <w:sz w:val="24"/>
          <w:szCs w:val="24"/>
          <w:shd w:fill="fcfcfc" w:val="clear"/>
          <w:rtl w:val="0"/>
        </w:rPr>
        <w:t xml:space="preserve">: 19.</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0">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Miki S, Matsui K, Kito H, Otsuka K, Ashizawa T, Yasuda N, Fukiya S, Sato J, Hirayae K, Fujita Y, Nakajima T. 2009.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Molecular cloning and characterization of the </w:t>
      </w:r>
      <w:r w:rsidDel="00000000" w:rsidR="00000000" w:rsidRPr="00000000">
        <w:rPr>
          <w:rFonts w:ascii="Times New Roman" w:cs="Times New Roman" w:eastAsia="Times New Roman" w:hAnsi="Times New Roman"/>
          <w:i w:val="1"/>
          <w:sz w:val="24"/>
          <w:szCs w:val="24"/>
          <w:rtl w:val="0"/>
        </w:rPr>
        <w:t xml:space="preserve">AVR-Pia</w:t>
      </w:r>
      <w:r w:rsidDel="00000000" w:rsidR="00000000" w:rsidRPr="00000000">
        <w:rPr>
          <w:rFonts w:ascii="Times New Roman" w:cs="Times New Roman" w:eastAsia="Times New Roman" w:hAnsi="Times New Roman"/>
          <w:sz w:val="24"/>
          <w:szCs w:val="24"/>
          <w:rtl w:val="0"/>
        </w:rPr>
        <w:t xml:space="preserve"> locus from a Japanese field isolate of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Molecular Plant Pathology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361-374.</w:t>
      </w:r>
    </w:p>
    <w:p w:rsidR="00000000" w:rsidDel="00000000" w:rsidP="00000000" w:rsidRDefault="00000000" w:rsidRPr="00000000" w14:paraId="00000081">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Montarry J, Hamelin FM, Glais I, Corbière R, Andrivon, D. 2010. </w:t>
      </w:r>
      <w:r w:rsidDel="00000000" w:rsidR="00000000" w:rsidRPr="00000000">
        <w:rPr>
          <w:rFonts w:ascii="Times New Roman" w:cs="Times New Roman" w:eastAsia="Times New Roman" w:hAnsi="Times New Roman"/>
          <w:sz w:val="24"/>
          <w:szCs w:val="24"/>
          <w:rtl w:val="0"/>
        </w:rPr>
        <w:t xml:space="preserve">Fitness costs associated with unnecessary virulence factors and life history traits: evolutionary insights from the potato late blight pathogen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BMC Evolutionary Biol</w:t>
      </w:r>
      <w:r w:rsidDel="00000000" w:rsidR="00000000" w:rsidRPr="00000000">
        <w:rPr>
          <w:rFonts w:ascii="Times New Roman" w:cs="Times New Roman" w:eastAsia="Times New Roman" w:hAnsi="Times New Roman"/>
          <w:sz w:val="24"/>
          <w:szCs w:val="24"/>
          <w:rtl w:val="0"/>
        </w:rPr>
        <w:t xml:space="preserve">ogy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283. </w:t>
      </w:r>
    </w:p>
    <w:p w:rsidR="00000000" w:rsidDel="00000000" w:rsidP="00000000" w:rsidRDefault="00000000" w:rsidRPr="00000000" w14:paraId="00000082">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Mundt CC. 2018.</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Pyramiding for resistance durability: theory and practice. </w:t>
      </w:r>
      <w:r w:rsidDel="00000000" w:rsidR="00000000" w:rsidRPr="00000000">
        <w:rPr>
          <w:rFonts w:ascii="Times New Roman" w:cs="Times New Roman" w:eastAsia="Times New Roman" w:hAnsi="Times New Roman"/>
          <w:i w:val="1"/>
          <w:sz w:val="24"/>
          <w:szCs w:val="24"/>
          <w:rtl w:val="0"/>
        </w:rPr>
        <w:t xml:space="preserve">Phytopathology </w:t>
      </w:r>
      <w:r w:rsidDel="00000000" w:rsidR="00000000" w:rsidRPr="00000000">
        <w:rPr>
          <w:rFonts w:ascii="Times New Roman" w:cs="Times New Roman" w:eastAsia="Times New Roman" w:hAnsi="Times New Roman"/>
          <w:b w:val="1"/>
          <w:sz w:val="24"/>
          <w:szCs w:val="24"/>
          <w:rtl w:val="0"/>
        </w:rPr>
        <w:t xml:space="preserve">108</w:t>
      </w:r>
      <w:r w:rsidDel="00000000" w:rsidR="00000000" w:rsidRPr="00000000">
        <w:rPr>
          <w:rFonts w:ascii="Times New Roman" w:cs="Times New Roman" w:eastAsia="Times New Roman" w:hAnsi="Times New Roman"/>
          <w:sz w:val="24"/>
          <w:szCs w:val="24"/>
          <w:rtl w:val="0"/>
        </w:rPr>
        <w:t xml:space="preserve">: 792-802.</w:t>
      </w:r>
    </w:p>
    <w:p w:rsidR="00000000" w:rsidDel="00000000" w:rsidP="00000000" w:rsidRDefault="00000000" w:rsidRPr="00000000" w14:paraId="00000083">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Nalley L, Tsiboe F, Durand-Morat A, She A, Thoma G. 2016.</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Economic and environmental impact of rice blast pathogen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alleviation in the United States. </w:t>
      </w:r>
      <w:r w:rsidDel="00000000" w:rsidR="00000000" w:rsidRPr="00000000">
        <w:rPr>
          <w:rFonts w:ascii="Times New Roman" w:cs="Times New Roman" w:eastAsia="Times New Roman" w:hAnsi="Times New Roman"/>
          <w:i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e0167295.</w:t>
      </w:r>
    </w:p>
    <w:p w:rsidR="00000000" w:rsidDel="00000000" w:rsidP="00000000" w:rsidRDefault="00000000" w:rsidRPr="00000000" w14:paraId="00000084">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Orbach MJ, Farrall L, Sweigard JA, Chumley FG, Valent B. 2000.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 telomeric avirulence gene determines efficacy for the rice blast resistance gene </w:t>
      </w:r>
      <w:r w:rsidDel="00000000" w:rsidR="00000000" w:rsidRPr="00000000">
        <w:rPr>
          <w:rFonts w:ascii="Times New Roman" w:cs="Times New Roman" w:eastAsia="Times New Roman" w:hAnsi="Times New Roman"/>
          <w:i w:val="1"/>
          <w:sz w:val="24"/>
          <w:szCs w:val="24"/>
          <w:rtl w:val="0"/>
        </w:rPr>
        <w:t xml:space="preserve">Pi-ta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Plant Cell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:2019-2032. </w:t>
      </w:r>
    </w:p>
    <w:p w:rsidR="00000000" w:rsidDel="00000000" w:rsidP="00000000" w:rsidRDefault="00000000" w:rsidRPr="00000000" w14:paraId="00000085">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Peng Z, Oliveira-Garcia E, Lin G, Hu Y, Dalby M, Migeon P, Tang H, Farman M, Cook D, White FF, Valent B. 2019.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Effector gene reshuffling involves dispensable mini-chromosomes in the wheat blast fungus. </w:t>
      </w:r>
      <w:r w:rsidDel="00000000" w:rsidR="00000000" w:rsidRPr="00000000">
        <w:rPr>
          <w:rFonts w:ascii="Times New Roman" w:cs="Times New Roman" w:eastAsia="Times New Roman" w:hAnsi="Times New Roman"/>
          <w:i w:val="1"/>
          <w:sz w:val="24"/>
          <w:szCs w:val="24"/>
          <w:rtl w:val="0"/>
        </w:rPr>
        <w:t xml:space="preserve">PLOS Genetics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e1008272.</w:t>
      </w:r>
    </w:p>
    <w:p w:rsidR="00000000" w:rsidDel="00000000" w:rsidP="00000000" w:rsidRDefault="00000000" w:rsidRPr="00000000" w14:paraId="00000086">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Pennisi E. 2010.</w:t>
      </w:r>
      <w:r w:rsidDel="00000000" w:rsidR="00000000" w:rsidRPr="00000000">
        <w:rPr>
          <w:rFonts w:ascii="Times New Roman" w:cs="Times New Roman" w:eastAsia="Times New Roman" w:hAnsi="Times New Roman"/>
          <w:sz w:val="24"/>
          <w:szCs w:val="24"/>
          <w:rtl w:val="0"/>
        </w:rPr>
        <w:t xml:space="preserve"> Armed and dangerous.</w:t>
      </w:r>
      <w:r w:rsidDel="00000000" w:rsidR="00000000" w:rsidRPr="00000000">
        <w:rPr>
          <w:rFonts w:ascii="Times New Roman" w:cs="Times New Roman" w:eastAsia="Times New Roman" w:hAnsi="Times New Roman"/>
          <w:i w:val="1"/>
          <w:sz w:val="24"/>
          <w:szCs w:val="24"/>
          <w:rtl w:val="0"/>
        </w:rPr>
        <w:t xml:space="preserve">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327</w:t>
      </w:r>
      <w:r w:rsidDel="00000000" w:rsidR="00000000" w:rsidRPr="00000000">
        <w:rPr>
          <w:rFonts w:ascii="Times New Roman" w:cs="Times New Roman" w:eastAsia="Times New Roman" w:hAnsi="Times New Roman"/>
          <w:sz w:val="24"/>
          <w:szCs w:val="24"/>
          <w:rtl w:val="0"/>
        </w:rPr>
        <w:t xml:space="preserve">: 804-805. </w:t>
      </w:r>
    </w:p>
    <w:p w:rsidR="00000000" w:rsidDel="00000000" w:rsidP="00000000" w:rsidRDefault="00000000" w:rsidRPr="00000000" w14:paraId="00000087">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Ribot C, Césari S, Abidi I, Chalvon V, Bournaud, C., Vallet J, Lebrun MH, Morel JB, and Kroj T. 2013.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effector </w:t>
      </w:r>
      <w:r w:rsidDel="00000000" w:rsidR="00000000" w:rsidRPr="00000000">
        <w:rPr>
          <w:rFonts w:ascii="Times New Roman" w:cs="Times New Roman" w:eastAsia="Times New Roman" w:hAnsi="Times New Roman"/>
          <w:i w:val="1"/>
          <w:sz w:val="24"/>
          <w:szCs w:val="24"/>
          <w:rtl w:val="0"/>
        </w:rPr>
        <w:t xml:space="preserve">AVR1-CO39</w:t>
      </w:r>
      <w:r w:rsidDel="00000000" w:rsidR="00000000" w:rsidRPr="00000000">
        <w:rPr>
          <w:rFonts w:ascii="Times New Roman" w:cs="Times New Roman" w:eastAsia="Times New Roman" w:hAnsi="Times New Roman"/>
          <w:sz w:val="24"/>
          <w:szCs w:val="24"/>
          <w:rtl w:val="0"/>
        </w:rPr>
        <w:t xml:space="preserve"> is translocated into rice cells independently of a fungal-derived machinery. </w:t>
      </w:r>
      <w:r w:rsidDel="00000000" w:rsidR="00000000" w:rsidRPr="00000000">
        <w:rPr>
          <w:rFonts w:ascii="Times New Roman" w:cs="Times New Roman" w:eastAsia="Times New Roman" w:hAnsi="Times New Roman"/>
          <w:i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Plant J</w:t>
      </w:r>
      <w:r w:rsidDel="00000000" w:rsidR="00000000" w:rsidRPr="00000000">
        <w:rPr>
          <w:rFonts w:ascii="Times New Roman" w:cs="Times New Roman" w:eastAsia="Times New Roman" w:hAnsi="Times New Roman"/>
          <w:sz w:val="24"/>
          <w:szCs w:val="24"/>
          <w:rtl w:val="0"/>
        </w:rPr>
        <w:t xml:space="preserve">ournal </w:t>
      </w:r>
      <w:r w:rsidDel="00000000" w:rsidR="00000000" w:rsidRPr="00000000">
        <w:rPr>
          <w:rFonts w:ascii="Times New Roman" w:cs="Times New Roman" w:eastAsia="Times New Roman" w:hAnsi="Times New Roman"/>
          <w:b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1- 12.</w:t>
      </w:r>
    </w:p>
    <w:p w:rsidR="00000000" w:rsidDel="00000000" w:rsidP="00000000" w:rsidRDefault="00000000" w:rsidRPr="00000000" w14:paraId="00000088">
      <w:pPr>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Rozas J, Sánchez-DelBarrio JC, Messeguer X, Rozas R. 2003.</w:t>
      </w:r>
      <w:r w:rsidDel="00000000" w:rsidR="00000000" w:rsidRPr="00000000">
        <w:rPr>
          <w:rFonts w:ascii="Times New Roman" w:cs="Times New Roman" w:eastAsia="Times New Roman" w:hAnsi="Times New Roman"/>
          <w:sz w:val="24"/>
          <w:szCs w:val="24"/>
          <w:rtl w:val="0"/>
        </w:rPr>
        <w:t xml:space="preserve"> DnaSP, DNA polymorphism analyses by the coalescent and other methods. </w:t>
      </w:r>
      <w:r w:rsidDel="00000000" w:rsidR="00000000" w:rsidRPr="00000000">
        <w:rPr>
          <w:rFonts w:ascii="Times New Roman" w:cs="Times New Roman" w:eastAsia="Times New Roman" w:hAnsi="Times New Roman"/>
          <w:i w:val="1"/>
          <w:sz w:val="24"/>
          <w:szCs w:val="24"/>
          <w:rtl w:val="0"/>
        </w:rPr>
        <w:t xml:space="preserve">Bioinformatics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2496-2497.</w:t>
      </w:r>
    </w:p>
    <w:p w:rsidR="00000000" w:rsidDel="00000000" w:rsidP="00000000" w:rsidRDefault="00000000" w:rsidRPr="00000000" w14:paraId="00000089">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Selisana SM, Yanoria MJ, Quime B, Chaipanya C, Lu G, Opulencia R, Wang GL, Mitchell T, Correll J, Talbot NJ, Leung H. 2017.</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Avirulence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gene-based diagnosis complements existing pathogen surveillance tools for effective deployment of resistance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against rice blast disease. </w:t>
      </w:r>
      <w:r w:rsidDel="00000000" w:rsidR="00000000" w:rsidRPr="00000000">
        <w:rPr>
          <w:rFonts w:ascii="Times New Roman" w:cs="Times New Roman" w:eastAsia="Times New Roman" w:hAnsi="Times New Roman"/>
          <w:i w:val="1"/>
          <w:sz w:val="24"/>
          <w:szCs w:val="24"/>
          <w:rtl w:val="0"/>
        </w:rPr>
        <w:t xml:space="preserve">Phytopathology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107</w:t>
      </w:r>
      <w:r w:rsidDel="00000000" w:rsidR="00000000" w:rsidRPr="00000000">
        <w:rPr>
          <w:rFonts w:ascii="Times New Roman" w:cs="Times New Roman" w:eastAsia="Times New Roman" w:hAnsi="Times New Roman"/>
          <w:sz w:val="24"/>
          <w:szCs w:val="24"/>
          <w:rtl w:val="0"/>
        </w:rPr>
        <w:t xml:space="preserve">: 711-720.</w:t>
      </w:r>
    </w:p>
    <w:p w:rsidR="00000000" w:rsidDel="00000000" w:rsidP="00000000" w:rsidRDefault="00000000" w:rsidRPr="00000000" w14:paraId="0000008A">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Silué D, Notteghem JL, Tharreau D. 1992. </w:t>
      </w:r>
      <w:r w:rsidDel="00000000" w:rsidR="00000000" w:rsidRPr="00000000">
        <w:rPr>
          <w:rFonts w:ascii="Times New Roman" w:cs="Times New Roman" w:eastAsia="Times New Roman" w:hAnsi="Times New Roman"/>
          <w:sz w:val="24"/>
          <w:szCs w:val="24"/>
          <w:rtl w:val="0"/>
        </w:rPr>
        <w:t xml:space="preserve">Evidence of a gene-for-gene relationship in the </w:t>
      </w:r>
      <w:r w:rsidDel="00000000" w:rsidR="00000000" w:rsidRPr="00000000">
        <w:rPr>
          <w:rFonts w:ascii="Times New Roman" w:cs="Times New Roman" w:eastAsia="Times New Roman" w:hAnsi="Times New Roman"/>
          <w:i w:val="1"/>
          <w:sz w:val="24"/>
          <w:szCs w:val="24"/>
          <w:rtl w:val="0"/>
        </w:rPr>
        <w:t xml:space="preserve">Oryza sativa-Magnaporthe grisea</w:t>
      </w:r>
      <w:r w:rsidDel="00000000" w:rsidR="00000000" w:rsidRPr="00000000">
        <w:rPr>
          <w:rFonts w:ascii="Times New Roman" w:cs="Times New Roman" w:eastAsia="Times New Roman" w:hAnsi="Times New Roman"/>
          <w:sz w:val="24"/>
          <w:szCs w:val="24"/>
          <w:rtl w:val="0"/>
        </w:rPr>
        <w:t xml:space="preserve"> pathosystem. </w:t>
      </w:r>
      <w:r w:rsidDel="00000000" w:rsidR="00000000" w:rsidRPr="00000000">
        <w:rPr>
          <w:rFonts w:ascii="Times New Roman" w:cs="Times New Roman" w:eastAsia="Times New Roman" w:hAnsi="Times New Roman"/>
          <w:i w:val="1"/>
          <w:sz w:val="24"/>
          <w:szCs w:val="24"/>
          <w:rtl w:val="0"/>
        </w:rPr>
        <w:t xml:space="preserve">Phytopathology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 577-580. </w:t>
      </w:r>
    </w:p>
    <w:p w:rsidR="00000000" w:rsidDel="00000000" w:rsidP="00000000" w:rsidRDefault="00000000" w:rsidRPr="00000000" w14:paraId="0000008B">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Singh PK, Thakur S, Rathour R, Variar M, Prashanthi SK, Singh AK, Singh UD, Sharma V, Singh NK, Sharma TR. 2014.</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Transposon-based high sequence diversity in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alleles increases the potential for pathogenicity of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populations</w:t>
      </w:r>
      <w:r w:rsidDel="00000000" w:rsidR="00000000" w:rsidRPr="00000000">
        <w:rPr>
          <w:rFonts w:ascii="Times New Roman" w:cs="Times New Roman" w:eastAsia="Times New Roman" w:hAnsi="Times New Roman"/>
          <w:i w:val="1"/>
          <w:sz w:val="24"/>
          <w:szCs w:val="24"/>
          <w:rtl w:val="0"/>
        </w:rPr>
        <w:t xml:space="preserve">. Functional and Integrative Genomics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419.</w:t>
      </w:r>
    </w:p>
    <w:p w:rsidR="00000000" w:rsidDel="00000000" w:rsidP="00000000" w:rsidRDefault="00000000" w:rsidRPr="00000000" w14:paraId="0000008C">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Sweigard JA, Carroll AM, Kang S, Farrall L, Chumley FG, Valent B.</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color w:val="222222"/>
          <w:sz w:val="24"/>
          <w:szCs w:val="24"/>
          <w:highlight w:val="white"/>
          <w:rtl w:val="0"/>
        </w:rPr>
        <w:t xml:space="preserve">1995.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Identification, cloning, and characterization of </w:t>
      </w:r>
      <w:r w:rsidDel="00000000" w:rsidR="00000000" w:rsidRPr="00000000">
        <w:rPr>
          <w:rFonts w:ascii="Times New Roman" w:cs="Times New Roman" w:eastAsia="Times New Roman" w:hAnsi="Times New Roman"/>
          <w:i w:val="1"/>
          <w:sz w:val="24"/>
          <w:szCs w:val="24"/>
          <w:rtl w:val="0"/>
        </w:rPr>
        <w:t xml:space="preserve">PWL2</w:t>
      </w:r>
      <w:r w:rsidDel="00000000" w:rsidR="00000000" w:rsidRPr="00000000">
        <w:rPr>
          <w:rFonts w:ascii="Times New Roman" w:cs="Times New Roman" w:eastAsia="Times New Roman" w:hAnsi="Times New Roman"/>
          <w:sz w:val="24"/>
          <w:szCs w:val="24"/>
          <w:rtl w:val="0"/>
        </w:rPr>
        <w:t xml:space="preserve">, a gene for host species specificity in the rice blast fungus. </w:t>
      </w:r>
      <w:r w:rsidDel="00000000" w:rsidR="00000000" w:rsidRPr="00000000">
        <w:rPr>
          <w:rFonts w:ascii="Times New Roman" w:cs="Times New Roman" w:eastAsia="Times New Roman" w:hAnsi="Times New Roman"/>
          <w:i w:val="1"/>
          <w:sz w:val="24"/>
          <w:szCs w:val="24"/>
          <w:rtl w:val="0"/>
        </w:rPr>
        <w:t xml:space="preserve">Plant Cell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1221-1233. </w:t>
      </w:r>
    </w:p>
    <w:p w:rsidR="00000000" w:rsidDel="00000000" w:rsidP="00000000" w:rsidRDefault="00000000" w:rsidRPr="00000000" w14:paraId="0000008D">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Thierry M, Charriat F, Milazzo J, Adreit H,Ravel S, Cros-Arteil S</w:t>
      </w:r>
      <w:r w:rsidDel="00000000" w:rsidR="00000000" w:rsidRPr="00000000">
        <w:rPr>
          <w:rFonts w:ascii="Times New Roman" w:cs="Times New Roman" w:eastAsia="Times New Roman" w:hAnsi="Times New Roman"/>
          <w:sz w:val="24"/>
          <w:szCs w:val="24"/>
          <w:rtl w:val="0"/>
        </w:rPr>
        <w:t xml:space="preserve">, et al. (2022) Maintenance of divergent lineages of the Rice Blast Fungus </w:t>
      </w:r>
      <w:r w:rsidDel="00000000" w:rsidR="00000000" w:rsidRPr="00000000">
        <w:rPr>
          <w:rFonts w:ascii="Times New Roman" w:cs="Times New Roman" w:eastAsia="Times New Roman" w:hAnsi="Times New Roman"/>
          <w:i w:val="1"/>
          <w:sz w:val="24"/>
          <w:szCs w:val="24"/>
          <w:rtl w:val="0"/>
        </w:rPr>
        <w:t xml:space="preserve">Pyricularia oryzae </w:t>
      </w:r>
      <w:r w:rsidDel="00000000" w:rsidR="00000000" w:rsidRPr="00000000">
        <w:rPr>
          <w:rFonts w:ascii="Times New Roman" w:cs="Times New Roman" w:eastAsia="Times New Roman" w:hAnsi="Times New Roman"/>
          <w:sz w:val="24"/>
          <w:szCs w:val="24"/>
          <w:rtl w:val="0"/>
        </w:rPr>
        <w:t xml:space="preserve">through niche separation, loss of sex and post-mating genetic incompatibilities. PLoS Pathog 18(7): e1010687.</w:t>
      </w:r>
    </w:p>
    <w:p w:rsidR="00000000" w:rsidDel="00000000" w:rsidP="00000000" w:rsidRDefault="00000000" w:rsidRPr="00000000" w14:paraId="0000008E">
      <w:pPr>
        <w:spacing w:after="0"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Thrall PH, Burdon JJ. 2003.</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Evolution of virulence in a plant host-pathogen metapopulation. </w:t>
      </w:r>
      <w:r w:rsidDel="00000000" w:rsidR="00000000" w:rsidRPr="00000000">
        <w:rPr>
          <w:rFonts w:ascii="Times New Roman" w:cs="Times New Roman" w:eastAsia="Times New Roman" w:hAnsi="Times New Roman"/>
          <w:i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299</w:t>
      </w:r>
      <w:r w:rsidDel="00000000" w:rsidR="00000000" w:rsidRPr="00000000">
        <w:rPr>
          <w:rFonts w:ascii="Times New Roman" w:cs="Times New Roman" w:eastAsia="Times New Roman" w:hAnsi="Times New Roman"/>
          <w:sz w:val="24"/>
          <w:szCs w:val="24"/>
          <w:rtl w:val="0"/>
        </w:rPr>
        <w:t xml:space="preserve">: 1735- 1739.</w:t>
      </w:r>
    </w:p>
    <w:p w:rsidR="00000000" w:rsidDel="00000000" w:rsidP="00000000" w:rsidRDefault="00000000" w:rsidRPr="00000000" w14:paraId="0000008F">
      <w:pPr>
        <w:spacing w:after="0" w:line="36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Vera Cruz CM, Bai J, Oña I, Leung H, Nelson RJ, Mew TW, Leach JE. 2000.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Predicting durability of a disease resistance gene based on an assessment of the fitness loss and epidemiological consequences of avirulence gene mutation. </w:t>
      </w:r>
      <w:r w:rsidDel="00000000" w:rsidR="00000000" w:rsidRPr="00000000">
        <w:rPr>
          <w:rFonts w:ascii="Times New Roman" w:cs="Times New Roman" w:eastAsia="Times New Roman" w:hAnsi="Times New Roman"/>
          <w:i w:val="1"/>
          <w:sz w:val="24"/>
          <w:szCs w:val="24"/>
          <w:rtl w:val="0"/>
        </w:rPr>
        <w:t xml:space="preserve">Proceedings of the National Academy of Sciences of the United States of America </w:t>
      </w:r>
      <w:r w:rsidDel="00000000" w:rsidR="00000000" w:rsidRPr="00000000">
        <w:rPr>
          <w:rFonts w:ascii="Times New Roman" w:cs="Times New Roman" w:eastAsia="Times New Roman" w:hAnsi="Times New Roman"/>
          <w:b w:val="1"/>
          <w:sz w:val="24"/>
          <w:szCs w:val="24"/>
          <w:rtl w:val="0"/>
        </w:rPr>
        <w:t xml:space="preserve">97</w:t>
      </w:r>
      <w:r w:rsidDel="00000000" w:rsidR="00000000" w:rsidRPr="00000000">
        <w:rPr>
          <w:rFonts w:ascii="Times New Roman" w:cs="Times New Roman" w:eastAsia="Times New Roman" w:hAnsi="Times New Roman"/>
          <w:sz w:val="24"/>
          <w:szCs w:val="24"/>
          <w:rtl w:val="0"/>
        </w:rPr>
        <w:t xml:space="preserve">: 13500-13505.</w:t>
      </w:r>
    </w:p>
    <w:p w:rsidR="00000000" w:rsidDel="00000000" w:rsidP="00000000" w:rsidRDefault="00000000" w:rsidRPr="00000000" w14:paraId="00000091">
      <w:pPr>
        <w:spacing w:after="0"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Wang BH, Ebbole DJ, Wang ZH. 2017. </w:t>
      </w:r>
      <w:r w:rsidDel="00000000" w:rsidR="00000000" w:rsidRPr="00000000">
        <w:rPr>
          <w:rFonts w:ascii="Times New Roman" w:cs="Times New Roman" w:eastAsia="Times New Roman" w:hAnsi="Times New Roman"/>
          <w:sz w:val="24"/>
          <w:szCs w:val="24"/>
          <w:rtl w:val="0"/>
        </w:rPr>
        <w:t xml:space="preserve">The arms race between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and rice: diversity and interaction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t>
      </w:r>
      <w:r w:rsidDel="00000000" w:rsidR="00000000" w:rsidRPr="00000000">
        <w:rPr>
          <w:rFonts w:ascii="Times New Roman" w:cs="Times New Roman" w:eastAsia="Times New Roman" w:hAnsi="Times New Roman"/>
          <w:i w:val="1"/>
          <w:color w:val="222222"/>
          <w:sz w:val="24"/>
          <w:szCs w:val="24"/>
          <w:highlight w:val="white"/>
          <w:rtl w:val="0"/>
        </w:rPr>
        <w:t xml:space="preserve">Journal of Integrative Agriculture </w:t>
      </w: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2746–2760.</w:t>
      </w:r>
    </w:p>
    <w:p w:rsidR="00000000" w:rsidDel="00000000" w:rsidP="00000000" w:rsidRDefault="00000000" w:rsidRPr="00000000" w14:paraId="00000092">
      <w:pPr>
        <w:spacing w:after="0" w:line="36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Wang X, Jia MH, Ghai P, Lee FN, Jia Y. 2015.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Genome-wide association of rice blast disease resistance and yield related components of rice. </w:t>
      </w:r>
      <w:r w:rsidDel="00000000" w:rsidR="00000000" w:rsidRPr="00000000">
        <w:rPr>
          <w:rFonts w:ascii="Times New Roman" w:cs="Times New Roman" w:eastAsia="Times New Roman" w:hAnsi="Times New Roman"/>
          <w:i w:val="1"/>
          <w:sz w:val="24"/>
          <w:szCs w:val="24"/>
          <w:rtl w:val="0"/>
        </w:rPr>
        <w:t xml:space="preserve">Molecular Plant-Microbe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1382-1392.</w:t>
      </w:r>
    </w:p>
    <w:p w:rsidR="00000000" w:rsidDel="00000000" w:rsidP="00000000" w:rsidRDefault="00000000" w:rsidRPr="00000000" w14:paraId="00000094">
      <w:pPr>
        <w:spacing w:after="0" w:line="36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Wang X, Jia Y, Wamishe Y, Jia MH, Valen B. 2017.</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Dynamic changes in the rice blast population in the United States over six decades. </w:t>
      </w:r>
      <w:r w:rsidDel="00000000" w:rsidR="00000000" w:rsidRPr="00000000">
        <w:rPr>
          <w:rFonts w:ascii="Times New Roman" w:cs="Times New Roman" w:eastAsia="Times New Roman" w:hAnsi="Times New Roman"/>
          <w:i w:val="1"/>
          <w:sz w:val="24"/>
          <w:szCs w:val="24"/>
          <w:rtl w:val="0"/>
        </w:rPr>
        <w:t xml:space="preserve">Molecular Plant-Microbe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803-812.</w:t>
      </w:r>
    </w:p>
    <w:p w:rsidR="00000000" w:rsidDel="00000000" w:rsidP="00000000" w:rsidRDefault="00000000" w:rsidRPr="00000000" w14:paraId="00000096">
      <w:pPr>
        <w:spacing w:after="0" w:line="36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Wu J, Kou Y, Bao J, Li Y, Tang M, Zhu X, Ponaya A, Xiao G, Li J, Li C, Song MY. 2015.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Comparative genomics identifies the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avirulence effector </w:t>
      </w:r>
      <w:r w:rsidDel="00000000" w:rsidR="00000000" w:rsidRPr="00000000">
        <w:rPr>
          <w:rFonts w:ascii="Times New Roman" w:cs="Times New Roman" w:eastAsia="Times New Roman" w:hAnsi="Times New Roman"/>
          <w:i w:val="1"/>
          <w:sz w:val="24"/>
          <w:szCs w:val="24"/>
          <w:rtl w:val="0"/>
        </w:rPr>
        <w:t xml:space="preserve">AvrPi9 </w:t>
      </w:r>
      <w:r w:rsidDel="00000000" w:rsidR="00000000" w:rsidRPr="00000000">
        <w:rPr>
          <w:rFonts w:ascii="Times New Roman" w:cs="Times New Roman" w:eastAsia="Times New Roman" w:hAnsi="Times New Roman"/>
          <w:sz w:val="24"/>
          <w:szCs w:val="24"/>
          <w:rtl w:val="0"/>
        </w:rPr>
        <w:t xml:space="preserve">that triggers </w:t>
      </w:r>
      <w:r w:rsidDel="00000000" w:rsidR="00000000" w:rsidRPr="00000000">
        <w:rPr>
          <w:rFonts w:ascii="Times New Roman" w:cs="Times New Roman" w:eastAsia="Times New Roman" w:hAnsi="Times New Roman"/>
          <w:i w:val="1"/>
          <w:sz w:val="24"/>
          <w:szCs w:val="24"/>
          <w:rtl w:val="0"/>
        </w:rPr>
        <w:t xml:space="preserve">Pi9</w:t>
      </w:r>
      <w:r w:rsidDel="00000000" w:rsidR="00000000" w:rsidRPr="00000000">
        <w:rPr>
          <w:rFonts w:ascii="Times New Roman" w:cs="Times New Roman" w:eastAsia="Times New Roman" w:hAnsi="Times New Roman"/>
          <w:sz w:val="24"/>
          <w:szCs w:val="24"/>
          <w:rtl w:val="0"/>
        </w:rPr>
        <w:t xml:space="preserve">-mediated blast resistance in rice. </w:t>
      </w:r>
      <w:r w:rsidDel="00000000" w:rsidR="00000000" w:rsidRPr="00000000">
        <w:rPr>
          <w:rFonts w:ascii="Times New Roman" w:cs="Times New Roman" w:eastAsia="Times New Roman" w:hAnsi="Times New Roman"/>
          <w:i w:val="1"/>
          <w:sz w:val="24"/>
          <w:szCs w:val="24"/>
          <w:rtl w:val="0"/>
        </w:rPr>
        <w:t xml:space="preserve">New Phytologist </w:t>
      </w:r>
      <w:r w:rsidDel="00000000" w:rsidR="00000000" w:rsidRPr="00000000">
        <w:rPr>
          <w:rFonts w:ascii="Times New Roman" w:cs="Times New Roman" w:eastAsia="Times New Roman" w:hAnsi="Times New Roman"/>
          <w:b w:val="1"/>
          <w:sz w:val="24"/>
          <w:szCs w:val="24"/>
          <w:rtl w:val="0"/>
        </w:rPr>
        <w:t xml:space="preserve">206</w:t>
      </w:r>
      <w:r w:rsidDel="00000000" w:rsidR="00000000" w:rsidRPr="00000000">
        <w:rPr>
          <w:rFonts w:ascii="Times New Roman" w:cs="Times New Roman" w:eastAsia="Times New Roman" w:hAnsi="Times New Roman"/>
          <w:sz w:val="24"/>
          <w:szCs w:val="24"/>
          <w:rtl w:val="0"/>
        </w:rPr>
        <w:t xml:space="preserve">: 1463-1475.</w:t>
      </w:r>
    </w:p>
    <w:p w:rsidR="00000000" w:rsidDel="00000000" w:rsidP="00000000" w:rsidRDefault="00000000" w:rsidRPr="00000000" w14:paraId="00000098">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Wu W, Wang L, Zhang S, Li Z, Zhang Y, Lin F, Pan Q. 2014. </w:t>
      </w:r>
      <w:r w:rsidDel="00000000" w:rsidR="00000000" w:rsidRPr="00000000">
        <w:rPr>
          <w:rFonts w:ascii="Times New Roman" w:cs="Times New Roman" w:eastAsia="Times New Roman" w:hAnsi="Times New Roman"/>
          <w:sz w:val="24"/>
          <w:szCs w:val="24"/>
          <w:rtl w:val="0"/>
        </w:rPr>
        <w:t xml:space="preserve">Stepwise arms race between </w:t>
      </w:r>
      <w:r w:rsidDel="00000000" w:rsidR="00000000" w:rsidRPr="00000000">
        <w:rPr>
          <w:rFonts w:ascii="Times New Roman" w:cs="Times New Roman" w:eastAsia="Times New Roman" w:hAnsi="Times New Roman"/>
          <w:i w:val="1"/>
          <w:sz w:val="24"/>
          <w:szCs w:val="24"/>
          <w:rtl w:val="0"/>
        </w:rPr>
        <w:t xml:space="preserve">AvrPik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Pik</w:t>
      </w:r>
      <w:r w:rsidDel="00000000" w:rsidR="00000000" w:rsidRPr="00000000">
        <w:rPr>
          <w:rFonts w:ascii="Times New Roman" w:cs="Times New Roman" w:eastAsia="Times New Roman" w:hAnsi="Times New Roman"/>
          <w:sz w:val="24"/>
          <w:szCs w:val="24"/>
          <w:rtl w:val="0"/>
        </w:rPr>
        <w:t xml:space="preserve"> alleles in the rice blast pathosystem. </w:t>
      </w:r>
      <w:r w:rsidDel="00000000" w:rsidR="00000000" w:rsidRPr="00000000">
        <w:rPr>
          <w:rFonts w:ascii="Times New Roman" w:cs="Times New Roman" w:eastAsia="Times New Roman" w:hAnsi="Times New Roman"/>
          <w:i w:val="1"/>
          <w:sz w:val="24"/>
          <w:szCs w:val="24"/>
          <w:rtl w:val="0"/>
        </w:rPr>
        <w:t xml:space="preserve">Molecular Plant-Microbe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759-769.</w:t>
      </w:r>
    </w:p>
    <w:p w:rsidR="00000000" w:rsidDel="00000000" w:rsidP="00000000" w:rsidRDefault="00000000" w:rsidRPr="00000000" w14:paraId="00000099">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Xing J, Jia Y, Correll JC, Lee FN, Cartwright R, Cao M, Yuan L. 2013.</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Analysis of genetic and molecular identity among field isolates of the rice blast fungus with an international differential system, Rep-PCR, and DNA Sequencing. </w:t>
      </w:r>
      <w:r w:rsidDel="00000000" w:rsidR="00000000" w:rsidRPr="00000000">
        <w:rPr>
          <w:rFonts w:ascii="Times New Roman" w:cs="Times New Roman" w:eastAsia="Times New Roman" w:hAnsi="Times New Roman"/>
          <w:i w:val="1"/>
          <w:sz w:val="24"/>
          <w:szCs w:val="24"/>
          <w:rtl w:val="0"/>
        </w:rPr>
        <w:t xml:space="preserve">Plant Dis</w:t>
      </w:r>
      <w:r w:rsidDel="00000000" w:rsidR="00000000" w:rsidRPr="00000000">
        <w:rPr>
          <w:rFonts w:ascii="Times New Roman" w:cs="Times New Roman" w:eastAsia="Times New Roman" w:hAnsi="Times New Roman"/>
          <w:sz w:val="24"/>
          <w:szCs w:val="24"/>
          <w:rtl w:val="0"/>
        </w:rPr>
        <w:t xml:space="preserve">ease </w:t>
      </w:r>
      <w:r w:rsidDel="00000000" w:rsidR="00000000" w:rsidRPr="00000000">
        <w:rPr>
          <w:rFonts w:ascii="Times New Roman" w:cs="Times New Roman" w:eastAsia="Times New Roman" w:hAnsi="Times New Roman"/>
          <w:b w:val="1"/>
          <w:sz w:val="24"/>
          <w:szCs w:val="24"/>
          <w:rtl w:val="0"/>
        </w:rPr>
        <w:t xml:space="preserve">97</w:t>
      </w:r>
      <w:r w:rsidDel="00000000" w:rsidR="00000000" w:rsidRPr="00000000">
        <w:rPr>
          <w:rFonts w:ascii="Times New Roman" w:cs="Times New Roman" w:eastAsia="Times New Roman" w:hAnsi="Times New Roman"/>
          <w:sz w:val="24"/>
          <w:szCs w:val="24"/>
          <w:rtl w:val="0"/>
        </w:rPr>
        <w:t xml:space="preserve">: 491- 495. </w:t>
      </w:r>
    </w:p>
    <w:p w:rsidR="00000000" w:rsidDel="00000000" w:rsidP="00000000" w:rsidRDefault="00000000" w:rsidRPr="00000000" w14:paraId="0000009A">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Xing J, Jia Y, Peng Z, Shi Y, He Q, Shu F, Zhang W, Zhang Z, Deng H. 2017.</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Characterization of molecular identity and pathogenicity of rice blast fungus in Hunan province of China. </w:t>
      </w:r>
      <w:r w:rsidDel="00000000" w:rsidR="00000000" w:rsidRPr="00000000">
        <w:rPr>
          <w:rFonts w:ascii="Times New Roman" w:cs="Times New Roman" w:eastAsia="Times New Roman" w:hAnsi="Times New Roman"/>
          <w:i w:val="1"/>
          <w:sz w:val="24"/>
          <w:szCs w:val="24"/>
          <w:rtl w:val="0"/>
        </w:rPr>
        <w:t xml:space="preserve">Plant Disease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101</w:t>
      </w:r>
      <w:r w:rsidDel="00000000" w:rsidR="00000000" w:rsidRPr="00000000">
        <w:rPr>
          <w:rFonts w:ascii="Times New Roman" w:cs="Times New Roman" w:eastAsia="Times New Roman" w:hAnsi="Times New Roman"/>
          <w:sz w:val="24"/>
          <w:szCs w:val="24"/>
          <w:rtl w:val="0"/>
        </w:rPr>
        <w:t xml:space="preserve">: 557-561.</w:t>
      </w:r>
    </w:p>
    <w:p w:rsidR="00000000" w:rsidDel="00000000" w:rsidP="00000000" w:rsidRDefault="00000000" w:rsidRPr="00000000" w14:paraId="0000009B">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 J, Coulouris G, Zaretskaya I. et al.</w:t>
      </w:r>
      <w:r w:rsidDel="00000000" w:rsidR="00000000" w:rsidRPr="00000000">
        <w:rPr>
          <w:rFonts w:ascii="Times New Roman" w:cs="Times New Roman" w:eastAsia="Times New Roman" w:hAnsi="Times New Roman"/>
          <w:sz w:val="24"/>
          <w:szCs w:val="24"/>
          <w:rtl w:val="0"/>
        </w:rPr>
        <w:t xml:space="preserve"> 2012. Primer-BLAST: A tool to design target-specific primers for polymerase chain reaction. BMC Bioinformatics 13:134. </w:t>
      </w:r>
    </w:p>
    <w:p w:rsidR="00000000" w:rsidDel="00000000" w:rsidP="00000000" w:rsidRDefault="00000000" w:rsidRPr="00000000" w14:paraId="0000009C">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Yoshida K, Saitoh H, Fujisaw S, Kanzaki H, Matsumura H, Yoshida K, Tosa Y, Chuma I, Takano Y, Win J, Kamoun S. 2009.</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Association genetics reveals three novel avirulence genes from the rice blast fungal pathogen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Plant Cell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1573-1591. </w:t>
      </w:r>
    </w:p>
    <w:p w:rsidR="00000000" w:rsidDel="00000000" w:rsidP="00000000" w:rsidRDefault="00000000" w:rsidRPr="00000000" w14:paraId="0000009D">
      <w:pPr>
        <w:spacing w:line="360" w:lineRule="auto"/>
        <w:ind w:left="9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Zhang S, Wang L, Wu W, He L, Yang X, Pan Q. 2015.</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rtl w:val="0"/>
        </w:rPr>
        <w:t xml:space="preserve">Function and evolution of </w:t>
      </w:r>
      <w:r w:rsidDel="00000000" w:rsidR="00000000" w:rsidRPr="00000000">
        <w:rPr>
          <w:rFonts w:ascii="Times New Roman" w:cs="Times New Roman" w:eastAsia="Times New Roman" w:hAnsi="Times New Roman"/>
          <w:i w:val="1"/>
          <w:color w:val="222222"/>
          <w:sz w:val="24"/>
          <w:szCs w:val="24"/>
          <w:rtl w:val="0"/>
        </w:rPr>
        <w:t xml:space="preserve">Magnaporthe oryzae</w:t>
      </w:r>
      <w:r w:rsidDel="00000000" w:rsidR="00000000" w:rsidRPr="00000000">
        <w:rPr>
          <w:rFonts w:ascii="Times New Roman" w:cs="Times New Roman" w:eastAsia="Times New Roman" w:hAnsi="Times New Roman"/>
          <w:color w:val="222222"/>
          <w:sz w:val="24"/>
          <w:szCs w:val="24"/>
          <w:rtl w:val="0"/>
        </w:rPr>
        <w:t xml:space="preserve"> avirulence gene</w:t>
      </w:r>
      <w:r w:rsidDel="00000000" w:rsidR="00000000" w:rsidRPr="00000000">
        <w:rPr>
          <w:rFonts w:ascii="Times New Roman" w:cs="Times New Roman" w:eastAsia="Times New Roman" w:hAnsi="Times New Roman"/>
          <w:i w:val="1"/>
          <w:color w:val="222222"/>
          <w:sz w:val="24"/>
          <w:szCs w:val="24"/>
          <w:rtl w:val="0"/>
        </w:rPr>
        <w:t xml:space="preserve"> AvrPib </w:t>
      </w:r>
      <w:r w:rsidDel="00000000" w:rsidR="00000000" w:rsidRPr="00000000">
        <w:rPr>
          <w:rFonts w:ascii="Times New Roman" w:cs="Times New Roman" w:eastAsia="Times New Roman" w:hAnsi="Times New Roman"/>
          <w:color w:val="222222"/>
          <w:sz w:val="24"/>
          <w:szCs w:val="24"/>
          <w:rtl w:val="0"/>
        </w:rPr>
        <w:t xml:space="preserve">responding to the rice blast resistance gene </w:t>
      </w:r>
      <w:r w:rsidDel="00000000" w:rsidR="00000000" w:rsidRPr="00000000">
        <w:rPr>
          <w:rFonts w:ascii="Times New Roman" w:cs="Times New Roman" w:eastAsia="Times New Roman" w:hAnsi="Times New Roman"/>
          <w:i w:val="1"/>
          <w:color w:val="222222"/>
          <w:sz w:val="24"/>
          <w:szCs w:val="24"/>
          <w:rtl w:val="0"/>
        </w:rPr>
        <w:t xml:space="preserve">Pib</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Scientific Reports </w:t>
      </w:r>
      <w:r w:rsidDel="00000000" w:rsidR="00000000" w:rsidRPr="00000000">
        <w:rPr>
          <w:rFonts w:ascii="Times New Roman" w:cs="Times New Roman" w:eastAsia="Times New Roman" w:hAnsi="Times New Roman"/>
          <w:b w:val="1"/>
          <w:color w:val="222222"/>
          <w:sz w:val="24"/>
          <w:szCs w:val="24"/>
          <w:rtl w:val="0"/>
        </w:rPr>
        <w:t xml:space="preserve">5</w:t>
      </w:r>
      <w:r w:rsidDel="00000000" w:rsidR="00000000" w:rsidRPr="00000000">
        <w:rPr>
          <w:rFonts w:ascii="Times New Roman" w:cs="Times New Roman" w:eastAsia="Times New Roman" w:hAnsi="Times New Roman"/>
          <w:color w:val="222222"/>
          <w:sz w:val="24"/>
          <w:szCs w:val="24"/>
          <w:rtl w:val="0"/>
        </w:rPr>
        <w:t xml:space="preserve">: 1642.</w:t>
      </w:r>
    </w:p>
    <w:p w:rsidR="00000000" w:rsidDel="00000000" w:rsidP="00000000" w:rsidRDefault="00000000" w:rsidRPr="00000000" w14:paraId="0000009E">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Zhang Z, Jia Y, Wang Y, Sun G. 2020.</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rtl w:val="0"/>
        </w:rPr>
        <w:t xml:space="preserve">A rapid survey of avirulence genes in field isolates of </w:t>
      </w:r>
      <w:r w:rsidDel="00000000" w:rsidR="00000000" w:rsidRPr="00000000">
        <w:rPr>
          <w:rFonts w:ascii="Times New Roman" w:cs="Times New Roman" w:eastAsia="Times New Roman" w:hAnsi="Times New Roman"/>
          <w:i w:val="1"/>
          <w:color w:val="222222"/>
          <w:sz w:val="24"/>
          <w:szCs w:val="24"/>
          <w:rtl w:val="0"/>
        </w:rPr>
        <w:t xml:space="preserve">Magnaporthe oryzae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Plant Disease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104</w:t>
      </w:r>
      <w:r w:rsidDel="00000000" w:rsidR="00000000" w:rsidRPr="00000000">
        <w:rPr>
          <w:rFonts w:ascii="Times New Roman" w:cs="Times New Roman" w:eastAsia="Times New Roman" w:hAnsi="Times New Roman"/>
          <w:color w:val="222222"/>
          <w:sz w:val="24"/>
          <w:szCs w:val="24"/>
          <w:rtl w:val="0"/>
        </w:rPr>
        <w:t xml:space="preserve">: 717-723.</w:t>
      </w:r>
      <w:r w:rsidDel="00000000" w:rsidR="00000000" w:rsidRPr="00000000">
        <w:rPr>
          <w:rtl w:val="0"/>
        </w:rPr>
      </w:r>
    </w:p>
    <w:p w:rsidR="00000000" w:rsidDel="00000000" w:rsidP="00000000" w:rsidRDefault="00000000" w:rsidRPr="00000000" w14:paraId="0000009F">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Zhao H, Wang X, Jia Y, Minkenberg B, Wheatley M, Fan J, Jia MH, Famoso A, Edwards JD, Wamishe Y, Valent B. 2018.</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rtl w:val="0"/>
        </w:rPr>
        <w:t xml:space="preserve">The rice blast resistance gene </w:t>
      </w:r>
      <w:r w:rsidDel="00000000" w:rsidR="00000000" w:rsidRPr="00000000">
        <w:rPr>
          <w:rFonts w:ascii="Times New Roman" w:cs="Times New Roman" w:eastAsia="Times New Roman" w:hAnsi="Times New Roman"/>
          <w:i w:val="1"/>
          <w:color w:val="222222"/>
          <w:sz w:val="24"/>
          <w:szCs w:val="24"/>
          <w:rtl w:val="0"/>
        </w:rPr>
        <w:t xml:space="preserve">Ptr</w:t>
      </w:r>
      <w:r w:rsidDel="00000000" w:rsidR="00000000" w:rsidRPr="00000000">
        <w:rPr>
          <w:rFonts w:ascii="Times New Roman" w:cs="Times New Roman" w:eastAsia="Times New Roman" w:hAnsi="Times New Roman"/>
          <w:color w:val="222222"/>
          <w:sz w:val="24"/>
          <w:szCs w:val="24"/>
          <w:rtl w:val="0"/>
        </w:rPr>
        <w:t xml:space="preserve"> encodes an atypical protein required for broad-spectrum disease r</w:t>
      </w:r>
      <w:r w:rsidDel="00000000" w:rsidR="00000000" w:rsidRPr="00000000">
        <w:rPr>
          <w:rFonts w:ascii="Times New Roman" w:cs="Times New Roman" w:eastAsia="Times New Roman" w:hAnsi="Times New Roman"/>
          <w:sz w:val="24"/>
          <w:szCs w:val="24"/>
          <w:rtl w:val="0"/>
        </w:rPr>
        <w:t xml:space="preserve">resistance. </w:t>
      </w:r>
      <w:r w:rsidDel="00000000" w:rsidR="00000000" w:rsidRPr="00000000">
        <w:rPr>
          <w:rFonts w:ascii="Times New Roman" w:cs="Times New Roman" w:eastAsia="Times New Roman" w:hAnsi="Times New Roman"/>
          <w:i w:val="1"/>
          <w:color w:val="222222"/>
          <w:sz w:val="24"/>
          <w:szCs w:val="24"/>
          <w:rtl w:val="0"/>
        </w:rPr>
        <w:t xml:space="preserve">Nature communications</w:t>
      </w:r>
      <w:r w:rsidDel="00000000" w:rsidR="00000000" w:rsidRPr="00000000">
        <w:rPr>
          <w:rFonts w:ascii="Times New Roman" w:cs="Times New Roman" w:eastAsia="Times New Roman" w:hAnsi="Times New Roman"/>
          <w:b w:val="1"/>
          <w:color w:val="222222"/>
          <w:sz w:val="24"/>
          <w:szCs w:val="24"/>
          <w:rtl w:val="0"/>
        </w:rPr>
        <w:t xml:space="preserve"> 9</w:t>
      </w:r>
      <w:r w:rsidDel="00000000" w:rsidR="00000000" w:rsidRPr="00000000">
        <w:rPr>
          <w:rFonts w:ascii="Times New Roman" w:cs="Times New Roman" w:eastAsia="Times New Roman" w:hAnsi="Times New Roman"/>
          <w:color w:val="222222"/>
          <w:sz w:val="24"/>
          <w:szCs w:val="24"/>
          <w:rtl w:val="0"/>
        </w:rPr>
        <w:t xml:space="preserve">: 2039.</w:t>
      </w:r>
      <w:r w:rsidDel="00000000" w:rsidR="00000000" w:rsidRPr="00000000">
        <w:rPr>
          <w:rtl w:val="0"/>
        </w:rPr>
      </w:r>
    </w:p>
    <w:p w:rsidR="00000000" w:rsidDel="00000000" w:rsidP="00000000" w:rsidRDefault="00000000" w:rsidRPr="00000000" w14:paraId="000000A0">
      <w:pPr>
        <w:spacing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Zhou E, Jia Y, Singh P, Correll JC, Lee FN. 2007.</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Instability of the </w:t>
      </w:r>
      <w:r w:rsidDel="00000000" w:rsidR="00000000" w:rsidRPr="00000000">
        <w:rPr>
          <w:rFonts w:ascii="Times New Roman" w:cs="Times New Roman" w:eastAsia="Times New Roman" w:hAnsi="Times New Roman"/>
          <w:i w:val="1"/>
          <w:sz w:val="24"/>
          <w:szCs w:val="24"/>
          <w:rtl w:val="0"/>
        </w:rPr>
        <w:t xml:space="preserve">Magnaporthe oryzae</w:t>
      </w:r>
      <w:r w:rsidDel="00000000" w:rsidR="00000000" w:rsidRPr="00000000">
        <w:rPr>
          <w:rFonts w:ascii="Times New Roman" w:cs="Times New Roman" w:eastAsia="Times New Roman" w:hAnsi="Times New Roman"/>
          <w:sz w:val="24"/>
          <w:szCs w:val="24"/>
          <w:rtl w:val="0"/>
        </w:rPr>
        <w:t xml:space="preserve"> avirulence gene </w:t>
      </w:r>
      <w:r w:rsidDel="00000000" w:rsidR="00000000" w:rsidRPr="00000000">
        <w:rPr>
          <w:rFonts w:ascii="Times New Roman" w:cs="Times New Roman" w:eastAsia="Times New Roman" w:hAnsi="Times New Roman"/>
          <w:i w:val="1"/>
          <w:sz w:val="24"/>
          <w:szCs w:val="24"/>
          <w:rtl w:val="0"/>
        </w:rPr>
        <w:t xml:space="preserve">AVR-Pita</w:t>
      </w:r>
      <w:r w:rsidDel="00000000" w:rsidR="00000000" w:rsidRPr="00000000">
        <w:rPr>
          <w:rFonts w:ascii="Times New Roman" w:cs="Times New Roman" w:eastAsia="Times New Roman" w:hAnsi="Times New Roman"/>
          <w:sz w:val="24"/>
          <w:szCs w:val="24"/>
          <w:rtl w:val="0"/>
        </w:rPr>
        <w:t xml:space="preserve"> alters virulence. </w:t>
      </w:r>
      <w:r w:rsidDel="00000000" w:rsidR="00000000" w:rsidRPr="00000000">
        <w:rPr>
          <w:rFonts w:ascii="Times New Roman" w:cs="Times New Roman" w:eastAsia="Times New Roman" w:hAnsi="Times New Roman"/>
          <w:i w:val="1"/>
          <w:sz w:val="24"/>
          <w:szCs w:val="24"/>
          <w:rtl w:val="0"/>
        </w:rPr>
        <w:t xml:space="preserve">Fungal Genetics and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 1024-1034.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information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S1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Purification, isolation, and storage of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M. oryzae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S2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Plant growth and pathogenicity assays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S3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Gene specific primers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Methods S4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Fungal DNA extraction, PCR amplification and purification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S1</w:t>
      </w:r>
      <w:r w:rsidDel="00000000" w:rsidR="00000000" w:rsidRPr="00000000">
        <w:rPr>
          <w:rFonts w:ascii="Times New Roman" w:cs="Times New Roman" w:eastAsia="Times New Roman" w:hAnsi="Times New Roman"/>
          <w:sz w:val="24"/>
          <w:szCs w:val="24"/>
          <w:rtl w:val="0"/>
        </w:rPr>
        <w:t xml:space="preserve"> Primers used for detecting or sequencing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w:t>
      </w:r>
    </w:p>
    <w:p w:rsidR="00000000" w:rsidDel="00000000" w:rsidP="00000000" w:rsidRDefault="00000000" w:rsidRPr="00000000" w14:paraId="000000A9">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S2</w:t>
      </w:r>
      <w:r w:rsidDel="00000000" w:rsidR="00000000" w:rsidRPr="00000000">
        <w:rPr>
          <w:rFonts w:ascii="Times New Roman" w:cs="Times New Roman" w:eastAsia="Times New Roman" w:hAnsi="Times New Roman"/>
          <w:sz w:val="24"/>
          <w:szCs w:val="24"/>
          <w:rtl w:val="0"/>
        </w:rPr>
        <w:t xml:space="preserve"> Single spore isolate of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along with sequencing identifiers, year and state from which sample was collected, race identifier if available, and presence/absence of 8 AVR genes.</w:t>
      </w:r>
    </w:p>
    <w:p w:rsidR="00000000" w:rsidDel="00000000" w:rsidP="00000000" w:rsidRDefault="00000000" w:rsidRPr="00000000" w14:paraId="000000AA">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S3</w:t>
      </w:r>
      <w:r w:rsidDel="00000000" w:rsidR="00000000" w:rsidRPr="00000000">
        <w:rPr>
          <w:rFonts w:ascii="Times New Roman" w:cs="Times New Roman" w:eastAsia="Times New Roman" w:hAnsi="Times New Roman"/>
          <w:sz w:val="24"/>
          <w:szCs w:val="24"/>
          <w:rtl w:val="0"/>
        </w:rPr>
        <w:t xml:space="preserve"> Rice acreage by variety, year, and U.S. state.</w:t>
      </w:r>
    </w:p>
    <w:p w:rsidR="00000000" w:rsidDel="00000000" w:rsidP="00000000" w:rsidRDefault="00000000" w:rsidRPr="00000000" w14:paraId="000000AB">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S4</w:t>
      </w:r>
      <w:r w:rsidDel="00000000" w:rsidR="00000000" w:rsidRPr="00000000">
        <w:rPr>
          <w:rFonts w:ascii="Times New Roman" w:cs="Times New Roman" w:eastAsia="Times New Roman" w:hAnsi="Times New Roman"/>
          <w:sz w:val="24"/>
          <w:szCs w:val="24"/>
          <w:rtl w:val="0"/>
        </w:rPr>
        <w:t xml:space="preserve"> R gene status for rice varieties grown in the U.S. during the study period.</w:t>
      </w:r>
    </w:p>
    <w:p w:rsidR="00000000" w:rsidDel="00000000" w:rsidP="00000000" w:rsidRDefault="00000000" w:rsidRPr="00000000" w14:paraId="000000AC">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S1 </w:t>
      </w:r>
      <w:r w:rsidDel="00000000" w:rsidR="00000000" w:rsidRPr="00000000">
        <w:rPr>
          <w:rFonts w:ascii="Times New Roman" w:cs="Times New Roman" w:eastAsia="Times New Roman" w:hAnsi="Times New Roman"/>
          <w:sz w:val="24"/>
          <w:szCs w:val="24"/>
          <w:rtl w:val="0"/>
        </w:rPr>
        <w:t xml:space="preserve">Single-spore field isolates of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rsidR="00000000" w:rsidDel="00000000" w:rsidP="00000000" w:rsidRDefault="00000000" w:rsidRPr="00000000" w14:paraId="000000AE">
      <w:pPr>
        <w:spacing w:after="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S2</w:t>
      </w:r>
      <w:r w:rsidDel="00000000" w:rsidR="00000000" w:rsidRPr="00000000">
        <w:rPr>
          <w:rFonts w:ascii="Times New Roman" w:cs="Times New Roman" w:eastAsia="Times New Roman" w:hAnsi="Times New Roman"/>
          <w:sz w:val="24"/>
          <w:szCs w:val="24"/>
          <w:rtl w:val="0"/>
        </w:rPr>
        <w:t xml:space="preserve"> AVR gene presence absence determined from public resequencing data and from the rapid identification of AVR genes in the present study- source data for  Fig. 2A, 2B, 3A, and 3B.</w:t>
      </w:r>
    </w:p>
    <w:p w:rsidR="00000000" w:rsidDel="00000000" w:rsidP="00000000" w:rsidRDefault="00000000" w:rsidRPr="00000000" w14:paraId="000000AF">
      <w:pPr>
        <w:spacing w:after="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S3</w:t>
      </w:r>
      <w:r w:rsidDel="00000000" w:rsidR="00000000" w:rsidRPr="00000000">
        <w:rPr>
          <w:rFonts w:ascii="Times New Roman" w:cs="Times New Roman" w:eastAsia="Times New Roman" w:hAnsi="Times New Roman"/>
          <w:sz w:val="24"/>
          <w:szCs w:val="24"/>
          <w:rtl w:val="0"/>
        </w:rPr>
        <w:t xml:space="preserve"> Interpolated values for rice R gene prevalence by U.S. State and year - source data for Fig. 2C and 3C.</w:t>
      </w:r>
    </w:p>
    <w:p w:rsidR="00000000" w:rsidDel="00000000" w:rsidP="00000000" w:rsidRDefault="00000000" w:rsidRPr="00000000" w14:paraId="000000B0">
      <w:pPr>
        <w:spacing w:after="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S4 </w:t>
      </w:r>
      <w:r w:rsidDel="00000000" w:rsidR="00000000" w:rsidRPr="00000000">
        <w:rPr>
          <w:rFonts w:ascii="Times New Roman" w:cs="Times New Roman" w:eastAsia="Times New Roman" w:hAnsi="Times New Roman"/>
          <w:sz w:val="24"/>
          <w:szCs w:val="24"/>
          <w:rtl w:val="0"/>
        </w:rPr>
        <w:t xml:space="preserve">Nucleotide polymorphisms in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sz w:val="24"/>
          <w:szCs w:val="24"/>
          <w:rtl w:val="0"/>
        </w:rPr>
        <w:t xml:space="preserve"> in the present study - source data for Fig. 4A.</w:t>
      </w:r>
    </w:p>
    <w:p w:rsidR="00000000" w:rsidDel="00000000" w:rsidP="00000000" w:rsidRDefault="00000000" w:rsidRPr="00000000" w14:paraId="000000B1">
      <w:pPr>
        <w:spacing w:after="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S5 </w:t>
      </w:r>
      <w:r w:rsidDel="00000000" w:rsidR="00000000" w:rsidRPr="00000000">
        <w:rPr>
          <w:rFonts w:ascii="Times New Roman" w:cs="Times New Roman" w:eastAsia="Times New Roman" w:hAnsi="Times New Roman"/>
          <w:sz w:val="24"/>
          <w:szCs w:val="24"/>
          <w:rtl w:val="0"/>
        </w:rPr>
        <w:t xml:space="preserve">Nucleotide polymorphisms in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in the present study - source data for Fig. 4B.</w:t>
      </w:r>
    </w:p>
    <w:p w:rsidR="00000000" w:rsidDel="00000000" w:rsidP="00000000" w:rsidRDefault="00000000" w:rsidRPr="00000000" w14:paraId="000000B2">
      <w:pPr>
        <w:spacing w:after="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S6 </w:t>
      </w:r>
      <w:r w:rsidDel="00000000" w:rsidR="00000000" w:rsidRPr="00000000">
        <w:rPr>
          <w:rFonts w:ascii="Times New Roman" w:cs="Times New Roman" w:eastAsia="Times New Roman" w:hAnsi="Times New Roman"/>
          <w:sz w:val="24"/>
          <w:szCs w:val="24"/>
          <w:rtl w:val="0"/>
        </w:rPr>
        <w:t xml:space="preserve">Pathogenicity assay of </w:t>
      </w:r>
      <w:r w:rsidDel="00000000" w:rsidR="00000000" w:rsidRPr="00000000">
        <w:rPr>
          <w:rFonts w:ascii="Times New Roman" w:cs="Times New Roman" w:eastAsia="Times New Roman" w:hAnsi="Times New Roman"/>
          <w:i w:val="1"/>
          <w:sz w:val="24"/>
          <w:szCs w:val="24"/>
          <w:rtl w:val="0"/>
        </w:rPr>
        <w:t xml:space="preserve">M. oryzae</w:t>
      </w:r>
      <w:r w:rsidDel="00000000" w:rsidR="00000000" w:rsidRPr="00000000">
        <w:rPr>
          <w:rFonts w:ascii="Times New Roman" w:cs="Times New Roman" w:eastAsia="Times New Roman" w:hAnsi="Times New Roman"/>
          <w:sz w:val="24"/>
          <w:szCs w:val="24"/>
          <w:rtl w:val="0"/>
        </w:rPr>
        <w:t xml:space="preserve"> isolates on the mono genetic lines with indicated blast resistance genes - source data for Fig 5.</w:t>
      </w:r>
    </w:p>
    <w:p w:rsidR="00000000" w:rsidDel="00000000" w:rsidP="00000000" w:rsidRDefault="00000000" w:rsidRPr="00000000" w14:paraId="000000B3">
      <w:pPr>
        <w:spacing w:after="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S7</w:t>
      </w:r>
      <w:r w:rsidDel="00000000" w:rsidR="00000000" w:rsidRPr="00000000">
        <w:rPr>
          <w:rFonts w:ascii="Times New Roman" w:cs="Times New Roman" w:eastAsia="Times New Roman" w:hAnsi="Times New Roman"/>
          <w:sz w:val="24"/>
          <w:szCs w:val="24"/>
          <w:rtl w:val="0"/>
        </w:rPr>
        <w:t xml:space="preserve"> Predicted SSR fragment sizes for public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resequencing libraries.</w:t>
      </w:r>
      <w:r w:rsidDel="00000000" w:rsidR="00000000" w:rsidRPr="00000000">
        <w:br w:type="page"/>
      </w: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legends</w:t>
      </w: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Population structure and </w:t>
      </w:r>
      <w:r w:rsidDel="00000000" w:rsidR="00000000" w:rsidRPr="00000000">
        <w:rPr>
          <w:rFonts w:ascii="Times New Roman" w:cs="Times New Roman" w:eastAsia="Times New Roman" w:hAnsi="Times New Roman"/>
          <w:b w:val="1"/>
          <w:i w:val="1"/>
          <w:color w:val="000000"/>
          <w:sz w:val="24"/>
          <w:szCs w:val="24"/>
          <w:rtl w:val="0"/>
        </w:rPr>
        <w:t xml:space="preserve">AVR</w:t>
      </w:r>
      <w:r w:rsidDel="00000000" w:rsidR="00000000" w:rsidRPr="00000000">
        <w:rPr>
          <w:rFonts w:ascii="Times New Roman" w:cs="Times New Roman" w:eastAsia="Times New Roman" w:hAnsi="Times New Roman"/>
          <w:b w:val="1"/>
          <w:color w:val="000000"/>
          <w:sz w:val="24"/>
          <w:szCs w:val="24"/>
          <w:rtl w:val="0"/>
        </w:rPr>
        <w:t xml:space="preserve"> gene </w:t>
      </w:r>
      <w:r w:rsidDel="00000000" w:rsidR="00000000" w:rsidRPr="00000000">
        <w:rPr>
          <w:rFonts w:ascii="Times New Roman" w:cs="Times New Roman" w:eastAsia="Times New Roman" w:hAnsi="Times New Roman"/>
          <w:b w:val="1"/>
          <w:sz w:val="24"/>
          <w:szCs w:val="24"/>
          <w:rtl w:val="0"/>
        </w:rPr>
        <w:t xml:space="preserve">presence/absence </w:t>
      </w:r>
      <w:r w:rsidDel="00000000" w:rsidR="00000000" w:rsidRPr="00000000">
        <w:rPr>
          <w:rFonts w:ascii="Times New Roman" w:cs="Times New Roman" w:eastAsia="Times New Roman" w:hAnsi="Times New Roman"/>
          <w:b w:val="1"/>
          <w:color w:val="000000"/>
          <w:sz w:val="24"/>
          <w:szCs w:val="24"/>
          <w:rtl w:val="0"/>
        </w:rPr>
        <w:t xml:space="preserve">of </w:t>
      </w:r>
      <w:r w:rsidDel="00000000" w:rsidR="00000000" w:rsidRPr="00000000">
        <w:rPr>
          <w:rFonts w:ascii="Times New Roman" w:cs="Times New Roman" w:eastAsia="Times New Roman" w:hAnsi="Times New Roman"/>
          <w:b w:val="1"/>
          <w:sz w:val="24"/>
          <w:szCs w:val="24"/>
          <w:rtl w:val="0"/>
        </w:rPr>
        <w:t xml:space="preserve">383 single-spore isolates from the U.S. </w:t>
      </w:r>
      <w:r w:rsidDel="00000000" w:rsidR="00000000" w:rsidRPr="00000000">
        <w:rPr>
          <w:rFonts w:ascii="Times New Roman" w:cs="Times New Roman" w:eastAsia="Times New Roman" w:hAnsi="Times New Roman"/>
          <w:b w:val="1"/>
          <w:i w:val="1"/>
          <w:color w:val="000000"/>
          <w:sz w:val="24"/>
          <w:szCs w:val="24"/>
          <w:rtl w:val="0"/>
        </w:rPr>
        <w:t xml:space="preserve">Mo</w:t>
      </w:r>
      <w:r w:rsidDel="00000000" w:rsidR="00000000" w:rsidRPr="00000000">
        <w:rPr>
          <w:rFonts w:ascii="Times New Roman" w:cs="Times New Roman" w:eastAsia="Times New Roman" w:hAnsi="Times New Roman"/>
          <w:b w:val="1"/>
          <w:color w:val="000000"/>
          <w:sz w:val="24"/>
          <w:szCs w:val="24"/>
          <w:rtl w:val="0"/>
        </w:rPr>
        <w:t xml:space="preserve"> population.</w:t>
      </w:r>
      <w:r w:rsidDel="00000000" w:rsidR="00000000" w:rsidRPr="00000000">
        <w:rPr>
          <w:rFonts w:ascii="Times New Roman" w:cs="Times New Roman" w:eastAsia="Times New Roman" w:hAnsi="Times New Roman"/>
          <w:color w:val="000000"/>
          <w:sz w:val="24"/>
          <w:szCs w:val="24"/>
          <w:rtl w:val="0"/>
        </w:rPr>
        <w:t xml:space="preserve"> (A) The entire population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color w:val="000000"/>
          <w:sz w:val="24"/>
          <w:szCs w:val="24"/>
          <w:rtl w:val="0"/>
        </w:rPr>
        <w:t xml:space="preserve"> grouped into </w:t>
      </w:r>
      <w:r w:rsidDel="00000000" w:rsidR="00000000" w:rsidRPr="00000000">
        <w:rPr>
          <w:rFonts w:ascii="Times New Roman" w:cs="Times New Roman" w:eastAsia="Times New Roman" w:hAnsi="Times New Roman"/>
          <w:sz w:val="24"/>
          <w:szCs w:val="24"/>
          <w:rtl w:val="0"/>
        </w:rPr>
        <w:t xml:space="preserve">five</w:t>
      </w:r>
      <w:r w:rsidDel="00000000" w:rsidR="00000000" w:rsidRPr="00000000">
        <w:rPr>
          <w:rFonts w:ascii="Times New Roman" w:cs="Times New Roman" w:eastAsia="Times New Roman" w:hAnsi="Times New Roman"/>
          <w:color w:val="000000"/>
          <w:sz w:val="24"/>
          <w:szCs w:val="24"/>
          <w:rtl w:val="0"/>
        </w:rPr>
        <w:t xml:space="preserve"> subpopulations using SSR markers with </w:t>
      </w:r>
      <w:r w:rsidDel="00000000" w:rsidR="00000000" w:rsidRPr="00000000">
        <w:rPr>
          <w:rFonts w:ascii="Times New Roman" w:cs="Times New Roman" w:eastAsia="Times New Roman" w:hAnsi="Times New Roman"/>
          <w:sz w:val="24"/>
          <w:szCs w:val="24"/>
          <w:rtl w:val="0"/>
        </w:rPr>
        <w:t xml:space="preserve">discriminant analysis of principal components (DAPC). Pathogen isolates are grouped first by decade of collection and then by cluster assignment. Five colors represent the clusters (populations) inferred by SSR marker data. </w:t>
      </w: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 AVR gene presence/absence status for each isolate is displayed below for each corresponding sample. </w:t>
      </w: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bookmarkStart w:colFirst="0" w:colLast="0" w:name="_b2562tj0y4qb" w:id="12"/>
      <w:bookmarkEnd w:id="12"/>
      <w:r w:rsidDel="00000000" w:rsidR="00000000" w:rsidRPr="00000000">
        <w:rPr>
          <w:rFonts w:ascii="Times New Roman" w:cs="Times New Roman" w:eastAsia="Times New Roman" w:hAnsi="Times New Roman"/>
          <w:b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Evolutionary dynamics of </w:t>
      </w: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genes, </w:t>
      </w:r>
      <w:r w:rsidDel="00000000" w:rsidR="00000000" w:rsidRPr="00000000">
        <w:rPr>
          <w:rFonts w:ascii="Times New Roman" w:cs="Times New Roman" w:eastAsia="Times New Roman" w:hAnsi="Times New Roman"/>
          <w:b w:val="1"/>
          <w:i w:val="1"/>
          <w:sz w:val="24"/>
          <w:szCs w:val="24"/>
          <w:rtl w:val="0"/>
        </w:rPr>
        <w:t xml:space="preserve">ACE1, AVR-Pia, AVR-Pii, AVR-Pita1, and </w:t>
      </w:r>
      <w:r w:rsidDel="00000000" w:rsidR="00000000" w:rsidRPr="00000000">
        <w:rPr>
          <w:rFonts w:ascii="Times New Roman" w:cs="Times New Roman" w:eastAsia="Times New Roman" w:hAnsi="Times New Roman"/>
          <w:b w:val="1"/>
          <w:i w:val="1"/>
          <w:sz w:val="24"/>
          <w:szCs w:val="24"/>
          <w:rtl w:val="0"/>
        </w:rPr>
        <w:t xml:space="preserve">AVR-Pizt</w:t>
      </w:r>
      <w:r w:rsidDel="00000000" w:rsidR="00000000" w:rsidRPr="00000000">
        <w:rPr>
          <w:rFonts w:ascii="Times New Roman" w:cs="Times New Roman" w:eastAsia="Times New Roman" w:hAnsi="Times New Roman"/>
          <w:b w:val="1"/>
          <w:sz w:val="24"/>
          <w:szCs w:val="24"/>
          <w:rtl w:val="0"/>
        </w:rPr>
        <w:t xml:space="preserve">, in the Global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=383) and U.S.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=832) </w:t>
      </w:r>
      <w:r w:rsidDel="00000000" w:rsidR="00000000" w:rsidRPr="00000000">
        <w:rPr>
          <w:rFonts w:ascii="Times New Roman" w:cs="Times New Roman" w:eastAsia="Times New Roman" w:hAnsi="Times New Roman"/>
          <w:b w:val="1"/>
          <w:i w:val="1"/>
          <w:sz w:val="24"/>
          <w:szCs w:val="24"/>
          <w:rtl w:val="0"/>
        </w:rPr>
        <w:t xml:space="preserve">Mo</w:t>
      </w:r>
      <w:r w:rsidDel="00000000" w:rsidR="00000000" w:rsidRPr="00000000">
        <w:rPr>
          <w:rFonts w:ascii="Times New Roman" w:cs="Times New Roman" w:eastAsia="Times New Roman" w:hAnsi="Times New Roman"/>
          <w:b w:val="1"/>
          <w:sz w:val="24"/>
          <w:szCs w:val="24"/>
          <w:rtl w:val="0"/>
        </w:rPr>
        <w:t xml:space="preserve"> populations in response to corresponding cognate </w:t>
      </w:r>
      <w:r w:rsidDel="00000000" w:rsidR="00000000" w:rsidRPr="00000000">
        <w:rPr>
          <w:rFonts w:ascii="Times New Roman" w:cs="Times New Roman" w:eastAsia="Times New Roman" w:hAnsi="Times New Roman"/>
          <w:b w:val="1"/>
          <w:i w:val="1"/>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 genes, </w:t>
      </w:r>
      <w:r w:rsidDel="00000000" w:rsidR="00000000" w:rsidRPr="00000000">
        <w:rPr>
          <w:rFonts w:ascii="Times New Roman" w:cs="Times New Roman" w:eastAsia="Times New Roman" w:hAnsi="Times New Roman"/>
          <w:b w:val="1"/>
          <w:i w:val="1"/>
          <w:sz w:val="24"/>
          <w:szCs w:val="24"/>
          <w:rtl w:val="0"/>
        </w:rPr>
        <w:t xml:space="preserve">pi-d, Pi-a, Pi-i, Pi-ta/Pi-ta2/Ptr, Pi-z,</w:t>
      </w:r>
      <w:r w:rsidDel="00000000" w:rsidR="00000000" w:rsidRPr="00000000">
        <w:rPr>
          <w:rFonts w:ascii="Times New Roman" w:cs="Times New Roman" w:eastAsia="Times New Roman" w:hAnsi="Times New Roman"/>
          <w:b w:val="1"/>
          <w:sz w:val="24"/>
          <w:szCs w:val="24"/>
          <w:rtl w:val="0"/>
        </w:rPr>
        <w:t xml:space="preserve"> frequency changes.</w:t>
      </w:r>
      <w:r w:rsidDel="00000000" w:rsidR="00000000" w:rsidRPr="00000000">
        <w:rPr>
          <w:rFonts w:ascii="Times New Roman" w:cs="Times New Roman" w:eastAsia="Times New Roman" w:hAnsi="Times New Roman"/>
          <w:sz w:val="24"/>
          <w:szCs w:val="24"/>
          <w:rtl w:val="0"/>
        </w:rPr>
        <w:t xml:space="preserve"> Information for corresponding AVR gene and cognate R gene can be found by scanning left to right. Predicted prevalence of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is shown by year for Global (A) and U.S. (B)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isolates. The gray and purple dots correspond to isolates with and without one of the five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with years having no rice varieties with known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composition filled in using linear interpolation. The colored lines are loess-smoothed trends for the proportion of U.S. rice acreage having each of the five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(D) Model predictions for the effect of changes in rice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frequency on the pathogen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arsenal, with the red line being the marginal prediction for the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sz w:val="24"/>
          <w:szCs w:val="24"/>
          <w:rtl w:val="0"/>
        </w:rPr>
        <w:t xml:space="preserve">prevalence at a given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frequency. Lagged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frequencies for state of isolate collection were used as the predictor in the model, with the average of some previous number of years given in the strip of text above each facet. The best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lag to predict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prevalence at a point in time was identified using an exhaustive search of all continuous ranges of years 0 to 15 years prior to a pathogen isolate collection, with the best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lag corresponding to the predictor with the lowest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-value in a generalized linear mixed model to predict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prevalence.</w:t>
      </w:r>
    </w:p>
    <w:p w:rsidR="00000000" w:rsidDel="00000000" w:rsidP="00000000" w:rsidRDefault="00000000" w:rsidRPr="00000000" w14:paraId="000000B7">
      <w:pPr>
        <w:spacing w:line="360" w:lineRule="auto"/>
        <w:jc w:val="both"/>
        <w:rPr>
          <w:rFonts w:ascii="Times New Roman" w:cs="Times New Roman" w:eastAsia="Times New Roman" w:hAnsi="Times New Roman"/>
          <w:b w:val="1"/>
          <w:sz w:val="24"/>
          <w:szCs w:val="24"/>
        </w:rPr>
      </w:pPr>
      <w:bookmarkStart w:colFirst="0" w:colLast="0" w:name="_7tn399cgc3r4" w:id="13"/>
      <w:bookmarkEnd w:id="13"/>
      <w:r w:rsidDel="00000000" w:rsidR="00000000" w:rsidRPr="00000000">
        <w:rPr>
          <w:rFonts w:ascii="Times New Roman" w:cs="Times New Roman" w:eastAsia="Times New Roman" w:hAnsi="Times New Roman"/>
          <w:b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Evolutionary dynamics of </w:t>
      </w: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 </w:t>
      </w:r>
      <w:r w:rsidDel="00000000" w:rsidR="00000000" w:rsidRPr="00000000">
        <w:rPr>
          <w:rFonts w:ascii="Times New Roman" w:cs="Times New Roman" w:eastAsia="Times New Roman" w:hAnsi="Times New Roman"/>
          <w:b w:val="1"/>
          <w:i w:val="1"/>
          <w:sz w:val="24"/>
          <w:szCs w:val="24"/>
          <w:rtl w:val="0"/>
        </w:rPr>
        <w:t xml:space="preserve">AVR-Piks</w:t>
      </w:r>
      <w:r w:rsidDel="00000000" w:rsidR="00000000" w:rsidRPr="00000000">
        <w:rPr>
          <w:rFonts w:ascii="Times New Roman" w:cs="Times New Roman" w:eastAsia="Times New Roman" w:hAnsi="Times New Roman"/>
          <w:b w:val="1"/>
          <w:sz w:val="24"/>
          <w:szCs w:val="24"/>
          <w:rtl w:val="0"/>
        </w:rPr>
        <w:t xml:space="preserve">, in the Global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=383) and U.S.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=832) </w:t>
      </w:r>
      <w:r w:rsidDel="00000000" w:rsidR="00000000" w:rsidRPr="00000000">
        <w:rPr>
          <w:rFonts w:ascii="Times New Roman" w:cs="Times New Roman" w:eastAsia="Times New Roman" w:hAnsi="Times New Roman"/>
          <w:b w:val="1"/>
          <w:i w:val="1"/>
          <w:sz w:val="24"/>
          <w:szCs w:val="24"/>
          <w:rtl w:val="0"/>
        </w:rPr>
        <w:t xml:space="preserve">Mo</w:t>
      </w:r>
      <w:r w:rsidDel="00000000" w:rsidR="00000000" w:rsidRPr="00000000">
        <w:rPr>
          <w:rFonts w:ascii="Times New Roman" w:cs="Times New Roman" w:eastAsia="Times New Roman" w:hAnsi="Times New Roman"/>
          <w:b w:val="1"/>
          <w:sz w:val="24"/>
          <w:szCs w:val="24"/>
          <w:rtl w:val="0"/>
        </w:rPr>
        <w:t xml:space="preserve"> populations in response to cognate </w:t>
      </w:r>
      <w:r w:rsidDel="00000000" w:rsidR="00000000" w:rsidRPr="00000000">
        <w:rPr>
          <w:rFonts w:ascii="Times New Roman" w:cs="Times New Roman" w:eastAsia="Times New Roman" w:hAnsi="Times New Roman"/>
          <w:b w:val="1"/>
          <w:i w:val="1"/>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 genes, </w:t>
      </w:r>
      <w:r w:rsidDel="00000000" w:rsidR="00000000" w:rsidRPr="00000000">
        <w:rPr>
          <w:rFonts w:ascii="Times New Roman" w:cs="Times New Roman" w:eastAsia="Times New Roman" w:hAnsi="Times New Roman"/>
          <w:b w:val="1"/>
          <w:i w:val="1"/>
          <w:sz w:val="24"/>
          <w:szCs w:val="24"/>
          <w:rtl w:val="0"/>
        </w:rPr>
        <w:t xml:space="preserve">Pi-km and Pi-ks,</w:t>
      </w:r>
      <w:r w:rsidDel="00000000" w:rsidR="00000000" w:rsidRPr="00000000">
        <w:rPr>
          <w:rFonts w:ascii="Times New Roman" w:cs="Times New Roman" w:eastAsia="Times New Roman" w:hAnsi="Times New Roman"/>
          <w:b w:val="1"/>
          <w:sz w:val="24"/>
          <w:szCs w:val="24"/>
          <w:rtl w:val="0"/>
        </w:rPr>
        <w:t xml:space="preserve"> frequency changes. </w:t>
      </w:r>
      <w:r w:rsidDel="00000000" w:rsidR="00000000" w:rsidRPr="00000000">
        <w:rPr>
          <w:rFonts w:ascii="Times New Roman" w:cs="Times New Roman" w:eastAsia="Times New Roman" w:hAnsi="Times New Roman"/>
          <w:sz w:val="24"/>
          <w:szCs w:val="24"/>
          <w:rtl w:val="0"/>
        </w:rPr>
        <w:t xml:space="preserve">Predicted prevalence of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by year for Global (A) and U.S. (B)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isolates. The gray and purple dots correspond to isolates with and without </w:t>
      </w:r>
      <w:r w:rsidDel="00000000" w:rsidR="00000000" w:rsidRPr="00000000">
        <w:rPr>
          <w:rFonts w:ascii="Times New Roman" w:cs="Times New Roman" w:eastAsia="Times New Roman" w:hAnsi="Times New Roman"/>
          <w:i w:val="1"/>
          <w:sz w:val="24"/>
          <w:szCs w:val="24"/>
          <w:rtl w:val="0"/>
        </w:rPr>
        <w:t xml:space="preserve">AVR-Piks </w:t>
      </w:r>
      <w:r w:rsidDel="00000000" w:rsidR="00000000" w:rsidRPr="00000000">
        <w:rPr>
          <w:rFonts w:ascii="Times New Roman" w:cs="Times New Roman" w:eastAsia="Times New Roman" w:hAnsi="Times New Roman"/>
          <w:sz w:val="24"/>
          <w:szCs w:val="24"/>
          <w:rtl w:val="0"/>
        </w:rPr>
        <w:t xml:space="preserve">respectively,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with years having no rice varieties with known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composition filled in using linear interpolation. The colored lines are </w:t>
      </w:r>
      <w:r w:rsidDel="00000000" w:rsidR="00000000" w:rsidRPr="00000000">
        <w:rPr>
          <w:rFonts w:ascii="Times New Roman" w:cs="Times New Roman" w:eastAsia="Times New Roman" w:hAnsi="Times New Roman"/>
          <w:sz w:val="24"/>
          <w:szCs w:val="24"/>
          <w:rtl w:val="0"/>
        </w:rPr>
        <w:t xml:space="preserve">loess-smoothed</w:t>
      </w:r>
      <w:r w:rsidDel="00000000" w:rsidR="00000000" w:rsidRPr="00000000">
        <w:rPr>
          <w:rFonts w:ascii="Times New Roman" w:cs="Times New Roman" w:eastAsia="Times New Roman" w:hAnsi="Times New Roman"/>
          <w:sz w:val="24"/>
          <w:szCs w:val="24"/>
          <w:rtl w:val="0"/>
        </w:rPr>
        <w:t xml:space="preserve"> trends for the proportion of U.S. rice acreage having each of the 2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(D) Model predictions for the effect of changes in rice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frequency,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on the pathogen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arsenal, with the red line being the marginal prediction for the </w:t>
      </w:r>
      <w:r w:rsidDel="00000000" w:rsidR="00000000" w:rsidRPr="00000000">
        <w:rPr>
          <w:rFonts w:ascii="Times New Roman" w:cs="Times New Roman" w:eastAsia="Times New Roman" w:hAnsi="Times New Roman"/>
          <w:i w:val="1"/>
          <w:sz w:val="24"/>
          <w:szCs w:val="24"/>
          <w:rtl w:val="0"/>
        </w:rPr>
        <w:t xml:space="preserve">AVR </w:t>
      </w:r>
      <w:r w:rsidDel="00000000" w:rsidR="00000000" w:rsidRPr="00000000">
        <w:rPr>
          <w:rFonts w:ascii="Times New Roman" w:cs="Times New Roman" w:eastAsia="Times New Roman" w:hAnsi="Times New Roman"/>
          <w:sz w:val="24"/>
          <w:szCs w:val="24"/>
          <w:rtl w:val="0"/>
        </w:rPr>
        <w:t xml:space="preserve">prevalence changing </w:t>
      </w:r>
      <w:r w:rsidDel="00000000" w:rsidR="00000000" w:rsidRPr="00000000">
        <w:rPr>
          <w:rFonts w:ascii="Times New Roman" w:cs="Times New Roman" w:eastAsia="Times New Roman" w:hAnsi="Times New Roman"/>
          <w:i w:val="1"/>
          <w:sz w:val="24"/>
          <w:szCs w:val="24"/>
          <w:rtl w:val="0"/>
        </w:rPr>
        <w:t xml:space="preserve">Pi-km</w:t>
      </w:r>
      <w:r w:rsidDel="00000000" w:rsidR="00000000" w:rsidRPr="00000000">
        <w:rPr>
          <w:rFonts w:ascii="Times New Roman" w:cs="Times New Roman" w:eastAsia="Times New Roman" w:hAnsi="Times New Roman"/>
          <w:sz w:val="24"/>
          <w:szCs w:val="24"/>
          <w:rtl w:val="0"/>
        </w:rPr>
        <w:t xml:space="preserve"> frequency at fixed </w:t>
      </w:r>
      <w:r w:rsidDel="00000000" w:rsidR="00000000" w:rsidRPr="00000000">
        <w:rPr>
          <w:rFonts w:ascii="Times New Roman" w:cs="Times New Roman" w:eastAsia="Times New Roman" w:hAnsi="Times New Roman"/>
          <w:i w:val="1"/>
          <w:sz w:val="24"/>
          <w:szCs w:val="24"/>
          <w:rtl w:val="0"/>
        </w:rPr>
        <w:t xml:space="preserve">Pi-ks</w:t>
      </w:r>
      <w:r w:rsidDel="00000000" w:rsidR="00000000" w:rsidRPr="00000000">
        <w:rPr>
          <w:rFonts w:ascii="Times New Roman" w:cs="Times New Roman" w:eastAsia="Times New Roman" w:hAnsi="Times New Roman"/>
          <w:sz w:val="24"/>
          <w:szCs w:val="24"/>
          <w:rtl w:val="0"/>
        </w:rPr>
        <w:t xml:space="preserve"> frequencies given in the strip title (0, 0.17, 0.33, 0.50, 0.67, and 1). Lagged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genes. There are six panels because the effect of one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on the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 depends on the frequency of the other cognate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w:t>
      </w: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Evolutionary mechanisms of 2 </w:t>
      </w: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genes, </w:t>
      </w:r>
      <w:r w:rsidDel="00000000" w:rsidR="00000000" w:rsidRPr="00000000">
        <w:rPr>
          <w:rFonts w:ascii="Times New Roman" w:cs="Times New Roman" w:eastAsia="Times New Roman" w:hAnsi="Times New Roman"/>
          <w:b w:val="1"/>
          <w:i w:val="1"/>
          <w:sz w:val="24"/>
          <w:szCs w:val="24"/>
          <w:rtl w:val="0"/>
        </w:rPr>
        <w:t xml:space="preserve">AVR-Pita1</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AVR-Piks</w:t>
      </w:r>
      <w:r w:rsidDel="00000000" w:rsidR="00000000" w:rsidRPr="00000000">
        <w:rPr>
          <w:rFonts w:ascii="Times New Roman" w:cs="Times New Roman" w:eastAsia="Times New Roman" w:hAnsi="Times New Roman"/>
          <w:b w:val="1"/>
          <w:sz w:val="24"/>
          <w:szCs w:val="24"/>
          <w:rtl w:val="0"/>
        </w:rPr>
        <w:t xml:space="preserve">, in the </w:t>
      </w:r>
      <w:r w:rsidDel="00000000" w:rsidR="00000000" w:rsidRPr="00000000">
        <w:rPr>
          <w:rFonts w:ascii="Times New Roman" w:cs="Times New Roman" w:eastAsia="Times New Roman" w:hAnsi="Times New Roman"/>
          <w:b w:val="1"/>
          <w:i w:val="1"/>
          <w:sz w:val="24"/>
          <w:szCs w:val="24"/>
          <w:rtl w:val="0"/>
        </w:rPr>
        <w:t xml:space="preserve">Mo </w:t>
      </w:r>
      <w:r w:rsidDel="00000000" w:rsidR="00000000" w:rsidRPr="00000000">
        <w:rPr>
          <w:rFonts w:ascii="Times New Roman" w:cs="Times New Roman" w:eastAsia="Times New Roman" w:hAnsi="Times New Roman"/>
          <w:b w:val="1"/>
          <w:sz w:val="24"/>
          <w:szCs w:val="24"/>
          <w:rtl w:val="0"/>
        </w:rPr>
        <w:t xml:space="preserve">populations. </w:t>
      </w:r>
      <w:r w:rsidDel="00000000" w:rsidR="00000000" w:rsidRPr="00000000">
        <w:rPr>
          <w:rFonts w:ascii="Times New Roman" w:cs="Times New Roman" w:eastAsia="Times New Roman" w:hAnsi="Times New Roman"/>
          <w:sz w:val="24"/>
          <w:szCs w:val="24"/>
          <w:rtl w:val="0"/>
        </w:rPr>
        <w:t xml:space="preserve">Haplotype network representing stepwise changes in nucleotide composition of </w:t>
      </w:r>
      <w:r w:rsidDel="00000000" w:rsidR="00000000" w:rsidRPr="00000000">
        <w:rPr>
          <w:rFonts w:ascii="Times New Roman" w:cs="Times New Roman" w:eastAsia="Times New Roman" w:hAnsi="Times New Roman"/>
          <w:i w:val="1"/>
          <w:sz w:val="24"/>
          <w:szCs w:val="24"/>
          <w:rtl w:val="0"/>
        </w:rPr>
        <w:t xml:space="preserve">AVR-Pita1</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 n</w:t>
      </w:r>
      <w:r w:rsidDel="00000000" w:rsidR="00000000" w:rsidRPr="00000000">
        <w:rPr>
          <w:rFonts w:ascii="Times New Roman" w:cs="Times New Roman" w:eastAsia="Times New Roman" w:hAnsi="Times New Roman"/>
          <w:sz w:val="24"/>
          <w:szCs w:val="24"/>
          <w:vertAlign w:val="subscript"/>
          <w:rtl w:val="0"/>
        </w:rPr>
        <w:t xml:space="preserve">Global</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343</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U.S.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125) and </w:t>
      </w:r>
      <w:r w:rsidDel="00000000" w:rsidR="00000000" w:rsidRPr="00000000">
        <w:rPr>
          <w:rFonts w:ascii="Times New Roman" w:cs="Times New Roman" w:eastAsia="Times New Roman" w:hAnsi="Times New Roman"/>
          <w:i w:val="1"/>
          <w:sz w:val="24"/>
          <w:szCs w:val="24"/>
          <w:rtl w:val="0"/>
        </w:rPr>
        <w:t xml:space="preserve">AVR-Piks</w:t>
      </w:r>
      <w:r w:rsidDel="00000000" w:rsidR="00000000" w:rsidRPr="00000000">
        <w:rPr>
          <w:rFonts w:ascii="Times New Roman" w:cs="Times New Roman" w:eastAsia="Times New Roman" w:hAnsi="Times New Roman"/>
          <w:sz w:val="24"/>
          <w:szCs w:val="24"/>
          <w:rtl w:val="0"/>
        </w:rPr>
        <w:t xml:space="preserve"> (B - n</w:t>
      </w:r>
      <w:r w:rsidDel="00000000" w:rsidR="00000000" w:rsidRPr="00000000">
        <w:rPr>
          <w:rFonts w:ascii="Times New Roman" w:cs="Times New Roman" w:eastAsia="Times New Roman" w:hAnsi="Times New Roman"/>
          <w:sz w:val="24"/>
          <w:szCs w:val="24"/>
          <w:vertAlign w:val="subscript"/>
          <w:rtl w:val="0"/>
        </w:rPr>
        <w:t xml:space="preserve">Global</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289, n</w:t>
      </w:r>
      <w:r w:rsidDel="00000000" w:rsidR="00000000" w:rsidRPr="00000000">
        <w:rPr>
          <w:rFonts w:ascii="Times New Roman" w:cs="Times New Roman" w:eastAsia="Times New Roman" w:hAnsi="Times New Roman"/>
          <w:sz w:val="24"/>
          <w:szCs w:val="24"/>
          <w:vertAlign w:val="subscript"/>
          <w:rtl w:val="0"/>
        </w:rPr>
        <w:t xml:space="preserve">U.S.</w:t>
      </w:r>
      <w:r w:rsidDel="00000000" w:rsidR="00000000" w:rsidRPr="00000000">
        <w:rPr>
          <w:rFonts w:ascii="Times New Roman" w:cs="Times New Roman" w:eastAsia="Times New Roman" w:hAnsi="Times New Roman"/>
          <w:sz w:val="24"/>
          <w:szCs w:val="24"/>
          <w:rtl w:val="0"/>
        </w:rPr>
        <w:t xml:space="preserve">=151). Each labeled variant, such as V001, corresponds to a unique haplotype sequence for that gene. Variants are ordered such that highly related haplotypes are connected by a gray line. The pie chart shows the proportion of individual haplotype sequences coming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the Global (light blue) or U.S. (salmon) isolates.</w:t>
      </w: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 genome-wide view at </w:t>
      </w:r>
      <w:r w:rsidDel="00000000" w:rsidR="00000000" w:rsidRPr="00000000">
        <w:rPr>
          <w:rFonts w:ascii="Times New Roman" w:cs="Times New Roman" w:eastAsia="Times New Roman" w:hAnsi="Times New Roman"/>
          <w:b w:val="1"/>
          <w:i w:val="1"/>
          <w:sz w:val="24"/>
          <w:szCs w:val="24"/>
          <w:rtl w:val="0"/>
        </w:rPr>
        <w:t xml:space="preserve">Mo</w:t>
      </w:r>
      <w:r w:rsidDel="00000000" w:rsidR="00000000" w:rsidRPr="00000000">
        <w:rPr>
          <w:rFonts w:ascii="Times New Roman" w:cs="Times New Roman" w:eastAsia="Times New Roman" w:hAnsi="Times New Roman"/>
          <w:b w:val="1"/>
          <w:sz w:val="24"/>
          <w:szCs w:val="24"/>
          <w:rtl w:val="0"/>
        </w:rPr>
        <w:t xml:space="preserve"> genetic diversity in 329 publicly available resequencing libraries. </w:t>
      </w:r>
      <w:r w:rsidDel="00000000" w:rsidR="00000000" w:rsidRPr="00000000">
        <w:rPr>
          <w:rFonts w:ascii="Times New Roman" w:cs="Times New Roman" w:eastAsia="Times New Roman" w:hAnsi="Times New Roman"/>
          <w:sz w:val="24"/>
          <w:szCs w:val="24"/>
          <w:rtl w:val="0"/>
        </w:rPr>
        <w:t xml:space="preserve">All features are grouped by annotation information into exon, intron and intergenic space as shown. A) Tajima’s D statistic, B) Nucleotide Diversity (Pi), and C) curve of cumulative number of features showing particular nucleotide diversity levels.</w:t>
      </w: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Validation of the efficacy of </w:t>
      </w: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genes as an indicator for the resistance reaction of their cognate </w:t>
      </w:r>
      <w:r w:rsidDel="00000000" w:rsidR="00000000" w:rsidRPr="00000000">
        <w:rPr>
          <w:rFonts w:ascii="Times New Roman" w:cs="Times New Roman" w:eastAsia="Times New Roman" w:hAnsi="Times New Roman"/>
          <w:b w:val="1"/>
          <w:i w:val="1"/>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 genes.</w:t>
      </w:r>
      <w:r w:rsidDel="00000000" w:rsidR="00000000" w:rsidRPr="00000000">
        <w:rPr>
          <w:rFonts w:ascii="Times New Roman" w:cs="Times New Roman" w:eastAsia="Times New Roman" w:hAnsi="Times New Roman"/>
          <w:sz w:val="24"/>
          <w:szCs w:val="24"/>
          <w:rtl w:val="0"/>
        </w:rPr>
        <w:t xml:space="preserve"> A) </w:t>
      </w:r>
      <w:commentRangeStart w:id="35"/>
      <w:r w:rsidDel="00000000" w:rsidR="00000000" w:rsidRPr="00000000">
        <w:rPr>
          <w:rFonts w:ascii="Times New Roman" w:cs="Times New Roman" w:eastAsia="Times New Roman" w:hAnsi="Times New Roman"/>
          <w:sz w:val="24"/>
          <w:szCs w:val="24"/>
          <w:rtl w:val="0"/>
        </w:rPr>
        <w:t xml:space="preserve">Blast disease symptoms of the representative rice varieties. </w:t>
      </w:r>
      <w:commentRangeEnd w:id="35"/>
      <w:r w:rsidDel="00000000" w:rsidR="00000000" w:rsidRPr="00000000">
        <w:commentReference w:id="35"/>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Mo</w:t>
      </w:r>
      <w:r w:rsidDel="00000000" w:rsidR="00000000" w:rsidRPr="00000000">
        <w:rPr>
          <w:rFonts w:ascii="Times New Roman" w:cs="Times New Roman" w:eastAsia="Times New Roman" w:hAnsi="Times New Roman"/>
          <w:sz w:val="24"/>
          <w:szCs w:val="24"/>
          <w:rtl w:val="0"/>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gene differential lines and the susceptible control LTH. A total of 64 blast strains (</w:t>
      </w:r>
      <w:r w:rsidDel="00000000" w:rsidR="00000000" w:rsidRPr="00000000">
        <w:rPr>
          <w:rFonts w:ascii="Times New Roman" w:cs="Times New Roman" w:eastAsia="Times New Roman" w:hAnsi="Times New Roman"/>
          <w:i w:val="1"/>
          <w:sz w:val="24"/>
          <w:szCs w:val="24"/>
          <w:rtl w:val="0"/>
        </w:rPr>
        <w:t xml:space="preserve">SI appendix</w:t>
      </w:r>
      <w:r w:rsidDel="00000000" w:rsidR="00000000" w:rsidRPr="00000000">
        <w:rPr>
          <w:rFonts w:ascii="Times New Roman" w:cs="Times New Roman" w:eastAsia="Times New Roman" w:hAnsi="Times New Roman"/>
          <w:sz w:val="24"/>
          <w:szCs w:val="24"/>
          <w:rtl w:val="0"/>
        </w:rPr>
        <w:t xml:space="preserve">, Dataset S6) with different </w:t>
      </w:r>
      <w:r w:rsidDel="00000000" w:rsidR="00000000" w:rsidRPr="00000000">
        <w:rPr>
          <w:rFonts w:ascii="Times New Roman" w:cs="Times New Roman" w:eastAsia="Times New Roman" w:hAnsi="Times New Roman"/>
          <w:i w:val="1"/>
          <w:sz w:val="24"/>
          <w:szCs w:val="24"/>
          <w:rtl w:val="0"/>
        </w:rPr>
        <w:t xml:space="preserve">AVR</w:t>
      </w:r>
      <w:r w:rsidDel="00000000" w:rsidR="00000000" w:rsidRPr="00000000">
        <w:rPr>
          <w:rFonts w:ascii="Times New Roman" w:cs="Times New Roman" w:eastAsia="Times New Roman" w:hAnsi="Times New Roman"/>
          <w:sz w:val="24"/>
          <w:szCs w:val="24"/>
          <w:rtl w:val="0"/>
        </w:rPr>
        <w:t xml:space="preserve"> genes were used to inoculate indicated rice genotypes.</w:t>
      </w:r>
      <w:r w:rsidDel="00000000" w:rsidR="00000000" w:rsidRPr="00000000">
        <w:br w:type="page"/>
      </w: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legend</w:t>
      </w:r>
    </w:p>
    <w:p w:rsidR="00000000" w:rsidDel="00000000" w:rsidP="00000000" w:rsidRDefault="00000000" w:rsidRPr="00000000" w14:paraId="000000B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 Sequence variations and evolutionary patterns of the </w:t>
      </w:r>
      <w:r w:rsidDel="00000000" w:rsidR="00000000" w:rsidRPr="00000000">
        <w:rPr>
          <w:rFonts w:ascii="Times New Roman" w:cs="Times New Roman" w:eastAsia="Times New Roman" w:hAnsi="Times New Roman"/>
          <w:b w:val="1"/>
          <w:i w:val="1"/>
          <w:sz w:val="24"/>
          <w:szCs w:val="24"/>
          <w:rtl w:val="0"/>
        </w:rPr>
        <w:t xml:space="preserve">AVR-Pita1</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AVR-Pik</w:t>
      </w:r>
      <w:r w:rsidDel="00000000" w:rsidR="00000000" w:rsidRPr="00000000">
        <w:rPr>
          <w:rFonts w:ascii="Times New Roman" w:cs="Times New Roman" w:eastAsia="Times New Roman" w:hAnsi="Times New Roman"/>
          <w:b w:val="1"/>
          <w:sz w:val="24"/>
          <w:szCs w:val="24"/>
          <w:rtl w:val="0"/>
        </w:rPr>
        <w:t xml:space="preserve"> genes</w:t>
      </w: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sectPr>
          <w:headerReference r:id="rId9" w:type="default"/>
          <w:footerReference r:id="rId10" w:type="default"/>
          <w:pgSz w:h="15840" w:w="12240" w:orient="portrait"/>
          <w:pgMar w:bottom="1440" w:top="1440" w:left="1440" w:right="1440" w:header="720" w:footer="720"/>
          <w:lnNumType w:countBy="1" w:start="0" w:restart="continuous"/>
          <w:pgNumType w:start="1"/>
        </w:sectPr>
      </w:pP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something with the population genetics statistics.... </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215435" cy="3278505"/>
            <wp:effectExtent b="0" l="0" r="0" t="0"/>
            <wp:docPr id="4" name="image1.png"/>
            <a:graphic>
              <a:graphicData uri="http://schemas.openxmlformats.org/drawingml/2006/picture">
                <pic:pic>
                  <pic:nvPicPr>
                    <pic:cNvPr id="0" name="image1.png"/>
                    <pic:cNvPicPr preferRelativeResize="0"/>
                  </pic:nvPicPr>
                  <pic:blipFill>
                    <a:blip r:embed="rId11"/>
                    <a:srcRect b="104" l="0" r="0" t="104"/>
                    <a:stretch>
                      <a:fillRect/>
                    </a:stretch>
                  </pic:blipFill>
                  <pic:spPr>
                    <a:xfrm>
                      <a:off x="0" y="0"/>
                      <a:ext cx="8215435" cy="32785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242935" cy="549529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242935" cy="549529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206661" cy="382714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206661" cy="382714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250555" cy="4125278"/>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250555" cy="41252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258175" cy="2752725"/>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258175" cy="2752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sectPr>
          <w:type w:val="nextPage"/>
          <w:pgSz w:h="12240" w:w="15840" w:orient="landscape"/>
          <w:pgMar w:bottom="1440" w:top="1440" w:left="1440" w:right="1440" w:header="720" w:footer="720"/>
          <w:lnNumType w:countBy="1" w:start="0" w:restart="continuous"/>
        </w:sectPr>
      </w:pPr>
      <w:r w:rsidDel="00000000" w:rsidR="00000000" w:rsidRPr="00000000">
        <w:rPr>
          <w:rFonts w:ascii="Times New Roman" w:cs="Times New Roman" w:eastAsia="Times New Roman" w:hAnsi="Times New Roman"/>
          <w:sz w:val="24"/>
          <w:szCs w:val="24"/>
        </w:rPr>
        <w:drawing>
          <wp:inline distB="114300" distT="114300" distL="114300" distR="114300">
            <wp:extent cx="6970395" cy="2951501"/>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970395" cy="295150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sectPr>
          <w:type w:val="nextPage"/>
          <w:pgSz w:h="12240" w:w="15840" w:orient="landscape"/>
          <w:pgMar w:bottom="1411" w:top="1411" w:left="1699" w:right="1699" w:header="720" w:footer="720"/>
          <w:lnNumType w:countBy="1" w:start="0" w:restart="continuous"/>
        </w:sectPr>
      </w:pPr>
      <w:commentRangeStart w:id="36"/>
      <w:r w:rsidDel="00000000" w:rsidR="00000000" w:rsidRPr="00000000">
        <w:rPr>
          <w:rFonts w:ascii="Times New Roman" w:cs="Times New Roman" w:eastAsia="Times New Roman" w:hAnsi="Times New Roman"/>
          <w:sz w:val="24"/>
          <w:szCs w:val="24"/>
          <w:rtl w:val="0"/>
        </w:rPr>
        <w:t xml:space="preserve">Table 1 - would like to show Tajima’s D in Global vs U.S. isolates, relative to empirical distribution of these two parameters in the Global isolates (across other exons).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C6">
      <w:pPr>
        <w:spacing w:after="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Supplemental Methods</w:t>
      </w:r>
    </w:p>
    <w:p w:rsidR="00000000" w:rsidDel="00000000" w:rsidP="00000000" w:rsidRDefault="00000000" w:rsidRPr="00000000" w14:paraId="000000C7">
      <w:pPr>
        <w:spacing w:after="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 Purification, isolation, and storage of M. oryzae</w:t>
      </w:r>
    </w:p>
    <w:p w:rsidR="00000000" w:rsidDel="00000000" w:rsidP="00000000" w:rsidRDefault="00000000" w:rsidRPr="00000000" w14:paraId="000000C8">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rsidR="00000000" w:rsidDel="00000000" w:rsidP="00000000" w:rsidRDefault="00000000" w:rsidRPr="00000000" w14:paraId="000000C9">
      <w:pPr>
        <w:spacing w:after="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S2 Plant growth and pathogenicity assays</w:t>
      </w:r>
    </w:p>
    <w:p w:rsidR="00000000" w:rsidDel="00000000" w:rsidP="00000000" w:rsidRDefault="00000000" w:rsidRPr="00000000" w14:paraId="000000CA">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rsidR="00000000" w:rsidDel="00000000" w:rsidP="00000000" w:rsidRDefault="00000000" w:rsidRPr="00000000" w14:paraId="000000CB">
      <w:pPr>
        <w:spacing w:after="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S3 Gene specific primers</w:t>
      </w:r>
    </w:p>
    <w:p w:rsidR="00000000" w:rsidDel="00000000" w:rsidP="00000000" w:rsidRDefault="00000000" w:rsidRPr="00000000" w14:paraId="000000CC">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(Table S1).</w:t>
      </w:r>
    </w:p>
    <w:p w:rsidR="00000000" w:rsidDel="00000000" w:rsidP="00000000" w:rsidRDefault="00000000" w:rsidRPr="00000000" w14:paraId="000000CD">
      <w:pPr>
        <w:spacing w:after="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S4 Fungal DNA extraction, PCR amplification and purification</w:t>
      </w:r>
    </w:p>
    <w:p w:rsidR="00000000" w:rsidDel="00000000" w:rsidP="00000000" w:rsidRDefault="00000000" w:rsidRPr="00000000" w14:paraId="000000CE">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rsidR="00000000" w:rsidDel="00000000" w:rsidP="00000000" w:rsidRDefault="00000000" w:rsidRPr="00000000" w14:paraId="000000CF">
      <w:pPr>
        <w:spacing w:after="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r w:rsidDel="00000000" w:rsidR="00000000" w:rsidRPr="00000000">
        <w:br w:type="page"/>
      </w:r>
      <w:r w:rsidDel="00000000" w:rsidR="00000000" w:rsidRPr="00000000">
        <w:rPr>
          <w:rtl w:val="0"/>
        </w:rPr>
      </w:r>
    </w:p>
    <w:p w:rsidR="00000000" w:rsidDel="00000000" w:rsidP="00000000" w:rsidRDefault="00000000" w:rsidRPr="00000000" w14:paraId="000000D0">
      <w:pPr>
        <w:spacing w:after="160" w:before="240" w:line="17.672727272727272"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S1. Primers used for detecting or sequencing the </w:t>
      </w:r>
      <w:r w:rsidDel="00000000" w:rsidR="00000000" w:rsidRPr="00000000">
        <w:rPr>
          <w:rFonts w:ascii="Times New Roman" w:cs="Times New Roman" w:eastAsia="Times New Roman" w:hAnsi="Times New Roman"/>
          <w:b w:val="1"/>
          <w:i w:val="1"/>
          <w:sz w:val="24"/>
          <w:szCs w:val="24"/>
          <w:rtl w:val="0"/>
        </w:rPr>
        <w:t xml:space="preserve">AVR</w:t>
      </w:r>
      <w:r w:rsidDel="00000000" w:rsidR="00000000" w:rsidRPr="00000000">
        <w:rPr>
          <w:rFonts w:ascii="Times New Roman" w:cs="Times New Roman" w:eastAsia="Times New Roman" w:hAnsi="Times New Roman"/>
          <w:b w:val="1"/>
          <w:sz w:val="24"/>
          <w:szCs w:val="24"/>
          <w:rtl w:val="0"/>
        </w:rPr>
        <w:t xml:space="preserve"> genes</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135"/>
        <w:gridCol w:w="2205"/>
        <w:gridCol w:w="1005"/>
        <w:gridCol w:w="1560"/>
        <w:tblGridChange w:id="0">
          <w:tblGrid>
            <w:gridCol w:w="1515"/>
            <w:gridCol w:w="3135"/>
            <w:gridCol w:w="2205"/>
            <w:gridCol w:w="1005"/>
            <w:gridCol w:w="1560"/>
          </w:tblGrid>
        </w:tblGridChange>
      </w:tblGrid>
      <w:tr>
        <w:trPr>
          <w:cantSplit w:val="0"/>
          <w:trHeight w:val="443.0325594815341" w:hRule="atLeast"/>
          <w:tblHeader w:val="0"/>
        </w:trPr>
        <w:tc>
          <w:tcPr>
            <w:tcBorders>
              <w:top w:color="000000" w:space="0" w:sz="8" w:val="single"/>
              <w:left w:color="000000" w:space="0" w:sz="0" w:val="nil"/>
              <w:bottom w:color="000000" w:space="0" w:sz="4"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names</w:t>
            </w:r>
          </w:p>
        </w:tc>
        <w:tc>
          <w:tcPr>
            <w:tcBorders>
              <w:top w:color="000000" w:space="0" w:sz="8" w:val="single"/>
              <w:left w:color="000000" w:space="0" w:sz="0" w:val="nil"/>
              <w:bottom w:color="000000" w:space="0" w:sz="4"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sequences (5'-3')</w:t>
            </w:r>
          </w:p>
        </w:tc>
        <w:tc>
          <w:tcPr>
            <w:tcBorders>
              <w:top w:color="000000" w:space="0" w:sz="8" w:val="single"/>
              <w:left w:color="000000" w:space="0" w:sz="0" w:val="nil"/>
              <w:bottom w:color="000000" w:space="0" w:sz="4"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D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w:t>
            </w:r>
          </w:p>
        </w:tc>
        <w:tc>
          <w:tcPr>
            <w:tcBorders>
              <w:top w:color="000000" w:space="0" w:sz="8" w:val="single"/>
              <w:left w:color="000000" w:space="0" w:sz="0" w:val="nil"/>
              <w:bottom w:color="000000" w:space="0" w:sz="4"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D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 size</w:t>
            </w:r>
          </w:p>
        </w:tc>
        <w:tc>
          <w:tcPr>
            <w:tcBorders>
              <w:top w:color="000000" w:space="0" w:sz="8" w:val="single"/>
              <w:left w:color="000000" w:space="0" w:sz="0" w:val="nil"/>
              <w:bottom w:color="000000" w:space="0" w:sz="4"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YL149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TGACCGCGATTCCCTCCATT</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8">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Sequencing </w:t>
            </w:r>
            <w:r w:rsidDel="00000000" w:rsidR="00000000" w:rsidRPr="00000000">
              <w:rPr>
                <w:rFonts w:ascii="Times New Roman" w:cs="Times New Roman" w:eastAsia="Times New Roman" w:hAnsi="Times New Roman"/>
                <w:i w:val="1"/>
                <w:sz w:val="20"/>
                <w:szCs w:val="20"/>
                <w:rtl w:val="0"/>
              </w:rPr>
              <w:t xml:space="preserve">AVR-Pita</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1078 bp</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Zhou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2007</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YL169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CGACCCGTTTCCGCC</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D">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E">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F">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Pita 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GCGTTGTTATAAAATCGACCCGT</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AVR-Pita</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745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Pita 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CCGGCAGTAATTTCCCTGCT</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7">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8">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9">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Pik XW1F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TTCCCCCTATGGCTCCGAAT</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Sequencing </w:t>
            </w:r>
            <w:r w:rsidDel="00000000" w:rsidR="00000000" w:rsidRPr="00000000">
              <w:rPr>
                <w:rFonts w:ascii="Times New Roman" w:cs="Times New Roman" w:eastAsia="Times New Roman" w:hAnsi="Times New Roman"/>
                <w:i w:val="1"/>
                <w:sz w:val="20"/>
                <w:szCs w:val="20"/>
                <w:rtl w:val="0"/>
              </w:rPr>
              <w:t xml:space="preserve">AVR-Pik</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1167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AVRPikXW1R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CCGTCAACCAAGCGTAAA CC</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1">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2">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3">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AVRPik FD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ACAGCTCTTGGAAAATGGACAT</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AVR-Pik</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532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AVRPik FD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CCAGTTTGGACCAACTTTCA</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B">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C">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D">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Pi9-BZ 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CTGCTCCATCTTGTTTGGCC</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Sequencing </w:t>
            </w:r>
            <w:r w:rsidDel="00000000" w:rsidR="00000000" w:rsidRPr="00000000">
              <w:rPr>
                <w:rFonts w:ascii="Times New Roman" w:cs="Times New Roman" w:eastAsia="Times New Roman" w:hAnsi="Times New Roman"/>
                <w:i w:val="1"/>
                <w:sz w:val="20"/>
                <w:szCs w:val="20"/>
                <w:rtl w:val="0"/>
              </w:rPr>
              <w:t xml:space="preserve">AVR-Pi9</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Jia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2014</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Pi9-BZ 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CACTAGTACAAGCACTAACC</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7">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Pi9-YJ 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ATCCCCATCC ACAGGATTCC</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AVR-Pi9</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Pi9-YJ 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GTG CTT ACT ACT TAG TAT AA</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F">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0">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1">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Pizt-XWF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ATGAGCGCATCTGAGTAGGC</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Sequencing </w:t>
            </w:r>
            <w:r w:rsidDel="00000000" w:rsidR="00000000" w:rsidRPr="00000000">
              <w:rPr>
                <w:rFonts w:ascii="Times New Roman" w:cs="Times New Roman" w:eastAsia="Times New Roman" w:hAnsi="Times New Roman"/>
                <w:i w:val="1"/>
                <w:sz w:val="20"/>
                <w:szCs w:val="20"/>
                <w:rtl w:val="0"/>
              </w:rPr>
              <w:t xml:space="preserve">AVR-Pizt</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1300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Pizt-XWR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CTGGTTGGGCTGGACCTAAG</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9">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A">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B">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ZZ21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AATCCCGTCACTTTCATTCTCCA</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AVR-Pizt</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637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2020</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ZZ22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GTCGCAAGCCTCGTACTACCTTT</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3">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4">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5">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Pib F1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GGACAAGGGAGGCAAATCTAAC</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Sequencing </w:t>
            </w:r>
            <w:r w:rsidDel="00000000" w:rsidR="00000000" w:rsidRPr="00000000">
              <w:rPr>
                <w:rFonts w:ascii="Times New Roman" w:cs="Times New Roman" w:eastAsia="Times New Roman" w:hAnsi="Times New Roman"/>
                <w:i w:val="1"/>
                <w:sz w:val="20"/>
                <w:szCs w:val="20"/>
                <w:rtl w:val="0"/>
              </w:rPr>
              <w:t xml:space="preserve">AVR-Pib</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1351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2015</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Pib R1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ATGCCGACAATGCGAGGTAT</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D">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F">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Pib F1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TGGAGAAGACTTTGATGC</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AVR-Pib</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2015</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Pib R2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GAACGCATAATGGCAACTA</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7">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8">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ACE1 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CCCAGAGTTGGCGATGATGC</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Ace1</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661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ACE1 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ATGTGGCGGTGACAGAGGAC</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1">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2">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3">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ZZ41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TGCAGGCCCAAATCCGTAGGAA</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AVR-Pii</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508 bp</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2020</w:t>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ZZ42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ACTGTCCGCCGCTCGTTTGG</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B">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C">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D">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0.7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PiaF1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TGCGTTATCCACAGGCAGGT</w:t>
            </w:r>
          </w:p>
        </w:tc>
        <w:tc>
          <w:tcPr>
            <w:vMerge w:val="restart"/>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Fast detection of </w:t>
            </w:r>
            <w:r w:rsidDel="00000000" w:rsidR="00000000" w:rsidRPr="00000000">
              <w:rPr>
                <w:rFonts w:ascii="Times New Roman" w:cs="Times New Roman" w:eastAsia="Times New Roman" w:hAnsi="Times New Roman"/>
                <w:i w:val="1"/>
                <w:sz w:val="20"/>
                <w:szCs w:val="20"/>
                <w:rtl w:val="0"/>
              </w:rPr>
              <w:t xml:space="preserve">AVR-Pia</w:t>
            </w:r>
          </w:p>
        </w:tc>
        <w:tc>
          <w:tcPr>
            <w:vMerge w:val="restart"/>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497 bp</w:t>
            </w:r>
          </w:p>
        </w:tc>
        <w:tc>
          <w:tcPr>
            <w:vMerge w:val="restart"/>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w:t>
            </w:r>
          </w:p>
        </w:tc>
      </w:tr>
      <w:tr>
        <w:trPr>
          <w:cantSplit w:val="0"/>
          <w:trHeight w:val="450.72"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AVR PiaR1</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GCTGGCGGGTAGGGATACTG</w:t>
            </w:r>
          </w:p>
        </w:tc>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5">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7">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8">
      <w:pPr>
        <w:spacing w:after="0" w:before="120"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701" w:top="1701" w:left="1418" w:right="1418"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nda Hulse-Kemp" w:id="35" w:date="2025-06-18T17:30:01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Yulin - anything necessary to mention here about the rice varieties shown?</w:t>
      </w:r>
    </w:p>
  </w:comment>
  <w:comment w:author="Grant Billings" w:id="3" w:date="2025-05-05T13:47:08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list of Cognates correct?</w:t>
      </w:r>
    </w:p>
  </w:comment>
  <w:comment w:author="Grant Billings" w:id="4" w:date="2025-05-05T13:47:11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AVR-Pia -&gt; Pi-a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AVR-Pii -&gt; Pi-i</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ACE1 -&gt; pi_d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AVR-Pib -&gt; Pi-b</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AVR-Pizt -&gt; Pi_z</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AVR-Pita1 -&gt; Pi-ta/Pi-ta2/Ptr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AVR-Piks -&gt; Pikm and Piks</w:t>
      </w:r>
    </w:p>
  </w:comment>
  <w:comment w:author="Amanda Hulse-Kemp" w:id="29" w:date="2025-06-16T16:53:15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Reviewer wanted addition of a couple references and to indicate relationship with AVR-PikA - I do not understand what is wanted here but Yulin need to address.</w:t>
      </w:r>
    </w:p>
  </w:comment>
  <w:comment w:author="Grant Billings" w:id="20" w:date="2025-06-20T15:29:4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remove Pi-9 from most of the discussion, but here's the text I'd written: AVR-Pi9 increased from ~25% to ~85% in the early 1980s, dipped slightly to 75% in the late 2010s, and is now close to 100% prevalence again.</w:t>
      </w:r>
    </w:p>
  </w:comment>
  <w:comment w:author="Grant Billings" w:id="21" w:date="2025-06-20T15:30:11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dropped AVR-Pib</w:t>
      </w:r>
    </w:p>
  </w:comment>
  <w:comment w:author="Grant Billings" w:id="22" w:date="2025-06-20T15:30:34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text from next paragraph: AVR-Pi9 has remained highly prevalent since sampling began, unlike in the world where it has generally trended upward.</w:t>
      </w:r>
    </w:p>
  </w:comment>
  <w:comment w:author="Grant Billings" w:id="15" w:date="2025-06-20T15:12:50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Stéphane Guindon, Jean-François Dufayard, Vincent Lefort, Maria Anisimova, Wim Hordijk, Olivier Gascuel, New Algorithms and Methods to Estimate Maximum-Likelihood Phylogenies: Assessing the Performance of PhyML 3.0, Systematic Biology, Volume 59, Issue 3, May 2010, Pages 307–321, https://doi.org/10.1093/sysbio/syq010</w:t>
      </w:r>
    </w:p>
  </w:comment>
  <w:comment w:author="Grant Billings" w:id="16" w:date="2025-06-20T15:13:13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Paradis E, Schliep K (2019). “ape 5.0: an environment for modern phylogenetics and evolutionary analyses in R.” _Bioinformatics_, *35*, 526-528.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doi:10.1093/bioinformatics/bty633 &lt;https://doi.org/10.1093/bioinformatics/bty633&gt;.</w:t>
      </w:r>
    </w:p>
  </w:comment>
  <w:comment w:author="Grant Billings" w:id="18" w:date="2025-06-20T15:13:43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Jombart, T. (2008) adegenet: a R package for the multivariate analysis of genetic markers. Bioinformatics 24: 1403-1405. doi:</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10.1093/bioinformatics/btn129</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Jombart T. and Ahmed I. (2011) adegenet 1.3-1: new tools for the analysis of genome-wide SNP data. Bioinformatics. doi:</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10.1093/bioinformatics/btr521</w:t>
      </w:r>
    </w:p>
  </w:comment>
  <w:comment w:author="Grant Billings" w:id="19" w:date="2025-06-20T15:14:54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Kamvar ZN, Larsen MM, Kanaskie AM, Hansen EM, Grünwald NJ. Spatial and Temporal Analysis of Populations of the Sudden Oak Death Pathogen in Oregon Forests. Phytopathology. 2015 Jul;105(7):982-9. doi: 10.1094/PHYTO-12-14-0350-FI. Epub 2015 Jun 12. PMID: 26068281.</w:t>
      </w:r>
    </w:p>
  </w:comment>
  <w:comment w:author="Grant Billings" w:id="12" w:date="2025-06-20T15:08:2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McKenna A, Hanna M, Banks E, et al. The Genome Analysis Toolkit: a MapReduce framework for analyzing next-generation DNA sequencing data. Genome Res. 2010;20(9):1297-303. doi:10.1101/gr.107524.110</w:t>
      </w:r>
    </w:p>
  </w:comment>
  <w:comment w:author="Grant Billings" w:id="13" w:date="2025-06-20T15:09:02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Sievers F, Wilm A, Dineen D, Gibson TJ, Karplus K, Li W, Lopez R, McWilliam H, Remmert M, Söding J, Thompson JD, Higgins DG. Fast, scalable generation of high-quality protein multiple sequence alignments using Clustal Omega. Mol Syst Biol. 2011 Oct 11;7:539. doi: 10.1038/msb.2011.75. PMID: 21988835; PMCID: PMC3261699.</w:t>
      </w:r>
    </w:p>
  </w:comment>
  <w:comment w:author="Grant Billings" w:id="14" w:date="2025-06-20T15:11:47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Larkin MA, Blackshields G, Brown NP, Chenna R, McGettigan PA, McWilliam H, Valentin F, Wallace IM, Wilm A, Lopez R, Thompson JD, Gibson TJ, Higgins DG. Clustal W and Clustal X version 2.0. Bioinformatics. 2007 Nov 1;23(21):2947-8. doi: 10.1093/bioinformatics/btm404. Epub 2007 Sep 10. PMID: 17846036.</w:t>
      </w:r>
    </w:p>
  </w:comment>
  <w:comment w:author="Grant Billings" w:id="6" w:date="2025-06-20T15:03:3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Dean RA, Talbot NJ, Ebbole DJ, Farman ML, Mitchell TK, Orbach MJ, Thon M, Kulkarni R, Xu JR, Pan H, Read ND, Lee YH, Carbone I, Brown D, Oh YY, Donofrio N, Jeong JS, Soanes DM, Djonovic S, Kolomiets E, Rehmeyer C, Li W, Harding M, Kim S, Lebrun MH, Bohnert H, Coughlan S, Butler J, Calvo S, Ma LJ, Nicol R, Purcell S, Nusbaum C, Galagan JE, Birren BW. The genome sequence of the rice blast fungus Magnaporthe grisea. Nature. 2005 Apr 21;434(7036):980-6. doi: 10.1038/nature03449. PMID: 15846337.</w:t>
      </w:r>
    </w:p>
  </w:comment>
  <w:comment w:author="Grant Billings" w:id="1" w:date="2025-06-20T14:58:23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Wickham. ggplot2: Elegant Graphics for Data Analysis. Springer-Verlag New York, 2016.</w:t>
      </w:r>
    </w:p>
  </w:comment>
  <w:comment w:author="Grant Billings" w:id="2" w:date="2025-06-20T14:59:16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Wood, S.N. (2011) Fast stable restricted maximum likelihood and marginal likelihood estimation of semiparametric generalized linear models.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Journal of the Royal Statistical Society (B) 73(1):3-36</w:t>
      </w:r>
    </w:p>
  </w:comment>
  <w:comment w:author="Grant Billings" w:id="23" w:date="2025-06-17T16:37:53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something about pop structure - FET?</w:t>
      </w:r>
    </w:p>
  </w:comment>
  <w:comment w:author="Grant Billings" w:id="24" w:date="2025-06-17T16:37:58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cross-tab?</w:t>
      </w:r>
    </w:p>
  </w:comment>
  <w:comment w:author="Grant Billings" w:id="10" w:date="2025-06-20T15:06:19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Petr Danecek, James K Bonfield, Jennifer Liddle, John Marshall, Valeriu Ohan, Martin O Pollard, Andrew Whitwham, Thomas Keane, Shane A McCarthy, Robert M Davies, Heng Li, Twelve years of SAMtools and BCFtools, GigaScience, Volume 10, Issue 2, February 2021, giab008, https://doi.org/10.1093/gigascience/giab008</w:t>
      </w:r>
    </w:p>
  </w:comment>
  <w:comment w:author="Grant Billings" w:id="8" w:date="2025-06-20T15:05:01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Shifu Chen. 2023. Ultrafast one-pass FASTQ data preprocessing, quality control, and deduplication using fastp. iMeta 2: e107. https://doi.org/10.1002/imt2.107</w:t>
      </w:r>
    </w:p>
  </w:comment>
  <w:comment w:author="Grant Billings" w:id="9" w:date="2025-06-20T15:05:43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Vasimuddin Md, Sanchit Misra, Heng Li, Srinivas Aluru. Efficient Architecture-Aware Acceleration of BWA-MEM for Multicore Systems. IEEE Parallel and Distributed Processing Symposium (IPDPS), 2019.</w:t>
      </w:r>
    </w:p>
  </w:comment>
  <w:comment w:author="Grant Billings" w:id="7" w:date="2025-06-20T15:04:27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Igor V. Grigoriev, Roman Nikitin, Sajeet Haridas, Alan Kuo, Robin Ohm, Robert Otillar, Robert Riley, Asaf Salamov, Xueling Zhao, Frank Korzeniewski, Tatyana Smirnova, Henrik Nordberg, Inna Dubchak, Igor Shabalov, MycoCosm portal: gearing up for 1000 fungal genomes, Nucleic Acids Research, Volume 42, Issue D1, 1 January 2014, Pages D699–D704, DOI:10.1093/nar/gkt1183</w:t>
      </w:r>
    </w:p>
  </w:comment>
  <w:comment w:author="Grant Billings" w:id="11" w:date="2025-06-20T15:07:51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Korunes KL, Samuk K. pixy: Unbiased estimation of nucleotide diversity and divergence in the presence of missing data. Mol Ecol Resour. 2021 May;21(4):1359-1368. doi: 10.1111/1755-0998.13326. Epub 2021 Feb 5. Erratum in: Mol Ecol Resour. 2022 Apr;22(3):1228-1229. doi: 10.1111/1755-0998.13571. PMID: 33453139; PMCID: PMC8044049.</w:t>
      </w:r>
    </w:p>
  </w:comment>
  <w:comment w:author="Grant Billings" w:id="33" w:date="2025-05-12T15:43:5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does being subtelomeric matter?</w:t>
      </w:r>
    </w:p>
  </w:comment>
  <w:comment w:author="Amanda Hulse-Kemp" w:id="34" w:date="2025-06-16T13:46:01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Might be able to connect this comment to Figure5 - see some increase in nucleotide diversity (as normally do) at ends of chromosomes...but not really sure why this matters like you say</w:t>
      </w:r>
    </w:p>
  </w:comment>
  <w:comment w:author="Grant Billings" w:id="36" w:date="2025-06-20T13:28:22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@gtbillin@ncsu.edu Grant still working on this.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gtbillin@ncsu.edu_</w:t>
      </w:r>
    </w:p>
  </w:comment>
  <w:comment w:author="Grant Thomas Billings" w:id="5" w:date="2025-04-24T10:18:15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Mollie E. Brooks, Kasper Kristensen, Koen J. van Benthem, Arni Magnusson, Casper W. Berg, Anders Nielsen, Hans J.</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Skaug, Martin Maechler and Benjamin M. Bolker (2017). glmmTMB Balances Speed and Flexibility Among Packages for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Zero-inflated Generalized Linear Mixed Modeling. The R Journal, 9(2), 378-400. doi: 10.32614/RJ-2017-066.</w:t>
      </w:r>
    </w:p>
  </w:comment>
  <w:comment w:author="Grant Billings" w:id="30" w:date="2025-05-12T15:40:42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efficient in what way?</w:t>
      </w:r>
    </w:p>
  </w:comment>
  <w:comment w:author="Grant Billings" w:id="28" w:date="2025-06-20T15:54:05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fix these labels.</w:t>
      </w:r>
    </w:p>
  </w:comment>
  <w:comment w:author="Grant Thomas Billings" w:id="0" w:date="2025-04-23T14:58:30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"this phenomenon"? This sentence is unclear.</w:t>
      </w:r>
    </w:p>
  </w:comment>
  <w:comment w:author="Grant Thomas Billings" w:id="17" w:date="2025-04-24T11:10:43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Jombart, T. (2008) adegenet: a R package for the multivariate analysis of genetic markers. Bioinformatics 24: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1403-1405. doi: 10.1093/bioinformatics/btn129</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Jombart T. and Ahmed I. (2011) adegenet 1.3-1: new tools for the analysis of genome-wide SNP data. Bioinformatics.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doi: 10.1093/bioinformatics/btr521</w:t>
      </w:r>
    </w:p>
  </w:comment>
  <w:comment w:author="Grant Billings" w:id="25" w:date="2025-06-20T15:51:59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Grant still working on how to do this (which isolates to group, etc)</w:t>
      </w:r>
    </w:p>
  </w:comment>
  <w:comment w:author="Grant Billings" w:id="31" w:date="2025-06-20T15:55:53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Might need to figure out a way to estimate the frequency of individual variants over time? right now this point is not addressed in the methods.</w:t>
      </w:r>
    </w:p>
  </w:comment>
  <w:comment w:author="Grant Billings" w:id="32" w:date="2025-06-20T15:56:10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names are not used now, need to replace</w:t>
      </w:r>
    </w:p>
  </w:comment>
  <w:comment w:author="Grant Billings" w:id="27" w:date="2025-06-20T15:49:18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re-synthesize these labels.</w:t>
      </w:r>
    </w:p>
  </w:comment>
  <w:comment w:author="Grant Billings" w:id="26" w:date="2025-06-20T15:49:42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whole section will need some more work but I'm not sure how to fix the V labels now that they are differnet.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tabs>
        <w:tab w:val="center" w:leader="none" w:pos="4680"/>
        <w:tab w:val="right" w:leader="none" w:pos="936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USDA-ARS-GBRU/Rice_PathogenDefenseArsenal" TargetMode="External"/><Relationship Id="rId8" Type="http://schemas.openxmlformats.org/officeDocument/2006/relationships/hyperlink" Target="https://orcid.org/0000-0002-5635-126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