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03045" w14:textId="77777777" w:rsidR="00941AD0" w:rsidRDefault="00941AD0"/>
    <w:p w14:paraId="27261BB7" w14:textId="3E72F137" w:rsidR="00941AD0" w:rsidRPr="002645F8" w:rsidRDefault="00941AD0" w:rsidP="002645F8">
      <w:pPr>
        <w:jc w:val="center"/>
        <w:rPr>
          <w:b/>
          <w:bCs/>
        </w:rPr>
      </w:pPr>
      <w:r w:rsidRPr="00E07497">
        <w:rPr>
          <w:b/>
          <w:bCs/>
        </w:rPr>
        <w:t>Creating a</w:t>
      </w:r>
      <w:r w:rsidR="002645F8">
        <w:rPr>
          <w:b/>
          <w:bCs/>
        </w:rPr>
        <w:t xml:space="preserve"> Desktop</w:t>
      </w:r>
      <w:r w:rsidRPr="00E07497">
        <w:rPr>
          <w:b/>
          <w:bCs/>
        </w:rPr>
        <w:t xml:space="preserve"> shortcut for the built-in Python script editor</w:t>
      </w:r>
      <w:r w:rsidR="00E07497" w:rsidRPr="00E07497">
        <w:rPr>
          <w:b/>
          <w:bCs/>
        </w:rPr>
        <w:t xml:space="preserve"> (IDLE)</w:t>
      </w:r>
    </w:p>
    <w:p w14:paraId="678353F3" w14:textId="0BDE7241" w:rsidR="00E07497" w:rsidRDefault="002645F8">
      <w:r>
        <w:rPr>
          <w:noProof/>
        </w:rPr>
        <w:drawing>
          <wp:anchor distT="0" distB="0" distL="114300" distR="114300" simplePos="0" relativeHeight="251667456" behindDoc="0" locked="0" layoutInCell="1" allowOverlap="0" wp14:anchorId="408B087D" wp14:editId="6749A7BE">
            <wp:simplePos x="0" y="0"/>
            <wp:positionH relativeFrom="column">
              <wp:posOffset>5019675</wp:posOffset>
            </wp:positionH>
            <wp:positionV relativeFrom="paragraph">
              <wp:posOffset>248285</wp:posOffset>
            </wp:positionV>
            <wp:extent cx="648970" cy="594360"/>
            <wp:effectExtent l="0" t="0" r="0" b="0"/>
            <wp:wrapSquare wrapText="lef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970" cy="59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7497">
        <w:t>The .BAT file for opening the script editor can be found here, along with the icon file:</w:t>
      </w:r>
    </w:p>
    <w:p w14:paraId="6CD4E938" w14:textId="2A312969" w:rsidR="00941AD0" w:rsidRDefault="00941AD0" w:rsidP="00941AD0">
      <w:pPr>
        <w:rPr>
          <w:b/>
          <w:bCs/>
          <w:i/>
          <w:iCs/>
        </w:rPr>
      </w:pPr>
      <w:r w:rsidRPr="002645F8">
        <w:rPr>
          <w:i/>
          <w:iCs/>
        </w:rPr>
        <w:t>C:\Program Files\ArcGIS\Pro\bin\Python\envs\arcgispro-py3\Lib\idlelib\idle.</w:t>
      </w:r>
      <w:r w:rsidRPr="002645F8">
        <w:rPr>
          <w:b/>
          <w:bCs/>
          <w:i/>
          <w:iCs/>
        </w:rPr>
        <w:t>bat</w:t>
      </w:r>
    </w:p>
    <w:p w14:paraId="3B0E7CA2" w14:textId="35D02460" w:rsidR="0091634C" w:rsidRDefault="0091634C" w:rsidP="00941AD0">
      <w:pPr>
        <w:rPr>
          <w:b/>
          <w:bCs/>
          <w:i/>
          <w:iCs/>
        </w:rPr>
      </w:pPr>
    </w:p>
    <w:p w14:paraId="4DF0304B" w14:textId="6CC818E3" w:rsidR="0091634C" w:rsidRPr="0091634C" w:rsidRDefault="0091634C" w:rsidP="0091634C">
      <w:pPr>
        <w:spacing w:after="0" w:line="240" w:lineRule="auto"/>
        <w:rPr>
          <w:rFonts w:ascii="Segoe UI" w:eastAsia="Times New Roman" w:hAnsi="Segoe UI" w:cs="Segoe UI"/>
          <w:sz w:val="21"/>
          <w:szCs w:val="21"/>
        </w:rPr>
      </w:pPr>
      <w:r w:rsidRPr="0091634C">
        <w:rPr>
          <w:rFonts w:ascii="Segoe UI" w:eastAsia="Times New Roman" w:hAnsi="Segoe UI" w:cs="Segoe UI"/>
          <w:sz w:val="21"/>
          <w:szCs w:val="21"/>
        </w:rPr>
        <w:t>C:\Program Files\ArcGIS\Pro\bin\Python\envs\arcgispro-py3\Scripts</w:t>
      </w:r>
      <w:r>
        <w:rPr>
          <w:rFonts w:ascii="Segoe UI" w:eastAsia="Times New Roman" w:hAnsi="Segoe UI" w:cs="Segoe UI"/>
          <w:sz w:val="21"/>
          <w:szCs w:val="21"/>
        </w:rPr>
        <w:t>\idle.exe</w:t>
      </w:r>
    </w:p>
    <w:p w14:paraId="0D104255" w14:textId="77777777" w:rsidR="0091634C" w:rsidRPr="002645F8" w:rsidRDefault="0091634C" w:rsidP="00941AD0">
      <w:pPr>
        <w:rPr>
          <w:i/>
          <w:iCs/>
        </w:rPr>
      </w:pPr>
    </w:p>
    <w:p w14:paraId="33987DA9" w14:textId="14EE4053" w:rsidR="00E07497" w:rsidRPr="002645F8" w:rsidRDefault="00941AD0" w:rsidP="00941AD0">
      <w:pPr>
        <w:rPr>
          <w:i/>
          <w:iCs/>
        </w:rPr>
      </w:pPr>
      <w:r w:rsidRPr="002645F8">
        <w:rPr>
          <w:i/>
          <w:iCs/>
        </w:rPr>
        <w:t>C:\Program Files\ArcGIS\Pro\bin\Python\envs\arcgispro-py3\Lib\idlelib\Icons\idle.ico</w:t>
      </w:r>
      <w:r w:rsidR="00C55A63" w:rsidRPr="002645F8">
        <w:rPr>
          <w:i/>
          <w:iCs/>
        </w:rPr>
        <w:t xml:space="preserve">   </w:t>
      </w:r>
    </w:p>
    <w:p w14:paraId="5A5D378A" w14:textId="77777777" w:rsidR="002645F8" w:rsidRDefault="002645F8" w:rsidP="00941AD0"/>
    <w:p w14:paraId="5CC5939A" w14:textId="6509A7B0" w:rsidR="002645F8" w:rsidRDefault="002645F8" w:rsidP="002645F8">
      <w:pPr>
        <w:jc w:val="center"/>
      </w:pPr>
      <w:r w:rsidRPr="00E07497">
        <w:rPr>
          <w:b/>
          <w:bCs/>
        </w:rPr>
        <w:t>Creating a</w:t>
      </w:r>
      <w:r>
        <w:rPr>
          <w:b/>
          <w:bCs/>
        </w:rPr>
        <w:t>n ArcGIS Pro connection to</w:t>
      </w:r>
      <w:r w:rsidRPr="00E07497">
        <w:rPr>
          <w:b/>
          <w:bCs/>
        </w:rPr>
        <w:t xml:space="preserve"> the built-in Python script editor (IDLE)</w:t>
      </w:r>
    </w:p>
    <w:p w14:paraId="6CD14916" w14:textId="12844767" w:rsidR="002645F8" w:rsidRPr="002645F8" w:rsidRDefault="00331172" w:rsidP="002645F8">
      <w:pPr>
        <w:rPr>
          <w:i/>
          <w:iCs/>
        </w:rPr>
      </w:pPr>
      <w:r>
        <w:t xml:space="preserve">ArcGIS Pro allows the user to specify which IDE is opened when they click on an ArcTool and select ‘Edit’. </w:t>
      </w:r>
      <w:r w:rsidR="002645F8">
        <w:t xml:space="preserve">Use the ArcGIS Pro Options to set the default script editor to IDLE or one of the other 64-bit IDEs such as Pyscripter: </w:t>
      </w:r>
      <w:r w:rsidR="00DB1BE8" w:rsidRPr="00DB1BE8">
        <w:rPr>
          <w:i/>
          <w:iCs/>
        </w:rPr>
        <w:t>C:\Program Files\ArcGIS\Pro\bin\Python\envs\arcgispro-py3\Scripts\idle</w:t>
      </w:r>
      <w:r w:rsidR="00DB1BE8" w:rsidRPr="00DB1BE8">
        <w:rPr>
          <w:b/>
          <w:bCs/>
          <w:i/>
          <w:iCs/>
        </w:rPr>
        <w:t>.py</w:t>
      </w:r>
    </w:p>
    <w:p w14:paraId="6F088DCF" w14:textId="6A8AA732" w:rsidR="00941AD0" w:rsidRDefault="001C003C" w:rsidP="00941AD0">
      <w:r>
        <w:t xml:space="preserve">Step 1. Open ArcGIS Pro and click on the </w:t>
      </w:r>
      <w:r w:rsidRPr="00331172">
        <w:rPr>
          <w:b/>
          <w:bCs/>
        </w:rPr>
        <w:t>‘Project’</w:t>
      </w:r>
      <w:r>
        <w:t xml:space="preserve"> tab.</w:t>
      </w:r>
    </w:p>
    <w:p w14:paraId="7A979B91" w14:textId="0278CACB" w:rsidR="00941AD0" w:rsidRDefault="00941AD0">
      <w:r>
        <w:rPr>
          <w:noProof/>
        </w:rPr>
        <mc:AlternateContent>
          <mc:Choice Requires="wps">
            <w:drawing>
              <wp:anchor distT="0" distB="0" distL="114300" distR="114300" simplePos="0" relativeHeight="251659264" behindDoc="0" locked="0" layoutInCell="1" allowOverlap="1" wp14:anchorId="70F412F8" wp14:editId="34896EDC">
                <wp:simplePos x="0" y="0"/>
                <wp:positionH relativeFrom="column">
                  <wp:posOffset>-66675</wp:posOffset>
                </wp:positionH>
                <wp:positionV relativeFrom="paragraph">
                  <wp:posOffset>66675</wp:posOffset>
                </wp:positionV>
                <wp:extent cx="495300" cy="304800"/>
                <wp:effectExtent l="0" t="0" r="19050" b="19050"/>
                <wp:wrapNone/>
                <wp:docPr id="3" name="Oval 3"/>
                <wp:cNvGraphicFramePr/>
                <a:graphic xmlns:a="http://schemas.openxmlformats.org/drawingml/2006/main">
                  <a:graphicData uri="http://schemas.microsoft.com/office/word/2010/wordprocessingShape">
                    <wps:wsp>
                      <wps:cNvSpPr/>
                      <wps:spPr>
                        <a:xfrm>
                          <a:off x="0" y="0"/>
                          <a:ext cx="495300"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9288BC" id="Oval 3" o:spid="_x0000_s1026" style="position:absolute;margin-left:-5.25pt;margin-top:5.25pt;width:39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" filled="f" strokecolor="red" strokeweight="1pt">
                <v:stroke joinstyle="miter"/>
              </v:oval>
            </w:pict>
          </mc:Fallback>
        </mc:AlternateContent>
      </w:r>
      <w:r>
        <w:rPr>
          <w:noProof/>
        </w:rPr>
        <w:drawing>
          <wp:inline distT="0" distB="0" distL="0" distR="0" wp14:anchorId="65F09977" wp14:editId="11CEFE91">
            <wp:extent cx="5943600" cy="3540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40125"/>
                    </a:xfrm>
                    <a:prstGeom prst="rect">
                      <a:avLst/>
                    </a:prstGeom>
                  </pic:spPr>
                </pic:pic>
              </a:graphicData>
            </a:graphic>
          </wp:inline>
        </w:drawing>
      </w:r>
    </w:p>
    <w:p w14:paraId="73A03A4F" w14:textId="21CB34B1" w:rsidR="00941AD0" w:rsidRDefault="00941AD0"/>
    <w:p w14:paraId="0BB1324F" w14:textId="27E3C988" w:rsidR="001C003C" w:rsidRDefault="001C003C"/>
    <w:p w14:paraId="68B72F29" w14:textId="5699200B" w:rsidR="001C003C" w:rsidRDefault="001C003C"/>
    <w:p w14:paraId="4B6F3244" w14:textId="03E8469B" w:rsidR="001C003C" w:rsidRDefault="001C003C"/>
    <w:p w14:paraId="00E94B01" w14:textId="10EF1CAA" w:rsidR="001C003C" w:rsidRDefault="001C003C"/>
    <w:p w14:paraId="005DA997" w14:textId="77777777" w:rsidR="001C003C" w:rsidRDefault="001C003C"/>
    <w:p w14:paraId="2D62E641" w14:textId="3EBF0B8D" w:rsidR="001C003C" w:rsidRDefault="001C003C">
      <w:r>
        <w:t xml:space="preserve">Step 2. On the left </w:t>
      </w:r>
      <w:r w:rsidR="00331172">
        <w:t xml:space="preserve">side </w:t>
      </w:r>
      <w:r>
        <w:t>bar, click on ‘</w:t>
      </w:r>
      <w:r w:rsidRPr="00331172">
        <w:rPr>
          <w:b/>
          <w:bCs/>
        </w:rPr>
        <w:t>Options</w:t>
      </w:r>
      <w:r>
        <w:t>’.</w:t>
      </w:r>
    </w:p>
    <w:p w14:paraId="7AD4C5CD" w14:textId="6AD4C43A" w:rsidR="00EF0D1F" w:rsidRDefault="00941AD0">
      <w:r>
        <w:rPr>
          <w:noProof/>
        </w:rPr>
        <mc:AlternateContent>
          <mc:Choice Requires="wps">
            <w:drawing>
              <wp:anchor distT="0" distB="0" distL="114300" distR="114300" simplePos="0" relativeHeight="251661312" behindDoc="0" locked="0" layoutInCell="1" allowOverlap="1" wp14:anchorId="4E860E8A" wp14:editId="73141812">
                <wp:simplePos x="0" y="0"/>
                <wp:positionH relativeFrom="column">
                  <wp:posOffset>0</wp:posOffset>
                </wp:positionH>
                <wp:positionV relativeFrom="paragraph">
                  <wp:posOffset>1494790</wp:posOffset>
                </wp:positionV>
                <wp:extent cx="502920" cy="274320"/>
                <wp:effectExtent l="0" t="0" r="11430" b="11430"/>
                <wp:wrapNone/>
                <wp:docPr id="4" name="Oval 4"/>
                <wp:cNvGraphicFramePr/>
                <a:graphic xmlns:a="http://schemas.openxmlformats.org/drawingml/2006/main">
                  <a:graphicData uri="http://schemas.microsoft.com/office/word/2010/wordprocessingShape">
                    <wps:wsp>
                      <wps:cNvSpPr/>
                      <wps:spPr>
                        <a:xfrm>
                          <a:off x="0" y="0"/>
                          <a:ext cx="502920" cy="2743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41DE22" id="Oval 4" o:spid="_x0000_s1026" style="position:absolute;margin-left:0;margin-top:117.7pt;width:39.6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" filled="f" strokecolor="red" strokeweight="1pt">
                <v:stroke joinstyle="miter"/>
              </v:oval>
            </w:pict>
          </mc:Fallback>
        </mc:AlternateContent>
      </w:r>
      <w:r>
        <w:rPr>
          <w:noProof/>
        </w:rPr>
        <w:drawing>
          <wp:inline distT="0" distB="0" distL="0" distR="0" wp14:anchorId="2F274B42" wp14:editId="6CF1F10A">
            <wp:extent cx="4933950" cy="3049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2660" cy="3067199"/>
                    </a:xfrm>
                    <a:prstGeom prst="rect">
                      <a:avLst/>
                    </a:prstGeom>
                  </pic:spPr>
                </pic:pic>
              </a:graphicData>
            </a:graphic>
          </wp:inline>
        </w:drawing>
      </w:r>
    </w:p>
    <w:p w14:paraId="7F78D6F5" w14:textId="59DB78CD" w:rsidR="001C003C" w:rsidRDefault="001C003C"/>
    <w:p w14:paraId="116D6F1D" w14:textId="3B55BE20" w:rsidR="001C003C" w:rsidRDefault="001C003C" w:rsidP="001C003C">
      <w:r>
        <w:t xml:space="preserve">Step </w:t>
      </w:r>
      <w:r w:rsidR="00331172">
        <w:t>3</w:t>
      </w:r>
      <w:r>
        <w:t>. On the left bar</w:t>
      </w:r>
      <w:r w:rsidR="00331172">
        <w:t xml:space="preserve"> of the Options menu</w:t>
      </w:r>
      <w:r>
        <w:t>, click on ‘</w:t>
      </w:r>
      <w:r w:rsidR="00331172" w:rsidRPr="00331172">
        <w:rPr>
          <w:b/>
          <w:bCs/>
        </w:rPr>
        <w:t>Geoprocessing</w:t>
      </w:r>
      <w:r>
        <w:t>’.</w:t>
      </w:r>
      <w:r w:rsidR="00331172">
        <w:t xml:space="preserve"> Enter the path to the script editor of choice. In this example it has been set to the path for idle.exe under the ArcGIS Pro installation.</w:t>
      </w:r>
    </w:p>
    <w:p w14:paraId="759D787D" w14:textId="27A0C31B" w:rsidR="00941AD0" w:rsidRDefault="00331172">
      <w:r>
        <w:rPr>
          <w:noProof/>
        </w:rPr>
        <w:lastRenderedPageBreak/>
        <mc:AlternateContent>
          <mc:Choice Requires="wps">
            <w:drawing>
              <wp:anchor distT="0" distB="0" distL="114300" distR="114300" simplePos="0" relativeHeight="251664384" behindDoc="0" locked="0" layoutInCell="1" allowOverlap="1" wp14:anchorId="7EB15AED" wp14:editId="2E9510A2">
                <wp:simplePos x="0" y="0"/>
                <wp:positionH relativeFrom="column">
                  <wp:posOffset>4076700</wp:posOffset>
                </wp:positionH>
                <wp:positionV relativeFrom="paragraph">
                  <wp:posOffset>1504950</wp:posOffset>
                </wp:positionV>
                <wp:extent cx="638175" cy="266700"/>
                <wp:effectExtent l="19050" t="19050" r="28575" b="38100"/>
                <wp:wrapNone/>
                <wp:docPr id="7" name="Arrow: Right 7"/>
                <wp:cNvGraphicFramePr/>
                <a:graphic xmlns:a="http://schemas.openxmlformats.org/drawingml/2006/main">
                  <a:graphicData uri="http://schemas.microsoft.com/office/word/2010/wordprocessingShape">
                    <wps:wsp>
                      <wps:cNvSpPr/>
                      <wps:spPr>
                        <a:xfrm rot="10800000">
                          <a:off x="0" y="0"/>
                          <a:ext cx="638175" cy="26670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C7BD4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321pt;margin-top:118.5pt;width:50.25pt;height:21pt;rotation:18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" adj="17087" fillcolor="red" strokecolor="#1f3763 [1604]" strokeweight="1pt"/>
            </w:pict>
          </mc:Fallback>
        </mc:AlternateContent>
      </w:r>
      <w:r w:rsidR="00941AD0">
        <w:rPr>
          <w:noProof/>
        </w:rPr>
        <mc:AlternateContent>
          <mc:Choice Requires="wps">
            <w:drawing>
              <wp:anchor distT="0" distB="0" distL="114300" distR="114300" simplePos="0" relativeHeight="251666432" behindDoc="0" locked="0" layoutInCell="1" allowOverlap="1" wp14:anchorId="79693CFA" wp14:editId="5D69BD2C">
                <wp:simplePos x="0" y="0"/>
                <wp:positionH relativeFrom="column">
                  <wp:posOffset>0</wp:posOffset>
                </wp:positionH>
                <wp:positionV relativeFrom="paragraph">
                  <wp:posOffset>1600200</wp:posOffset>
                </wp:positionV>
                <wp:extent cx="857250" cy="276225"/>
                <wp:effectExtent l="0" t="0" r="19050" b="28575"/>
                <wp:wrapNone/>
                <wp:docPr id="8" name="Oval 8"/>
                <wp:cNvGraphicFramePr/>
                <a:graphic xmlns:a="http://schemas.openxmlformats.org/drawingml/2006/main">
                  <a:graphicData uri="http://schemas.microsoft.com/office/word/2010/wordprocessingShape">
                    <wps:wsp>
                      <wps:cNvSpPr/>
                      <wps:spPr>
                        <a:xfrm>
                          <a:off x="0" y="0"/>
                          <a:ext cx="857250"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8CEA3F" id="Oval 8" o:spid="_x0000_s1026" style="position:absolute;margin-left:0;margin-top:126pt;width:67.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" filled="f" strokecolor="red" strokeweight="1pt">
                <v:stroke joinstyle="miter"/>
              </v:oval>
            </w:pict>
          </mc:Fallback>
        </mc:AlternateContent>
      </w:r>
      <w:r w:rsidR="00941AD0">
        <w:rPr>
          <w:noProof/>
        </w:rPr>
        <w:drawing>
          <wp:inline distT="0" distB="0" distL="0" distR="0" wp14:anchorId="4714FEC6" wp14:editId="26D7D3B8">
            <wp:extent cx="4752975" cy="339055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3160" cy="3397823"/>
                    </a:xfrm>
                    <a:prstGeom prst="rect">
                      <a:avLst/>
                    </a:prstGeom>
                  </pic:spPr>
                </pic:pic>
              </a:graphicData>
            </a:graphic>
          </wp:inline>
        </w:drawing>
      </w:r>
      <w:r w:rsidR="00941AD0">
        <w:br w:type="page"/>
      </w:r>
    </w:p>
    <w:p w14:paraId="6C1E4B57" w14:textId="784F8C0B" w:rsidR="00820586" w:rsidRDefault="00820586" w:rsidP="00820586">
      <w:pPr>
        <w:jc w:val="center"/>
        <w:rPr>
          <w:b/>
          <w:bCs/>
        </w:rPr>
      </w:pPr>
      <w:r w:rsidRPr="00820586">
        <w:rPr>
          <w:b/>
          <w:bCs/>
        </w:rPr>
        <w:lastRenderedPageBreak/>
        <w:t>ArcGIS Pro SDK for MS .NET - home page</w:t>
      </w:r>
    </w:p>
    <w:p w14:paraId="1EBC6B93" w14:textId="2BFDF460" w:rsidR="00820586" w:rsidRPr="002E734A" w:rsidRDefault="002E734A" w:rsidP="002E734A">
      <w:r>
        <w:t>ESRI has a lot of documentation for</w:t>
      </w:r>
      <w:r w:rsidR="00D20CA3">
        <w:t xml:space="preserve"> developing</w:t>
      </w:r>
      <w:r>
        <w:t xml:space="preserve"> with the ArcGIS Pro SDK and setting up Visual Studio.</w:t>
      </w:r>
    </w:p>
    <w:p w14:paraId="0FB9B0C3" w14:textId="5036404D" w:rsidR="00941AD0" w:rsidRDefault="00F65FEC" w:rsidP="00820586">
      <w:hyperlink r:id="rId10" w:history="1">
        <w:r w:rsidR="00820586" w:rsidRPr="008945B4">
          <w:rPr>
            <w:rStyle w:val="Hyperlink"/>
          </w:rPr>
          <w:t>https://pro.arcgis.com/en/pro-app/latest/sdk/</w:t>
        </w:r>
      </w:hyperlink>
    </w:p>
    <w:p w14:paraId="3C2E83FA" w14:textId="4A4C52E5" w:rsidR="00820586" w:rsidRDefault="00820586" w:rsidP="00820586"/>
    <w:p w14:paraId="12B10F94" w14:textId="445F2B6C" w:rsidR="0072140E" w:rsidRDefault="0072140E" w:rsidP="0072140E">
      <w:pPr>
        <w:jc w:val="center"/>
        <w:rPr>
          <w:b/>
          <w:bCs/>
        </w:rPr>
      </w:pPr>
      <w:r>
        <w:rPr>
          <w:b/>
          <w:bCs/>
        </w:rPr>
        <w:t>Using Pyscripter 3.6 with ArcGIS Pro</w:t>
      </w:r>
    </w:p>
    <w:p w14:paraId="6D14FCD2" w14:textId="2AA3D10D" w:rsidR="0072140E" w:rsidRDefault="0072140E" w:rsidP="00820586">
      <w:r>
        <w:t>You may need to set Pyscripter to use the 64-bit version of Python. When both ArcGIS Desktop and ArcGIS Pro are installed on a computer, both Python 2.7 and 3.6 or 3.7 are installed. Only the 3.x version will work with Pro. If you try to open Pyscripter from within ArcGIS Pro it will open, but then immediately close without a warning or error message. If this happens, open Pyscripter outside of ArcGIS Pro and set the Python version by clicking the left-hand icon on the Python Versions toolbar.</w:t>
      </w:r>
    </w:p>
    <w:p w14:paraId="39C2DCEF" w14:textId="03A29997" w:rsidR="0072140E" w:rsidRDefault="0072140E" w:rsidP="00820586"/>
    <w:p w14:paraId="0FEAE464" w14:textId="60660EC4" w:rsidR="0072140E" w:rsidRPr="0072140E" w:rsidRDefault="0072140E" w:rsidP="0072140E">
      <w:pPr>
        <w:pStyle w:val="NormalWeb"/>
        <w:shd w:val="clear" w:color="auto" w:fill="FFFFFF"/>
        <w:spacing w:before="0" w:beforeAutospacing="0" w:after="225" w:afterAutospacing="0"/>
        <w:rPr>
          <w:rFonts w:ascii="Arial" w:hAnsi="Arial" w:cs="Arial"/>
          <w:color w:val="000000"/>
        </w:rPr>
      </w:pPr>
      <w:r>
        <w:rPr>
          <w:rFonts w:ascii="Arial" w:hAnsi="Arial" w:cs="Arial"/>
          <w:noProof/>
          <w:color w:val="000000"/>
        </w:rPr>
        <w:drawing>
          <wp:inline distT="0" distB="0" distL="0" distR="0" wp14:anchorId="65EAA191" wp14:editId="76F2AEE2">
            <wp:extent cx="1190625" cy="600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0625" cy="600075"/>
                    </a:xfrm>
                    <a:prstGeom prst="rect">
                      <a:avLst/>
                    </a:prstGeom>
                    <a:noFill/>
                    <a:ln>
                      <a:noFill/>
                    </a:ln>
                  </pic:spPr>
                </pic:pic>
              </a:graphicData>
            </a:graphic>
          </wp:inline>
        </w:drawing>
      </w:r>
    </w:p>
    <w:sectPr w:rsidR="0072140E" w:rsidRPr="0072140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2A1E6" w14:textId="77777777" w:rsidR="00F65FEC" w:rsidRDefault="00F65FEC" w:rsidP="002645F8">
      <w:pPr>
        <w:spacing w:after="0" w:line="240" w:lineRule="auto"/>
      </w:pPr>
      <w:r>
        <w:separator/>
      </w:r>
    </w:p>
  </w:endnote>
  <w:endnote w:type="continuationSeparator" w:id="0">
    <w:p w14:paraId="6E2697AA" w14:textId="77777777" w:rsidR="00F65FEC" w:rsidRDefault="00F65FEC" w:rsidP="00264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DCB1A" w14:textId="77777777" w:rsidR="00F65FEC" w:rsidRDefault="00F65FEC" w:rsidP="002645F8">
      <w:pPr>
        <w:spacing w:after="0" w:line="240" w:lineRule="auto"/>
      </w:pPr>
      <w:r>
        <w:separator/>
      </w:r>
    </w:p>
  </w:footnote>
  <w:footnote w:type="continuationSeparator" w:id="0">
    <w:p w14:paraId="4A992E03" w14:textId="77777777" w:rsidR="00F65FEC" w:rsidRDefault="00F65FEC" w:rsidP="00264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1833107"/>
      <w:docPartObj>
        <w:docPartGallery w:val="Page Numbers (Top of Page)"/>
        <w:docPartUnique/>
      </w:docPartObj>
    </w:sdtPr>
    <w:sdtEndPr>
      <w:rPr>
        <w:noProof/>
      </w:rPr>
    </w:sdtEndPr>
    <w:sdtContent>
      <w:p w14:paraId="33AEEE60" w14:textId="48D6413E" w:rsidR="00820586" w:rsidRDefault="0082058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7A8C5E" w14:textId="77777777" w:rsidR="00820586" w:rsidRDefault="008205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AD0"/>
    <w:rsid w:val="001A03E5"/>
    <w:rsid w:val="001C003C"/>
    <w:rsid w:val="002645F8"/>
    <w:rsid w:val="002E734A"/>
    <w:rsid w:val="00331172"/>
    <w:rsid w:val="0072140E"/>
    <w:rsid w:val="0077402F"/>
    <w:rsid w:val="007B1CAF"/>
    <w:rsid w:val="00820586"/>
    <w:rsid w:val="0091634C"/>
    <w:rsid w:val="00941AD0"/>
    <w:rsid w:val="00C55A63"/>
    <w:rsid w:val="00D20CA3"/>
    <w:rsid w:val="00D50936"/>
    <w:rsid w:val="00DB1BE8"/>
    <w:rsid w:val="00E07497"/>
    <w:rsid w:val="00E33F86"/>
    <w:rsid w:val="00EF0D1F"/>
    <w:rsid w:val="00F65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081C8"/>
  <w15:chartTrackingRefBased/>
  <w15:docId w15:val="{E9F064D1-F82B-4865-8CC4-AED1394DD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5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5F8"/>
  </w:style>
  <w:style w:type="paragraph" w:styleId="Footer">
    <w:name w:val="footer"/>
    <w:basedOn w:val="Normal"/>
    <w:link w:val="FooterChar"/>
    <w:uiPriority w:val="99"/>
    <w:unhideWhenUsed/>
    <w:rsid w:val="002645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5F8"/>
  </w:style>
  <w:style w:type="character" w:styleId="Hyperlink">
    <w:name w:val="Hyperlink"/>
    <w:basedOn w:val="DefaultParagraphFont"/>
    <w:uiPriority w:val="99"/>
    <w:unhideWhenUsed/>
    <w:rsid w:val="00820586"/>
    <w:rPr>
      <w:color w:val="0563C1" w:themeColor="hyperlink"/>
      <w:u w:val="single"/>
    </w:rPr>
  </w:style>
  <w:style w:type="character" w:styleId="UnresolvedMention">
    <w:name w:val="Unresolved Mention"/>
    <w:basedOn w:val="DefaultParagraphFont"/>
    <w:uiPriority w:val="99"/>
    <w:semiHidden/>
    <w:unhideWhenUsed/>
    <w:rsid w:val="00820586"/>
    <w:rPr>
      <w:color w:val="605E5C"/>
      <w:shd w:val="clear" w:color="auto" w:fill="E1DFDD"/>
    </w:rPr>
  </w:style>
  <w:style w:type="paragraph" w:styleId="NormalWeb">
    <w:name w:val="Normal (Web)"/>
    <w:basedOn w:val="Normal"/>
    <w:uiPriority w:val="99"/>
    <w:unhideWhenUsed/>
    <w:rsid w:val="007214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14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075944">
      <w:bodyDiv w:val="1"/>
      <w:marLeft w:val="0"/>
      <w:marRight w:val="0"/>
      <w:marTop w:val="0"/>
      <w:marBottom w:val="0"/>
      <w:divBdr>
        <w:top w:val="none" w:sz="0" w:space="0" w:color="auto"/>
        <w:left w:val="none" w:sz="0" w:space="0" w:color="auto"/>
        <w:bottom w:val="none" w:sz="0" w:space="0" w:color="auto"/>
        <w:right w:val="none" w:sz="0" w:space="0" w:color="auto"/>
      </w:divBdr>
    </w:div>
    <w:div w:id="2003511174">
      <w:bodyDiv w:val="1"/>
      <w:marLeft w:val="0"/>
      <w:marRight w:val="0"/>
      <w:marTop w:val="0"/>
      <w:marBottom w:val="0"/>
      <w:divBdr>
        <w:top w:val="none" w:sz="0" w:space="0" w:color="auto"/>
        <w:left w:val="none" w:sz="0" w:space="0" w:color="auto"/>
        <w:bottom w:val="none" w:sz="0" w:space="0" w:color="auto"/>
        <w:right w:val="none" w:sz="0" w:space="0" w:color="auto"/>
      </w:divBdr>
      <w:divsChild>
        <w:div w:id="2015722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hyperlink" Target="https://pro.arcgis.com/en/pro-app/latest/sdk/"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Peaslee, Steve - NRCS, Lincoln, NE</dc:creator>
  <cp:keywords/>
  <dc:description/>
  <cp:lastModifiedBy>Peaslee, Steve - NRCS, Lincoln, NE</cp:lastModifiedBy>
  <cp:revision>9</cp:revision>
  <dcterms:created xsi:type="dcterms:W3CDTF">2021-03-03T13:14:00Z</dcterms:created>
  <dcterms:modified xsi:type="dcterms:W3CDTF">2021-03-04T17:01:00Z</dcterms:modified>
</cp:coreProperties>
</file>