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315A9" w14:textId="2F323937" w:rsidR="007F276F" w:rsidRPr="004C2E82" w:rsidRDefault="007F276F" w:rsidP="00DB0D4C">
      <w:pPr>
        <w:pStyle w:val="Heading3"/>
      </w:pPr>
      <w:bookmarkStart w:id="0" w:name="_GoBack"/>
      <w:bookmarkEnd w:id="0"/>
    </w:p>
    <w:sectPr w:rsidR="007F276F" w:rsidRPr="004C2E82" w:rsidSect="002F3436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CF3F" w14:textId="77777777" w:rsidR="00B460F8" w:rsidRDefault="00B460F8" w:rsidP="004C2E82">
      <w:r>
        <w:separator/>
      </w:r>
    </w:p>
  </w:endnote>
  <w:endnote w:type="continuationSeparator" w:id="0">
    <w:p w14:paraId="654E8F44" w14:textId="77777777" w:rsidR="00B460F8" w:rsidRDefault="00B460F8" w:rsidP="004C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039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535470" w14:textId="4731AAF4" w:rsidR="00CD5699" w:rsidRDefault="00CD5699" w:rsidP="004C2E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9F467A" w14:textId="170C95E4" w:rsidR="00CD5699" w:rsidRDefault="00CD5699" w:rsidP="004C2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1191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CAB83C" w14:textId="41C83251" w:rsidR="00CD5699" w:rsidRDefault="00CD5699" w:rsidP="004C2E82">
        <w:pPr>
          <w:pStyle w:val="Footer"/>
        </w:pPr>
        <w:r>
          <w:rPr>
            <w:noProof/>
          </w:rPr>
          <w:drawing>
            <wp:anchor distT="0" distB="0" distL="114300" distR="114300" simplePos="0" relativeHeight="251664384" behindDoc="1" locked="0" layoutInCell="1" allowOverlap="1" wp14:anchorId="0E74939E" wp14:editId="442EB50E">
              <wp:simplePos x="0" y="0"/>
              <wp:positionH relativeFrom="column">
                <wp:posOffset>1173480</wp:posOffset>
              </wp:positionH>
              <wp:positionV relativeFrom="paragraph">
                <wp:posOffset>182245</wp:posOffset>
              </wp:positionV>
              <wp:extent cx="3497580" cy="274320"/>
              <wp:effectExtent l="0" t="0" r="0" b="0"/>
              <wp:wrapTight wrapText="bothSides">
                <wp:wrapPolygon edited="0">
                  <wp:start x="353" y="1500"/>
                  <wp:lineTo x="353" y="13500"/>
                  <wp:lineTo x="941" y="15000"/>
                  <wp:lineTo x="5765" y="18000"/>
                  <wp:lineTo x="20000" y="18000"/>
                  <wp:lineTo x="20941" y="15000"/>
                  <wp:lineTo x="20824" y="4500"/>
                  <wp:lineTo x="19294" y="1500"/>
                  <wp:lineTo x="353" y="1500"/>
                </wp:wrapPolygon>
              </wp:wrapTight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97580" cy="27432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9E27FA" w14:textId="294B1DEF" w:rsidR="00CD5699" w:rsidRDefault="00CD5699" w:rsidP="004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56427" w14:textId="77777777" w:rsidR="00B460F8" w:rsidRDefault="00B460F8" w:rsidP="004C2E82">
      <w:r>
        <w:separator/>
      </w:r>
    </w:p>
  </w:footnote>
  <w:footnote w:type="continuationSeparator" w:id="0">
    <w:p w14:paraId="65ED0A20" w14:textId="77777777" w:rsidR="00B460F8" w:rsidRDefault="00B460F8" w:rsidP="004C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EDF2E" w14:textId="652B4B0F" w:rsidR="00CD5699" w:rsidRDefault="002F3436" w:rsidP="004C2E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2E5A72" wp14:editId="06ED1213">
              <wp:simplePos x="0" y="0"/>
              <wp:positionH relativeFrom="page">
                <wp:posOffset>1211580</wp:posOffset>
              </wp:positionH>
              <wp:positionV relativeFrom="page">
                <wp:posOffset>441960</wp:posOffset>
              </wp:positionV>
              <wp:extent cx="2689860" cy="236220"/>
              <wp:effectExtent l="0" t="0" r="15240" b="11430"/>
              <wp:wrapNone/>
              <wp:docPr id="3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86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210226" w14:textId="77777777" w:rsidR="00CD5699" w:rsidRPr="005B1132" w:rsidRDefault="00CD5699" w:rsidP="004C2E82">
                          <w:r w:rsidRPr="005B1132">
                            <w:t>United States</w:t>
                          </w:r>
                          <w:r>
                            <w:t xml:space="preserve"> </w:t>
                          </w:r>
                          <w:r w:rsidRPr="005B1132">
                            <w:t>Department of Agriculture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E5A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5.4pt;margin-top:34.8pt;width:211.8pt;height:18.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" filled="f" stroked="f">
              <v:textbox inset="0,0,0,0">
                <w:txbxContent>
                  <w:p w14:paraId="65210226" w14:textId="77777777" w:rsidR="00CD5699" w:rsidRPr="005B1132" w:rsidRDefault="00CD5699" w:rsidP="004C2E82">
                    <w:r w:rsidRPr="005B1132">
                      <w:t>United States</w:t>
                    </w:r>
                    <w:r>
                      <w:t xml:space="preserve"> </w:t>
                    </w:r>
                    <w:r w:rsidRPr="005B1132">
                      <w:t>Department of Agriculture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5699" w:rsidRPr="00084E56">
      <w:rPr>
        <w:noProof/>
      </w:rPr>
      <w:drawing>
        <wp:anchor distT="0" distB="0" distL="0" distR="0" simplePos="0" relativeHeight="251659264" behindDoc="1" locked="0" layoutInCell="1" allowOverlap="1" wp14:anchorId="1BF5F948" wp14:editId="12630771">
          <wp:simplePos x="0" y="0"/>
          <wp:positionH relativeFrom="margin">
            <wp:posOffset>-457200</wp:posOffset>
          </wp:positionH>
          <wp:positionV relativeFrom="page">
            <wp:posOffset>346710</wp:posOffset>
          </wp:positionV>
          <wp:extent cx="704215" cy="488315"/>
          <wp:effectExtent l="0" t="0" r="635" b="698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21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B4DF73" w14:textId="7FCB86C3" w:rsidR="00CD5699" w:rsidRDefault="00CD5699" w:rsidP="004C2E82">
    <w:pPr>
      <w:pStyle w:val="Header"/>
    </w:pPr>
  </w:p>
  <w:p w14:paraId="0E3FC11F" w14:textId="0A47CDE3" w:rsidR="00CD5699" w:rsidRDefault="002F3436" w:rsidP="004C2E8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6F6D712" wp14:editId="10EDE09F">
              <wp:simplePos x="0" y="0"/>
              <wp:positionH relativeFrom="column">
                <wp:posOffset>-429895</wp:posOffset>
              </wp:positionH>
              <wp:positionV relativeFrom="paragraph">
                <wp:posOffset>106680</wp:posOffset>
              </wp:positionV>
              <wp:extent cx="6807835" cy="0"/>
              <wp:effectExtent l="0" t="0" r="0" b="0"/>
              <wp:wrapNone/>
              <wp:docPr id="310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0783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8E47B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3.85pt,8.4pt" to="502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" strokecolor="windowText" strokeweight="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447C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FCA0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00A7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A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AA15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8AD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3821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6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CCD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6C2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FAE0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1AE"/>
    <w:rsid w:val="00072310"/>
    <w:rsid w:val="000A3D92"/>
    <w:rsid w:val="000C00F4"/>
    <w:rsid w:val="000C694C"/>
    <w:rsid w:val="00106A9A"/>
    <w:rsid w:val="00106F67"/>
    <w:rsid w:val="00161052"/>
    <w:rsid w:val="001C7062"/>
    <w:rsid w:val="001D7685"/>
    <w:rsid w:val="00225BBE"/>
    <w:rsid w:val="00243AC5"/>
    <w:rsid w:val="002461A1"/>
    <w:rsid w:val="002767D1"/>
    <w:rsid w:val="002B7596"/>
    <w:rsid w:val="002F3436"/>
    <w:rsid w:val="003273F6"/>
    <w:rsid w:val="00330BF6"/>
    <w:rsid w:val="003B34BE"/>
    <w:rsid w:val="0041597D"/>
    <w:rsid w:val="004571F7"/>
    <w:rsid w:val="00484479"/>
    <w:rsid w:val="004B054D"/>
    <w:rsid w:val="004C2E82"/>
    <w:rsid w:val="004E29B3"/>
    <w:rsid w:val="00522948"/>
    <w:rsid w:val="0054310D"/>
    <w:rsid w:val="0057364F"/>
    <w:rsid w:val="00590D07"/>
    <w:rsid w:val="00591DE9"/>
    <w:rsid w:val="005E1F29"/>
    <w:rsid w:val="006138FE"/>
    <w:rsid w:val="00670CEC"/>
    <w:rsid w:val="00673DF6"/>
    <w:rsid w:val="006D39DF"/>
    <w:rsid w:val="0072768D"/>
    <w:rsid w:val="00775236"/>
    <w:rsid w:val="007769CD"/>
    <w:rsid w:val="00784D58"/>
    <w:rsid w:val="007E5A80"/>
    <w:rsid w:val="007F276F"/>
    <w:rsid w:val="008A5A7D"/>
    <w:rsid w:val="008D6863"/>
    <w:rsid w:val="008E7C0B"/>
    <w:rsid w:val="00962347"/>
    <w:rsid w:val="00971133"/>
    <w:rsid w:val="00A31596"/>
    <w:rsid w:val="00A4272E"/>
    <w:rsid w:val="00A97251"/>
    <w:rsid w:val="00AD42C0"/>
    <w:rsid w:val="00B42628"/>
    <w:rsid w:val="00B460F8"/>
    <w:rsid w:val="00B54427"/>
    <w:rsid w:val="00B6334F"/>
    <w:rsid w:val="00B86B75"/>
    <w:rsid w:val="00BA3ECA"/>
    <w:rsid w:val="00BC48D5"/>
    <w:rsid w:val="00BE3A8B"/>
    <w:rsid w:val="00C36279"/>
    <w:rsid w:val="00C56338"/>
    <w:rsid w:val="00CA3340"/>
    <w:rsid w:val="00CD5699"/>
    <w:rsid w:val="00D52425"/>
    <w:rsid w:val="00D5796B"/>
    <w:rsid w:val="00DB0D4C"/>
    <w:rsid w:val="00DB2CA6"/>
    <w:rsid w:val="00DB6CEF"/>
    <w:rsid w:val="00DC6427"/>
    <w:rsid w:val="00DE6EAD"/>
    <w:rsid w:val="00E315A3"/>
    <w:rsid w:val="00EA3C74"/>
    <w:rsid w:val="00EA6DE1"/>
    <w:rsid w:val="00EB67F5"/>
    <w:rsid w:val="00ED0840"/>
    <w:rsid w:val="00EF3074"/>
    <w:rsid w:val="00F4415E"/>
    <w:rsid w:val="00F72B38"/>
    <w:rsid w:val="00FA35DE"/>
    <w:rsid w:val="00FB5429"/>
    <w:rsid w:val="00FC342A"/>
    <w:rsid w:val="00FE3557"/>
    <w:rsid w:val="00FE48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18A06"/>
  <w15:docId w15:val="{DBBDB8D9-C3D4-4FDE-A322-BB58154D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2E82"/>
    <w:rPr>
      <w:sz w:val="20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7364F"/>
    <w:pPr>
      <w:keepNext/>
      <w:keepLines/>
      <w:spacing w:after="0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E1F29"/>
    <w:pPr>
      <w:keepNext/>
      <w:keepLines/>
      <w:spacing w:after="0"/>
      <w:ind w:left="1008"/>
      <w:outlineLvl w:val="2"/>
    </w:pPr>
    <w:rPr>
      <w:rFonts w:eastAsiaTheme="majorEastAsia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rsid w:val="006D39DF"/>
    <w:pPr>
      <w:keepNext/>
      <w:keepLines/>
      <w:spacing w:after="120"/>
      <w:ind w:left="1008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E7C0B"/>
    <w:pPr>
      <w:keepNext/>
      <w:keepLines/>
      <w:spacing w:after="0"/>
      <w:jc w:val="right"/>
      <w:outlineLvl w:val="4"/>
    </w:pPr>
    <w:rPr>
      <w:rFonts w:asciiTheme="majorHAnsi" w:eastAsiaTheme="majorEastAsia" w:hAnsiTheme="majorHAnsi" w:cstheme="majorBidi"/>
      <w:b/>
      <w:i/>
      <w:iCs/>
      <w:color w:val="8DB3E2" w:themeColor="text2" w:themeTint="6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D42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42C0"/>
  </w:style>
  <w:style w:type="paragraph" w:styleId="Footer">
    <w:name w:val="footer"/>
    <w:basedOn w:val="Normal"/>
    <w:link w:val="FooterChar"/>
    <w:uiPriority w:val="99"/>
    <w:unhideWhenUsed/>
    <w:rsid w:val="00AD42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D42C0"/>
  </w:style>
  <w:style w:type="character" w:customStyle="1" w:styleId="BodyTextChar">
    <w:name w:val="Body Text Char"/>
    <w:basedOn w:val="DefaultParagraphFont"/>
    <w:link w:val="BodyText"/>
    <w:rsid w:val="00C5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Muniz, Edwin - NRCS, Somerset, NJ</dc:creator>
  <cp:keywords/>
  <cp:lastModifiedBy>Muniz, Edwin - NRCS, Somerset, NJ</cp:lastModifiedBy>
  <cp:revision>44</cp:revision>
  <dcterms:created xsi:type="dcterms:W3CDTF">2020-07-22T15:58:00Z</dcterms:created>
  <dcterms:modified xsi:type="dcterms:W3CDTF">2020-08-05T14:35:00Z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