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E00A" w14:textId="77777777" w:rsidR="00FC44F5" w:rsidRPr="005E33DA" w:rsidRDefault="005E33DA">
      <w:pPr>
        <w:tabs>
          <w:tab w:val="left" w:pos="2508"/>
        </w:tabs>
        <w:spacing w:before="41" w:line="247" w:lineRule="auto"/>
        <w:ind w:left="3049" w:right="2507" w:hanging="2890"/>
        <w:rPr>
          <w:sz w:val="24"/>
        </w:rPr>
      </w:pPr>
      <w:r w:rsidRPr="005E33DA">
        <w:rPr>
          <w:sz w:val="16"/>
        </w:rPr>
        <w:t>Rev.</w:t>
      </w:r>
      <w:r w:rsidRPr="005E33DA">
        <w:rPr>
          <w:spacing w:val="-1"/>
          <w:sz w:val="16"/>
        </w:rPr>
        <w:t xml:space="preserve"> </w:t>
      </w:r>
      <w:r w:rsidRPr="005E33DA">
        <w:rPr>
          <w:sz w:val="16"/>
        </w:rPr>
        <w:t>5/2013</w:t>
      </w:r>
      <w:r w:rsidRPr="005E33DA">
        <w:rPr>
          <w:sz w:val="16"/>
        </w:rPr>
        <w:tab/>
      </w:r>
      <w:r w:rsidRPr="005E33DA">
        <w:rPr>
          <w:spacing w:val="-3"/>
          <w:sz w:val="24"/>
        </w:rPr>
        <w:t xml:space="preserve">IN </w:t>
      </w:r>
      <w:r w:rsidRPr="005E33DA">
        <w:rPr>
          <w:sz w:val="24"/>
        </w:rPr>
        <w:t xml:space="preserve">THE UNITED STATES DISTRICT </w:t>
      </w:r>
      <w:r w:rsidRPr="005E33DA">
        <w:rPr>
          <w:spacing w:val="-4"/>
          <w:sz w:val="24"/>
        </w:rPr>
        <w:t xml:space="preserve">COURT </w:t>
      </w:r>
      <w:r w:rsidRPr="005E33DA">
        <w:rPr>
          <w:sz w:val="24"/>
        </w:rPr>
        <w:t>DISTRICT OF SOUTH</w:t>
      </w:r>
      <w:r w:rsidRPr="005E33DA">
        <w:rPr>
          <w:spacing w:val="-9"/>
          <w:sz w:val="24"/>
        </w:rPr>
        <w:t xml:space="preserve"> </w:t>
      </w:r>
      <w:r w:rsidRPr="005E33DA">
        <w:rPr>
          <w:sz w:val="24"/>
        </w:rPr>
        <w:t>CAROLINA</w:t>
      </w:r>
    </w:p>
    <w:p w14:paraId="7DEABFC3" w14:textId="77777777" w:rsidR="00FC44F5" w:rsidRPr="005E33DA" w:rsidRDefault="005E33DA">
      <w:pPr>
        <w:spacing w:line="274" w:lineRule="exact"/>
        <w:ind w:left="3349"/>
        <w:rPr>
          <w:sz w:val="24"/>
        </w:rPr>
      </w:pPr>
      <w:r w:rsidRPr="005E33DA">
        <w:rPr>
          <w:sz w:val="24"/>
        </w:rPr>
        <w:t>{{Division}} DIVISION</w:t>
      </w:r>
    </w:p>
    <w:p w14:paraId="31CB9DC4" w14:textId="77777777" w:rsidR="00FC44F5" w:rsidRPr="005E33DA" w:rsidRDefault="00FC44F5">
      <w:pPr>
        <w:pStyle w:val="BodyText"/>
        <w:rPr>
          <w:sz w:val="20"/>
        </w:rPr>
      </w:pPr>
    </w:p>
    <w:p w14:paraId="6B7040D7" w14:textId="77777777" w:rsidR="00FC44F5" w:rsidRPr="005E33DA" w:rsidRDefault="00FC44F5">
      <w:pPr>
        <w:pStyle w:val="BodyText"/>
        <w:spacing w:before="2"/>
        <w:rPr>
          <w:sz w:val="25"/>
        </w:rPr>
      </w:pPr>
    </w:p>
    <w:p w14:paraId="4C7473BD" w14:textId="77777777" w:rsidR="00FC44F5" w:rsidRPr="005E33DA" w:rsidRDefault="000C0727">
      <w:pPr>
        <w:spacing w:before="59"/>
        <w:ind w:left="5260"/>
        <w:rPr>
          <w:b/>
          <w:sz w:val="24"/>
        </w:rPr>
      </w:pPr>
      <w:r>
        <w:pict w14:anchorId="5CBB5BBE">
          <v:shapetype id="_x0000_t202" coordsize="21600,21600" o:spt="202" path="m,l,21600r21600,l21600,xe">
            <v:stroke joinstyle="miter"/>
            <v:path gradientshapeok="t" o:connecttype="rect"/>
          </v:shapetype>
          <v:shape id="_x0000_s1033" type="#_x0000_t202" style="position:absolute;left:0;text-align:left;margin-left:69.5pt;margin-top:5pt;width:241.1pt;height:125.55pt;z-index:25165568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90"/>
                    <w:gridCol w:w="2351"/>
                    <w:gridCol w:w="481"/>
                  </w:tblGrid>
                  <w:tr w:rsidR="00FC44F5" w14:paraId="72BD4AB7" w14:textId="77777777">
                    <w:trPr>
                      <w:trHeight w:val="1113"/>
                    </w:trPr>
                    <w:tc>
                      <w:tcPr>
                        <w:tcW w:w="1990" w:type="dxa"/>
                      </w:tcPr>
                      <w:p w14:paraId="073ADA3F" w14:textId="77777777" w:rsidR="00FC44F5" w:rsidRDefault="005E33DA">
                        <w:pPr>
                          <w:pStyle w:val="TableParagraph"/>
                          <w:spacing w:line="235" w:lineRule="exact"/>
                          <w:ind w:left="50"/>
                          <w:rPr>
                            <w:sz w:val="24"/>
                          </w:rPr>
                        </w:pPr>
                        <w:r>
                          <w:rPr>
                            <w:sz w:val="24"/>
                          </w:rPr>
                          <w:t>Plaintiff</w:t>
                        </w:r>
                      </w:p>
                    </w:tc>
                    <w:tc>
                      <w:tcPr>
                        <w:tcW w:w="2351" w:type="dxa"/>
                      </w:tcPr>
                      <w:p w14:paraId="77D353D0" w14:textId="77777777" w:rsidR="00FC44F5" w:rsidRDefault="00FC44F5">
                        <w:pPr>
                          <w:pStyle w:val="TableParagraph"/>
                          <w:rPr>
                            <w:sz w:val="24"/>
                          </w:rPr>
                        </w:pPr>
                      </w:p>
                      <w:p w14:paraId="014343DC" w14:textId="77777777" w:rsidR="00FC44F5" w:rsidRDefault="00FC44F5">
                        <w:pPr>
                          <w:pStyle w:val="TableParagraph"/>
                          <w:spacing w:before="7"/>
                          <w:rPr>
                            <w:sz w:val="21"/>
                          </w:rPr>
                        </w:pPr>
                      </w:p>
                      <w:p w14:paraId="0C8EF49D" w14:textId="77777777" w:rsidR="00FC44F5" w:rsidRDefault="005E33DA">
                        <w:pPr>
                          <w:pStyle w:val="TableParagraph"/>
                          <w:spacing w:before="1"/>
                          <w:ind w:left="940"/>
                          <w:rPr>
                            <w:sz w:val="24"/>
                          </w:rPr>
                        </w:pPr>
                        <w:r>
                          <w:rPr>
                            <w:sz w:val="24"/>
                          </w:rPr>
                          <w:t>Plaintiff,</w:t>
                        </w:r>
                      </w:p>
                    </w:tc>
                    <w:tc>
                      <w:tcPr>
                        <w:tcW w:w="481" w:type="dxa"/>
                      </w:tcPr>
                      <w:p w14:paraId="634AEC86" w14:textId="77777777" w:rsidR="00FC44F5" w:rsidRDefault="005E33DA">
                        <w:pPr>
                          <w:pStyle w:val="TableParagraph"/>
                          <w:spacing w:line="235" w:lineRule="exact"/>
                          <w:ind w:right="48"/>
                          <w:jc w:val="right"/>
                          <w:rPr>
                            <w:sz w:val="24"/>
                          </w:rPr>
                        </w:pPr>
                        <w:r>
                          <w:rPr>
                            <w:w w:val="99"/>
                            <w:sz w:val="24"/>
                          </w:rPr>
                          <w:t>)</w:t>
                        </w:r>
                      </w:p>
                      <w:p w14:paraId="4C60AC94" w14:textId="77777777" w:rsidR="00FC44F5" w:rsidRDefault="005E33DA">
                        <w:pPr>
                          <w:pStyle w:val="TableParagraph"/>
                          <w:spacing w:before="7"/>
                          <w:ind w:right="48"/>
                          <w:jc w:val="right"/>
                          <w:rPr>
                            <w:sz w:val="24"/>
                          </w:rPr>
                        </w:pPr>
                        <w:r>
                          <w:rPr>
                            <w:w w:val="99"/>
                            <w:sz w:val="24"/>
                          </w:rPr>
                          <w:t>)</w:t>
                        </w:r>
                      </w:p>
                      <w:p w14:paraId="33C98E78" w14:textId="77777777" w:rsidR="00FC44F5" w:rsidRDefault="005E33DA">
                        <w:pPr>
                          <w:pStyle w:val="TableParagraph"/>
                          <w:spacing w:before="7"/>
                          <w:ind w:right="48"/>
                          <w:jc w:val="right"/>
                          <w:rPr>
                            <w:sz w:val="24"/>
                          </w:rPr>
                        </w:pPr>
                        <w:r>
                          <w:rPr>
                            <w:w w:val="99"/>
                            <w:sz w:val="24"/>
                          </w:rPr>
                          <w:t>)</w:t>
                        </w:r>
                      </w:p>
                      <w:p w14:paraId="566B703A" w14:textId="77777777" w:rsidR="00FC44F5" w:rsidRDefault="005E33DA">
                        <w:pPr>
                          <w:pStyle w:val="TableParagraph"/>
                          <w:spacing w:before="7"/>
                          <w:ind w:right="48"/>
                          <w:jc w:val="right"/>
                          <w:rPr>
                            <w:sz w:val="24"/>
                          </w:rPr>
                        </w:pPr>
                        <w:r>
                          <w:rPr>
                            <w:w w:val="99"/>
                            <w:sz w:val="24"/>
                          </w:rPr>
                          <w:t>)</w:t>
                        </w:r>
                      </w:p>
                    </w:tc>
                  </w:tr>
                  <w:tr w:rsidR="00FC44F5" w14:paraId="2A02FDCE" w14:textId="77777777">
                    <w:trPr>
                      <w:trHeight w:val="1396"/>
                    </w:trPr>
                    <w:tc>
                      <w:tcPr>
                        <w:tcW w:w="1990" w:type="dxa"/>
                      </w:tcPr>
                      <w:p w14:paraId="62E85307" w14:textId="77777777" w:rsidR="00FC44F5" w:rsidRDefault="005E33DA">
                        <w:pPr>
                          <w:pStyle w:val="TableParagraph"/>
                          <w:spacing w:line="259" w:lineRule="exact"/>
                          <w:ind w:left="50"/>
                          <w:rPr>
                            <w:sz w:val="24"/>
                          </w:rPr>
                        </w:pPr>
                        <w:r>
                          <w:rPr>
                            <w:sz w:val="24"/>
                          </w:rPr>
                          <w:t>vs.</w:t>
                        </w:r>
                      </w:p>
                      <w:p w14:paraId="05C619D3" w14:textId="77777777" w:rsidR="00FC44F5" w:rsidRDefault="00FC44F5">
                        <w:pPr>
                          <w:pStyle w:val="TableParagraph"/>
                          <w:spacing w:before="2"/>
                          <w:rPr>
                            <w:sz w:val="25"/>
                          </w:rPr>
                        </w:pPr>
                      </w:p>
                      <w:p w14:paraId="1BD964CF" w14:textId="77777777" w:rsidR="00FC44F5" w:rsidRDefault="005E33DA">
                        <w:pPr>
                          <w:pStyle w:val="TableParagraph"/>
                          <w:spacing w:before="1"/>
                          <w:ind w:left="50"/>
                          <w:rPr>
                            <w:sz w:val="24"/>
                          </w:rPr>
                        </w:pPr>
                        <w:r>
                          <w:rPr>
                            <w:sz w:val="24"/>
                          </w:rPr>
                          <w:t>Defendant</w:t>
                        </w:r>
                      </w:p>
                    </w:tc>
                    <w:tc>
                      <w:tcPr>
                        <w:tcW w:w="2351" w:type="dxa"/>
                      </w:tcPr>
                      <w:p w14:paraId="7DFD12AA" w14:textId="77777777" w:rsidR="00FC44F5" w:rsidRDefault="00FC44F5">
                        <w:pPr>
                          <w:pStyle w:val="TableParagraph"/>
                          <w:rPr>
                            <w:sz w:val="24"/>
                          </w:rPr>
                        </w:pPr>
                      </w:p>
                      <w:p w14:paraId="70C2102C" w14:textId="77777777" w:rsidR="00FC44F5" w:rsidRDefault="00FC44F5">
                        <w:pPr>
                          <w:pStyle w:val="TableParagraph"/>
                          <w:rPr>
                            <w:sz w:val="24"/>
                          </w:rPr>
                        </w:pPr>
                      </w:p>
                      <w:p w14:paraId="5FF3511B" w14:textId="77777777" w:rsidR="00FC44F5" w:rsidRDefault="00FC44F5">
                        <w:pPr>
                          <w:pStyle w:val="TableParagraph"/>
                          <w:rPr>
                            <w:sz w:val="24"/>
                          </w:rPr>
                        </w:pPr>
                      </w:p>
                      <w:p w14:paraId="147B7305" w14:textId="77777777" w:rsidR="00FC44F5" w:rsidRDefault="00FC44F5">
                        <w:pPr>
                          <w:pStyle w:val="TableParagraph"/>
                          <w:rPr>
                            <w:sz w:val="25"/>
                          </w:rPr>
                        </w:pPr>
                      </w:p>
                      <w:p w14:paraId="5EF8441B" w14:textId="77777777" w:rsidR="00FC44F5" w:rsidRDefault="005E33DA">
                        <w:pPr>
                          <w:pStyle w:val="TableParagraph"/>
                          <w:spacing w:line="261" w:lineRule="exact"/>
                          <w:ind w:left="940"/>
                          <w:rPr>
                            <w:sz w:val="24"/>
                          </w:rPr>
                        </w:pPr>
                        <w:r>
                          <w:rPr>
                            <w:sz w:val="24"/>
                          </w:rPr>
                          <w:t>Defendant.</w:t>
                        </w:r>
                      </w:p>
                    </w:tc>
                    <w:tc>
                      <w:tcPr>
                        <w:tcW w:w="481" w:type="dxa"/>
                      </w:tcPr>
                      <w:p w14:paraId="7559AFF9" w14:textId="77777777" w:rsidR="00FC44F5" w:rsidRDefault="005E33DA">
                        <w:pPr>
                          <w:pStyle w:val="TableParagraph"/>
                          <w:spacing w:line="259" w:lineRule="exact"/>
                          <w:ind w:right="48"/>
                          <w:jc w:val="right"/>
                          <w:rPr>
                            <w:sz w:val="24"/>
                          </w:rPr>
                        </w:pPr>
                        <w:r>
                          <w:rPr>
                            <w:w w:val="99"/>
                            <w:sz w:val="24"/>
                          </w:rPr>
                          <w:t>)</w:t>
                        </w:r>
                      </w:p>
                      <w:p w14:paraId="0CC0E071" w14:textId="77777777" w:rsidR="00FC44F5" w:rsidRDefault="005E33DA">
                        <w:pPr>
                          <w:pStyle w:val="TableParagraph"/>
                          <w:spacing w:before="7"/>
                          <w:ind w:right="48"/>
                          <w:jc w:val="right"/>
                          <w:rPr>
                            <w:sz w:val="24"/>
                          </w:rPr>
                        </w:pPr>
                        <w:r>
                          <w:rPr>
                            <w:w w:val="99"/>
                            <w:sz w:val="24"/>
                          </w:rPr>
                          <w:t>)</w:t>
                        </w:r>
                      </w:p>
                      <w:p w14:paraId="5E6F01A0" w14:textId="77777777" w:rsidR="00FC44F5" w:rsidRDefault="005E33DA">
                        <w:pPr>
                          <w:pStyle w:val="TableParagraph"/>
                          <w:spacing w:before="7"/>
                          <w:ind w:right="48"/>
                          <w:jc w:val="right"/>
                          <w:rPr>
                            <w:sz w:val="24"/>
                          </w:rPr>
                        </w:pPr>
                        <w:r>
                          <w:rPr>
                            <w:w w:val="99"/>
                            <w:sz w:val="24"/>
                          </w:rPr>
                          <w:t>)</w:t>
                        </w:r>
                      </w:p>
                      <w:p w14:paraId="639E4844" w14:textId="77777777" w:rsidR="00FC44F5" w:rsidRDefault="005E33DA">
                        <w:pPr>
                          <w:pStyle w:val="TableParagraph"/>
                          <w:spacing w:before="7"/>
                          <w:ind w:right="48"/>
                          <w:jc w:val="right"/>
                          <w:rPr>
                            <w:sz w:val="24"/>
                          </w:rPr>
                        </w:pPr>
                        <w:r>
                          <w:rPr>
                            <w:w w:val="99"/>
                            <w:sz w:val="24"/>
                          </w:rPr>
                          <w:t>)</w:t>
                        </w:r>
                      </w:p>
                      <w:p w14:paraId="4A473D2F" w14:textId="77777777" w:rsidR="00FC44F5" w:rsidRDefault="005E33DA">
                        <w:pPr>
                          <w:pStyle w:val="TableParagraph"/>
                          <w:spacing w:before="8" w:line="261" w:lineRule="exact"/>
                          <w:ind w:right="48"/>
                          <w:jc w:val="right"/>
                          <w:rPr>
                            <w:sz w:val="24"/>
                          </w:rPr>
                        </w:pPr>
                        <w:r>
                          <w:rPr>
                            <w:w w:val="99"/>
                            <w:sz w:val="24"/>
                          </w:rPr>
                          <w:t>)</w:t>
                        </w:r>
                      </w:p>
                    </w:tc>
                  </w:tr>
                </w:tbl>
                <w:p w14:paraId="4FCF977C" w14:textId="77777777" w:rsidR="00FC44F5" w:rsidRDefault="00FC44F5">
                  <w:pPr>
                    <w:pStyle w:val="BodyText"/>
                  </w:pPr>
                </w:p>
              </w:txbxContent>
            </v:textbox>
            <w10:wrap anchorx="page"/>
          </v:shape>
        </w:pict>
      </w:r>
      <w:r w:rsidR="005E33DA" w:rsidRPr="005E33DA">
        <w:rPr>
          <w:sz w:val="24"/>
        </w:rPr>
        <w:t xml:space="preserve">C/A No.: </w:t>
      </w:r>
      <w:r w:rsidR="005E33DA" w:rsidRPr="005E33DA">
        <w:rPr>
          <w:b/>
          <w:sz w:val="24"/>
        </w:rPr>
        <w:t>{{CaseNum}}</w:t>
      </w:r>
    </w:p>
    <w:p w14:paraId="2A88E869" w14:textId="77777777" w:rsidR="00FC44F5" w:rsidRPr="005E33DA" w:rsidRDefault="00FC44F5">
      <w:pPr>
        <w:pStyle w:val="BodyText"/>
        <w:rPr>
          <w:b/>
          <w:sz w:val="24"/>
        </w:rPr>
      </w:pPr>
    </w:p>
    <w:p w14:paraId="6148DA4F" w14:textId="77777777" w:rsidR="00FC44F5" w:rsidRPr="005E33DA" w:rsidRDefault="00FC44F5">
      <w:pPr>
        <w:pStyle w:val="BodyText"/>
        <w:rPr>
          <w:b/>
          <w:sz w:val="24"/>
        </w:rPr>
      </w:pPr>
    </w:p>
    <w:p w14:paraId="42EC048E" w14:textId="77777777" w:rsidR="00FC44F5" w:rsidRPr="005E33DA" w:rsidRDefault="00FC44F5">
      <w:pPr>
        <w:pStyle w:val="BodyText"/>
        <w:spacing w:before="11"/>
        <w:rPr>
          <w:b/>
        </w:rPr>
      </w:pPr>
    </w:p>
    <w:p w14:paraId="73779F17" w14:textId="77777777" w:rsidR="00FC44F5" w:rsidRPr="005E33DA" w:rsidRDefault="005E33DA">
      <w:pPr>
        <w:ind w:left="5440"/>
        <w:rPr>
          <w:b/>
          <w:sz w:val="24"/>
        </w:rPr>
      </w:pPr>
      <w:r w:rsidRPr="005E33DA">
        <w:rPr>
          <w:b/>
          <w:sz w:val="24"/>
        </w:rPr>
        <w:t>SCHEDULING ORDER</w:t>
      </w:r>
    </w:p>
    <w:p w14:paraId="4F1F1796" w14:textId="77777777" w:rsidR="00FC44F5" w:rsidRPr="005E33DA" w:rsidRDefault="00FC44F5">
      <w:pPr>
        <w:pStyle w:val="BodyText"/>
        <w:rPr>
          <w:b/>
          <w:sz w:val="24"/>
        </w:rPr>
      </w:pPr>
    </w:p>
    <w:p w14:paraId="76D8B46C" w14:textId="77777777" w:rsidR="00FC44F5" w:rsidRPr="005E33DA" w:rsidRDefault="00FC44F5">
      <w:pPr>
        <w:pStyle w:val="BodyText"/>
        <w:rPr>
          <w:b/>
          <w:sz w:val="24"/>
        </w:rPr>
      </w:pPr>
    </w:p>
    <w:p w14:paraId="728E98C1" w14:textId="77777777" w:rsidR="00FC44F5" w:rsidRPr="005E33DA" w:rsidRDefault="00FC44F5">
      <w:pPr>
        <w:pStyle w:val="BodyText"/>
        <w:rPr>
          <w:b/>
          <w:sz w:val="24"/>
        </w:rPr>
      </w:pPr>
    </w:p>
    <w:p w14:paraId="63871853" w14:textId="77777777" w:rsidR="00FC44F5" w:rsidRPr="005E33DA" w:rsidRDefault="00FC44F5">
      <w:pPr>
        <w:pStyle w:val="BodyText"/>
        <w:spacing w:before="1"/>
        <w:rPr>
          <w:b/>
          <w:sz w:val="27"/>
        </w:rPr>
      </w:pPr>
    </w:p>
    <w:p w14:paraId="50BD1DDD" w14:textId="77777777" w:rsidR="00FC44F5" w:rsidRPr="005E33DA" w:rsidRDefault="005E33DA">
      <w:pPr>
        <w:tabs>
          <w:tab w:val="left" w:pos="4774"/>
        </w:tabs>
        <w:spacing w:before="1"/>
        <w:ind w:left="160"/>
        <w:rPr>
          <w:sz w:val="24"/>
        </w:rPr>
      </w:pPr>
      <w:r w:rsidRPr="005E33DA">
        <w:rPr>
          <w:sz w:val="24"/>
          <w:u w:val="single"/>
        </w:rPr>
        <w:t xml:space="preserve"> </w:t>
      </w:r>
      <w:r w:rsidRPr="005E33DA">
        <w:rPr>
          <w:sz w:val="24"/>
          <w:u w:val="single"/>
        </w:rPr>
        <w:tab/>
      </w:r>
      <w:r w:rsidRPr="005E33DA">
        <w:rPr>
          <w:sz w:val="24"/>
        </w:rPr>
        <w:t>)</w:t>
      </w:r>
    </w:p>
    <w:p w14:paraId="022F8ED7" w14:textId="77777777" w:rsidR="00FC44F5" w:rsidRPr="005E33DA" w:rsidRDefault="00FC44F5">
      <w:pPr>
        <w:pStyle w:val="BodyText"/>
        <w:spacing w:before="5"/>
        <w:rPr>
          <w:sz w:val="20"/>
        </w:rPr>
      </w:pPr>
    </w:p>
    <w:p w14:paraId="758782A1" w14:textId="77777777" w:rsidR="00FC44F5" w:rsidRPr="005E33DA" w:rsidRDefault="005E33DA">
      <w:pPr>
        <w:pStyle w:val="BodyText"/>
        <w:spacing w:before="55" w:line="247" w:lineRule="auto"/>
        <w:ind w:left="160" w:right="159" w:firstLine="720"/>
        <w:jc w:val="both"/>
      </w:pPr>
      <w:r w:rsidRPr="005E33DA">
        <w:t>Pursuant</w:t>
      </w:r>
      <w:r w:rsidRPr="005E33DA">
        <w:rPr>
          <w:spacing w:val="-15"/>
        </w:rPr>
        <w:t xml:space="preserve"> </w:t>
      </w:r>
      <w:r w:rsidRPr="005E33DA">
        <w:t>to</w:t>
      </w:r>
      <w:r w:rsidRPr="005E33DA">
        <w:rPr>
          <w:spacing w:val="-15"/>
        </w:rPr>
        <w:t xml:space="preserve"> </w:t>
      </w:r>
      <w:r w:rsidRPr="005E33DA">
        <w:t>the</w:t>
      </w:r>
      <w:r w:rsidRPr="005E33DA">
        <w:rPr>
          <w:spacing w:val="-15"/>
        </w:rPr>
        <w:t xml:space="preserve"> </w:t>
      </w:r>
      <w:r w:rsidRPr="005E33DA">
        <w:t>Federal</w:t>
      </w:r>
      <w:r w:rsidRPr="005E33DA">
        <w:rPr>
          <w:spacing w:val="-13"/>
        </w:rPr>
        <w:t xml:space="preserve"> </w:t>
      </w:r>
      <w:r w:rsidRPr="005E33DA">
        <w:t>Rules</w:t>
      </w:r>
      <w:r w:rsidRPr="005E33DA">
        <w:rPr>
          <w:spacing w:val="-12"/>
        </w:rPr>
        <w:t xml:space="preserve"> </w:t>
      </w:r>
      <w:r w:rsidRPr="005E33DA">
        <w:t>of</w:t>
      </w:r>
      <w:r w:rsidRPr="005E33DA">
        <w:rPr>
          <w:spacing w:val="-10"/>
        </w:rPr>
        <w:t xml:space="preserve"> </w:t>
      </w:r>
      <w:r w:rsidRPr="005E33DA">
        <w:t>Civil</w:t>
      </w:r>
      <w:r w:rsidRPr="005E33DA">
        <w:rPr>
          <w:spacing w:val="-13"/>
        </w:rPr>
        <w:t xml:space="preserve"> </w:t>
      </w:r>
      <w:r w:rsidRPr="005E33DA">
        <w:t>Procedure</w:t>
      </w:r>
      <w:r w:rsidRPr="005E33DA">
        <w:rPr>
          <w:spacing w:val="-12"/>
        </w:rPr>
        <w:t xml:space="preserve"> </w:t>
      </w:r>
      <w:r w:rsidRPr="005E33DA">
        <w:t>and</w:t>
      </w:r>
      <w:r w:rsidRPr="005E33DA">
        <w:rPr>
          <w:spacing w:val="-12"/>
        </w:rPr>
        <w:t xml:space="preserve"> </w:t>
      </w:r>
      <w:r w:rsidRPr="005E33DA">
        <w:t>the</w:t>
      </w:r>
      <w:r w:rsidRPr="005E33DA">
        <w:rPr>
          <w:spacing w:val="-11"/>
        </w:rPr>
        <w:t xml:space="preserve"> </w:t>
      </w:r>
      <w:r w:rsidRPr="005E33DA">
        <w:t>Local</w:t>
      </w:r>
      <w:r w:rsidRPr="005E33DA">
        <w:rPr>
          <w:spacing w:val="-14"/>
        </w:rPr>
        <w:t xml:space="preserve"> </w:t>
      </w:r>
      <w:r w:rsidRPr="005E33DA">
        <w:t>Civil</w:t>
      </w:r>
      <w:r w:rsidRPr="005E33DA">
        <w:rPr>
          <w:spacing w:val="-15"/>
        </w:rPr>
        <w:t xml:space="preserve"> </w:t>
      </w:r>
      <w:r w:rsidRPr="005E33DA">
        <w:t>Rules,</w:t>
      </w:r>
      <w:r w:rsidRPr="005E33DA">
        <w:rPr>
          <w:spacing w:val="-15"/>
        </w:rPr>
        <w:t xml:space="preserve"> </w:t>
      </w:r>
      <w:r w:rsidRPr="005E33DA">
        <w:t>the</w:t>
      </w:r>
      <w:r w:rsidRPr="005E33DA">
        <w:rPr>
          <w:spacing w:val="-14"/>
        </w:rPr>
        <w:t xml:space="preserve"> </w:t>
      </w:r>
      <w:r w:rsidRPr="005E33DA">
        <w:t>court establishes</w:t>
      </w:r>
      <w:r w:rsidRPr="005E33DA">
        <w:rPr>
          <w:spacing w:val="-12"/>
        </w:rPr>
        <w:t xml:space="preserve"> </w:t>
      </w:r>
      <w:r w:rsidRPr="005E33DA">
        <w:t>the</w:t>
      </w:r>
      <w:r w:rsidRPr="005E33DA">
        <w:rPr>
          <w:spacing w:val="-12"/>
        </w:rPr>
        <w:t xml:space="preserve"> </w:t>
      </w:r>
      <w:r w:rsidRPr="005E33DA">
        <w:t>following</w:t>
      </w:r>
      <w:r w:rsidRPr="005E33DA">
        <w:rPr>
          <w:spacing w:val="-10"/>
        </w:rPr>
        <w:t xml:space="preserve"> </w:t>
      </w:r>
      <w:r w:rsidRPr="005E33DA">
        <w:t>schedule</w:t>
      </w:r>
      <w:r w:rsidRPr="005E33DA">
        <w:rPr>
          <w:spacing w:val="-10"/>
        </w:rPr>
        <w:t xml:space="preserve"> </w:t>
      </w:r>
      <w:r w:rsidRPr="005E33DA">
        <w:t>for</w:t>
      </w:r>
      <w:r w:rsidRPr="005E33DA">
        <w:rPr>
          <w:spacing w:val="-10"/>
        </w:rPr>
        <w:t xml:space="preserve"> </w:t>
      </w:r>
      <w:r w:rsidRPr="005E33DA">
        <w:t>this</w:t>
      </w:r>
      <w:r w:rsidRPr="005E33DA">
        <w:rPr>
          <w:spacing w:val="-10"/>
        </w:rPr>
        <w:t xml:space="preserve"> </w:t>
      </w:r>
      <w:r w:rsidRPr="005E33DA">
        <w:t>case.</w:t>
      </w:r>
      <w:r w:rsidRPr="005E33DA">
        <w:rPr>
          <w:spacing w:val="45"/>
        </w:rPr>
        <w:t xml:space="preserve"> </w:t>
      </w:r>
      <w:r w:rsidRPr="005E33DA">
        <w:t>This</w:t>
      </w:r>
      <w:r w:rsidRPr="005E33DA">
        <w:rPr>
          <w:spacing w:val="-12"/>
        </w:rPr>
        <w:t xml:space="preserve"> </w:t>
      </w:r>
      <w:r w:rsidRPr="005E33DA">
        <w:t>order</w:t>
      </w:r>
      <w:r w:rsidRPr="005E33DA">
        <w:rPr>
          <w:spacing w:val="-12"/>
        </w:rPr>
        <w:t xml:space="preserve"> </w:t>
      </w:r>
      <w:r w:rsidRPr="005E33DA">
        <w:t>is</w:t>
      </w:r>
      <w:r w:rsidRPr="005E33DA">
        <w:rPr>
          <w:spacing w:val="-12"/>
        </w:rPr>
        <w:t xml:space="preserve"> </w:t>
      </w:r>
      <w:r w:rsidRPr="005E33DA">
        <w:t>entered</w:t>
      </w:r>
      <w:r w:rsidRPr="005E33DA">
        <w:rPr>
          <w:spacing w:val="-12"/>
        </w:rPr>
        <w:t xml:space="preserve"> </w:t>
      </w:r>
      <w:r w:rsidRPr="005E33DA">
        <w:t>to</w:t>
      </w:r>
      <w:r w:rsidRPr="005E33DA">
        <w:rPr>
          <w:spacing w:val="-11"/>
        </w:rPr>
        <w:t xml:space="preserve"> </w:t>
      </w:r>
      <w:r w:rsidRPr="005E33DA">
        <w:t>administer</w:t>
      </w:r>
      <w:r w:rsidRPr="005E33DA">
        <w:rPr>
          <w:spacing w:val="-12"/>
        </w:rPr>
        <w:t xml:space="preserve"> </w:t>
      </w:r>
      <w:r w:rsidRPr="005E33DA">
        <w:t>the</w:t>
      </w:r>
      <w:r w:rsidRPr="005E33DA">
        <w:rPr>
          <w:spacing w:val="-12"/>
        </w:rPr>
        <w:t xml:space="preserve"> </w:t>
      </w:r>
      <w:r w:rsidRPr="005E33DA">
        <w:t>trial of</w:t>
      </w:r>
      <w:r w:rsidRPr="005E33DA">
        <w:rPr>
          <w:spacing w:val="-13"/>
        </w:rPr>
        <w:t xml:space="preserve"> </w:t>
      </w:r>
      <w:r w:rsidRPr="005E33DA">
        <w:t>this</w:t>
      </w:r>
      <w:r w:rsidRPr="005E33DA">
        <w:rPr>
          <w:spacing w:val="-12"/>
        </w:rPr>
        <w:t xml:space="preserve"> </w:t>
      </w:r>
      <w:r w:rsidRPr="005E33DA">
        <w:t>case</w:t>
      </w:r>
      <w:r w:rsidRPr="005E33DA">
        <w:rPr>
          <w:spacing w:val="-12"/>
        </w:rPr>
        <w:t xml:space="preserve"> </w:t>
      </w:r>
      <w:r w:rsidRPr="005E33DA">
        <w:t>in</w:t>
      </w:r>
      <w:r w:rsidRPr="005E33DA">
        <w:rPr>
          <w:spacing w:val="-12"/>
        </w:rPr>
        <w:t xml:space="preserve"> </w:t>
      </w:r>
      <w:r w:rsidRPr="005E33DA">
        <w:t>a</w:t>
      </w:r>
      <w:r w:rsidRPr="005E33DA">
        <w:rPr>
          <w:spacing w:val="-13"/>
        </w:rPr>
        <w:t xml:space="preserve"> </w:t>
      </w:r>
      <w:r w:rsidRPr="005E33DA">
        <w:t>manner</w:t>
      </w:r>
      <w:r w:rsidRPr="005E33DA">
        <w:rPr>
          <w:spacing w:val="-15"/>
        </w:rPr>
        <w:t xml:space="preserve"> </w:t>
      </w:r>
      <w:r w:rsidRPr="005E33DA">
        <w:t>consistent</w:t>
      </w:r>
      <w:r w:rsidRPr="005E33DA">
        <w:rPr>
          <w:spacing w:val="-15"/>
        </w:rPr>
        <w:t xml:space="preserve"> </w:t>
      </w:r>
      <w:r w:rsidRPr="005E33DA">
        <w:t>with</w:t>
      </w:r>
      <w:r w:rsidRPr="005E33DA">
        <w:rPr>
          <w:spacing w:val="-15"/>
        </w:rPr>
        <w:t xml:space="preserve"> </w:t>
      </w:r>
      <w:r w:rsidRPr="005E33DA">
        <w:t>the</w:t>
      </w:r>
      <w:r w:rsidRPr="005E33DA">
        <w:rPr>
          <w:spacing w:val="-15"/>
        </w:rPr>
        <w:t xml:space="preserve"> </w:t>
      </w:r>
      <w:r w:rsidRPr="005E33DA">
        <w:t>ends</w:t>
      </w:r>
      <w:r w:rsidRPr="005E33DA">
        <w:rPr>
          <w:spacing w:val="-15"/>
        </w:rPr>
        <w:t xml:space="preserve"> </w:t>
      </w:r>
      <w:r w:rsidRPr="005E33DA">
        <w:t>of</w:t>
      </w:r>
      <w:r w:rsidRPr="005E33DA">
        <w:rPr>
          <w:spacing w:val="-12"/>
        </w:rPr>
        <w:t xml:space="preserve"> </w:t>
      </w:r>
      <w:r w:rsidRPr="005E33DA">
        <w:t>justice,</w:t>
      </w:r>
      <w:r w:rsidRPr="005E33DA">
        <w:rPr>
          <w:spacing w:val="-15"/>
        </w:rPr>
        <w:t xml:space="preserve"> </w:t>
      </w:r>
      <w:r w:rsidRPr="005E33DA">
        <w:t>in</w:t>
      </w:r>
      <w:r w:rsidRPr="005E33DA">
        <w:rPr>
          <w:spacing w:val="-15"/>
        </w:rPr>
        <w:t xml:space="preserve"> </w:t>
      </w:r>
      <w:r w:rsidRPr="005E33DA">
        <w:t>the</w:t>
      </w:r>
      <w:r w:rsidRPr="005E33DA">
        <w:rPr>
          <w:spacing w:val="-15"/>
        </w:rPr>
        <w:t xml:space="preserve"> </w:t>
      </w:r>
      <w:r w:rsidRPr="005E33DA">
        <w:t>shortest</w:t>
      </w:r>
      <w:r w:rsidRPr="005E33DA">
        <w:rPr>
          <w:spacing w:val="-15"/>
        </w:rPr>
        <w:t xml:space="preserve"> </w:t>
      </w:r>
      <w:r w:rsidRPr="005E33DA">
        <w:t>possible</w:t>
      </w:r>
      <w:r w:rsidRPr="005E33DA">
        <w:rPr>
          <w:spacing w:val="-16"/>
        </w:rPr>
        <w:t xml:space="preserve"> </w:t>
      </w:r>
      <w:r w:rsidRPr="005E33DA">
        <w:t>time,</w:t>
      </w:r>
      <w:r w:rsidRPr="005E33DA">
        <w:rPr>
          <w:spacing w:val="-15"/>
        </w:rPr>
        <w:t xml:space="preserve"> </w:t>
      </w:r>
      <w:r w:rsidRPr="005E33DA">
        <w:t>and at the least possible cost to litigants. Discovery may begin upon receipt of this</w:t>
      </w:r>
      <w:r w:rsidRPr="005E33DA">
        <w:rPr>
          <w:spacing w:val="-42"/>
        </w:rPr>
        <w:t xml:space="preserve"> </w:t>
      </w:r>
      <w:r w:rsidRPr="005E33DA">
        <w:t>order.</w:t>
      </w:r>
    </w:p>
    <w:p w14:paraId="6AAB40FE" w14:textId="77777777" w:rsidR="00FC44F5" w:rsidRPr="005E33DA" w:rsidRDefault="00FC44F5">
      <w:pPr>
        <w:pStyle w:val="BodyText"/>
        <w:spacing w:before="3"/>
        <w:rPr>
          <w:sz w:val="19"/>
        </w:rPr>
      </w:pPr>
    </w:p>
    <w:p w14:paraId="46E92D69" w14:textId="77777777" w:rsidR="00FC44F5" w:rsidRPr="005E33DA" w:rsidRDefault="005E33DA">
      <w:pPr>
        <w:pStyle w:val="ListParagraph"/>
        <w:numPr>
          <w:ilvl w:val="0"/>
          <w:numId w:val="2"/>
        </w:numPr>
        <w:tabs>
          <w:tab w:val="left" w:pos="879"/>
          <w:tab w:val="left" w:pos="880"/>
        </w:tabs>
        <w:spacing w:line="249" w:lineRule="auto"/>
        <w:ind w:right="159"/>
        <w:rPr>
          <w:sz w:val="14"/>
        </w:rPr>
      </w:pPr>
      <w:r w:rsidRPr="005E33DA">
        <w:rPr>
          <w:sz w:val="24"/>
          <w:u w:val="single"/>
        </w:rPr>
        <w:t>Rule 26(f) Conference</w:t>
      </w:r>
      <w:r w:rsidRPr="005E33DA">
        <w:rPr>
          <w:sz w:val="24"/>
        </w:rPr>
        <w:t>: The parties shall conduct a conference pursuant to Rule 26(f) no later than</w:t>
      </w:r>
      <w:r w:rsidRPr="005E33DA">
        <w:rPr>
          <w:spacing w:val="-4"/>
          <w:sz w:val="24"/>
        </w:rPr>
        <w:t xml:space="preserve"> </w:t>
      </w:r>
      <w:r w:rsidRPr="005E33DA">
        <w:rPr>
          <w:b/>
          <w:sz w:val="24"/>
        </w:rPr>
        <w:t>{{Conference}}.</w:t>
      </w:r>
      <w:r w:rsidRPr="005E33DA">
        <w:rPr>
          <w:position w:val="9"/>
          <w:sz w:val="14"/>
        </w:rPr>
        <w:t>1</w:t>
      </w:r>
    </w:p>
    <w:p w14:paraId="7A7FE683" w14:textId="77777777" w:rsidR="00FC44F5" w:rsidRPr="005E33DA" w:rsidRDefault="00FC44F5">
      <w:pPr>
        <w:pStyle w:val="BodyText"/>
        <w:spacing w:before="2"/>
        <w:rPr>
          <w:sz w:val="19"/>
        </w:rPr>
      </w:pPr>
    </w:p>
    <w:p w14:paraId="17BB39D6" w14:textId="77777777" w:rsidR="00FC44F5" w:rsidRPr="005E33DA" w:rsidRDefault="005E33DA">
      <w:pPr>
        <w:pStyle w:val="ListParagraph"/>
        <w:numPr>
          <w:ilvl w:val="0"/>
          <w:numId w:val="2"/>
        </w:numPr>
        <w:tabs>
          <w:tab w:val="left" w:pos="880"/>
        </w:tabs>
        <w:spacing w:before="60" w:line="247" w:lineRule="auto"/>
        <w:ind w:right="157"/>
        <w:jc w:val="both"/>
        <w:rPr>
          <w:sz w:val="24"/>
        </w:rPr>
      </w:pPr>
      <w:r w:rsidRPr="005E33DA">
        <w:rPr>
          <w:sz w:val="24"/>
          <w:u w:val="single"/>
        </w:rPr>
        <w:t>Rule</w:t>
      </w:r>
      <w:r w:rsidRPr="005E33DA">
        <w:rPr>
          <w:spacing w:val="-14"/>
          <w:sz w:val="24"/>
          <w:u w:val="single"/>
        </w:rPr>
        <w:t xml:space="preserve"> </w:t>
      </w:r>
      <w:r w:rsidRPr="005E33DA">
        <w:rPr>
          <w:sz w:val="24"/>
          <w:u w:val="single"/>
        </w:rPr>
        <w:t>26(a)(1)</w:t>
      </w:r>
      <w:r w:rsidRPr="005E33DA">
        <w:rPr>
          <w:spacing w:val="-17"/>
          <w:sz w:val="24"/>
          <w:u w:val="single"/>
        </w:rPr>
        <w:t xml:space="preserve"> </w:t>
      </w:r>
      <w:r w:rsidRPr="005E33DA">
        <w:rPr>
          <w:sz w:val="24"/>
          <w:u w:val="single"/>
        </w:rPr>
        <w:t>Initial</w:t>
      </w:r>
      <w:r w:rsidRPr="005E33DA">
        <w:rPr>
          <w:spacing w:val="-14"/>
          <w:sz w:val="24"/>
          <w:u w:val="single"/>
        </w:rPr>
        <w:t xml:space="preserve"> </w:t>
      </w:r>
      <w:r w:rsidRPr="005E33DA">
        <w:rPr>
          <w:sz w:val="24"/>
          <w:u w:val="single"/>
        </w:rPr>
        <w:t>Disclosures</w:t>
      </w:r>
      <w:r w:rsidRPr="005E33DA">
        <w:rPr>
          <w:sz w:val="24"/>
        </w:rPr>
        <w:t>:</w:t>
      </w:r>
      <w:r w:rsidRPr="005E33DA">
        <w:rPr>
          <w:spacing w:val="33"/>
          <w:sz w:val="24"/>
        </w:rPr>
        <w:t xml:space="preserve"> </w:t>
      </w:r>
      <w:r w:rsidRPr="005E33DA">
        <w:rPr>
          <w:sz w:val="24"/>
        </w:rPr>
        <w:t>The</w:t>
      </w:r>
      <w:r w:rsidRPr="005E33DA">
        <w:rPr>
          <w:spacing w:val="-16"/>
          <w:sz w:val="24"/>
        </w:rPr>
        <w:t xml:space="preserve"> </w:t>
      </w:r>
      <w:r w:rsidRPr="005E33DA">
        <w:rPr>
          <w:sz w:val="24"/>
        </w:rPr>
        <w:t>parties</w:t>
      </w:r>
      <w:r w:rsidRPr="005E33DA">
        <w:rPr>
          <w:spacing w:val="-15"/>
          <w:sz w:val="24"/>
        </w:rPr>
        <w:t xml:space="preserve"> </w:t>
      </w:r>
      <w:r w:rsidRPr="005E33DA">
        <w:rPr>
          <w:sz w:val="24"/>
        </w:rPr>
        <w:t>shall</w:t>
      </w:r>
      <w:r w:rsidRPr="005E33DA">
        <w:rPr>
          <w:spacing w:val="-14"/>
          <w:sz w:val="24"/>
        </w:rPr>
        <w:t xml:space="preserve"> </w:t>
      </w:r>
      <w:r w:rsidRPr="005E33DA">
        <w:rPr>
          <w:sz w:val="24"/>
        </w:rPr>
        <w:t>exchange</w:t>
      </w:r>
      <w:r w:rsidRPr="005E33DA">
        <w:rPr>
          <w:spacing w:val="-17"/>
          <w:sz w:val="24"/>
        </w:rPr>
        <w:t xml:space="preserve"> </w:t>
      </w:r>
      <w:r w:rsidRPr="005E33DA">
        <w:rPr>
          <w:sz w:val="24"/>
        </w:rPr>
        <w:t>the</w:t>
      </w:r>
      <w:r w:rsidRPr="005E33DA">
        <w:rPr>
          <w:spacing w:val="-16"/>
          <w:sz w:val="24"/>
        </w:rPr>
        <w:t xml:space="preserve"> </w:t>
      </w:r>
      <w:r w:rsidRPr="005E33DA">
        <w:rPr>
          <w:sz w:val="24"/>
        </w:rPr>
        <w:t>required</w:t>
      </w:r>
      <w:r w:rsidRPr="005E33DA">
        <w:rPr>
          <w:spacing w:val="-18"/>
          <w:sz w:val="24"/>
        </w:rPr>
        <w:t xml:space="preserve"> </w:t>
      </w:r>
      <w:r w:rsidRPr="005E33DA">
        <w:rPr>
          <w:sz w:val="24"/>
        </w:rPr>
        <w:t>initial</w:t>
      </w:r>
      <w:r w:rsidRPr="005E33DA">
        <w:rPr>
          <w:spacing w:val="-17"/>
          <w:sz w:val="24"/>
        </w:rPr>
        <w:t xml:space="preserve"> </w:t>
      </w:r>
      <w:r w:rsidRPr="005E33DA">
        <w:rPr>
          <w:sz w:val="24"/>
        </w:rPr>
        <w:t xml:space="preserve">disclosures under Rule 26(a)(1) by </w:t>
      </w:r>
      <w:r w:rsidRPr="005E33DA">
        <w:rPr>
          <w:b/>
          <w:sz w:val="24"/>
        </w:rPr>
        <w:t>{{InitialDisc}}</w:t>
      </w:r>
      <w:r w:rsidRPr="005E33DA">
        <w:rPr>
          <w:sz w:val="24"/>
        </w:rPr>
        <w:t>. Judge Anderson does not permit counsel to waive these disclosures.</w:t>
      </w:r>
    </w:p>
    <w:p w14:paraId="04A67F2B" w14:textId="77777777" w:rsidR="00FC44F5" w:rsidRPr="005E33DA" w:rsidRDefault="00FC44F5">
      <w:pPr>
        <w:pStyle w:val="BodyText"/>
        <w:rPr>
          <w:sz w:val="20"/>
        </w:rPr>
      </w:pPr>
    </w:p>
    <w:p w14:paraId="02693F7C" w14:textId="77777777" w:rsidR="00FC44F5" w:rsidRPr="005E33DA" w:rsidRDefault="005E33DA">
      <w:pPr>
        <w:pStyle w:val="ListParagraph"/>
        <w:numPr>
          <w:ilvl w:val="0"/>
          <w:numId w:val="2"/>
        </w:numPr>
        <w:tabs>
          <w:tab w:val="left" w:pos="880"/>
        </w:tabs>
        <w:spacing w:line="247" w:lineRule="auto"/>
        <w:ind w:right="158"/>
        <w:jc w:val="both"/>
        <w:rPr>
          <w:sz w:val="24"/>
        </w:rPr>
      </w:pPr>
      <w:r w:rsidRPr="005E33DA">
        <w:rPr>
          <w:sz w:val="24"/>
          <w:u w:val="single"/>
        </w:rPr>
        <w:t>Rule 26(f) Report</w:t>
      </w:r>
      <w:r w:rsidRPr="005E33DA">
        <w:rPr>
          <w:sz w:val="24"/>
        </w:rPr>
        <w:t xml:space="preserve">: The parties shall file a Rule 26(f) Report by </w:t>
      </w:r>
      <w:r w:rsidRPr="005E33DA">
        <w:rPr>
          <w:b/>
          <w:sz w:val="24"/>
        </w:rPr>
        <w:t>{{ReportFiling}}</w:t>
      </w:r>
      <w:r w:rsidRPr="005E33DA">
        <w:rPr>
          <w:sz w:val="24"/>
        </w:rPr>
        <w:t>, in the form attached to this order and shall answer the additional queries required by Local Rules 26.02 and 26.03.</w:t>
      </w:r>
    </w:p>
    <w:p w14:paraId="1AB527A1" w14:textId="77777777" w:rsidR="00FC44F5" w:rsidRPr="005E33DA" w:rsidRDefault="00FC44F5">
      <w:pPr>
        <w:pStyle w:val="BodyText"/>
        <w:spacing w:before="3"/>
        <w:rPr>
          <w:sz w:val="19"/>
        </w:rPr>
      </w:pPr>
    </w:p>
    <w:p w14:paraId="32BE0C14" w14:textId="77777777" w:rsidR="00FC44F5" w:rsidRPr="005E33DA" w:rsidRDefault="005E33DA">
      <w:pPr>
        <w:pStyle w:val="ListParagraph"/>
        <w:numPr>
          <w:ilvl w:val="0"/>
          <w:numId w:val="2"/>
        </w:numPr>
        <w:tabs>
          <w:tab w:val="left" w:pos="879"/>
          <w:tab w:val="left" w:pos="880"/>
        </w:tabs>
        <w:spacing w:line="244" w:lineRule="auto"/>
        <w:ind w:right="163"/>
        <w:rPr>
          <w:sz w:val="14"/>
        </w:rPr>
      </w:pPr>
      <w:r w:rsidRPr="005E33DA">
        <w:rPr>
          <w:sz w:val="24"/>
          <w:u w:val="single"/>
        </w:rPr>
        <w:t>Amendment of Pleadings</w:t>
      </w:r>
      <w:r w:rsidRPr="005E33DA">
        <w:rPr>
          <w:sz w:val="24"/>
        </w:rPr>
        <w:t>: Any motions to join other parties and to amend the pleadings shall be filed by</w:t>
      </w:r>
      <w:r w:rsidRPr="005E33DA">
        <w:rPr>
          <w:spacing w:val="-10"/>
          <w:sz w:val="24"/>
        </w:rPr>
        <w:t xml:space="preserve"> </w:t>
      </w:r>
      <w:r w:rsidRPr="005E33DA">
        <w:rPr>
          <w:b/>
          <w:sz w:val="24"/>
        </w:rPr>
        <w:t>{{JoinAmend}}</w:t>
      </w:r>
      <w:r w:rsidRPr="005E33DA">
        <w:rPr>
          <w:sz w:val="24"/>
        </w:rPr>
        <w:t>.</w:t>
      </w:r>
      <w:r w:rsidRPr="005E33DA">
        <w:rPr>
          <w:position w:val="10"/>
          <w:sz w:val="14"/>
        </w:rPr>
        <w:t>2</w:t>
      </w:r>
    </w:p>
    <w:p w14:paraId="3FE23BC6" w14:textId="77777777" w:rsidR="00FC44F5" w:rsidRPr="005E33DA" w:rsidRDefault="00FC44F5">
      <w:pPr>
        <w:pStyle w:val="BodyText"/>
        <w:spacing w:before="7"/>
        <w:rPr>
          <w:sz w:val="19"/>
        </w:rPr>
      </w:pPr>
    </w:p>
    <w:p w14:paraId="651BF2F8" w14:textId="77777777" w:rsidR="00FC44F5" w:rsidRPr="005E33DA" w:rsidRDefault="005E33DA">
      <w:pPr>
        <w:pStyle w:val="ListParagraph"/>
        <w:numPr>
          <w:ilvl w:val="0"/>
          <w:numId w:val="2"/>
        </w:numPr>
        <w:tabs>
          <w:tab w:val="left" w:pos="879"/>
          <w:tab w:val="left" w:pos="880"/>
        </w:tabs>
        <w:spacing w:line="247" w:lineRule="auto"/>
        <w:ind w:right="161"/>
        <w:rPr>
          <w:sz w:val="24"/>
        </w:rPr>
      </w:pPr>
      <w:r w:rsidRPr="005E33DA">
        <w:rPr>
          <w:sz w:val="24"/>
          <w:u w:val="single"/>
        </w:rPr>
        <w:t>Discovery</w:t>
      </w:r>
      <w:r w:rsidRPr="005E33DA">
        <w:rPr>
          <w:spacing w:val="-21"/>
          <w:sz w:val="24"/>
          <w:u w:val="single"/>
        </w:rPr>
        <w:t xml:space="preserve"> </w:t>
      </w:r>
      <w:r w:rsidRPr="005E33DA">
        <w:rPr>
          <w:sz w:val="24"/>
          <w:u w:val="single"/>
        </w:rPr>
        <w:t>Status</w:t>
      </w:r>
      <w:r w:rsidRPr="005E33DA">
        <w:rPr>
          <w:spacing w:val="-11"/>
          <w:sz w:val="24"/>
          <w:u w:val="single"/>
        </w:rPr>
        <w:t xml:space="preserve"> </w:t>
      </w:r>
      <w:r w:rsidRPr="005E33DA">
        <w:rPr>
          <w:sz w:val="24"/>
          <w:u w:val="single"/>
        </w:rPr>
        <w:t>Report</w:t>
      </w:r>
      <w:r w:rsidRPr="005E33DA">
        <w:rPr>
          <w:sz w:val="24"/>
        </w:rPr>
        <w:t>:</w:t>
      </w:r>
      <w:r w:rsidRPr="005E33DA">
        <w:rPr>
          <w:spacing w:val="-12"/>
          <w:sz w:val="24"/>
        </w:rPr>
        <w:t xml:space="preserve"> </w:t>
      </w:r>
      <w:r w:rsidRPr="005E33DA">
        <w:rPr>
          <w:sz w:val="24"/>
        </w:rPr>
        <w:t>60</w:t>
      </w:r>
      <w:r w:rsidRPr="005E33DA">
        <w:rPr>
          <w:spacing w:val="-12"/>
          <w:sz w:val="24"/>
        </w:rPr>
        <w:t xml:space="preserve"> </w:t>
      </w:r>
      <w:r w:rsidRPr="005E33DA">
        <w:rPr>
          <w:spacing w:val="-3"/>
          <w:sz w:val="24"/>
        </w:rPr>
        <w:t>days</w:t>
      </w:r>
      <w:r w:rsidRPr="005E33DA">
        <w:rPr>
          <w:spacing w:val="-12"/>
          <w:sz w:val="24"/>
        </w:rPr>
        <w:t xml:space="preserve"> </w:t>
      </w:r>
      <w:r w:rsidRPr="005E33DA">
        <w:rPr>
          <w:sz w:val="24"/>
        </w:rPr>
        <w:t>from</w:t>
      </w:r>
      <w:r w:rsidRPr="005E33DA">
        <w:rPr>
          <w:spacing w:val="-13"/>
          <w:sz w:val="24"/>
        </w:rPr>
        <w:t xml:space="preserve"> </w:t>
      </w:r>
      <w:r w:rsidRPr="005E33DA">
        <w:rPr>
          <w:sz w:val="24"/>
        </w:rPr>
        <w:t>the</w:t>
      </w:r>
      <w:r w:rsidRPr="005E33DA">
        <w:rPr>
          <w:spacing w:val="-13"/>
          <w:sz w:val="24"/>
        </w:rPr>
        <w:t xml:space="preserve"> </w:t>
      </w:r>
      <w:r w:rsidRPr="005E33DA">
        <w:rPr>
          <w:sz w:val="24"/>
        </w:rPr>
        <w:t>date</w:t>
      </w:r>
      <w:r w:rsidRPr="005E33DA">
        <w:rPr>
          <w:spacing w:val="-14"/>
          <w:sz w:val="24"/>
        </w:rPr>
        <w:t xml:space="preserve"> </w:t>
      </w:r>
      <w:r w:rsidRPr="005E33DA">
        <w:rPr>
          <w:sz w:val="24"/>
        </w:rPr>
        <w:t>of</w:t>
      </w:r>
      <w:r w:rsidRPr="005E33DA">
        <w:rPr>
          <w:spacing w:val="-11"/>
          <w:sz w:val="24"/>
        </w:rPr>
        <w:t xml:space="preserve"> </w:t>
      </w:r>
      <w:r w:rsidRPr="005E33DA">
        <w:rPr>
          <w:sz w:val="24"/>
        </w:rPr>
        <w:t>this</w:t>
      </w:r>
      <w:r w:rsidRPr="005E33DA">
        <w:rPr>
          <w:spacing w:val="-10"/>
          <w:sz w:val="24"/>
        </w:rPr>
        <w:t xml:space="preserve"> </w:t>
      </w:r>
      <w:r w:rsidRPr="005E33DA">
        <w:rPr>
          <w:sz w:val="24"/>
        </w:rPr>
        <w:t>scheduling</w:t>
      </w:r>
      <w:r w:rsidRPr="005E33DA">
        <w:rPr>
          <w:spacing w:val="-13"/>
          <w:sz w:val="24"/>
        </w:rPr>
        <w:t xml:space="preserve"> </w:t>
      </w:r>
      <w:r w:rsidRPr="005E33DA">
        <w:rPr>
          <w:sz w:val="24"/>
        </w:rPr>
        <w:t>order,</w:t>
      </w:r>
      <w:r w:rsidRPr="005E33DA">
        <w:rPr>
          <w:spacing w:val="-12"/>
          <w:sz w:val="24"/>
        </w:rPr>
        <w:t xml:space="preserve"> </w:t>
      </w:r>
      <w:r w:rsidRPr="005E33DA">
        <w:rPr>
          <w:sz w:val="24"/>
        </w:rPr>
        <w:t>the</w:t>
      </w:r>
      <w:r w:rsidRPr="005E33DA">
        <w:rPr>
          <w:spacing w:val="-11"/>
          <w:sz w:val="24"/>
        </w:rPr>
        <w:t xml:space="preserve"> </w:t>
      </w:r>
      <w:r w:rsidRPr="005E33DA">
        <w:rPr>
          <w:sz w:val="24"/>
        </w:rPr>
        <w:t>court</w:t>
      </w:r>
      <w:r w:rsidRPr="005E33DA">
        <w:rPr>
          <w:spacing w:val="-11"/>
          <w:sz w:val="24"/>
        </w:rPr>
        <w:t xml:space="preserve"> </w:t>
      </w:r>
      <w:r w:rsidRPr="005E33DA">
        <w:rPr>
          <w:sz w:val="24"/>
        </w:rPr>
        <w:t>will</w:t>
      </w:r>
      <w:r w:rsidRPr="005E33DA">
        <w:rPr>
          <w:spacing w:val="-9"/>
          <w:sz w:val="24"/>
        </w:rPr>
        <w:t xml:space="preserve"> </w:t>
      </w:r>
      <w:r w:rsidRPr="005E33DA">
        <w:rPr>
          <w:sz w:val="24"/>
        </w:rPr>
        <w:t>issue an order requiring the parties file a report on the status of</w:t>
      </w:r>
      <w:r w:rsidRPr="005E33DA">
        <w:rPr>
          <w:spacing w:val="-12"/>
          <w:sz w:val="24"/>
        </w:rPr>
        <w:t xml:space="preserve"> </w:t>
      </w:r>
      <w:r w:rsidRPr="005E33DA">
        <w:rPr>
          <w:sz w:val="24"/>
        </w:rPr>
        <w:t>discovery.</w:t>
      </w:r>
    </w:p>
    <w:p w14:paraId="7C44FE57" w14:textId="77777777" w:rsidR="00FC44F5" w:rsidRPr="005E33DA" w:rsidRDefault="00FC44F5">
      <w:pPr>
        <w:pStyle w:val="BodyText"/>
        <w:rPr>
          <w:sz w:val="20"/>
        </w:rPr>
      </w:pPr>
    </w:p>
    <w:p w14:paraId="7DDE3F2C" w14:textId="77777777" w:rsidR="00FC44F5" w:rsidRPr="005E33DA" w:rsidRDefault="00FC44F5">
      <w:pPr>
        <w:pStyle w:val="BodyText"/>
        <w:rPr>
          <w:sz w:val="20"/>
        </w:rPr>
      </w:pPr>
    </w:p>
    <w:p w14:paraId="522A66A8" w14:textId="77777777" w:rsidR="00FC44F5" w:rsidRPr="005E33DA" w:rsidRDefault="00FC44F5">
      <w:pPr>
        <w:pStyle w:val="BodyText"/>
        <w:rPr>
          <w:sz w:val="20"/>
        </w:rPr>
      </w:pPr>
    </w:p>
    <w:p w14:paraId="3FB1159F" w14:textId="77777777" w:rsidR="00FC44F5" w:rsidRPr="005E33DA" w:rsidRDefault="000C0727">
      <w:pPr>
        <w:pStyle w:val="BodyText"/>
        <w:spacing w:before="8"/>
        <w:rPr>
          <w:sz w:val="19"/>
        </w:rPr>
      </w:pPr>
      <w:r>
        <w:pict w14:anchorId="1ABB7E56">
          <v:shape id="_x0000_s1032" style="position:absolute;margin-left:1in;margin-top:13.75pt;width:143.9pt;height:.1pt;z-index:-251661824;mso-wrap-distance-left:0;mso-wrap-distance-right:0;mso-position-horizontal-relative:page" coordorigin="1440,275" coordsize="2878,0" path="m1440,275r2878,e" filled="f" strokeweight=".84pt">
            <v:path arrowok="t"/>
            <w10:wrap type="topAndBottom" anchorx="page"/>
          </v:shape>
        </w:pict>
      </w:r>
    </w:p>
    <w:p w14:paraId="07973F65" w14:textId="77777777" w:rsidR="00FC44F5" w:rsidRPr="005E33DA" w:rsidRDefault="00FC44F5">
      <w:pPr>
        <w:pStyle w:val="BodyText"/>
        <w:rPr>
          <w:sz w:val="11"/>
        </w:rPr>
      </w:pPr>
    </w:p>
    <w:p w14:paraId="5067B5DF" w14:textId="77777777" w:rsidR="00FC44F5" w:rsidRPr="005E33DA" w:rsidRDefault="005E33DA">
      <w:pPr>
        <w:spacing w:before="71"/>
        <w:ind w:left="880"/>
        <w:rPr>
          <w:sz w:val="24"/>
        </w:rPr>
      </w:pPr>
      <w:r w:rsidRPr="005E33DA">
        <w:rPr>
          <w:position w:val="10"/>
          <w:sz w:val="14"/>
        </w:rPr>
        <w:t xml:space="preserve">1 </w:t>
      </w:r>
      <w:r w:rsidRPr="005E33DA">
        <w:rPr>
          <w:sz w:val="24"/>
        </w:rPr>
        <w:t>Plaintiff’s counsel shall initiate the scheduling of the Rule 26(f) conference.</w:t>
      </w:r>
    </w:p>
    <w:p w14:paraId="35B8FDFC" w14:textId="77777777" w:rsidR="00FC44F5" w:rsidRPr="005E33DA" w:rsidRDefault="005E33DA">
      <w:pPr>
        <w:spacing w:before="154" w:line="247" w:lineRule="auto"/>
        <w:ind w:left="160" w:right="154" w:firstLine="720"/>
        <w:jc w:val="both"/>
        <w:rPr>
          <w:sz w:val="24"/>
        </w:rPr>
      </w:pPr>
      <w:r w:rsidRPr="005E33DA">
        <w:rPr>
          <w:position w:val="10"/>
          <w:sz w:val="14"/>
        </w:rPr>
        <w:t xml:space="preserve">2 </w:t>
      </w:r>
      <w:r w:rsidRPr="005E33DA">
        <w:rPr>
          <w:sz w:val="24"/>
        </w:rPr>
        <w:t xml:space="preserve">This is the earliest deadline for a very important reason: to allow discovery to address </w:t>
      </w:r>
      <w:r w:rsidRPr="005E33DA">
        <w:rPr>
          <w:spacing w:val="-4"/>
          <w:sz w:val="24"/>
        </w:rPr>
        <w:t xml:space="preserve">all </w:t>
      </w:r>
      <w:r w:rsidRPr="005E33DA">
        <w:rPr>
          <w:sz w:val="24"/>
        </w:rPr>
        <w:t>issues and all potential parties. Late requests to amend are, therefore, strongly discouraged, especially if the amendment would add a party. Any request to amend after the scheduling order deadline</w:t>
      </w:r>
      <w:r w:rsidRPr="005E33DA">
        <w:rPr>
          <w:spacing w:val="-8"/>
          <w:sz w:val="24"/>
        </w:rPr>
        <w:t xml:space="preserve"> </w:t>
      </w:r>
      <w:r w:rsidRPr="005E33DA">
        <w:rPr>
          <w:sz w:val="24"/>
        </w:rPr>
        <w:t>should</w:t>
      </w:r>
      <w:r w:rsidRPr="005E33DA">
        <w:rPr>
          <w:spacing w:val="-5"/>
          <w:sz w:val="24"/>
        </w:rPr>
        <w:t xml:space="preserve"> </w:t>
      </w:r>
      <w:r w:rsidRPr="005E33DA">
        <w:rPr>
          <w:sz w:val="24"/>
        </w:rPr>
        <w:t>include</w:t>
      </w:r>
      <w:r w:rsidRPr="005E33DA">
        <w:rPr>
          <w:spacing w:val="-6"/>
          <w:sz w:val="24"/>
        </w:rPr>
        <w:t xml:space="preserve"> </w:t>
      </w:r>
      <w:r w:rsidRPr="005E33DA">
        <w:rPr>
          <w:sz w:val="24"/>
        </w:rPr>
        <w:t>an</w:t>
      </w:r>
      <w:r w:rsidRPr="005E33DA">
        <w:rPr>
          <w:spacing w:val="-6"/>
          <w:sz w:val="24"/>
        </w:rPr>
        <w:t xml:space="preserve"> </w:t>
      </w:r>
      <w:r w:rsidRPr="005E33DA">
        <w:rPr>
          <w:sz w:val="24"/>
        </w:rPr>
        <w:t>explanation</w:t>
      </w:r>
      <w:r w:rsidRPr="005E33DA">
        <w:rPr>
          <w:spacing w:val="-6"/>
          <w:sz w:val="24"/>
        </w:rPr>
        <w:t xml:space="preserve"> </w:t>
      </w:r>
      <w:r w:rsidRPr="005E33DA">
        <w:rPr>
          <w:sz w:val="24"/>
        </w:rPr>
        <w:t>of</w:t>
      </w:r>
      <w:r w:rsidRPr="005E33DA">
        <w:rPr>
          <w:spacing w:val="-4"/>
          <w:sz w:val="24"/>
        </w:rPr>
        <w:t xml:space="preserve"> </w:t>
      </w:r>
      <w:r w:rsidRPr="005E33DA">
        <w:rPr>
          <w:sz w:val="24"/>
        </w:rPr>
        <w:t>why</w:t>
      </w:r>
      <w:r w:rsidRPr="005E33DA">
        <w:rPr>
          <w:spacing w:val="-11"/>
          <w:sz w:val="24"/>
        </w:rPr>
        <w:t xml:space="preserve"> </w:t>
      </w:r>
      <w:r w:rsidRPr="005E33DA">
        <w:rPr>
          <w:sz w:val="24"/>
        </w:rPr>
        <w:t>the</w:t>
      </w:r>
      <w:r w:rsidRPr="005E33DA">
        <w:rPr>
          <w:spacing w:val="-3"/>
          <w:sz w:val="24"/>
        </w:rPr>
        <w:t xml:space="preserve"> </w:t>
      </w:r>
      <w:r w:rsidRPr="005E33DA">
        <w:rPr>
          <w:sz w:val="24"/>
        </w:rPr>
        <w:t>amendment</w:t>
      </w:r>
      <w:r w:rsidRPr="005E33DA">
        <w:rPr>
          <w:spacing w:val="-4"/>
          <w:sz w:val="24"/>
        </w:rPr>
        <w:t xml:space="preserve"> </w:t>
      </w:r>
      <w:r w:rsidRPr="005E33DA">
        <w:rPr>
          <w:sz w:val="24"/>
        </w:rPr>
        <w:t>could</w:t>
      </w:r>
      <w:r w:rsidRPr="005E33DA">
        <w:rPr>
          <w:spacing w:val="-3"/>
          <w:sz w:val="24"/>
        </w:rPr>
        <w:t xml:space="preserve"> </w:t>
      </w:r>
      <w:r w:rsidRPr="005E33DA">
        <w:rPr>
          <w:sz w:val="24"/>
        </w:rPr>
        <w:t>not</w:t>
      </w:r>
      <w:r w:rsidRPr="005E33DA">
        <w:rPr>
          <w:spacing w:val="-2"/>
          <w:sz w:val="24"/>
        </w:rPr>
        <w:t xml:space="preserve"> </w:t>
      </w:r>
      <w:r w:rsidRPr="005E33DA">
        <w:rPr>
          <w:sz w:val="24"/>
        </w:rPr>
        <w:t>have</w:t>
      </w:r>
      <w:r w:rsidRPr="005E33DA">
        <w:rPr>
          <w:spacing w:val="-5"/>
          <w:sz w:val="24"/>
        </w:rPr>
        <w:t xml:space="preserve"> </w:t>
      </w:r>
      <w:r w:rsidRPr="005E33DA">
        <w:rPr>
          <w:sz w:val="24"/>
        </w:rPr>
        <w:t>been</w:t>
      </w:r>
      <w:r w:rsidRPr="005E33DA">
        <w:rPr>
          <w:spacing w:val="-7"/>
          <w:sz w:val="24"/>
        </w:rPr>
        <w:t xml:space="preserve"> </w:t>
      </w:r>
      <w:r w:rsidRPr="005E33DA">
        <w:rPr>
          <w:sz w:val="24"/>
        </w:rPr>
        <w:t>sought</w:t>
      </w:r>
      <w:r w:rsidRPr="005E33DA">
        <w:rPr>
          <w:spacing w:val="-5"/>
          <w:sz w:val="24"/>
        </w:rPr>
        <w:t xml:space="preserve"> </w:t>
      </w:r>
      <w:r w:rsidRPr="005E33DA">
        <w:rPr>
          <w:sz w:val="24"/>
        </w:rPr>
        <w:t>earlier. Parties who delay seeking to amend until late in the litigation, especially as to known potential parties, risk denial of their motions.</w:t>
      </w:r>
    </w:p>
    <w:p w14:paraId="14F47B73" w14:textId="77777777" w:rsidR="00FC44F5" w:rsidRPr="005E33DA" w:rsidRDefault="00FC44F5">
      <w:pPr>
        <w:spacing w:line="247" w:lineRule="auto"/>
        <w:jc w:val="both"/>
        <w:rPr>
          <w:sz w:val="24"/>
        </w:rPr>
        <w:sectPr w:rsidR="00FC44F5" w:rsidRPr="005E33DA">
          <w:type w:val="continuous"/>
          <w:pgSz w:w="12240" w:h="15840"/>
          <w:pgMar w:top="680" w:right="1280" w:bottom="280" w:left="1280" w:header="720" w:footer="720" w:gutter="0"/>
          <w:cols w:space="720"/>
        </w:sectPr>
      </w:pPr>
    </w:p>
    <w:p w14:paraId="0230A886" w14:textId="77777777" w:rsidR="00FC44F5" w:rsidRPr="005E33DA" w:rsidRDefault="005E33DA">
      <w:pPr>
        <w:pStyle w:val="ListParagraph"/>
        <w:numPr>
          <w:ilvl w:val="0"/>
          <w:numId w:val="2"/>
        </w:numPr>
        <w:tabs>
          <w:tab w:val="left" w:pos="880"/>
        </w:tabs>
        <w:spacing w:before="41" w:line="242" w:lineRule="auto"/>
        <w:ind w:right="158"/>
        <w:jc w:val="both"/>
        <w:rPr>
          <w:sz w:val="14"/>
        </w:rPr>
      </w:pPr>
      <w:r w:rsidRPr="005E33DA">
        <w:rPr>
          <w:sz w:val="24"/>
          <w:u w:val="single"/>
        </w:rPr>
        <w:lastRenderedPageBreak/>
        <w:t>Expert</w:t>
      </w:r>
      <w:r w:rsidRPr="005E33DA">
        <w:rPr>
          <w:spacing w:val="-22"/>
          <w:sz w:val="24"/>
          <w:u w:val="single"/>
        </w:rPr>
        <w:t xml:space="preserve"> </w:t>
      </w:r>
      <w:r w:rsidRPr="005E33DA">
        <w:rPr>
          <w:sz w:val="24"/>
          <w:u w:val="single"/>
        </w:rPr>
        <w:t>Witnesses</w:t>
      </w:r>
      <w:r w:rsidRPr="005E33DA">
        <w:rPr>
          <w:sz w:val="24"/>
        </w:rPr>
        <w:t>:</w:t>
      </w:r>
      <w:r w:rsidRPr="005E33DA">
        <w:rPr>
          <w:spacing w:val="-19"/>
          <w:sz w:val="24"/>
        </w:rPr>
        <w:t xml:space="preserve"> </w:t>
      </w:r>
      <w:r w:rsidRPr="005E33DA">
        <w:rPr>
          <w:i/>
          <w:sz w:val="24"/>
        </w:rPr>
        <w:t>(See</w:t>
      </w:r>
      <w:r w:rsidRPr="005E33DA">
        <w:rPr>
          <w:i/>
          <w:spacing w:val="-20"/>
          <w:sz w:val="24"/>
        </w:rPr>
        <w:t xml:space="preserve"> </w:t>
      </w:r>
      <w:r w:rsidRPr="005E33DA">
        <w:rPr>
          <w:i/>
          <w:sz w:val="24"/>
        </w:rPr>
        <w:t>footnote</w:t>
      </w:r>
      <w:r w:rsidRPr="005E33DA">
        <w:rPr>
          <w:i/>
          <w:spacing w:val="-17"/>
          <w:sz w:val="24"/>
        </w:rPr>
        <w:t xml:space="preserve"> </w:t>
      </w:r>
      <w:r w:rsidRPr="005E33DA">
        <w:rPr>
          <w:i/>
          <w:sz w:val="24"/>
        </w:rPr>
        <w:t>below</w:t>
      </w:r>
      <w:r w:rsidRPr="005E33DA">
        <w:rPr>
          <w:i/>
          <w:spacing w:val="-18"/>
          <w:sz w:val="24"/>
        </w:rPr>
        <w:t xml:space="preserve"> </w:t>
      </w:r>
      <w:r w:rsidRPr="005E33DA">
        <w:rPr>
          <w:i/>
          <w:sz w:val="24"/>
        </w:rPr>
        <w:t>for</w:t>
      </w:r>
      <w:r w:rsidRPr="005E33DA">
        <w:rPr>
          <w:i/>
          <w:spacing w:val="-17"/>
          <w:sz w:val="24"/>
        </w:rPr>
        <w:t xml:space="preserve"> </w:t>
      </w:r>
      <w:r w:rsidRPr="005E33DA">
        <w:rPr>
          <w:i/>
          <w:sz w:val="24"/>
        </w:rPr>
        <w:t>important</w:t>
      </w:r>
      <w:r w:rsidRPr="005E33DA">
        <w:rPr>
          <w:i/>
          <w:spacing w:val="-17"/>
          <w:sz w:val="24"/>
        </w:rPr>
        <w:t xml:space="preserve"> </w:t>
      </w:r>
      <w:r w:rsidRPr="005E33DA">
        <w:rPr>
          <w:i/>
          <w:sz w:val="24"/>
        </w:rPr>
        <w:t>changes</w:t>
      </w:r>
      <w:r w:rsidRPr="005E33DA">
        <w:rPr>
          <w:i/>
          <w:spacing w:val="-19"/>
          <w:sz w:val="24"/>
        </w:rPr>
        <w:t xml:space="preserve"> </w:t>
      </w:r>
      <w:r w:rsidRPr="005E33DA">
        <w:rPr>
          <w:i/>
          <w:sz w:val="24"/>
        </w:rPr>
        <w:t>in</w:t>
      </w:r>
      <w:r w:rsidRPr="005E33DA">
        <w:rPr>
          <w:i/>
          <w:spacing w:val="-18"/>
          <w:sz w:val="24"/>
        </w:rPr>
        <w:t xml:space="preserve"> </w:t>
      </w:r>
      <w:r w:rsidRPr="005E33DA">
        <w:rPr>
          <w:i/>
          <w:sz w:val="24"/>
        </w:rPr>
        <w:t>this</w:t>
      </w:r>
      <w:r w:rsidRPr="005E33DA">
        <w:rPr>
          <w:i/>
          <w:spacing w:val="-16"/>
          <w:sz w:val="24"/>
        </w:rPr>
        <w:t xml:space="preserve"> </w:t>
      </w:r>
      <w:r w:rsidRPr="005E33DA">
        <w:rPr>
          <w:i/>
          <w:sz w:val="24"/>
        </w:rPr>
        <w:t>Rule.)</w:t>
      </w:r>
      <w:r w:rsidRPr="005E33DA">
        <w:rPr>
          <w:i/>
          <w:spacing w:val="21"/>
          <w:sz w:val="24"/>
        </w:rPr>
        <w:t xml:space="preserve"> </w:t>
      </w:r>
      <w:r w:rsidRPr="005E33DA">
        <w:rPr>
          <w:sz w:val="24"/>
        </w:rPr>
        <w:t>The</w:t>
      </w:r>
      <w:r w:rsidRPr="005E33DA">
        <w:rPr>
          <w:spacing w:val="-19"/>
          <w:sz w:val="24"/>
        </w:rPr>
        <w:t xml:space="preserve"> </w:t>
      </w:r>
      <w:r w:rsidRPr="005E33DA">
        <w:rPr>
          <w:sz w:val="24"/>
        </w:rPr>
        <w:t>parties</w:t>
      </w:r>
      <w:r w:rsidRPr="005E33DA">
        <w:rPr>
          <w:spacing w:val="-19"/>
          <w:sz w:val="24"/>
        </w:rPr>
        <w:t xml:space="preserve"> </w:t>
      </w:r>
      <w:r w:rsidRPr="005E33DA">
        <w:rPr>
          <w:sz w:val="24"/>
        </w:rPr>
        <w:t>shall file</w:t>
      </w:r>
      <w:r w:rsidRPr="005E33DA">
        <w:rPr>
          <w:spacing w:val="-15"/>
          <w:sz w:val="24"/>
        </w:rPr>
        <w:t xml:space="preserve"> </w:t>
      </w:r>
      <w:r w:rsidRPr="005E33DA">
        <w:rPr>
          <w:sz w:val="24"/>
        </w:rPr>
        <w:t>and</w:t>
      </w:r>
      <w:r w:rsidRPr="005E33DA">
        <w:rPr>
          <w:spacing w:val="-14"/>
          <w:sz w:val="24"/>
        </w:rPr>
        <w:t xml:space="preserve"> </w:t>
      </w:r>
      <w:r w:rsidRPr="005E33DA">
        <w:rPr>
          <w:sz w:val="24"/>
        </w:rPr>
        <w:t>serve</w:t>
      </w:r>
      <w:r w:rsidRPr="005E33DA">
        <w:rPr>
          <w:spacing w:val="-16"/>
          <w:sz w:val="24"/>
        </w:rPr>
        <w:t xml:space="preserve"> </w:t>
      </w:r>
      <w:r w:rsidRPr="005E33DA">
        <w:rPr>
          <w:sz w:val="24"/>
        </w:rPr>
        <w:t>the</w:t>
      </w:r>
      <w:r w:rsidRPr="005E33DA">
        <w:rPr>
          <w:spacing w:val="-14"/>
          <w:sz w:val="24"/>
        </w:rPr>
        <w:t xml:space="preserve"> </w:t>
      </w:r>
      <w:r w:rsidRPr="005E33DA">
        <w:rPr>
          <w:sz w:val="24"/>
        </w:rPr>
        <w:t>witness</w:t>
      </w:r>
      <w:r w:rsidRPr="005E33DA">
        <w:rPr>
          <w:spacing w:val="-13"/>
          <w:sz w:val="24"/>
        </w:rPr>
        <w:t xml:space="preserve"> </w:t>
      </w:r>
      <w:r w:rsidRPr="005E33DA">
        <w:rPr>
          <w:sz w:val="24"/>
        </w:rPr>
        <w:t>disclosures</w:t>
      </w:r>
      <w:r w:rsidRPr="005E33DA">
        <w:rPr>
          <w:spacing w:val="-13"/>
          <w:sz w:val="24"/>
        </w:rPr>
        <w:t xml:space="preserve"> </w:t>
      </w:r>
      <w:r w:rsidRPr="005E33DA">
        <w:rPr>
          <w:sz w:val="24"/>
        </w:rPr>
        <w:t>required</w:t>
      </w:r>
      <w:r w:rsidRPr="005E33DA">
        <w:rPr>
          <w:spacing w:val="-14"/>
          <w:sz w:val="24"/>
        </w:rPr>
        <w:t xml:space="preserve"> </w:t>
      </w:r>
      <w:r w:rsidRPr="005E33DA">
        <w:rPr>
          <w:sz w:val="24"/>
        </w:rPr>
        <w:t>by</w:t>
      </w:r>
      <w:r w:rsidRPr="005E33DA">
        <w:rPr>
          <w:spacing w:val="-18"/>
          <w:sz w:val="24"/>
        </w:rPr>
        <w:t xml:space="preserve"> </w:t>
      </w:r>
      <w:r w:rsidRPr="005E33DA">
        <w:rPr>
          <w:sz w:val="24"/>
        </w:rPr>
        <w:t>Rule</w:t>
      </w:r>
      <w:r w:rsidRPr="005E33DA">
        <w:rPr>
          <w:spacing w:val="-11"/>
          <w:sz w:val="24"/>
        </w:rPr>
        <w:t xml:space="preserve"> </w:t>
      </w:r>
      <w:r w:rsidRPr="005E33DA">
        <w:rPr>
          <w:sz w:val="24"/>
        </w:rPr>
        <w:t>26(a)(2)(B)</w:t>
      </w:r>
      <w:r w:rsidRPr="005E33DA">
        <w:rPr>
          <w:spacing w:val="-15"/>
          <w:sz w:val="24"/>
        </w:rPr>
        <w:t xml:space="preserve"> </w:t>
      </w:r>
      <w:r w:rsidRPr="005E33DA">
        <w:rPr>
          <w:sz w:val="24"/>
        </w:rPr>
        <w:t>and</w:t>
      </w:r>
      <w:r w:rsidRPr="005E33DA">
        <w:rPr>
          <w:spacing w:val="-12"/>
          <w:sz w:val="24"/>
        </w:rPr>
        <w:t xml:space="preserve"> </w:t>
      </w:r>
      <w:r w:rsidRPr="005E33DA">
        <w:rPr>
          <w:sz w:val="24"/>
        </w:rPr>
        <w:t>(C)</w:t>
      </w:r>
      <w:r w:rsidRPr="005E33DA">
        <w:rPr>
          <w:spacing w:val="-12"/>
          <w:sz w:val="24"/>
        </w:rPr>
        <w:t xml:space="preserve"> </w:t>
      </w:r>
      <w:r w:rsidRPr="005E33DA">
        <w:rPr>
          <w:sz w:val="24"/>
        </w:rPr>
        <w:t>by</w:t>
      </w:r>
      <w:r w:rsidRPr="005E33DA">
        <w:rPr>
          <w:spacing w:val="-21"/>
          <w:sz w:val="24"/>
        </w:rPr>
        <w:t xml:space="preserve"> </w:t>
      </w:r>
      <w:r w:rsidRPr="005E33DA">
        <w:rPr>
          <w:sz w:val="24"/>
        </w:rPr>
        <w:t>the</w:t>
      </w:r>
      <w:r w:rsidRPr="005E33DA">
        <w:rPr>
          <w:spacing w:val="-14"/>
          <w:sz w:val="24"/>
        </w:rPr>
        <w:t xml:space="preserve"> </w:t>
      </w:r>
      <w:r w:rsidRPr="005E33DA">
        <w:rPr>
          <w:sz w:val="24"/>
        </w:rPr>
        <w:t>following dates:</w:t>
      </w:r>
      <w:r w:rsidRPr="005E33DA">
        <w:rPr>
          <w:position w:val="10"/>
          <w:sz w:val="14"/>
        </w:rPr>
        <w:t>3</w:t>
      </w:r>
    </w:p>
    <w:p w14:paraId="1FBDC392" w14:textId="77777777" w:rsidR="00FC44F5" w:rsidRPr="005E33DA" w:rsidRDefault="00FC44F5">
      <w:pPr>
        <w:pStyle w:val="BodyText"/>
        <w:spacing w:before="7"/>
        <w:rPr>
          <w:sz w:val="25"/>
        </w:rPr>
      </w:pPr>
    </w:p>
    <w:p w14:paraId="4E0475EF" w14:textId="77777777" w:rsidR="00FC44F5" w:rsidRPr="005E33DA" w:rsidRDefault="005E33DA">
      <w:pPr>
        <w:tabs>
          <w:tab w:val="left" w:pos="3039"/>
        </w:tabs>
        <w:spacing w:before="1"/>
        <w:ind w:left="1600"/>
        <w:rPr>
          <w:b/>
          <w:sz w:val="24"/>
        </w:rPr>
      </w:pPr>
      <w:r w:rsidRPr="005E33DA">
        <w:rPr>
          <w:sz w:val="24"/>
        </w:rPr>
        <w:t>Plaintiff:</w:t>
      </w:r>
      <w:r w:rsidRPr="005E33DA">
        <w:rPr>
          <w:sz w:val="24"/>
        </w:rPr>
        <w:tab/>
      </w:r>
      <w:r w:rsidRPr="005E33DA">
        <w:rPr>
          <w:b/>
          <w:sz w:val="24"/>
        </w:rPr>
        <w:t>{{PlaIDExperts}}</w:t>
      </w:r>
    </w:p>
    <w:p w14:paraId="1C2D1DA7" w14:textId="77777777" w:rsidR="00FC44F5" w:rsidRPr="005E33DA" w:rsidRDefault="005E33DA">
      <w:pPr>
        <w:tabs>
          <w:tab w:val="left" w:pos="3039"/>
        </w:tabs>
        <w:spacing w:before="12"/>
        <w:ind w:left="1600"/>
        <w:rPr>
          <w:b/>
          <w:sz w:val="24"/>
        </w:rPr>
      </w:pPr>
      <w:r w:rsidRPr="005E33DA">
        <w:rPr>
          <w:sz w:val="24"/>
        </w:rPr>
        <w:t>Defendant:</w:t>
      </w:r>
      <w:r w:rsidRPr="005E33DA">
        <w:rPr>
          <w:sz w:val="24"/>
        </w:rPr>
        <w:tab/>
      </w:r>
      <w:r w:rsidRPr="005E33DA">
        <w:rPr>
          <w:b/>
          <w:sz w:val="24"/>
        </w:rPr>
        <w:t>{{DftIDExperts}}</w:t>
      </w:r>
    </w:p>
    <w:p w14:paraId="09D7629E" w14:textId="77777777" w:rsidR="00FC44F5" w:rsidRPr="005E33DA" w:rsidRDefault="00FC44F5">
      <w:pPr>
        <w:pStyle w:val="BodyText"/>
        <w:spacing w:before="6"/>
        <w:rPr>
          <w:b/>
          <w:sz w:val="20"/>
        </w:rPr>
      </w:pPr>
    </w:p>
    <w:p w14:paraId="26EEFDCC" w14:textId="77777777" w:rsidR="00FC44F5" w:rsidRPr="005E33DA" w:rsidRDefault="005E33DA">
      <w:pPr>
        <w:pStyle w:val="ListParagraph"/>
        <w:numPr>
          <w:ilvl w:val="0"/>
          <w:numId w:val="2"/>
        </w:numPr>
        <w:tabs>
          <w:tab w:val="left" w:pos="879"/>
          <w:tab w:val="left" w:pos="880"/>
        </w:tabs>
        <w:spacing w:line="247" w:lineRule="auto"/>
        <w:ind w:right="155"/>
        <w:rPr>
          <w:sz w:val="24"/>
        </w:rPr>
      </w:pPr>
      <w:r w:rsidRPr="005E33DA">
        <w:rPr>
          <w:sz w:val="24"/>
          <w:u w:val="single"/>
        </w:rPr>
        <w:t>Discovery</w:t>
      </w:r>
      <w:r w:rsidRPr="005E33DA">
        <w:rPr>
          <w:sz w:val="24"/>
        </w:rPr>
        <w:t>:</w:t>
      </w:r>
      <w:r w:rsidRPr="005E33DA">
        <w:rPr>
          <w:spacing w:val="22"/>
          <w:sz w:val="24"/>
        </w:rPr>
        <w:t xml:space="preserve"> </w:t>
      </w:r>
      <w:r w:rsidRPr="005E33DA">
        <w:rPr>
          <w:sz w:val="24"/>
        </w:rPr>
        <w:t>All</w:t>
      </w:r>
      <w:r w:rsidRPr="005E33DA">
        <w:rPr>
          <w:spacing w:val="-18"/>
          <w:sz w:val="24"/>
        </w:rPr>
        <w:t xml:space="preserve"> </w:t>
      </w:r>
      <w:r w:rsidRPr="005E33DA">
        <w:rPr>
          <w:sz w:val="24"/>
        </w:rPr>
        <w:t>discovery</w:t>
      </w:r>
      <w:r w:rsidRPr="005E33DA">
        <w:rPr>
          <w:spacing w:val="-27"/>
          <w:sz w:val="24"/>
        </w:rPr>
        <w:t xml:space="preserve"> </w:t>
      </w:r>
      <w:r w:rsidRPr="005E33DA">
        <w:rPr>
          <w:sz w:val="24"/>
        </w:rPr>
        <w:t>shall</w:t>
      </w:r>
      <w:r w:rsidRPr="005E33DA">
        <w:rPr>
          <w:spacing w:val="-18"/>
          <w:sz w:val="24"/>
        </w:rPr>
        <w:t xml:space="preserve"> </w:t>
      </w:r>
      <w:r w:rsidRPr="005E33DA">
        <w:rPr>
          <w:sz w:val="24"/>
        </w:rPr>
        <w:t>be</w:t>
      </w:r>
      <w:r w:rsidRPr="005E33DA">
        <w:rPr>
          <w:spacing w:val="-17"/>
          <w:sz w:val="24"/>
        </w:rPr>
        <w:t xml:space="preserve"> </w:t>
      </w:r>
      <w:r w:rsidRPr="005E33DA">
        <w:rPr>
          <w:sz w:val="24"/>
        </w:rPr>
        <w:t>completed</w:t>
      </w:r>
      <w:r w:rsidRPr="005E33DA">
        <w:rPr>
          <w:spacing w:val="-21"/>
          <w:sz w:val="24"/>
        </w:rPr>
        <w:t xml:space="preserve"> </w:t>
      </w:r>
      <w:r w:rsidRPr="005E33DA">
        <w:rPr>
          <w:sz w:val="24"/>
        </w:rPr>
        <w:t>by</w:t>
      </w:r>
      <w:r w:rsidRPr="005E33DA">
        <w:rPr>
          <w:spacing w:val="-24"/>
          <w:sz w:val="24"/>
        </w:rPr>
        <w:t xml:space="preserve"> </w:t>
      </w:r>
      <w:r w:rsidRPr="005E33DA">
        <w:rPr>
          <w:b/>
          <w:sz w:val="24"/>
        </w:rPr>
        <w:t>{{Discovery}}</w:t>
      </w:r>
      <w:r w:rsidRPr="005E33DA">
        <w:rPr>
          <w:sz w:val="24"/>
        </w:rPr>
        <w:t>.</w:t>
      </w:r>
      <w:r w:rsidRPr="005E33DA">
        <w:rPr>
          <w:spacing w:val="24"/>
          <w:sz w:val="24"/>
        </w:rPr>
        <w:t xml:space="preserve"> </w:t>
      </w:r>
      <w:r w:rsidRPr="005E33DA">
        <w:rPr>
          <w:sz w:val="24"/>
        </w:rPr>
        <w:t>The</w:t>
      </w:r>
      <w:r w:rsidRPr="005E33DA">
        <w:rPr>
          <w:spacing w:val="-19"/>
          <w:sz w:val="24"/>
        </w:rPr>
        <w:t xml:space="preserve"> </w:t>
      </w:r>
      <w:r w:rsidRPr="005E33DA">
        <w:rPr>
          <w:sz w:val="24"/>
        </w:rPr>
        <w:t>parties</w:t>
      </w:r>
      <w:r w:rsidRPr="005E33DA">
        <w:rPr>
          <w:spacing w:val="-20"/>
          <w:sz w:val="24"/>
        </w:rPr>
        <w:t xml:space="preserve"> </w:t>
      </w:r>
      <w:r w:rsidRPr="005E33DA">
        <w:rPr>
          <w:sz w:val="24"/>
        </w:rPr>
        <w:t>shall</w:t>
      </w:r>
      <w:r w:rsidRPr="005E33DA">
        <w:rPr>
          <w:spacing w:val="-18"/>
          <w:sz w:val="24"/>
        </w:rPr>
        <w:t xml:space="preserve"> </w:t>
      </w:r>
      <w:r w:rsidRPr="005E33DA">
        <w:rPr>
          <w:sz w:val="24"/>
        </w:rPr>
        <w:t>serve all discovery requests in time for the responses thereto to be made by this</w:t>
      </w:r>
      <w:r w:rsidRPr="005E33DA">
        <w:rPr>
          <w:spacing w:val="-26"/>
          <w:sz w:val="24"/>
        </w:rPr>
        <w:t xml:space="preserve"> </w:t>
      </w:r>
      <w:r w:rsidRPr="005E33DA">
        <w:rPr>
          <w:sz w:val="24"/>
        </w:rPr>
        <w:t>deadline.</w:t>
      </w:r>
    </w:p>
    <w:p w14:paraId="398B5001" w14:textId="77777777" w:rsidR="00FC44F5" w:rsidRPr="005E33DA" w:rsidRDefault="00FC44F5">
      <w:pPr>
        <w:pStyle w:val="BodyText"/>
        <w:spacing w:before="8"/>
        <w:rPr>
          <w:sz w:val="19"/>
        </w:rPr>
      </w:pPr>
    </w:p>
    <w:p w14:paraId="3089087C" w14:textId="506FA26D" w:rsidR="00FC44F5" w:rsidRPr="005E33DA" w:rsidRDefault="005E33DA">
      <w:pPr>
        <w:pStyle w:val="ListParagraph"/>
        <w:numPr>
          <w:ilvl w:val="0"/>
          <w:numId w:val="2"/>
        </w:numPr>
        <w:tabs>
          <w:tab w:val="left" w:pos="879"/>
          <w:tab w:val="left" w:pos="880"/>
        </w:tabs>
        <w:spacing w:line="249" w:lineRule="auto"/>
        <w:ind w:right="160"/>
        <w:rPr>
          <w:sz w:val="24"/>
        </w:rPr>
      </w:pPr>
      <w:r w:rsidRPr="005E33DA">
        <w:rPr>
          <w:sz w:val="24"/>
          <w:u w:val="single"/>
        </w:rPr>
        <w:t>Dispositive Motions</w:t>
      </w:r>
      <w:r w:rsidRPr="005E33DA">
        <w:rPr>
          <w:sz w:val="24"/>
        </w:rPr>
        <w:t>: The parties shall file any dispositive motions by</w:t>
      </w:r>
      <w:r w:rsidRPr="005E33DA">
        <w:rPr>
          <w:spacing w:val="-19"/>
          <w:sz w:val="24"/>
        </w:rPr>
        <w:t xml:space="preserve"> </w:t>
      </w:r>
      <w:r w:rsidRPr="005E33DA">
        <w:rPr>
          <w:b/>
          <w:sz w:val="24"/>
        </w:rPr>
        <w:t>{{</w:t>
      </w:r>
      <w:r w:rsidR="000C0727">
        <w:rPr>
          <w:b/>
          <w:sz w:val="24"/>
        </w:rPr>
        <w:t>OtherMotion</w:t>
      </w:r>
      <w:r w:rsidRPr="005E33DA">
        <w:rPr>
          <w:b/>
          <w:sz w:val="24"/>
        </w:rPr>
        <w:t>}}</w:t>
      </w:r>
      <w:r w:rsidRPr="005E33DA">
        <w:rPr>
          <w:sz w:val="24"/>
        </w:rPr>
        <w:t>.</w:t>
      </w:r>
      <w:bookmarkStart w:id="0" w:name="_GoBack"/>
      <w:bookmarkEnd w:id="0"/>
    </w:p>
    <w:p w14:paraId="141759E3" w14:textId="77777777" w:rsidR="00FC44F5" w:rsidRPr="005E33DA" w:rsidRDefault="00FC44F5">
      <w:pPr>
        <w:pStyle w:val="BodyText"/>
        <w:spacing w:before="8"/>
        <w:rPr>
          <w:sz w:val="19"/>
        </w:rPr>
      </w:pPr>
    </w:p>
    <w:p w14:paraId="5EE00EF6" w14:textId="77777777" w:rsidR="00FC44F5" w:rsidRPr="005E33DA" w:rsidRDefault="005E33DA">
      <w:pPr>
        <w:pStyle w:val="ListParagraph"/>
        <w:numPr>
          <w:ilvl w:val="0"/>
          <w:numId w:val="2"/>
        </w:numPr>
        <w:tabs>
          <w:tab w:val="left" w:pos="880"/>
        </w:tabs>
        <w:spacing w:line="244" w:lineRule="auto"/>
        <w:ind w:right="157"/>
        <w:jc w:val="both"/>
        <w:rPr>
          <w:sz w:val="24"/>
        </w:rPr>
      </w:pPr>
      <w:r w:rsidRPr="005E33DA">
        <w:rPr>
          <w:sz w:val="24"/>
          <w:u w:val="single"/>
        </w:rPr>
        <w:t>Trial</w:t>
      </w:r>
      <w:r w:rsidRPr="005E33DA">
        <w:rPr>
          <w:sz w:val="24"/>
        </w:rPr>
        <w:t>:</w:t>
      </w:r>
      <w:r w:rsidRPr="005E33DA">
        <w:rPr>
          <w:spacing w:val="33"/>
          <w:sz w:val="24"/>
        </w:rPr>
        <w:t xml:space="preserve"> </w:t>
      </w:r>
      <w:r w:rsidRPr="005E33DA">
        <w:rPr>
          <w:sz w:val="24"/>
        </w:rPr>
        <w:t>This</w:t>
      </w:r>
      <w:r w:rsidRPr="005E33DA">
        <w:rPr>
          <w:spacing w:val="-13"/>
          <w:sz w:val="24"/>
        </w:rPr>
        <w:t xml:space="preserve"> </w:t>
      </w:r>
      <w:r w:rsidRPr="005E33DA">
        <w:rPr>
          <w:sz w:val="24"/>
        </w:rPr>
        <w:t>case</w:t>
      </w:r>
      <w:r w:rsidRPr="005E33DA">
        <w:rPr>
          <w:spacing w:val="-15"/>
          <w:sz w:val="24"/>
        </w:rPr>
        <w:t xml:space="preserve"> </w:t>
      </w:r>
      <w:r w:rsidRPr="005E33DA">
        <w:rPr>
          <w:sz w:val="24"/>
        </w:rPr>
        <w:t>will</w:t>
      </w:r>
      <w:r w:rsidRPr="005E33DA">
        <w:rPr>
          <w:spacing w:val="-10"/>
          <w:sz w:val="24"/>
        </w:rPr>
        <w:t xml:space="preserve"> </w:t>
      </w:r>
      <w:r w:rsidRPr="005E33DA">
        <w:rPr>
          <w:sz w:val="24"/>
        </w:rPr>
        <w:t>go</w:t>
      </w:r>
      <w:r w:rsidRPr="005E33DA">
        <w:rPr>
          <w:spacing w:val="-15"/>
          <w:sz w:val="24"/>
        </w:rPr>
        <w:t xml:space="preserve"> </w:t>
      </w:r>
      <w:r w:rsidRPr="005E33DA">
        <w:rPr>
          <w:sz w:val="24"/>
        </w:rPr>
        <w:t>to</w:t>
      </w:r>
      <w:r w:rsidRPr="005E33DA">
        <w:rPr>
          <w:spacing w:val="-12"/>
          <w:sz w:val="24"/>
        </w:rPr>
        <w:t xml:space="preserve"> </w:t>
      </w:r>
      <w:r w:rsidRPr="005E33DA">
        <w:rPr>
          <w:sz w:val="24"/>
        </w:rPr>
        <w:t>trial</w:t>
      </w:r>
      <w:r w:rsidRPr="005E33DA">
        <w:rPr>
          <w:spacing w:val="-14"/>
          <w:sz w:val="24"/>
        </w:rPr>
        <w:t xml:space="preserve"> </w:t>
      </w:r>
      <w:r w:rsidRPr="005E33DA">
        <w:rPr>
          <w:sz w:val="24"/>
        </w:rPr>
        <w:t>during</w:t>
      </w:r>
      <w:r w:rsidRPr="005E33DA">
        <w:rPr>
          <w:spacing w:val="-16"/>
          <w:sz w:val="24"/>
        </w:rPr>
        <w:t xml:space="preserve"> </w:t>
      </w:r>
      <w:r w:rsidRPr="005E33DA">
        <w:rPr>
          <w:sz w:val="24"/>
        </w:rPr>
        <w:t>the</w:t>
      </w:r>
      <w:r w:rsidRPr="005E33DA">
        <w:rPr>
          <w:spacing w:val="-14"/>
          <w:sz w:val="24"/>
        </w:rPr>
        <w:t xml:space="preserve"> </w:t>
      </w:r>
      <w:r w:rsidRPr="005E33DA">
        <w:rPr>
          <w:sz w:val="24"/>
        </w:rPr>
        <w:t>two-month</w:t>
      </w:r>
      <w:r w:rsidRPr="005E33DA">
        <w:rPr>
          <w:spacing w:val="-13"/>
          <w:sz w:val="24"/>
        </w:rPr>
        <w:t xml:space="preserve"> </w:t>
      </w:r>
      <w:r w:rsidRPr="005E33DA">
        <w:rPr>
          <w:sz w:val="24"/>
        </w:rPr>
        <w:t>term</w:t>
      </w:r>
      <w:r w:rsidRPr="005E33DA">
        <w:rPr>
          <w:spacing w:val="-13"/>
          <w:sz w:val="24"/>
        </w:rPr>
        <w:t xml:space="preserve"> </w:t>
      </w:r>
      <w:r w:rsidRPr="005E33DA">
        <w:rPr>
          <w:sz w:val="24"/>
        </w:rPr>
        <w:t>of</w:t>
      </w:r>
      <w:r w:rsidRPr="005E33DA">
        <w:rPr>
          <w:spacing w:val="-14"/>
          <w:sz w:val="24"/>
        </w:rPr>
        <w:t xml:space="preserve"> </w:t>
      </w:r>
      <w:r w:rsidRPr="005E33DA">
        <w:rPr>
          <w:sz w:val="24"/>
        </w:rPr>
        <w:t>Court</w:t>
      </w:r>
      <w:r w:rsidRPr="005E33DA">
        <w:rPr>
          <w:spacing w:val="-13"/>
          <w:sz w:val="24"/>
        </w:rPr>
        <w:t xml:space="preserve"> </w:t>
      </w:r>
      <w:r w:rsidRPr="005E33DA">
        <w:rPr>
          <w:sz w:val="24"/>
        </w:rPr>
        <w:t>beginning</w:t>
      </w:r>
      <w:r w:rsidRPr="005E33DA">
        <w:rPr>
          <w:spacing w:val="-11"/>
          <w:sz w:val="24"/>
        </w:rPr>
        <w:t xml:space="preserve"> </w:t>
      </w:r>
      <w:r w:rsidRPr="005E33DA">
        <w:rPr>
          <w:b/>
          <w:sz w:val="24"/>
        </w:rPr>
        <w:t>{{JurySelDate}}</w:t>
      </w:r>
      <w:r w:rsidRPr="005E33DA">
        <w:rPr>
          <w:sz w:val="24"/>
        </w:rPr>
        <w:t>.</w:t>
      </w:r>
      <w:r w:rsidRPr="005E33DA">
        <w:rPr>
          <w:position w:val="10"/>
          <w:sz w:val="14"/>
        </w:rPr>
        <w:t>4</w:t>
      </w:r>
      <w:r w:rsidRPr="005E33DA">
        <w:rPr>
          <w:spacing w:val="12"/>
          <w:position w:val="10"/>
          <w:sz w:val="14"/>
        </w:rPr>
        <w:t xml:space="preserve"> </w:t>
      </w:r>
      <w:r w:rsidRPr="005E33DA">
        <w:rPr>
          <w:sz w:val="24"/>
        </w:rPr>
        <w:t>Note:</w:t>
      </w:r>
      <w:r w:rsidRPr="005E33DA">
        <w:rPr>
          <w:spacing w:val="-12"/>
          <w:sz w:val="24"/>
        </w:rPr>
        <w:t xml:space="preserve"> </w:t>
      </w:r>
      <w:r w:rsidRPr="005E33DA">
        <w:rPr>
          <w:sz w:val="24"/>
        </w:rPr>
        <w:t>this</w:t>
      </w:r>
      <w:r w:rsidRPr="005E33DA">
        <w:rPr>
          <w:spacing w:val="-9"/>
          <w:sz w:val="24"/>
        </w:rPr>
        <w:t xml:space="preserve"> </w:t>
      </w:r>
      <w:r w:rsidRPr="005E33DA">
        <w:rPr>
          <w:sz w:val="24"/>
        </w:rPr>
        <w:t>is</w:t>
      </w:r>
      <w:r w:rsidRPr="005E33DA">
        <w:rPr>
          <w:spacing w:val="-9"/>
          <w:sz w:val="24"/>
        </w:rPr>
        <w:t xml:space="preserve"> </w:t>
      </w:r>
      <w:r w:rsidRPr="005E33DA">
        <w:rPr>
          <w:sz w:val="24"/>
        </w:rPr>
        <w:t>not</w:t>
      </w:r>
      <w:r w:rsidRPr="005E33DA">
        <w:rPr>
          <w:spacing w:val="-10"/>
          <w:sz w:val="24"/>
        </w:rPr>
        <w:t xml:space="preserve"> </w:t>
      </w:r>
      <w:r w:rsidRPr="005E33DA">
        <w:rPr>
          <w:sz w:val="24"/>
        </w:rPr>
        <w:t>a</w:t>
      </w:r>
      <w:r w:rsidRPr="005E33DA">
        <w:rPr>
          <w:spacing w:val="-10"/>
          <w:sz w:val="24"/>
        </w:rPr>
        <w:t xml:space="preserve"> </w:t>
      </w:r>
      <w:r w:rsidRPr="005E33DA">
        <w:rPr>
          <w:sz w:val="24"/>
        </w:rPr>
        <w:t>“subject</w:t>
      </w:r>
      <w:r w:rsidRPr="005E33DA">
        <w:rPr>
          <w:spacing w:val="-9"/>
          <w:sz w:val="24"/>
        </w:rPr>
        <w:t xml:space="preserve"> </w:t>
      </w:r>
      <w:r w:rsidRPr="005E33DA">
        <w:rPr>
          <w:sz w:val="24"/>
        </w:rPr>
        <w:t>to</w:t>
      </w:r>
      <w:r w:rsidRPr="005E33DA">
        <w:rPr>
          <w:spacing w:val="-7"/>
          <w:sz w:val="24"/>
        </w:rPr>
        <w:t xml:space="preserve"> </w:t>
      </w:r>
      <w:r w:rsidRPr="005E33DA">
        <w:rPr>
          <w:sz w:val="24"/>
        </w:rPr>
        <w:t>being</w:t>
      </w:r>
      <w:r w:rsidRPr="005E33DA">
        <w:rPr>
          <w:spacing w:val="-12"/>
          <w:sz w:val="24"/>
        </w:rPr>
        <w:t xml:space="preserve"> </w:t>
      </w:r>
      <w:r w:rsidRPr="005E33DA">
        <w:rPr>
          <w:sz w:val="24"/>
        </w:rPr>
        <w:t>called</w:t>
      </w:r>
      <w:r w:rsidRPr="005E33DA">
        <w:rPr>
          <w:spacing w:val="-10"/>
          <w:sz w:val="24"/>
        </w:rPr>
        <w:t xml:space="preserve"> </w:t>
      </w:r>
      <w:r w:rsidRPr="005E33DA">
        <w:rPr>
          <w:sz w:val="24"/>
        </w:rPr>
        <w:t>on</w:t>
      </w:r>
      <w:r w:rsidRPr="005E33DA">
        <w:rPr>
          <w:spacing w:val="-8"/>
          <w:sz w:val="24"/>
        </w:rPr>
        <w:t xml:space="preserve"> </w:t>
      </w:r>
      <w:r w:rsidRPr="005E33DA">
        <w:rPr>
          <w:sz w:val="24"/>
        </w:rPr>
        <w:t>or</w:t>
      </w:r>
      <w:r w:rsidRPr="005E33DA">
        <w:rPr>
          <w:spacing w:val="-8"/>
          <w:sz w:val="24"/>
        </w:rPr>
        <w:t xml:space="preserve"> </w:t>
      </w:r>
      <w:r w:rsidRPr="005E33DA">
        <w:rPr>
          <w:sz w:val="24"/>
        </w:rPr>
        <w:t>after”</w:t>
      </w:r>
      <w:r w:rsidRPr="005E33DA">
        <w:rPr>
          <w:spacing w:val="-13"/>
          <w:sz w:val="24"/>
        </w:rPr>
        <w:t xml:space="preserve"> </w:t>
      </w:r>
      <w:r w:rsidRPr="005E33DA">
        <w:rPr>
          <w:sz w:val="24"/>
        </w:rPr>
        <w:t>date.</w:t>
      </w:r>
      <w:r w:rsidRPr="005E33DA">
        <w:rPr>
          <w:spacing w:val="44"/>
          <w:sz w:val="24"/>
        </w:rPr>
        <w:t xml:space="preserve"> </w:t>
      </w:r>
      <w:r w:rsidRPr="005E33DA">
        <w:rPr>
          <w:sz w:val="24"/>
        </w:rPr>
        <w:t>This</w:t>
      </w:r>
      <w:r w:rsidRPr="005E33DA">
        <w:rPr>
          <w:spacing w:val="-8"/>
          <w:sz w:val="24"/>
        </w:rPr>
        <w:t xml:space="preserve"> </w:t>
      </w:r>
      <w:r w:rsidRPr="005E33DA">
        <w:rPr>
          <w:sz w:val="24"/>
        </w:rPr>
        <w:t>is</w:t>
      </w:r>
      <w:r w:rsidRPr="005E33DA">
        <w:rPr>
          <w:spacing w:val="-8"/>
          <w:sz w:val="24"/>
        </w:rPr>
        <w:t xml:space="preserve"> </w:t>
      </w:r>
      <w:r w:rsidRPr="005E33DA">
        <w:rPr>
          <w:sz w:val="24"/>
        </w:rPr>
        <w:t>a</w:t>
      </w:r>
      <w:r w:rsidRPr="005E33DA">
        <w:rPr>
          <w:spacing w:val="-10"/>
          <w:sz w:val="24"/>
        </w:rPr>
        <w:t xml:space="preserve"> </w:t>
      </w:r>
      <w:r w:rsidRPr="005E33DA">
        <w:rPr>
          <w:sz w:val="24"/>
        </w:rPr>
        <w:t>firm</w:t>
      </w:r>
      <w:r w:rsidRPr="005E33DA">
        <w:rPr>
          <w:spacing w:val="-11"/>
          <w:sz w:val="24"/>
        </w:rPr>
        <w:t xml:space="preserve"> </w:t>
      </w:r>
      <w:r w:rsidRPr="005E33DA">
        <w:rPr>
          <w:sz w:val="24"/>
        </w:rPr>
        <w:t>trial date. Counsel, parties and witnesses should plan their schedules, including vacations, accordingly.</w:t>
      </w:r>
    </w:p>
    <w:p w14:paraId="54AAE7BB" w14:textId="77777777" w:rsidR="00FC44F5" w:rsidRPr="005E33DA" w:rsidRDefault="00FC44F5">
      <w:pPr>
        <w:pStyle w:val="BodyText"/>
        <w:rPr>
          <w:sz w:val="24"/>
        </w:rPr>
      </w:pPr>
    </w:p>
    <w:p w14:paraId="3B88CE25" w14:textId="77777777" w:rsidR="00FC44F5" w:rsidRPr="005E33DA" w:rsidRDefault="00FC44F5">
      <w:pPr>
        <w:pStyle w:val="BodyText"/>
        <w:spacing w:before="8"/>
        <w:rPr>
          <w:sz w:val="25"/>
        </w:rPr>
      </w:pPr>
    </w:p>
    <w:p w14:paraId="0A5939C9" w14:textId="77777777" w:rsidR="00FC44F5" w:rsidRPr="005E33DA" w:rsidRDefault="005E33DA">
      <w:pPr>
        <w:ind w:left="880"/>
        <w:rPr>
          <w:sz w:val="24"/>
        </w:rPr>
      </w:pPr>
      <w:r w:rsidRPr="005E33DA">
        <w:rPr>
          <w:noProof/>
        </w:rPr>
        <w:drawing>
          <wp:anchor distT="0" distB="0" distL="0" distR="0" simplePos="0" relativeHeight="251653632" behindDoc="0" locked="0" layoutInCell="1" allowOverlap="1" wp14:anchorId="25EA7BD1" wp14:editId="2F9CBAD9">
            <wp:simplePos x="0" y="0"/>
            <wp:positionH relativeFrom="page">
              <wp:posOffset>4510707</wp:posOffset>
            </wp:positionH>
            <wp:positionV relativeFrom="paragraph">
              <wp:posOffset>85519</wp:posOffset>
            </wp:positionV>
            <wp:extent cx="1714237" cy="3669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14237" cy="366979"/>
                    </a:xfrm>
                    <a:prstGeom prst="rect">
                      <a:avLst/>
                    </a:prstGeom>
                  </pic:spPr>
                </pic:pic>
              </a:graphicData>
            </a:graphic>
          </wp:anchor>
        </w:drawing>
      </w:r>
      <w:r w:rsidRPr="005E33DA">
        <w:rPr>
          <w:sz w:val="24"/>
        </w:rPr>
        <w:t>IT IS SO ORDERED.</w:t>
      </w:r>
    </w:p>
    <w:p w14:paraId="1C0A8D6B" w14:textId="77777777" w:rsidR="00FC44F5" w:rsidRPr="005E33DA" w:rsidRDefault="00FC44F5">
      <w:pPr>
        <w:pStyle w:val="BodyText"/>
        <w:rPr>
          <w:sz w:val="24"/>
        </w:rPr>
      </w:pPr>
    </w:p>
    <w:p w14:paraId="5BDFFA97" w14:textId="77777777" w:rsidR="00FC44F5" w:rsidRPr="005E33DA" w:rsidRDefault="00FC44F5">
      <w:pPr>
        <w:pStyle w:val="BodyText"/>
        <w:rPr>
          <w:sz w:val="24"/>
        </w:rPr>
      </w:pPr>
    </w:p>
    <w:p w14:paraId="3A9D5FF4" w14:textId="77777777" w:rsidR="00FC44F5" w:rsidRPr="005E33DA" w:rsidRDefault="00FC44F5">
      <w:pPr>
        <w:pStyle w:val="BodyText"/>
        <w:spacing w:before="6"/>
      </w:pPr>
    </w:p>
    <w:p w14:paraId="4276D919" w14:textId="77777777" w:rsidR="00FC44F5" w:rsidRPr="005E33DA" w:rsidRDefault="005E33DA">
      <w:pPr>
        <w:tabs>
          <w:tab w:val="left" w:pos="5919"/>
        </w:tabs>
        <w:ind w:left="160"/>
        <w:rPr>
          <w:sz w:val="24"/>
        </w:rPr>
      </w:pPr>
      <w:r w:rsidRPr="005E33DA">
        <w:rPr>
          <w:sz w:val="24"/>
        </w:rPr>
        <w:t>{{OrderIssued}}</w:t>
      </w:r>
      <w:r w:rsidRPr="005E33DA">
        <w:rPr>
          <w:sz w:val="24"/>
        </w:rPr>
        <w:tab/>
        <w:t>Joseph F. Anderson,</w:t>
      </w:r>
      <w:r w:rsidRPr="005E33DA">
        <w:rPr>
          <w:spacing w:val="-3"/>
          <w:sz w:val="24"/>
        </w:rPr>
        <w:t xml:space="preserve"> </w:t>
      </w:r>
      <w:r w:rsidRPr="005E33DA">
        <w:rPr>
          <w:sz w:val="24"/>
        </w:rPr>
        <w:t>Jr.</w:t>
      </w:r>
    </w:p>
    <w:p w14:paraId="64737C88" w14:textId="77777777" w:rsidR="00FC44F5" w:rsidRPr="005E33DA" w:rsidRDefault="005E33DA">
      <w:pPr>
        <w:tabs>
          <w:tab w:val="left" w:pos="5919"/>
        </w:tabs>
        <w:spacing w:before="7"/>
        <w:ind w:left="160"/>
        <w:rPr>
          <w:sz w:val="24"/>
        </w:rPr>
      </w:pPr>
      <w:r w:rsidRPr="005E33DA">
        <w:rPr>
          <w:sz w:val="24"/>
        </w:rPr>
        <w:t>Columbia, South Carolina</w:t>
      </w:r>
      <w:r w:rsidRPr="005E33DA">
        <w:rPr>
          <w:sz w:val="24"/>
        </w:rPr>
        <w:tab/>
        <w:t>United States District Judge</w:t>
      </w:r>
    </w:p>
    <w:p w14:paraId="3D7D4F30" w14:textId="77777777" w:rsidR="00FC44F5" w:rsidRPr="005E33DA" w:rsidRDefault="00FC44F5">
      <w:pPr>
        <w:pStyle w:val="BodyText"/>
        <w:rPr>
          <w:sz w:val="20"/>
        </w:rPr>
      </w:pPr>
    </w:p>
    <w:p w14:paraId="0B53BFDB" w14:textId="77777777" w:rsidR="00FC44F5" w:rsidRPr="005E33DA" w:rsidRDefault="00FC44F5">
      <w:pPr>
        <w:pStyle w:val="BodyText"/>
        <w:rPr>
          <w:sz w:val="20"/>
        </w:rPr>
      </w:pPr>
    </w:p>
    <w:p w14:paraId="26F3D8C0" w14:textId="77777777" w:rsidR="00FC44F5" w:rsidRPr="005E33DA" w:rsidRDefault="00FC44F5">
      <w:pPr>
        <w:pStyle w:val="BodyText"/>
        <w:rPr>
          <w:sz w:val="20"/>
        </w:rPr>
      </w:pPr>
    </w:p>
    <w:p w14:paraId="73CF0D52" w14:textId="77777777" w:rsidR="00FC44F5" w:rsidRPr="005E33DA" w:rsidRDefault="00FC44F5">
      <w:pPr>
        <w:pStyle w:val="BodyText"/>
        <w:rPr>
          <w:sz w:val="20"/>
        </w:rPr>
      </w:pPr>
    </w:p>
    <w:p w14:paraId="693EFF3E" w14:textId="77777777" w:rsidR="00FC44F5" w:rsidRPr="005E33DA" w:rsidRDefault="00FC44F5">
      <w:pPr>
        <w:pStyle w:val="BodyText"/>
        <w:rPr>
          <w:sz w:val="20"/>
        </w:rPr>
      </w:pPr>
    </w:p>
    <w:p w14:paraId="30D2E27D" w14:textId="77777777" w:rsidR="00FC44F5" w:rsidRPr="005E33DA" w:rsidRDefault="00FC44F5">
      <w:pPr>
        <w:pStyle w:val="BodyText"/>
        <w:rPr>
          <w:sz w:val="20"/>
        </w:rPr>
      </w:pPr>
    </w:p>
    <w:p w14:paraId="25479DA5" w14:textId="77777777" w:rsidR="00FC44F5" w:rsidRPr="005E33DA" w:rsidRDefault="00FC44F5">
      <w:pPr>
        <w:pStyle w:val="BodyText"/>
        <w:rPr>
          <w:sz w:val="20"/>
        </w:rPr>
      </w:pPr>
    </w:p>
    <w:p w14:paraId="47777A50" w14:textId="77777777" w:rsidR="00FC44F5" w:rsidRPr="005E33DA" w:rsidRDefault="00FC44F5">
      <w:pPr>
        <w:pStyle w:val="BodyText"/>
        <w:rPr>
          <w:sz w:val="20"/>
        </w:rPr>
      </w:pPr>
    </w:p>
    <w:p w14:paraId="4D9C31D1" w14:textId="77777777" w:rsidR="00FC44F5" w:rsidRPr="005E33DA" w:rsidRDefault="00FC44F5">
      <w:pPr>
        <w:pStyle w:val="BodyText"/>
        <w:rPr>
          <w:sz w:val="20"/>
        </w:rPr>
      </w:pPr>
    </w:p>
    <w:p w14:paraId="7C300832" w14:textId="77777777" w:rsidR="00FC44F5" w:rsidRPr="005E33DA" w:rsidRDefault="000C0727">
      <w:pPr>
        <w:pStyle w:val="BodyText"/>
        <w:spacing w:before="10"/>
        <w:rPr>
          <w:sz w:val="14"/>
        </w:rPr>
      </w:pPr>
      <w:r>
        <w:pict w14:anchorId="2AB8D9F8">
          <v:shape id="_x0000_s1031" style="position:absolute;margin-left:1in;margin-top:11pt;width:143.9pt;height:.1pt;z-index:-251659776;mso-wrap-distance-left:0;mso-wrap-distance-right:0;mso-position-horizontal-relative:page" coordorigin="1440,220" coordsize="2878,0" path="m1440,220r2878,e" filled="f" strokeweight=".84pt">
            <v:path arrowok="t"/>
            <w10:wrap type="topAndBottom" anchorx="page"/>
          </v:shape>
        </w:pict>
      </w:r>
    </w:p>
    <w:p w14:paraId="59B76E3C" w14:textId="77777777" w:rsidR="00FC44F5" w:rsidRPr="005E33DA" w:rsidRDefault="00FC44F5">
      <w:pPr>
        <w:pStyle w:val="BodyText"/>
        <w:rPr>
          <w:sz w:val="11"/>
        </w:rPr>
      </w:pPr>
    </w:p>
    <w:p w14:paraId="6D0CC83D" w14:textId="77777777" w:rsidR="00FC44F5" w:rsidRPr="005E33DA" w:rsidRDefault="005E33DA">
      <w:pPr>
        <w:spacing w:before="71" w:line="247" w:lineRule="auto"/>
        <w:ind w:left="160" w:right="156" w:firstLine="720"/>
        <w:jc w:val="both"/>
        <w:rPr>
          <w:sz w:val="24"/>
        </w:rPr>
      </w:pPr>
      <w:r w:rsidRPr="005E33DA">
        <w:rPr>
          <w:position w:val="10"/>
          <w:sz w:val="14"/>
        </w:rPr>
        <w:t>3</w:t>
      </w:r>
      <w:r w:rsidRPr="005E33DA">
        <w:rPr>
          <w:spacing w:val="16"/>
          <w:position w:val="10"/>
          <w:sz w:val="14"/>
        </w:rPr>
        <w:t xml:space="preserve"> </w:t>
      </w:r>
      <w:r w:rsidRPr="005E33DA">
        <w:rPr>
          <w:sz w:val="24"/>
        </w:rPr>
        <w:t>The</w:t>
      </w:r>
      <w:r w:rsidRPr="005E33DA">
        <w:rPr>
          <w:spacing w:val="-12"/>
          <w:sz w:val="24"/>
        </w:rPr>
        <w:t xml:space="preserve"> </w:t>
      </w:r>
      <w:r w:rsidRPr="005E33DA">
        <w:rPr>
          <w:sz w:val="24"/>
        </w:rPr>
        <w:t>rules</w:t>
      </w:r>
      <w:r w:rsidRPr="005E33DA">
        <w:rPr>
          <w:spacing w:val="-12"/>
          <w:sz w:val="24"/>
        </w:rPr>
        <w:t xml:space="preserve"> </w:t>
      </w:r>
      <w:r w:rsidRPr="005E33DA">
        <w:rPr>
          <w:sz w:val="24"/>
        </w:rPr>
        <w:t>governing</w:t>
      </w:r>
      <w:r w:rsidRPr="005E33DA">
        <w:rPr>
          <w:spacing w:val="-14"/>
          <w:sz w:val="24"/>
        </w:rPr>
        <w:t xml:space="preserve"> </w:t>
      </w:r>
      <w:r w:rsidRPr="005E33DA">
        <w:rPr>
          <w:sz w:val="24"/>
        </w:rPr>
        <w:t>expert</w:t>
      </w:r>
      <w:r w:rsidRPr="005E33DA">
        <w:rPr>
          <w:spacing w:val="-12"/>
          <w:sz w:val="24"/>
        </w:rPr>
        <w:t xml:space="preserve"> </w:t>
      </w:r>
      <w:r w:rsidRPr="005E33DA">
        <w:rPr>
          <w:sz w:val="24"/>
        </w:rPr>
        <w:t>witness</w:t>
      </w:r>
      <w:r w:rsidRPr="005E33DA">
        <w:rPr>
          <w:spacing w:val="-11"/>
          <w:sz w:val="24"/>
        </w:rPr>
        <w:t xml:space="preserve"> </w:t>
      </w:r>
      <w:r w:rsidRPr="005E33DA">
        <w:rPr>
          <w:sz w:val="24"/>
        </w:rPr>
        <w:t>disclosures</w:t>
      </w:r>
      <w:r w:rsidRPr="005E33DA">
        <w:rPr>
          <w:spacing w:val="-14"/>
          <w:sz w:val="24"/>
        </w:rPr>
        <w:t xml:space="preserve"> </w:t>
      </w:r>
      <w:r w:rsidRPr="005E33DA">
        <w:rPr>
          <w:sz w:val="24"/>
        </w:rPr>
        <w:t>changed</w:t>
      </w:r>
      <w:r w:rsidRPr="005E33DA">
        <w:rPr>
          <w:spacing w:val="-13"/>
          <w:sz w:val="24"/>
        </w:rPr>
        <w:t xml:space="preserve"> </w:t>
      </w:r>
      <w:r w:rsidRPr="005E33DA">
        <w:rPr>
          <w:sz w:val="24"/>
        </w:rPr>
        <w:t>effective</w:t>
      </w:r>
      <w:r w:rsidRPr="005E33DA">
        <w:rPr>
          <w:spacing w:val="-18"/>
          <w:sz w:val="24"/>
        </w:rPr>
        <w:t xml:space="preserve"> </w:t>
      </w:r>
      <w:r w:rsidRPr="005E33DA">
        <w:rPr>
          <w:sz w:val="24"/>
        </w:rPr>
        <w:t>December</w:t>
      </w:r>
      <w:r w:rsidRPr="005E33DA">
        <w:rPr>
          <w:spacing w:val="-18"/>
          <w:sz w:val="24"/>
        </w:rPr>
        <w:t xml:space="preserve"> </w:t>
      </w:r>
      <w:r w:rsidRPr="005E33DA">
        <w:rPr>
          <w:sz w:val="24"/>
        </w:rPr>
        <w:t>1,</w:t>
      </w:r>
      <w:r w:rsidRPr="005E33DA">
        <w:rPr>
          <w:spacing w:val="-12"/>
          <w:sz w:val="24"/>
        </w:rPr>
        <w:t xml:space="preserve"> </w:t>
      </w:r>
      <w:r w:rsidRPr="005E33DA">
        <w:rPr>
          <w:sz w:val="24"/>
        </w:rPr>
        <w:t>2010.</w:t>
      </w:r>
      <w:r w:rsidRPr="005E33DA">
        <w:rPr>
          <w:spacing w:val="-11"/>
          <w:sz w:val="24"/>
        </w:rPr>
        <w:t xml:space="preserve"> </w:t>
      </w:r>
      <w:r w:rsidRPr="005E33DA">
        <w:rPr>
          <w:sz w:val="24"/>
        </w:rPr>
        <w:t>Rule 26(a)(2)(B) or “2B”witnesses are those traditional expert witnesses who must prepare a written report</w:t>
      </w:r>
      <w:r w:rsidRPr="005E33DA">
        <w:rPr>
          <w:spacing w:val="-25"/>
          <w:sz w:val="24"/>
        </w:rPr>
        <w:t xml:space="preserve"> </w:t>
      </w:r>
      <w:r w:rsidRPr="005E33DA">
        <w:rPr>
          <w:sz w:val="24"/>
        </w:rPr>
        <w:t>(</w:t>
      </w:r>
      <w:r w:rsidRPr="005E33DA">
        <w:rPr>
          <w:spacing w:val="-23"/>
          <w:sz w:val="24"/>
        </w:rPr>
        <w:t xml:space="preserve"> </w:t>
      </w:r>
      <w:r w:rsidRPr="005E33DA">
        <w:rPr>
          <w:sz w:val="24"/>
        </w:rPr>
        <w:t>for</w:t>
      </w:r>
      <w:r w:rsidRPr="005E33DA">
        <w:rPr>
          <w:spacing w:val="-25"/>
          <w:sz w:val="24"/>
        </w:rPr>
        <w:t xml:space="preserve"> </w:t>
      </w:r>
      <w:r w:rsidRPr="005E33DA">
        <w:rPr>
          <w:sz w:val="24"/>
        </w:rPr>
        <w:t>example,</w:t>
      </w:r>
      <w:r w:rsidRPr="005E33DA">
        <w:rPr>
          <w:spacing w:val="-23"/>
          <w:sz w:val="24"/>
        </w:rPr>
        <w:t xml:space="preserve"> </w:t>
      </w:r>
      <w:r w:rsidRPr="005E33DA">
        <w:rPr>
          <w:sz w:val="24"/>
        </w:rPr>
        <w:t>a</w:t>
      </w:r>
      <w:r w:rsidRPr="005E33DA">
        <w:rPr>
          <w:spacing w:val="-24"/>
          <w:sz w:val="24"/>
        </w:rPr>
        <w:t xml:space="preserve"> </w:t>
      </w:r>
      <w:r w:rsidRPr="005E33DA">
        <w:rPr>
          <w:sz w:val="24"/>
        </w:rPr>
        <w:t>witness</w:t>
      </w:r>
      <w:r w:rsidRPr="005E33DA">
        <w:rPr>
          <w:spacing w:val="-22"/>
          <w:sz w:val="24"/>
        </w:rPr>
        <w:t xml:space="preserve"> </w:t>
      </w:r>
      <w:r w:rsidRPr="005E33DA">
        <w:rPr>
          <w:sz w:val="24"/>
        </w:rPr>
        <w:t>retained</w:t>
      </w:r>
      <w:r w:rsidRPr="005E33DA">
        <w:rPr>
          <w:spacing w:val="-26"/>
          <w:sz w:val="24"/>
        </w:rPr>
        <w:t xml:space="preserve"> </w:t>
      </w:r>
      <w:r w:rsidRPr="005E33DA">
        <w:rPr>
          <w:sz w:val="24"/>
        </w:rPr>
        <w:t>or</w:t>
      </w:r>
      <w:r w:rsidRPr="005E33DA">
        <w:rPr>
          <w:spacing w:val="-23"/>
          <w:sz w:val="24"/>
        </w:rPr>
        <w:t xml:space="preserve"> </w:t>
      </w:r>
      <w:r w:rsidRPr="005E33DA">
        <w:rPr>
          <w:sz w:val="24"/>
        </w:rPr>
        <w:t>specially</w:t>
      </w:r>
      <w:r w:rsidRPr="005E33DA">
        <w:rPr>
          <w:spacing w:val="-30"/>
          <w:sz w:val="24"/>
        </w:rPr>
        <w:t xml:space="preserve"> </w:t>
      </w:r>
      <w:r w:rsidRPr="005E33DA">
        <w:rPr>
          <w:sz w:val="24"/>
        </w:rPr>
        <w:t>employed</w:t>
      </w:r>
      <w:r w:rsidRPr="005E33DA">
        <w:rPr>
          <w:spacing w:val="-20"/>
          <w:sz w:val="24"/>
        </w:rPr>
        <w:t xml:space="preserve"> </w:t>
      </w:r>
      <w:r w:rsidRPr="005E33DA">
        <w:rPr>
          <w:sz w:val="24"/>
        </w:rPr>
        <w:t>to</w:t>
      </w:r>
      <w:r w:rsidRPr="005E33DA">
        <w:rPr>
          <w:spacing w:val="-20"/>
          <w:sz w:val="24"/>
        </w:rPr>
        <w:t xml:space="preserve"> </w:t>
      </w:r>
      <w:r w:rsidRPr="005E33DA">
        <w:rPr>
          <w:sz w:val="24"/>
        </w:rPr>
        <w:t>provide</w:t>
      </w:r>
      <w:r w:rsidRPr="005E33DA">
        <w:rPr>
          <w:spacing w:val="-21"/>
          <w:sz w:val="24"/>
        </w:rPr>
        <w:t xml:space="preserve"> </w:t>
      </w:r>
      <w:r w:rsidRPr="005E33DA">
        <w:rPr>
          <w:sz w:val="24"/>
        </w:rPr>
        <w:t>expert</w:t>
      </w:r>
      <w:r w:rsidRPr="005E33DA">
        <w:rPr>
          <w:spacing w:val="-22"/>
          <w:sz w:val="24"/>
        </w:rPr>
        <w:t xml:space="preserve"> </w:t>
      </w:r>
      <w:r w:rsidRPr="005E33DA">
        <w:rPr>
          <w:sz w:val="24"/>
        </w:rPr>
        <w:t>testimony</w:t>
      </w:r>
      <w:r w:rsidRPr="005E33DA">
        <w:rPr>
          <w:spacing w:val="-27"/>
          <w:sz w:val="24"/>
        </w:rPr>
        <w:t xml:space="preserve"> </w:t>
      </w:r>
      <w:r w:rsidRPr="005E33DA">
        <w:rPr>
          <w:sz w:val="24"/>
        </w:rPr>
        <w:t>in</w:t>
      </w:r>
      <w:r w:rsidRPr="005E33DA">
        <w:rPr>
          <w:spacing w:val="-22"/>
          <w:sz w:val="24"/>
        </w:rPr>
        <w:t xml:space="preserve"> </w:t>
      </w:r>
      <w:r w:rsidRPr="005E33DA">
        <w:rPr>
          <w:sz w:val="24"/>
        </w:rPr>
        <w:t>the</w:t>
      </w:r>
      <w:r w:rsidRPr="005E33DA">
        <w:rPr>
          <w:spacing w:val="-24"/>
          <w:sz w:val="24"/>
        </w:rPr>
        <w:t xml:space="preserve"> </w:t>
      </w:r>
      <w:r w:rsidRPr="005E33DA">
        <w:rPr>
          <w:sz w:val="24"/>
        </w:rPr>
        <w:t>case or</w:t>
      </w:r>
      <w:r w:rsidRPr="005E33DA">
        <w:rPr>
          <w:spacing w:val="-13"/>
          <w:sz w:val="24"/>
        </w:rPr>
        <w:t xml:space="preserve"> </w:t>
      </w:r>
      <w:r w:rsidRPr="005E33DA">
        <w:rPr>
          <w:sz w:val="24"/>
        </w:rPr>
        <w:t>one</w:t>
      </w:r>
      <w:r w:rsidRPr="005E33DA">
        <w:rPr>
          <w:spacing w:val="-12"/>
          <w:sz w:val="24"/>
        </w:rPr>
        <w:t xml:space="preserve"> </w:t>
      </w:r>
      <w:r w:rsidRPr="005E33DA">
        <w:rPr>
          <w:sz w:val="24"/>
        </w:rPr>
        <w:t>whose</w:t>
      </w:r>
      <w:r w:rsidRPr="005E33DA">
        <w:rPr>
          <w:spacing w:val="-12"/>
          <w:sz w:val="24"/>
        </w:rPr>
        <w:t xml:space="preserve"> </w:t>
      </w:r>
      <w:r w:rsidRPr="005E33DA">
        <w:rPr>
          <w:sz w:val="24"/>
        </w:rPr>
        <w:t>duties</w:t>
      </w:r>
      <w:r w:rsidRPr="005E33DA">
        <w:rPr>
          <w:spacing w:val="-12"/>
          <w:sz w:val="24"/>
        </w:rPr>
        <w:t xml:space="preserve"> </w:t>
      </w:r>
      <w:r w:rsidRPr="005E33DA">
        <w:rPr>
          <w:sz w:val="24"/>
        </w:rPr>
        <w:t>as</w:t>
      </w:r>
      <w:r w:rsidRPr="005E33DA">
        <w:rPr>
          <w:spacing w:val="-9"/>
          <w:sz w:val="24"/>
        </w:rPr>
        <w:t xml:space="preserve"> </w:t>
      </w:r>
      <w:r w:rsidRPr="005E33DA">
        <w:rPr>
          <w:sz w:val="24"/>
        </w:rPr>
        <w:t>the</w:t>
      </w:r>
      <w:r w:rsidRPr="005E33DA">
        <w:rPr>
          <w:spacing w:val="-9"/>
          <w:sz w:val="24"/>
        </w:rPr>
        <w:t xml:space="preserve"> </w:t>
      </w:r>
      <w:r w:rsidRPr="005E33DA">
        <w:rPr>
          <w:sz w:val="24"/>
        </w:rPr>
        <w:t>parties’</w:t>
      </w:r>
      <w:r w:rsidRPr="005E33DA">
        <w:rPr>
          <w:spacing w:val="-12"/>
          <w:sz w:val="24"/>
        </w:rPr>
        <w:t xml:space="preserve"> </w:t>
      </w:r>
      <w:r w:rsidRPr="005E33DA">
        <w:rPr>
          <w:sz w:val="24"/>
        </w:rPr>
        <w:t>employee</w:t>
      </w:r>
      <w:r w:rsidRPr="005E33DA">
        <w:rPr>
          <w:spacing w:val="-11"/>
          <w:sz w:val="24"/>
        </w:rPr>
        <w:t xml:space="preserve"> </w:t>
      </w:r>
      <w:r w:rsidRPr="005E33DA">
        <w:rPr>
          <w:sz w:val="24"/>
        </w:rPr>
        <w:t>regularly</w:t>
      </w:r>
      <w:r w:rsidRPr="005E33DA">
        <w:rPr>
          <w:spacing w:val="-17"/>
          <w:sz w:val="24"/>
        </w:rPr>
        <w:t xml:space="preserve"> </w:t>
      </w:r>
      <w:r w:rsidRPr="005E33DA">
        <w:rPr>
          <w:sz w:val="24"/>
        </w:rPr>
        <w:t>involves</w:t>
      </w:r>
      <w:r w:rsidRPr="005E33DA">
        <w:rPr>
          <w:spacing w:val="-12"/>
          <w:sz w:val="24"/>
        </w:rPr>
        <w:t xml:space="preserve"> </w:t>
      </w:r>
      <w:r w:rsidRPr="005E33DA">
        <w:rPr>
          <w:sz w:val="24"/>
        </w:rPr>
        <w:t>giving</w:t>
      </w:r>
      <w:r w:rsidRPr="005E33DA">
        <w:rPr>
          <w:spacing w:val="-13"/>
          <w:sz w:val="24"/>
        </w:rPr>
        <w:t xml:space="preserve"> </w:t>
      </w:r>
      <w:r w:rsidRPr="005E33DA">
        <w:rPr>
          <w:sz w:val="24"/>
        </w:rPr>
        <w:t>expert</w:t>
      </w:r>
      <w:r w:rsidRPr="005E33DA">
        <w:rPr>
          <w:spacing w:val="-12"/>
          <w:sz w:val="24"/>
        </w:rPr>
        <w:t xml:space="preserve"> </w:t>
      </w:r>
      <w:r w:rsidRPr="005E33DA">
        <w:rPr>
          <w:sz w:val="24"/>
        </w:rPr>
        <w:t>testimony).</w:t>
      </w:r>
      <w:r w:rsidRPr="005E33DA">
        <w:rPr>
          <w:spacing w:val="37"/>
          <w:sz w:val="24"/>
        </w:rPr>
        <w:t xml:space="preserve"> </w:t>
      </w:r>
      <w:r w:rsidRPr="005E33DA">
        <w:rPr>
          <w:sz w:val="24"/>
        </w:rPr>
        <w:t>The</w:t>
      </w:r>
      <w:r w:rsidRPr="005E33DA">
        <w:rPr>
          <w:spacing w:val="-12"/>
          <w:sz w:val="24"/>
        </w:rPr>
        <w:t xml:space="preserve"> </w:t>
      </w:r>
      <w:r w:rsidRPr="005E33DA">
        <w:rPr>
          <w:sz w:val="24"/>
        </w:rPr>
        <w:t>new category of expert witnesses covered by 26(a)(2)(C) or “2C” witnesses are not experts in the traditional sense of being retained specifically to provide expert testimony. Rather, they are witnesses</w:t>
      </w:r>
      <w:r w:rsidRPr="005E33DA">
        <w:rPr>
          <w:spacing w:val="-22"/>
          <w:sz w:val="24"/>
        </w:rPr>
        <w:t xml:space="preserve"> </w:t>
      </w:r>
      <w:r w:rsidRPr="005E33DA">
        <w:rPr>
          <w:sz w:val="24"/>
        </w:rPr>
        <w:t>such</w:t>
      </w:r>
      <w:r w:rsidRPr="005E33DA">
        <w:rPr>
          <w:spacing w:val="-22"/>
          <w:sz w:val="24"/>
        </w:rPr>
        <w:t xml:space="preserve"> </w:t>
      </w:r>
      <w:r w:rsidRPr="005E33DA">
        <w:rPr>
          <w:sz w:val="24"/>
        </w:rPr>
        <w:t>as</w:t>
      </w:r>
      <w:r w:rsidRPr="005E33DA">
        <w:rPr>
          <w:spacing w:val="-21"/>
          <w:sz w:val="24"/>
        </w:rPr>
        <w:t xml:space="preserve"> </w:t>
      </w:r>
      <w:r w:rsidRPr="005E33DA">
        <w:rPr>
          <w:sz w:val="24"/>
        </w:rPr>
        <w:t>a</w:t>
      </w:r>
      <w:r w:rsidRPr="005E33DA">
        <w:rPr>
          <w:spacing w:val="-23"/>
          <w:sz w:val="24"/>
        </w:rPr>
        <w:t xml:space="preserve"> </w:t>
      </w:r>
      <w:r w:rsidRPr="005E33DA">
        <w:rPr>
          <w:sz w:val="24"/>
        </w:rPr>
        <w:t>treating</w:t>
      </w:r>
      <w:r w:rsidRPr="005E33DA">
        <w:rPr>
          <w:spacing w:val="-26"/>
          <w:sz w:val="24"/>
        </w:rPr>
        <w:t xml:space="preserve"> </w:t>
      </w:r>
      <w:r w:rsidRPr="005E33DA">
        <w:rPr>
          <w:sz w:val="24"/>
        </w:rPr>
        <w:t>physician</w:t>
      </w:r>
      <w:r w:rsidRPr="005E33DA">
        <w:rPr>
          <w:spacing w:val="-21"/>
          <w:sz w:val="24"/>
        </w:rPr>
        <w:t xml:space="preserve"> </w:t>
      </w:r>
      <w:r w:rsidRPr="005E33DA">
        <w:rPr>
          <w:sz w:val="24"/>
        </w:rPr>
        <w:t>or</w:t>
      </w:r>
      <w:r w:rsidRPr="005E33DA">
        <w:rPr>
          <w:spacing w:val="-25"/>
          <w:sz w:val="24"/>
        </w:rPr>
        <w:t xml:space="preserve"> </w:t>
      </w:r>
      <w:r w:rsidRPr="005E33DA">
        <w:rPr>
          <w:sz w:val="24"/>
        </w:rPr>
        <w:t>an</w:t>
      </w:r>
      <w:r w:rsidRPr="005E33DA">
        <w:rPr>
          <w:spacing w:val="-22"/>
          <w:sz w:val="24"/>
        </w:rPr>
        <w:t xml:space="preserve"> </w:t>
      </w:r>
      <w:r w:rsidRPr="005E33DA">
        <w:rPr>
          <w:sz w:val="24"/>
        </w:rPr>
        <w:t>employee</w:t>
      </w:r>
      <w:r w:rsidRPr="005E33DA">
        <w:rPr>
          <w:spacing w:val="-24"/>
          <w:sz w:val="24"/>
        </w:rPr>
        <w:t xml:space="preserve"> </w:t>
      </w:r>
      <w:r w:rsidRPr="005E33DA">
        <w:rPr>
          <w:sz w:val="24"/>
        </w:rPr>
        <w:t>who</w:t>
      </w:r>
      <w:r w:rsidRPr="005E33DA">
        <w:rPr>
          <w:spacing w:val="-22"/>
          <w:sz w:val="24"/>
        </w:rPr>
        <w:t xml:space="preserve"> </w:t>
      </w:r>
      <w:r w:rsidRPr="005E33DA">
        <w:rPr>
          <w:sz w:val="24"/>
        </w:rPr>
        <w:t>may</w:t>
      </w:r>
      <w:r w:rsidRPr="005E33DA">
        <w:rPr>
          <w:spacing w:val="-30"/>
          <w:sz w:val="24"/>
        </w:rPr>
        <w:t xml:space="preserve"> </w:t>
      </w:r>
      <w:r w:rsidRPr="005E33DA">
        <w:rPr>
          <w:sz w:val="24"/>
        </w:rPr>
        <w:t>have</w:t>
      </w:r>
      <w:r w:rsidRPr="005E33DA">
        <w:rPr>
          <w:spacing w:val="-23"/>
          <w:sz w:val="24"/>
        </w:rPr>
        <w:t xml:space="preserve"> </w:t>
      </w:r>
      <w:r w:rsidRPr="005E33DA">
        <w:rPr>
          <w:sz w:val="24"/>
        </w:rPr>
        <w:t>certain</w:t>
      </w:r>
      <w:r w:rsidRPr="005E33DA">
        <w:rPr>
          <w:spacing w:val="-24"/>
          <w:sz w:val="24"/>
        </w:rPr>
        <w:t xml:space="preserve"> </w:t>
      </w:r>
      <w:r w:rsidRPr="005E33DA">
        <w:rPr>
          <w:sz w:val="24"/>
        </w:rPr>
        <w:t>expert-type</w:t>
      </w:r>
      <w:r w:rsidRPr="005E33DA">
        <w:rPr>
          <w:spacing w:val="-23"/>
          <w:sz w:val="24"/>
        </w:rPr>
        <w:t xml:space="preserve"> </w:t>
      </w:r>
      <w:r w:rsidRPr="005E33DA">
        <w:rPr>
          <w:sz w:val="24"/>
        </w:rPr>
        <w:t>information and</w:t>
      </w:r>
      <w:r w:rsidRPr="005E33DA">
        <w:rPr>
          <w:spacing w:val="-10"/>
          <w:sz w:val="24"/>
        </w:rPr>
        <w:t xml:space="preserve"> </w:t>
      </w:r>
      <w:r w:rsidRPr="005E33DA">
        <w:rPr>
          <w:sz w:val="24"/>
        </w:rPr>
        <w:t>who</w:t>
      </w:r>
      <w:r w:rsidRPr="005E33DA">
        <w:rPr>
          <w:spacing w:val="-9"/>
          <w:sz w:val="24"/>
        </w:rPr>
        <w:t xml:space="preserve"> </w:t>
      </w:r>
      <w:r w:rsidRPr="005E33DA">
        <w:rPr>
          <w:sz w:val="24"/>
        </w:rPr>
        <w:t>may</w:t>
      </w:r>
      <w:r w:rsidRPr="005E33DA">
        <w:rPr>
          <w:spacing w:val="-16"/>
          <w:sz w:val="24"/>
        </w:rPr>
        <w:t xml:space="preserve"> </w:t>
      </w:r>
      <w:r w:rsidRPr="005E33DA">
        <w:rPr>
          <w:sz w:val="24"/>
        </w:rPr>
        <w:t>offer</w:t>
      </w:r>
      <w:r w:rsidRPr="005E33DA">
        <w:rPr>
          <w:spacing w:val="-13"/>
          <w:sz w:val="24"/>
        </w:rPr>
        <w:t xml:space="preserve"> </w:t>
      </w:r>
      <w:r w:rsidRPr="005E33DA">
        <w:rPr>
          <w:sz w:val="24"/>
        </w:rPr>
        <w:t>some</w:t>
      </w:r>
      <w:r w:rsidRPr="005E33DA">
        <w:rPr>
          <w:spacing w:val="-13"/>
          <w:sz w:val="24"/>
        </w:rPr>
        <w:t xml:space="preserve"> </w:t>
      </w:r>
      <w:r w:rsidRPr="005E33DA">
        <w:rPr>
          <w:sz w:val="24"/>
        </w:rPr>
        <w:t>type</w:t>
      </w:r>
      <w:r w:rsidRPr="005E33DA">
        <w:rPr>
          <w:spacing w:val="-11"/>
          <w:sz w:val="24"/>
        </w:rPr>
        <w:t xml:space="preserve"> </w:t>
      </w:r>
      <w:r w:rsidRPr="005E33DA">
        <w:rPr>
          <w:sz w:val="24"/>
        </w:rPr>
        <w:t>of</w:t>
      </w:r>
      <w:r w:rsidRPr="005E33DA">
        <w:rPr>
          <w:spacing w:val="-12"/>
          <w:sz w:val="24"/>
        </w:rPr>
        <w:t xml:space="preserve"> </w:t>
      </w:r>
      <w:r w:rsidRPr="005E33DA">
        <w:rPr>
          <w:sz w:val="24"/>
        </w:rPr>
        <w:t>expert</w:t>
      </w:r>
      <w:r w:rsidRPr="005E33DA">
        <w:rPr>
          <w:spacing w:val="-12"/>
          <w:sz w:val="24"/>
        </w:rPr>
        <w:t xml:space="preserve"> </w:t>
      </w:r>
      <w:r w:rsidRPr="005E33DA">
        <w:rPr>
          <w:sz w:val="24"/>
        </w:rPr>
        <w:t>opinion</w:t>
      </w:r>
      <w:r w:rsidRPr="005E33DA">
        <w:rPr>
          <w:spacing w:val="-10"/>
          <w:sz w:val="24"/>
        </w:rPr>
        <w:t xml:space="preserve"> </w:t>
      </w:r>
      <w:r w:rsidRPr="005E33DA">
        <w:rPr>
          <w:sz w:val="24"/>
        </w:rPr>
        <w:t>testimony</w:t>
      </w:r>
      <w:r w:rsidRPr="005E33DA">
        <w:rPr>
          <w:spacing w:val="-16"/>
          <w:sz w:val="24"/>
        </w:rPr>
        <w:t xml:space="preserve"> </w:t>
      </w:r>
      <w:r w:rsidRPr="005E33DA">
        <w:rPr>
          <w:sz w:val="24"/>
        </w:rPr>
        <w:t>along</w:t>
      </w:r>
      <w:r w:rsidRPr="005E33DA">
        <w:rPr>
          <w:spacing w:val="-14"/>
          <w:sz w:val="24"/>
        </w:rPr>
        <w:t xml:space="preserve"> </w:t>
      </w:r>
      <w:r w:rsidRPr="005E33DA">
        <w:rPr>
          <w:sz w:val="24"/>
        </w:rPr>
        <w:t>with</w:t>
      </w:r>
      <w:r w:rsidRPr="005E33DA">
        <w:rPr>
          <w:spacing w:val="39"/>
          <w:sz w:val="24"/>
        </w:rPr>
        <w:t xml:space="preserve"> </w:t>
      </w:r>
      <w:r w:rsidRPr="005E33DA">
        <w:rPr>
          <w:sz w:val="24"/>
        </w:rPr>
        <w:t>his</w:t>
      </w:r>
      <w:r w:rsidRPr="005E33DA">
        <w:rPr>
          <w:spacing w:val="-8"/>
          <w:sz w:val="24"/>
        </w:rPr>
        <w:t xml:space="preserve"> </w:t>
      </w:r>
      <w:r w:rsidRPr="005E33DA">
        <w:rPr>
          <w:sz w:val="24"/>
        </w:rPr>
        <w:t>or</w:t>
      </w:r>
      <w:r w:rsidRPr="005E33DA">
        <w:rPr>
          <w:spacing w:val="-9"/>
          <w:sz w:val="24"/>
        </w:rPr>
        <w:t xml:space="preserve"> </w:t>
      </w:r>
      <w:r w:rsidRPr="005E33DA">
        <w:rPr>
          <w:sz w:val="24"/>
        </w:rPr>
        <w:t>her</w:t>
      </w:r>
      <w:r w:rsidRPr="005E33DA">
        <w:rPr>
          <w:spacing w:val="-9"/>
          <w:sz w:val="24"/>
        </w:rPr>
        <w:t xml:space="preserve"> </w:t>
      </w:r>
      <w:r w:rsidRPr="005E33DA">
        <w:rPr>
          <w:sz w:val="24"/>
        </w:rPr>
        <w:t>fact</w:t>
      </w:r>
      <w:r w:rsidRPr="005E33DA">
        <w:rPr>
          <w:spacing w:val="-11"/>
          <w:sz w:val="24"/>
        </w:rPr>
        <w:t xml:space="preserve"> </w:t>
      </w:r>
      <w:r w:rsidRPr="005E33DA">
        <w:rPr>
          <w:sz w:val="24"/>
        </w:rPr>
        <w:t>testimony.</w:t>
      </w:r>
      <w:r w:rsidRPr="005E33DA">
        <w:rPr>
          <w:spacing w:val="44"/>
          <w:sz w:val="24"/>
        </w:rPr>
        <w:t xml:space="preserve"> </w:t>
      </w:r>
      <w:r w:rsidRPr="005E33DA">
        <w:rPr>
          <w:sz w:val="24"/>
        </w:rPr>
        <w:t>As to these “2C” witnesses, new Rule 26(a)(2)(C) requires a summary disclosure be made by the attorney (not the witness) of the subject matter on which the witness is expected to present expert testimony and a summary of the facts and opinions to which the witness is expected to</w:t>
      </w:r>
      <w:r w:rsidRPr="005E33DA">
        <w:rPr>
          <w:spacing w:val="-24"/>
          <w:sz w:val="24"/>
        </w:rPr>
        <w:t xml:space="preserve"> </w:t>
      </w:r>
      <w:r w:rsidRPr="005E33DA">
        <w:rPr>
          <w:sz w:val="24"/>
        </w:rPr>
        <w:t>testify.</w:t>
      </w:r>
    </w:p>
    <w:p w14:paraId="1E6AC133" w14:textId="77777777" w:rsidR="00FC44F5" w:rsidRPr="005E33DA" w:rsidRDefault="005E33DA">
      <w:pPr>
        <w:spacing w:before="141" w:line="247" w:lineRule="auto"/>
        <w:ind w:left="160" w:right="157" w:firstLine="720"/>
        <w:jc w:val="both"/>
        <w:rPr>
          <w:sz w:val="24"/>
        </w:rPr>
      </w:pPr>
      <w:r w:rsidRPr="005E33DA">
        <w:rPr>
          <w:position w:val="9"/>
          <w:sz w:val="14"/>
        </w:rPr>
        <w:t xml:space="preserve">4 </w:t>
      </w:r>
      <w:r w:rsidRPr="005E33DA">
        <w:rPr>
          <w:sz w:val="24"/>
        </w:rPr>
        <w:t>The Court exempts this case from the pretrial disclosure requirements of Rule 26(a)(3). However,</w:t>
      </w:r>
      <w:r w:rsidRPr="005E33DA">
        <w:rPr>
          <w:spacing w:val="-17"/>
          <w:sz w:val="24"/>
        </w:rPr>
        <w:t xml:space="preserve"> </w:t>
      </w:r>
      <w:r w:rsidRPr="005E33DA">
        <w:rPr>
          <w:sz w:val="24"/>
        </w:rPr>
        <w:t>the</w:t>
      </w:r>
      <w:r w:rsidRPr="005E33DA">
        <w:rPr>
          <w:spacing w:val="-13"/>
          <w:sz w:val="24"/>
        </w:rPr>
        <w:t xml:space="preserve"> </w:t>
      </w:r>
      <w:r w:rsidRPr="005E33DA">
        <w:rPr>
          <w:sz w:val="24"/>
        </w:rPr>
        <w:t>Court</w:t>
      </w:r>
      <w:r w:rsidRPr="005E33DA">
        <w:rPr>
          <w:spacing w:val="-13"/>
          <w:sz w:val="24"/>
        </w:rPr>
        <w:t xml:space="preserve"> </w:t>
      </w:r>
      <w:r w:rsidRPr="005E33DA">
        <w:rPr>
          <w:sz w:val="24"/>
        </w:rPr>
        <w:t>expects</w:t>
      </w:r>
      <w:r w:rsidRPr="005E33DA">
        <w:rPr>
          <w:spacing w:val="-14"/>
          <w:sz w:val="24"/>
        </w:rPr>
        <w:t xml:space="preserve"> </w:t>
      </w:r>
      <w:r w:rsidRPr="005E33DA">
        <w:rPr>
          <w:sz w:val="24"/>
        </w:rPr>
        <w:t>strict</w:t>
      </w:r>
      <w:r w:rsidRPr="005E33DA">
        <w:rPr>
          <w:spacing w:val="-13"/>
          <w:sz w:val="24"/>
        </w:rPr>
        <w:t xml:space="preserve"> </w:t>
      </w:r>
      <w:r w:rsidRPr="005E33DA">
        <w:rPr>
          <w:sz w:val="24"/>
        </w:rPr>
        <w:t>compliance</w:t>
      </w:r>
      <w:r w:rsidRPr="005E33DA">
        <w:rPr>
          <w:spacing w:val="-15"/>
          <w:sz w:val="24"/>
        </w:rPr>
        <w:t xml:space="preserve"> </w:t>
      </w:r>
      <w:r w:rsidRPr="005E33DA">
        <w:rPr>
          <w:sz w:val="24"/>
        </w:rPr>
        <w:t>with</w:t>
      </w:r>
      <w:r w:rsidRPr="005E33DA">
        <w:rPr>
          <w:spacing w:val="-13"/>
          <w:sz w:val="24"/>
        </w:rPr>
        <w:t xml:space="preserve"> </w:t>
      </w:r>
      <w:r w:rsidRPr="005E33DA">
        <w:rPr>
          <w:sz w:val="24"/>
        </w:rPr>
        <w:t>Local</w:t>
      </w:r>
      <w:r w:rsidRPr="005E33DA">
        <w:rPr>
          <w:spacing w:val="-14"/>
          <w:sz w:val="24"/>
        </w:rPr>
        <w:t xml:space="preserve"> </w:t>
      </w:r>
      <w:r w:rsidRPr="005E33DA">
        <w:rPr>
          <w:sz w:val="24"/>
        </w:rPr>
        <w:t>Rule</w:t>
      </w:r>
      <w:r w:rsidRPr="005E33DA">
        <w:rPr>
          <w:spacing w:val="-16"/>
          <w:sz w:val="24"/>
        </w:rPr>
        <w:t xml:space="preserve"> </w:t>
      </w:r>
      <w:r w:rsidRPr="005E33DA">
        <w:rPr>
          <w:sz w:val="24"/>
        </w:rPr>
        <w:t>26.07</w:t>
      </w:r>
      <w:r w:rsidRPr="005E33DA">
        <w:rPr>
          <w:spacing w:val="-15"/>
          <w:sz w:val="24"/>
        </w:rPr>
        <w:t xml:space="preserve"> </w:t>
      </w:r>
      <w:r w:rsidRPr="005E33DA">
        <w:rPr>
          <w:sz w:val="24"/>
        </w:rPr>
        <w:t>(obligation</w:t>
      </w:r>
      <w:r w:rsidRPr="005E33DA">
        <w:rPr>
          <w:spacing w:val="-16"/>
          <w:sz w:val="24"/>
        </w:rPr>
        <w:t xml:space="preserve"> </w:t>
      </w:r>
      <w:r w:rsidRPr="005E33DA">
        <w:rPr>
          <w:sz w:val="24"/>
        </w:rPr>
        <w:t>to</w:t>
      </w:r>
      <w:r w:rsidRPr="005E33DA">
        <w:rPr>
          <w:spacing w:val="-14"/>
          <w:sz w:val="24"/>
        </w:rPr>
        <w:t xml:space="preserve"> </w:t>
      </w:r>
      <w:r w:rsidRPr="005E33DA">
        <w:rPr>
          <w:sz w:val="24"/>
        </w:rPr>
        <w:t>meet,</w:t>
      </w:r>
      <w:r w:rsidRPr="005E33DA">
        <w:rPr>
          <w:spacing w:val="-17"/>
          <w:sz w:val="24"/>
        </w:rPr>
        <w:t xml:space="preserve"> </w:t>
      </w:r>
      <w:r w:rsidRPr="005E33DA">
        <w:rPr>
          <w:sz w:val="24"/>
        </w:rPr>
        <w:t>mark,</w:t>
      </w:r>
      <w:r w:rsidRPr="005E33DA">
        <w:rPr>
          <w:spacing w:val="-16"/>
          <w:sz w:val="24"/>
        </w:rPr>
        <w:t xml:space="preserve"> </w:t>
      </w:r>
      <w:r w:rsidRPr="005E33DA">
        <w:rPr>
          <w:sz w:val="24"/>
        </w:rPr>
        <w:t>and exchange exhibits) and Local Rule 26.05 ( pretrial</w:t>
      </w:r>
      <w:r w:rsidRPr="005E33DA">
        <w:rPr>
          <w:spacing w:val="-5"/>
          <w:sz w:val="24"/>
        </w:rPr>
        <w:t xml:space="preserve"> </w:t>
      </w:r>
      <w:r w:rsidRPr="005E33DA">
        <w:rPr>
          <w:sz w:val="24"/>
        </w:rPr>
        <w:t>briefs).</w:t>
      </w:r>
    </w:p>
    <w:p w14:paraId="008290E1" w14:textId="77777777" w:rsidR="00FC44F5" w:rsidRPr="005E33DA" w:rsidRDefault="00FC44F5">
      <w:pPr>
        <w:spacing w:line="247" w:lineRule="auto"/>
        <w:jc w:val="both"/>
        <w:rPr>
          <w:sz w:val="24"/>
        </w:rPr>
        <w:sectPr w:rsidR="00FC44F5" w:rsidRPr="005E33DA">
          <w:pgSz w:w="12240" w:h="15840"/>
          <w:pgMar w:top="680" w:right="1280" w:bottom="280" w:left="1280" w:header="720" w:footer="720" w:gutter="0"/>
          <w:cols w:space="720"/>
        </w:sectPr>
      </w:pPr>
    </w:p>
    <w:p w14:paraId="2BFCC8ED" w14:textId="77777777" w:rsidR="00FC44F5" w:rsidRPr="005E33DA" w:rsidRDefault="005E33DA">
      <w:pPr>
        <w:spacing w:before="26" w:line="249" w:lineRule="auto"/>
        <w:ind w:left="1866" w:right="740" w:hanging="154"/>
        <w:rPr>
          <w:b/>
          <w:sz w:val="34"/>
        </w:rPr>
      </w:pPr>
      <w:r w:rsidRPr="005E33DA">
        <w:rPr>
          <w:b/>
          <w:spacing w:val="-4"/>
          <w:sz w:val="34"/>
        </w:rPr>
        <w:lastRenderedPageBreak/>
        <w:t>S</w:t>
      </w:r>
      <w:r w:rsidRPr="005E33DA">
        <w:rPr>
          <w:b/>
          <w:spacing w:val="-4"/>
          <w:sz w:val="28"/>
        </w:rPr>
        <w:t xml:space="preserve">PECIAL </w:t>
      </w:r>
      <w:r w:rsidRPr="005E33DA">
        <w:rPr>
          <w:b/>
          <w:spacing w:val="-3"/>
          <w:sz w:val="34"/>
        </w:rPr>
        <w:t>N</w:t>
      </w:r>
      <w:r w:rsidRPr="005E33DA">
        <w:rPr>
          <w:b/>
          <w:spacing w:val="-3"/>
          <w:sz w:val="28"/>
        </w:rPr>
        <w:t xml:space="preserve">OTICE TO </w:t>
      </w:r>
      <w:r w:rsidRPr="005E33DA">
        <w:rPr>
          <w:b/>
          <w:spacing w:val="-4"/>
          <w:sz w:val="34"/>
        </w:rPr>
        <w:t>C</w:t>
      </w:r>
      <w:r w:rsidRPr="005E33DA">
        <w:rPr>
          <w:b/>
          <w:spacing w:val="-4"/>
          <w:sz w:val="28"/>
        </w:rPr>
        <w:t xml:space="preserve">OUNSEL WITH </w:t>
      </w:r>
      <w:r w:rsidRPr="005E33DA">
        <w:rPr>
          <w:b/>
          <w:spacing w:val="-3"/>
          <w:sz w:val="34"/>
        </w:rPr>
        <w:t>C</w:t>
      </w:r>
      <w:r w:rsidRPr="005E33DA">
        <w:rPr>
          <w:b/>
          <w:spacing w:val="-3"/>
          <w:sz w:val="28"/>
        </w:rPr>
        <w:t xml:space="preserve">ASES </w:t>
      </w:r>
      <w:r w:rsidRPr="005E33DA">
        <w:rPr>
          <w:b/>
          <w:spacing w:val="-4"/>
          <w:sz w:val="28"/>
        </w:rPr>
        <w:t xml:space="preserve">BEFORE </w:t>
      </w:r>
      <w:r w:rsidRPr="005E33DA">
        <w:rPr>
          <w:b/>
          <w:spacing w:val="-4"/>
          <w:sz w:val="34"/>
        </w:rPr>
        <w:t>J</w:t>
      </w:r>
      <w:r w:rsidRPr="005E33DA">
        <w:rPr>
          <w:b/>
          <w:spacing w:val="-4"/>
          <w:sz w:val="28"/>
        </w:rPr>
        <w:t xml:space="preserve">UDGE </w:t>
      </w:r>
      <w:r w:rsidRPr="005E33DA">
        <w:rPr>
          <w:b/>
          <w:spacing w:val="-3"/>
          <w:sz w:val="34"/>
        </w:rPr>
        <w:t>J</w:t>
      </w:r>
      <w:r w:rsidRPr="005E33DA">
        <w:rPr>
          <w:b/>
          <w:spacing w:val="-3"/>
          <w:sz w:val="28"/>
        </w:rPr>
        <w:t xml:space="preserve">OSEPH </w:t>
      </w:r>
      <w:r w:rsidRPr="005E33DA">
        <w:rPr>
          <w:b/>
          <w:sz w:val="34"/>
        </w:rPr>
        <w:t xml:space="preserve">F. </w:t>
      </w:r>
      <w:r w:rsidRPr="005E33DA">
        <w:rPr>
          <w:b/>
          <w:spacing w:val="-5"/>
          <w:sz w:val="34"/>
        </w:rPr>
        <w:t>A</w:t>
      </w:r>
      <w:r w:rsidRPr="005E33DA">
        <w:rPr>
          <w:b/>
          <w:spacing w:val="-5"/>
          <w:sz w:val="28"/>
        </w:rPr>
        <w:t>NDERSON</w:t>
      </w:r>
      <w:r w:rsidRPr="005E33DA">
        <w:rPr>
          <w:b/>
          <w:spacing w:val="-5"/>
          <w:sz w:val="34"/>
        </w:rPr>
        <w:t xml:space="preserve">, </w:t>
      </w:r>
      <w:r w:rsidRPr="005E33DA">
        <w:rPr>
          <w:b/>
          <w:sz w:val="34"/>
        </w:rPr>
        <w:t>J</w:t>
      </w:r>
      <w:r w:rsidRPr="005E33DA">
        <w:rPr>
          <w:b/>
          <w:sz w:val="28"/>
        </w:rPr>
        <w:t>R</w:t>
      </w:r>
      <w:r w:rsidRPr="005E33DA">
        <w:rPr>
          <w:b/>
          <w:sz w:val="34"/>
        </w:rPr>
        <w:t>.</w:t>
      </w:r>
    </w:p>
    <w:p w14:paraId="1BB506FD" w14:textId="77777777" w:rsidR="00FC44F5" w:rsidRPr="005E33DA" w:rsidRDefault="000C0727">
      <w:pPr>
        <w:pStyle w:val="BodyText"/>
        <w:spacing w:before="8"/>
        <w:rPr>
          <w:b/>
          <w:sz w:val="21"/>
        </w:rPr>
      </w:pPr>
      <w:r>
        <w:pict w14:anchorId="108ECF58">
          <v:shape id="_x0000_s1030" type="#_x0000_t202" style="position:absolute;margin-left:72.3pt;margin-top:14.9pt;width:467.3pt;height:33.85pt;z-index:-251658752;mso-wrap-distance-left:0;mso-wrap-distance-right:0;mso-position-horizontal-relative:page" filled="f" strokeweight=".84pt">
            <v:textbox inset="0,0,0,0">
              <w:txbxContent>
                <w:p w14:paraId="35E1F594" w14:textId="77777777" w:rsidR="00FC44F5" w:rsidRDefault="005E33DA">
                  <w:pPr>
                    <w:spacing w:before="104" w:line="244" w:lineRule="auto"/>
                    <w:ind w:left="100"/>
                  </w:pPr>
                  <w:r>
                    <w:rPr>
                      <w:i/>
                    </w:rPr>
                    <w:t>Please</w:t>
                  </w:r>
                  <w:r>
                    <w:rPr>
                      <w:i/>
                      <w:spacing w:val="-28"/>
                    </w:rPr>
                    <w:t xml:space="preserve"> </w:t>
                  </w:r>
                  <w:r>
                    <w:rPr>
                      <w:i/>
                    </w:rPr>
                    <w:t>carefully</w:t>
                  </w:r>
                  <w:r>
                    <w:rPr>
                      <w:i/>
                      <w:spacing w:val="-25"/>
                    </w:rPr>
                    <w:t xml:space="preserve"> </w:t>
                  </w:r>
                  <w:r>
                    <w:rPr>
                      <w:i/>
                    </w:rPr>
                    <w:t>review</w:t>
                  </w:r>
                  <w:r>
                    <w:rPr>
                      <w:i/>
                      <w:spacing w:val="-22"/>
                    </w:rPr>
                    <w:t xml:space="preserve"> </w:t>
                  </w:r>
                  <w:r>
                    <w:rPr>
                      <w:i/>
                    </w:rPr>
                    <w:t>the</w:t>
                  </w:r>
                  <w:r>
                    <w:rPr>
                      <w:i/>
                      <w:spacing w:val="-23"/>
                    </w:rPr>
                    <w:t xml:space="preserve"> </w:t>
                  </w:r>
                  <w:r>
                    <w:rPr>
                      <w:i/>
                    </w:rPr>
                    <w:t>following</w:t>
                  </w:r>
                  <w:r>
                    <w:rPr>
                      <w:i/>
                      <w:spacing w:val="-23"/>
                    </w:rPr>
                    <w:t xml:space="preserve"> </w:t>
                  </w:r>
                  <w:r>
                    <w:rPr>
                      <w:i/>
                    </w:rPr>
                    <w:t>instructions</w:t>
                  </w:r>
                  <w:r>
                    <w:rPr>
                      <w:i/>
                      <w:spacing w:val="-21"/>
                    </w:rPr>
                    <w:t xml:space="preserve"> </w:t>
                  </w:r>
                  <w:r>
                    <w:rPr>
                      <w:i/>
                    </w:rPr>
                    <w:t>that</w:t>
                  </w:r>
                  <w:r>
                    <w:rPr>
                      <w:i/>
                      <w:spacing w:val="-23"/>
                    </w:rPr>
                    <w:t xml:space="preserve"> </w:t>
                  </w:r>
                  <w:r>
                    <w:rPr>
                      <w:i/>
                    </w:rPr>
                    <w:t>relate</w:t>
                  </w:r>
                  <w:r>
                    <w:rPr>
                      <w:i/>
                      <w:spacing w:val="-24"/>
                    </w:rPr>
                    <w:t xml:space="preserve"> </w:t>
                  </w:r>
                  <w:r>
                    <w:rPr>
                      <w:i/>
                    </w:rPr>
                    <w:t>to</w:t>
                  </w:r>
                  <w:r>
                    <w:rPr>
                      <w:i/>
                      <w:spacing w:val="-24"/>
                    </w:rPr>
                    <w:t xml:space="preserve"> </w:t>
                  </w:r>
                  <w:r>
                    <w:rPr>
                      <w:i/>
                    </w:rPr>
                    <w:t>problems</w:t>
                  </w:r>
                  <w:r>
                    <w:rPr>
                      <w:i/>
                      <w:spacing w:val="-23"/>
                    </w:rPr>
                    <w:t xml:space="preserve"> </w:t>
                  </w:r>
                  <w:r>
                    <w:rPr>
                      <w:i/>
                    </w:rPr>
                    <w:t>which</w:t>
                  </w:r>
                  <w:r>
                    <w:rPr>
                      <w:i/>
                      <w:spacing w:val="-22"/>
                    </w:rPr>
                    <w:t xml:space="preserve"> </w:t>
                  </w:r>
                  <w:r>
                    <w:rPr>
                      <w:i/>
                    </w:rPr>
                    <w:t>frequently</w:t>
                  </w:r>
                  <w:r>
                    <w:rPr>
                      <w:i/>
                      <w:spacing w:val="-23"/>
                    </w:rPr>
                    <w:t xml:space="preserve"> </w:t>
                  </w:r>
                  <w:r>
                    <w:rPr>
                      <w:i/>
                    </w:rPr>
                    <w:t>arise</w:t>
                  </w:r>
                  <w:r>
                    <w:rPr>
                      <w:i/>
                      <w:spacing w:val="-24"/>
                    </w:rPr>
                    <w:t xml:space="preserve"> </w:t>
                  </w:r>
                  <w:r>
                    <w:rPr>
                      <w:i/>
                    </w:rPr>
                    <w:t>regarding scheduling orders and related litigation management</w:t>
                  </w:r>
                  <w:r>
                    <w:rPr>
                      <w:i/>
                      <w:spacing w:val="3"/>
                    </w:rPr>
                    <w:t xml:space="preserve"> </w:t>
                  </w:r>
                  <w:r>
                    <w:rPr>
                      <w:i/>
                    </w:rPr>
                    <w:t>issues</w:t>
                  </w:r>
                  <w:r>
                    <w:t>.</w:t>
                  </w:r>
                </w:p>
              </w:txbxContent>
            </v:textbox>
            <w10:wrap type="topAndBottom" anchorx="page"/>
          </v:shape>
        </w:pict>
      </w:r>
    </w:p>
    <w:p w14:paraId="0AD9E38E" w14:textId="77777777" w:rsidR="00FC44F5" w:rsidRPr="005E33DA" w:rsidRDefault="00FC44F5">
      <w:pPr>
        <w:pStyle w:val="BodyText"/>
        <w:rPr>
          <w:b/>
          <w:sz w:val="20"/>
        </w:rPr>
      </w:pPr>
    </w:p>
    <w:p w14:paraId="63FB6CED" w14:textId="77777777" w:rsidR="00FC44F5" w:rsidRPr="005E33DA" w:rsidRDefault="00FC44F5">
      <w:pPr>
        <w:pStyle w:val="BodyText"/>
        <w:spacing w:before="10"/>
        <w:rPr>
          <w:b/>
        </w:rPr>
      </w:pPr>
    </w:p>
    <w:p w14:paraId="3F8EBA58" w14:textId="77777777" w:rsidR="00FC44F5" w:rsidRPr="005E33DA" w:rsidRDefault="005E33DA">
      <w:pPr>
        <w:spacing w:before="51"/>
        <w:ind w:left="160"/>
        <w:rPr>
          <w:b/>
        </w:rPr>
      </w:pPr>
      <w:r w:rsidRPr="005E33DA">
        <w:rPr>
          <w:b/>
          <w:sz w:val="28"/>
        </w:rPr>
        <w:t>C</w:t>
      </w:r>
      <w:r w:rsidRPr="005E33DA">
        <w:rPr>
          <w:b/>
        </w:rPr>
        <w:t xml:space="preserve">OMMUNICATIONS WITH </w:t>
      </w:r>
      <w:r w:rsidRPr="005E33DA">
        <w:rPr>
          <w:b/>
          <w:sz w:val="28"/>
        </w:rPr>
        <w:t>C</w:t>
      </w:r>
      <w:r w:rsidRPr="005E33DA">
        <w:rPr>
          <w:b/>
        </w:rPr>
        <w:t>HAMBERS</w:t>
      </w:r>
    </w:p>
    <w:p w14:paraId="618F95E3" w14:textId="77777777" w:rsidR="00FC44F5" w:rsidRPr="005E33DA" w:rsidRDefault="00FC44F5">
      <w:pPr>
        <w:pStyle w:val="BodyText"/>
        <w:rPr>
          <w:b/>
          <w:sz w:val="22"/>
        </w:rPr>
      </w:pPr>
    </w:p>
    <w:p w14:paraId="5C761016" w14:textId="77777777" w:rsidR="00FC44F5" w:rsidRPr="005E33DA" w:rsidRDefault="005E33DA">
      <w:pPr>
        <w:pStyle w:val="BodyText"/>
        <w:spacing w:before="55" w:line="247" w:lineRule="auto"/>
        <w:ind w:left="160" w:right="159"/>
        <w:jc w:val="both"/>
      </w:pPr>
      <w:r w:rsidRPr="005E33DA">
        <w:rPr>
          <w:u w:val="single"/>
        </w:rPr>
        <w:t>All communications with the Court must be in writing and filed in the CM/ECF docket</w:t>
      </w:r>
      <w:r w:rsidRPr="005E33DA">
        <w:t>. It is never appropriate for counsel to call to speak with Judge Anderson on a case-related matter,</w:t>
      </w:r>
      <w:r w:rsidRPr="005E33DA">
        <w:rPr>
          <w:spacing w:val="-27"/>
        </w:rPr>
        <w:t xml:space="preserve"> </w:t>
      </w:r>
      <w:r w:rsidRPr="005E33DA">
        <w:t>and</w:t>
      </w:r>
      <w:r w:rsidRPr="005E33DA">
        <w:rPr>
          <w:spacing w:val="-28"/>
        </w:rPr>
        <w:t xml:space="preserve"> </w:t>
      </w:r>
      <w:r w:rsidRPr="005E33DA">
        <w:t>it</w:t>
      </w:r>
      <w:r w:rsidRPr="005E33DA">
        <w:rPr>
          <w:spacing w:val="-28"/>
        </w:rPr>
        <w:t xml:space="preserve"> </w:t>
      </w:r>
      <w:r w:rsidRPr="005E33DA">
        <w:t>is</w:t>
      </w:r>
      <w:r w:rsidRPr="005E33DA">
        <w:rPr>
          <w:spacing w:val="-27"/>
        </w:rPr>
        <w:t xml:space="preserve"> </w:t>
      </w:r>
      <w:r w:rsidRPr="005E33DA">
        <w:t>rarely</w:t>
      </w:r>
      <w:r w:rsidRPr="005E33DA">
        <w:rPr>
          <w:spacing w:val="-34"/>
        </w:rPr>
        <w:t xml:space="preserve"> </w:t>
      </w:r>
      <w:r w:rsidRPr="005E33DA">
        <w:t>appropriate</w:t>
      </w:r>
      <w:r w:rsidRPr="005E33DA">
        <w:rPr>
          <w:spacing w:val="-27"/>
        </w:rPr>
        <w:t xml:space="preserve"> </w:t>
      </w:r>
      <w:r w:rsidRPr="005E33DA">
        <w:t>for</w:t>
      </w:r>
      <w:r w:rsidRPr="005E33DA">
        <w:rPr>
          <w:spacing w:val="-28"/>
        </w:rPr>
        <w:t xml:space="preserve"> </w:t>
      </w:r>
      <w:r w:rsidRPr="005E33DA">
        <w:t>attorneys</w:t>
      </w:r>
      <w:r w:rsidRPr="005E33DA">
        <w:rPr>
          <w:spacing w:val="-28"/>
        </w:rPr>
        <w:t xml:space="preserve"> </w:t>
      </w:r>
      <w:r w:rsidRPr="005E33DA">
        <w:t>to</w:t>
      </w:r>
      <w:r w:rsidRPr="005E33DA">
        <w:rPr>
          <w:spacing w:val="-28"/>
        </w:rPr>
        <w:t xml:space="preserve"> </w:t>
      </w:r>
      <w:r w:rsidRPr="005E33DA">
        <w:t>copy</w:t>
      </w:r>
      <w:r w:rsidRPr="005E33DA">
        <w:rPr>
          <w:spacing w:val="-36"/>
        </w:rPr>
        <w:t xml:space="preserve"> </w:t>
      </w:r>
      <w:r w:rsidRPr="005E33DA">
        <w:t>the</w:t>
      </w:r>
      <w:r w:rsidRPr="005E33DA">
        <w:rPr>
          <w:spacing w:val="-30"/>
        </w:rPr>
        <w:t xml:space="preserve"> </w:t>
      </w:r>
      <w:r w:rsidRPr="005E33DA">
        <w:t>Court</w:t>
      </w:r>
      <w:r w:rsidRPr="005E33DA">
        <w:rPr>
          <w:spacing w:val="-29"/>
        </w:rPr>
        <w:t xml:space="preserve"> </w:t>
      </w:r>
      <w:r w:rsidRPr="005E33DA">
        <w:t>on</w:t>
      </w:r>
      <w:r w:rsidRPr="005E33DA">
        <w:rPr>
          <w:spacing w:val="-30"/>
        </w:rPr>
        <w:t xml:space="preserve"> </w:t>
      </w:r>
      <w:r w:rsidRPr="005E33DA">
        <w:t>correspondence</w:t>
      </w:r>
      <w:r w:rsidRPr="005E33DA">
        <w:rPr>
          <w:spacing w:val="-27"/>
        </w:rPr>
        <w:t xml:space="preserve"> </w:t>
      </w:r>
      <w:r w:rsidRPr="005E33DA">
        <w:t>between counsel.</w:t>
      </w:r>
      <w:r w:rsidRPr="005E33DA">
        <w:rPr>
          <w:spacing w:val="30"/>
        </w:rPr>
        <w:t xml:space="preserve"> </w:t>
      </w:r>
      <w:r w:rsidRPr="005E33DA">
        <w:t>Facsimile</w:t>
      </w:r>
      <w:r w:rsidRPr="005E33DA">
        <w:rPr>
          <w:spacing w:val="-10"/>
        </w:rPr>
        <w:t xml:space="preserve"> </w:t>
      </w:r>
      <w:r w:rsidRPr="005E33DA">
        <w:t>should</w:t>
      </w:r>
      <w:r w:rsidRPr="005E33DA">
        <w:rPr>
          <w:spacing w:val="-10"/>
        </w:rPr>
        <w:t xml:space="preserve"> </w:t>
      </w:r>
      <w:r w:rsidRPr="005E33DA">
        <w:t>not</w:t>
      </w:r>
      <w:r w:rsidRPr="005E33DA">
        <w:rPr>
          <w:spacing w:val="-11"/>
        </w:rPr>
        <w:t xml:space="preserve"> </w:t>
      </w:r>
      <w:r w:rsidRPr="005E33DA">
        <w:t>be</w:t>
      </w:r>
      <w:r w:rsidRPr="005E33DA">
        <w:rPr>
          <w:spacing w:val="-10"/>
        </w:rPr>
        <w:t xml:space="preserve"> </w:t>
      </w:r>
      <w:r w:rsidRPr="005E33DA">
        <w:t>used</w:t>
      </w:r>
      <w:r w:rsidRPr="005E33DA">
        <w:rPr>
          <w:spacing w:val="-11"/>
        </w:rPr>
        <w:t xml:space="preserve"> </w:t>
      </w:r>
      <w:r w:rsidRPr="005E33DA">
        <w:t>unless</w:t>
      </w:r>
      <w:r w:rsidRPr="005E33DA">
        <w:rPr>
          <w:spacing w:val="-10"/>
        </w:rPr>
        <w:t xml:space="preserve"> </w:t>
      </w:r>
      <w:r w:rsidRPr="005E33DA">
        <w:t>a</w:t>
      </w:r>
      <w:r w:rsidRPr="005E33DA">
        <w:rPr>
          <w:spacing w:val="-10"/>
        </w:rPr>
        <w:t xml:space="preserve"> </w:t>
      </w:r>
      <w:r w:rsidRPr="005E33DA">
        <w:t>member</w:t>
      </w:r>
      <w:r w:rsidRPr="005E33DA">
        <w:rPr>
          <w:spacing w:val="-11"/>
        </w:rPr>
        <w:t xml:space="preserve"> </w:t>
      </w:r>
      <w:r w:rsidRPr="005E33DA">
        <w:t>of</w:t>
      </w:r>
      <w:r w:rsidRPr="005E33DA">
        <w:rPr>
          <w:spacing w:val="-7"/>
        </w:rPr>
        <w:t xml:space="preserve"> </w:t>
      </w:r>
      <w:r w:rsidRPr="005E33DA">
        <w:t>chambers</w:t>
      </w:r>
      <w:r w:rsidRPr="005E33DA">
        <w:rPr>
          <w:spacing w:val="-11"/>
        </w:rPr>
        <w:t xml:space="preserve"> </w:t>
      </w:r>
      <w:r w:rsidRPr="005E33DA">
        <w:t>staff</w:t>
      </w:r>
      <w:r w:rsidRPr="005E33DA">
        <w:rPr>
          <w:spacing w:val="-9"/>
        </w:rPr>
        <w:t xml:space="preserve"> </w:t>
      </w:r>
      <w:r w:rsidRPr="005E33DA">
        <w:t>has</w:t>
      </w:r>
      <w:r w:rsidRPr="005E33DA">
        <w:rPr>
          <w:spacing w:val="-11"/>
        </w:rPr>
        <w:t xml:space="preserve"> </w:t>
      </w:r>
      <w:r w:rsidRPr="005E33DA">
        <w:t>requested</w:t>
      </w:r>
      <w:r w:rsidRPr="005E33DA">
        <w:rPr>
          <w:spacing w:val="-10"/>
        </w:rPr>
        <w:t xml:space="preserve"> </w:t>
      </w:r>
      <w:r w:rsidRPr="005E33DA">
        <w:t>or approved</w:t>
      </w:r>
      <w:r w:rsidRPr="005E33DA">
        <w:rPr>
          <w:spacing w:val="-8"/>
        </w:rPr>
        <w:t xml:space="preserve"> </w:t>
      </w:r>
      <w:r w:rsidRPr="005E33DA">
        <w:t>the</w:t>
      </w:r>
      <w:r w:rsidRPr="005E33DA">
        <w:rPr>
          <w:spacing w:val="-8"/>
        </w:rPr>
        <w:t xml:space="preserve"> </w:t>
      </w:r>
      <w:r w:rsidRPr="005E33DA">
        <w:t>use</w:t>
      </w:r>
      <w:r w:rsidRPr="005E33DA">
        <w:rPr>
          <w:spacing w:val="-7"/>
        </w:rPr>
        <w:t xml:space="preserve"> </w:t>
      </w:r>
      <w:r w:rsidRPr="005E33DA">
        <w:t>of</w:t>
      </w:r>
      <w:r w:rsidRPr="005E33DA">
        <w:rPr>
          <w:spacing w:val="-7"/>
        </w:rPr>
        <w:t xml:space="preserve"> </w:t>
      </w:r>
      <w:r w:rsidRPr="005E33DA">
        <w:t>facsimile.</w:t>
      </w:r>
      <w:r w:rsidRPr="005E33DA">
        <w:rPr>
          <w:spacing w:val="50"/>
        </w:rPr>
        <w:t xml:space="preserve"> </w:t>
      </w:r>
      <w:r w:rsidRPr="005E33DA">
        <w:t>Counsel</w:t>
      </w:r>
      <w:r w:rsidRPr="005E33DA">
        <w:rPr>
          <w:spacing w:val="-9"/>
        </w:rPr>
        <w:t xml:space="preserve"> </w:t>
      </w:r>
      <w:r w:rsidRPr="005E33DA">
        <w:t>should</w:t>
      </w:r>
      <w:r w:rsidRPr="005E33DA">
        <w:rPr>
          <w:spacing w:val="-8"/>
        </w:rPr>
        <w:t xml:space="preserve"> </w:t>
      </w:r>
      <w:r w:rsidRPr="005E33DA">
        <w:t>not</w:t>
      </w:r>
      <w:r w:rsidRPr="005E33DA">
        <w:rPr>
          <w:spacing w:val="-9"/>
        </w:rPr>
        <w:t xml:space="preserve"> </w:t>
      </w:r>
      <w:r w:rsidRPr="005E33DA">
        <w:t>post</w:t>
      </w:r>
      <w:r w:rsidRPr="005E33DA">
        <w:rPr>
          <w:spacing w:val="-9"/>
        </w:rPr>
        <w:t xml:space="preserve"> </w:t>
      </w:r>
      <w:r w:rsidRPr="005E33DA">
        <w:t>to</w:t>
      </w:r>
      <w:r w:rsidRPr="005E33DA">
        <w:rPr>
          <w:spacing w:val="-10"/>
        </w:rPr>
        <w:t xml:space="preserve"> </w:t>
      </w:r>
      <w:r w:rsidRPr="005E33DA">
        <w:t>the</w:t>
      </w:r>
      <w:r w:rsidRPr="005E33DA">
        <w:rPr>
          <w:spacing w:val="-11"/>
        </w:rPr>
        <w:t xml:space="preserve"> </w:t>
      </w:r>
      <w:r w:rsidRPr="005E33DA">
        <w:t>firm’s</w:t>
      </w:r>
      <w:r w:rsidRPr="005E33DA">
        <w:rPr>
          <w:spacing w:val="-10"/>
        </w:rPr>
        <w:t xml:space="preserve"> </w:t>
      </w:r>
      <w:r w:rsidRPr="005E33DA">
        <w:t>directory</w:t>
      </w:r>
      <w:r w:rsidRPr="005E33DA">
        <w:rPr>
          <w:spacing w:val="-17"/>
        </w:rPr>
        <w:t xml:space="preserve"> </w:t>
      </w:r>
      <w:r w:rsidRPr="005E33DA">
        <w:t>or</w:t>
      </w:r>
      <w:r w:rsidRPr="005E33DA">
        <w:rPr>
          <w:spacing w:val="-8"/>
        </w:rPr>
        <w:t xml:space="preserve"> </w:t>
      </w:r>
      <w:r w:rsidRPr="005E33DA">
        <w:t>otherwise distribute the facsimile number of</w:t>
      </w:r>
      <w:r w:rsidRPr="005E33DA">
        <w:rPr>
          <w:spacing w:val="-4"/>
        </w:rPr>
        <w:t xml:space="preserve"> </w:t>
      </w:r>
      <w:r w:rsidRPr="005E33DA">
        <w:t>chambers.</w:t>
      </w:r>
    </w:p>
    <w:p w14:paraId="3854080A" w14:textId="77777777" w:rsidR="00FC44F5" w:rsidRPr="005E33DA" w:rsidRDefault="00FC44F5">
      <w:pPr>
        <w:pStyle w:val="BodyText"/>
        <w:spacing w:before="7"/>
      </w:pPr>
    </w:p>
    <w:p w14:paraId="0AC53EA1" w14:textId="77777777" w:rsidR="00FC44F5" w:rsidRPr="005E33DA" w:rsidRDefault="005E33DA">
      <w:pPr>
        <w:ind w:left="160"/>
        <w:jc w:val="both"/>
        <w:rPr>
          <w:b/>
        </w:rPr>
      </w:pPr>
      <w:r w:rsidRPr="005E33DA">
        <w:rPr>
          <w:b/>
          <w:sz w:val="28"/>
        </w:rPr>
        <w:t>E</w:t>
      </w:r>
      <w:r w:rsidRPr="005E33DA">
        <w:rPr>
          <w:b/>
        </w:rPr>
        <w:t xml:space="preserve">XTENSION OF </w:t>
      </w:r>
      <w:r w:rsidRPr="005E33DA">
        <w:rPr>
          <w:b/>
          <w:sz w:val="28"/>
        </w:rPr>
        <w:t>D</w:t>
      </w:r>
      <w:r w:rsidRPr="005E33DA">
        <w:rPr>
          <w:b/>
        </w:rPr>
        <w:t>EADLINES</w:t>
      </w:r>
    </w:p>
    <w:p w14:paraId="4C00558B" w14:textId="77777777" w:rsidR="00FC44F5" w:rsidRPr="005E33DA" w:rsidRDefault="00FC44F5">
      <w:pPr>
        <w:pStyle w:val="BodyText"/>
        <w:spacing w:before="5"/>
        <w:rPr>
          <w:b/>
          <w:sz w:val="27"/>
        </w:rPr>
      </w:pPr>
    </w:p>
    <w:p w14:paraId="43DE9208" w14:textId="77777777" w:rsidR="00FC44F5" w:rsidRPr="005E33DA" w:rsidRDefault="005E33DA">
      <w:pPr>
        <w:pStyle w:val="BodyText"/>
        <w:spacing w:line="247" w:lineRule="auto"/>
        <w:ind w:left="160" w:right="151"/>
        <w:jc w:val="both"/>
      </w:pPr>
      <w:r w:rsidRPr="005E33DA">
        <w:t xml:space="preserve">Requests for extensions of time or protection via email, fax, mail or telephone are not accepted. The deadlines in scheduling orders issued by this Court are established with careful consideration to the nature of the case and the amount of time necessary </w:t>
      </w:r>
      <w:r w:rsidRPr="005E33DA">
        <w:rPr>
          <w:spacing w:val="2"/>
        </w:rPr>
        <w:t xml:space="preserve">for </w:t>
      </w:r>
      <w:r w:rsidRPr="005E33DA">
        <w:t>discovery.</w:t>
      </w:r>
      <w:r w:rsidRPr="005E33DA">
        <w:rPr>
          <w:spacing w:val="38"/>
        </w:rPr>
        <w:t xml:space="preserve"> </w:t>
      </w:r>
      <w:r w:rsidRPr="005E33DA">
        <w:t>For</w:t>
      </w:r>
      <w:r w:rsidRPr="005E33DA">
        <w:rPr>
          <w:spacing w:val="-13"/>
        </w:rPr>
        <w:t xml:space="preserve"> </w:t>
      </w:r>
      <w:r w:rsidRPr="005E33DA">
        <w:t>this</w:t>
      </w:r>
      <w:r w:rsidRPr="005E33DA">
        <w:rPr>
          <w:spacing w:val="-13"/>
        </w:rPr>
        <w:t xml:space="preserve"> </w:t>
      </w:r>
      <w:r w:rsidRPr="005E33DA">
        <w:t>reason,</w:t>
      </w:r>
      <w:r w:rsidRPr="005E33DA">
        <w:rPr>
          <w:spacing w:val="-13"/>
        </w:rPr>
        <w:t xml:space="preserve"> </w:t>
      </w:r>
      <w:r w:rsidRPr="005E33DA">
        <w:t>extensions</w:t>
      </w:r>
      <w:r w:rsidRPr="005E33DA">
        <w:rPr>
          <w:spacing w:val="-14"/>
        </w:rPr>
        <w:t xml:space="preserve"> </w:t>
      </w:r>
      <w:r w:rsidRPr="005E33DA">
        <w:t>should</w:t>
      </w:r>
      <w:r w:rsidRPr="005E33DA">
        <w:rPr>
          <w:spacing w:val="-11"/>
        </w:rPr>
        <w:t xml:space="preserve"> </w:t>
      </w:r>
      <w:r w:rsidRPr="005E33DA">
        <w:t>seldom</w:t>
      </w:r>
      <w:r w:rsidRPr="005E33DA">
        <w:rPr>
          <w:spacing w:val="-13"/>
        </w:rPr>
        <w:t xml:space="preserve"> </w:t>
      </w:r>
      <w:r w:rsidRPr="005E33DA">
        <w:t>be</w:t>
      </w:r>
      <w:r w:rsidRPr="005E33DA">
        <w:rPr>
          <w:spacing w:val="-11"/>
        </w:rPr>
        <w:t xml:space="preserve"> </w:t>
      </w:r>
      <w:r w:rsidRPr="005E33DA">
        <w:t>necessary.</w:t>
      </w:r>
      <w:r w:rsidRPr="005E33DA">
        <w:rPr>
          <w:spacing w:val="-12"/>
        </w:rPr>
        <w:t xml:space="preserve"> </w:t>
      </w:r>
      <w:r w:rsidRPr="005E33DA">
        <w:t>If,</w:t>
      </w:r>
      <w:r w:rsidRPr="005E33DA">
        <w:rPr>
          <w:spacing w:val="-11"/>
        </w:rPr>
        <w:t xml:space="preserve"> </w:t>
      </w:r>
      <w:r w:rsidRPr="005E33DA">
        <w:t>however,</w:t>
      </w:r>
      <w:r w:rsidRPr="005E33DA">
        <w:rPr>
          <w:spacing w:val="-13"/>
        </w:rPr>
        <w:t xml:space="preserve"> </w:t>
      </w:r>
      <w:r w:rsidRPr="005E33DA">
        <w:t>it</w:t>
      </w:r>
      <w:r w:rsidRPr="005E33DA">
        <w:rPr>
          <w:spacing w:val="-14"/>
        </w:rPr>
        <w:t xml:space="preserve"> </w:t>
      </w:r>
      <w:r w:rsidRPr="005E33DA">
        <w:t>becomes necessary</w:t>
      </w:r>
      <w:r w:rsidRPr="005E33DA">
        <w:rPr>
          <w:spacing w:val="-7"/>
        </w:rPr>
        <w:t xml:space="preserve"> </w:t>
      </w:r>
      <w:r w:rsidRPr="005E33DA">
        <w:t>to</w:t>
      </w:r>
      <w:r w:rsidRPr="005E33DA">
        <w:rPr>
          <w:spacing w:val="-3"/>
        </w:rPr>
        <w:t xml:space="preserve"> </w:t>
      </w:r>
      <w:r w:rsidRPr="005E33DA">
        <w:t>seek</w:t>
      </w:r>
      <w:r w:rsidRPr="005E33DA">
        <w:rPr>
          <w:spacing w:val="-3"/>
        </w:rPr>
        <w:t xml:space="preserve"> </w:t>
      </w:r>
      <w:r w:rsidRPr="005E33DA">
        <w:t>an</w:t>
      </w:r>
      <w:r w:rsidRPr="005E33DA">
        <w:rPr>
          <w:spacing w:val="-3"/>
        </w:rPr>
        <w:t xml:space="preserve"> </w:t>
      </w:r>
      <w:r w:rsidRPr="005E33DA">
        <w:t>extension,</w:t>
      </w:r>
      <w:r w:rsidRPr="005E33DA">
        <w:rPr>
          <w:spacing w:val="-3"/>
        </w:rPr>
        <w:t xml:space="preserve"> </w:t>
      </w:r>
      <w:r w:rsidRPr="005E33DA">
        <w:rPr>
          <w:u w:val="single"/>
        </w:rPr>
        <w:t>the</w:t>
      </w:r>
      <w:r w:rsidRPr="005E33DA">
        <w:rPr>
          <w:spacing w:val="-3"/>
          <w:u w:val="single"/>
        </w:rPr>
        <w:t xml:space="preserve"> </w:t>
      </w:r>
      <w:r w:rsidRPr="005E33DA">
        <w:rPr>
          <w:u w:val="single"/>
        </w:rPr>
        <w:t>court</w:t>
      </w:r>
      <w:r w:rsidRPr="005E33DA">
        <w:rPr>
          <w:spacing w:val="-3"/>
          <w:u w:val="single"/>
        </w:rPr>
        <w:t xml:space="preserve"> </w:t>
      </w:r>
      <w:r w:rsidRPr="005E33DA">
        <w:rPr>
          <w:u w:val="single"/>
        </w:rPr>
        <w:t>will</w:t>
      </w:r>
      <w:r w:rsidRPr="005E33DA">
        <w:rPr>
          <w:spacing w:val="-3"/>
          <w:u w:val="single"/>
        </w:rPr>
        <w:t xml:space="preserve"> </w:t>
      </w:r>
      <w:r w:rsidRPr="005E33DA">
        <w:rPr>
          <w:u w:val="single"/>
        </w:rPr>
        <w:t>only</w:t>
      </w:r>
      <w:r w:rsidRPr="005E33DA">
        <w:rPr>
          <w:spacing w:val="-10"/>
          <w:u w:val="single"/>
        </w:rPr>
        <w:t xml:space="preserve"> </w:t>
      </w:r>
      <w:r w:rsidRPr="005E33DA">
        <w:rPr>
          <w:u w:val="single"/>
        </w:rPr>
        <w:t>consider</w:t>
      </w:r>
      <w:r w:rsidRPr="005E33DA">
        <w:rPr>
          <w:spacing w:val="-3"/>
          <w:u w:val="single"/>
        </w:rPr>
        <w:t xml:space="preserve"> </w:t>
      </w:r>
      <w:r w:rsidRPr="005E33DA">
        <w:rPr>
          <w:u w:val="single"/>
        </w:rPr>
        <w:t>an</w:t>
      </w:r>
      <w:r w:rsidRPr="005E33DA">
        <w:rPr>
          <w:spacing w:val="-2"/>
          <w:u w:val="single"/>
        </w:rPr>
        <w:t xml:space="preserve"> </w:t>
      </w:r>
      <w:r w:rsidRPr="005E33DA">
        <w:rPr>
          <w:u w:val="single"/>
        </w:rPr>
        <w:t>extension</w:t>
      </w:r>
      <w:r w:rsidRPr="005E33DA">
        <w:rPr>
          <w:spacing w:val="-3"/>
          <w:u w:val="single"/>
        </w:rPr>
        <w:t xml:space="preserve"> </w:t>
      </w:r>
      <w:r w:rsidRPr="005E33DA">
        <w:rPr>
          <w:u w:val="single"/>
        </w:rPr>
        <w:t>requests</w:t>
      </w:r>
      <w:r w:rsidRPr="005E33DA">
        <w:rPr>
          <w:spacing w:val="-3"/>
          <w:u w:val="single"/>
        </w:rPr>
        <w:t xml:space="preserve"> </w:t>
      </w:r>
      <w:r w:rsidRPr="005E33DA">
        <w:rPr>
          <w:u w:val="single"/>
        </w:rPr>
        <w:t>made</w:t>
      </w:r>
      <w:r w:rsidRPr="005E33DA">
        <w:rPr>
          <w:spacing w:val="-3"/>
          <w:u w:val="single"/>
        </w:rPr>
        <w:t xml:space="preserve"> </w:t>
      </w:r>
      <w:r w:rsidRPr="005E33DA">
        <w:rPr>
          <w:u w:val="single"/>
        </w:rPr>
        <w:t>by</w:t>
      </w:r>
      <w:r w:rsidRPr="005E33DA">
        <w:t xml:space="preserve"> </w:t>
      </w:r>
      <w:r w:rsidRPr="005E33DA">
        <w:rPr>
          <w:u w:val="single"/>
        </w:rPr>
        <w:t>a motion in compliance with Local Rule 6.01 addressing the</w:t>
      </w:r>
      <w:r w:rsidRPr="005E33DA">
        <w:rPr>
          <w:spacing w:val="-16"/>
          <w:u w:val="single"/>
        </w:rPr>
        <w:t xml:space="preserve"> </w:t>
      </w:r>
      <w:r w:rsidRPr="005E33DA">
        <w:rPr>
          <w:u w:val="single"/>
        </w:rPr>
        <w:t>following</w:t>
      </w:r>
      <w:r w:rsidRPr="005E33DA">
        <w:t>:</w:t>
      </w:r>
    </w:p>
    <w:p w14:paraId="4C952342" w14:textId="77777777" w:rsidR="00FC44F5" w:rsidRPr="005E33DA" w:rsidRDefault="00FC44F5">
      <w:pPr>
        <w:pStyle w:val="BodyText"/>
        <w:spacing w:before="4"/>
      </w:pPr>
    </w:p>
    <w:p w14:paraId="10767977" w14:textId="77777777" w:rsidR="00FC44F5" w:rsidRPr="005E33DA" w:rsidRDefault="005E33DA">
      <w:pPr>
        <w:pStyle w:val="ListParagraph"/>
        <w:numPr>
          <w:ilvl w:val="0"/>
          <w:numId w:val="1"/>
        </w:numPr>
        <w:tabs>
          <w:tab w:val="left" w:pos="879"/>
          <w:tab w:val="left" w:pos="880"/>
        </w:tabs>
        <w:spacing w:before="0"/>
        <w:rPr>
          <w:sz w:val="26"/>
        </w:rPr>
      </w:pPr>
      <w:r w:rsidRPr="005E33DA">
        <w:rPr>
          <w:sz w:val="26"/>
        </w:rPr>
        <w:t>Date of the current</w:t>
      </w:r>
      <w:r w:rsidRPr="005E33DA">
        <w:rPr>
          <w:spacing w:val="-2"/>
          <w:sz w:val="26"/>
        </w:rPr>
        <w:t xml:space="preserve"> </w:t>
      </w:r>
      <w:r w:rsidRPr="005E33DA">
        <w:rPr>
          <w:sz w:val="26"/>
        </w:rPr>
        <w:t>deadline;</w:t>
      </w:r>
    </w:p>
    <w:p w14:paraId="2C1E7F95" w14:textId="77777777" w:rsidR="00FC44F5" w:rsidRPr="005E33DA" w:rsidRDefault="005E33DA">
      <w:pPr>
        <w:pStyle w:val="ListParagraph"/>
        <w:numPr>
          <w:ilvl w:val="0"/>
          <w:numId w:val="1"/>
        </w:numPr>
        <w:tabs>
          <w:tab w:val="left" w:pos="879"/>
          <w:tab w:val="left" w:pos="880"/>
        </w:tabs>
        <w:spacing w:before="68"/>
        <w:rPr>
          <w:sz w:val="26"/>
        </w:rPr>
      </w:pPr>
      <w:r w:rsidRPr="005E33DA">
        <w:rPr>
          <w:sz w:val="26"/>
        </w:rPr>
        <w:t>Whether the deadline has been previously</w:t>
      </w:r>
      <w:r w:rsidRPr="005E33DA">
        <w:rPr>
          <w:spacing w:val="-15"/>
          <w:sz w:val="26"/>
        </w:rPr>
        <w:t xml:space="preserve"> </w:t>
      </w:r>
      <w:r w:rsidRPr="005E33DA">
        <w:rPr>
          <w:sz w:val="26"/>
        </w:rPr>
        <w:t>extended;</w:t>
      </w:r>
    </w:p>
    <w:p w14:paraId="29113732" w14:textId="77777777" w:rsidR="00FC44F5" w:rsidRPr="005E33DA" w:rsidRDefault="005E33DA">
      <w:pPr>
        <w:pStyle w:val="ListParagraph"/>
        <w:numPr>
          <w:ilvl w:val="0"/>
          <w:numId w:val="1"/>
        </w:numPr>
        <w:tabs>
          <w:tab w:val="left" w:pos="879"/>
          <w:tab w:val="left" w:pos="880"/>
        </w:tabs>
        <w:spacing w:before="71"/>
        <w:rPr>
          <w:sz w:val="26"/>
        </w:rPr>
      </w:pPr>
      <w:r w:rsidRPr="005E33DA">
        <w:rPr>
          <w:sz w:val="26"/>
        </w:rPr>
        <w:t>The number of additional days requested and the proposed new</w:t>
      </w:r>
      <w:r w:rsidRPr="005E33DA">
        <w:rPr>
          <w:spacing w:val="-18"/>
          <w:sz w:val="26"/>
        </w:rPr>
        <w:t xml:space="preserve"> </w:t>
      </w:r>
      <w:r w:rsidRPr="005E33DA">
        <w:rPr>
          <w:sz w:val="26"/>
        </w:rPr>
        <w:t>deadline;</w:t>
      </w:r>
    </w:p>
    <w:p w14:paraId="147F3842" w14:textId="77777777" w:rsidR="00FC44F5" w:rsidRPr="005E33DA" w:rsidRDefault="005E33DA">
      <w:pPr>
        <w:pStyle w:val="ListParagraph"/>
        <w:numPr>
          <w:ilvl w:val="0"/>
          <w:numId w:val="1"/>
        </w:numPr>
        <w:tabs>
          <w:tab w:val="left" w:pos="879"/>
          <w:tab w:val="left" w:pos="880"/>
        </w:tabs>
        <w:spacing w:before="68"/>
        <w:rPr>
          <w:sz w:val="26"/>
        </w:rPr>
      </w:pPr>
      <w:r w:rsidRPr="005E33DA">
        <w:rPr>
          <w:sz w:val="26"/>
        </w:rPr>
        <w:t>Whether the extension would affect other</w:t>
      </w:r>
      <w:r w:rsidRPr="005E33DA">
        <w:rPr>
          <w:spacing w:val="-8"/>
          <w:sz w:val="26"/>
        </w:rPr>
        <w:t xml:space="preserve"> </w:t>
      </w:r>
      <w:r w:rsidRPr="005E33DA">
        <w:rPr>
          <w:sz w:val="26"/>
        </w:rPr>
        <w:t>deadlines;</w:t>
      </w:r>
    </w:p>
    <w:p w14:paraId="6F9DED34" w14:textId="77777777" w:rsidR="00FC44F5" w:rsidRPr="005E33DA" w:rsidRDefault="005E33DA">
      <w:pPr>
        <w:pStyle w:val="ListParagraph"/>
        <w:numPr>
          <w:ilvl w:val="0"/>
          <w:numId w:val="1"/>
        </w:numPr>
        <w:tabs>
          <w:tab w:val="left" w:pos="879"/>
          <w:tab w:val="left" w:pos="880"/>
        </w:tabs>
        <w:spacing w:before="71"/>
        <w:rPr>
          <w:sz w:val="26"/>
        </w:rPr>
      </w:pPr>
      <w:r w:rsidRPr="005E33DA">
        <w:rPr>
          <w:sz w:val="26"/>
        </w:rPr>
        <w:t>The reasons for the requested</w:t>
      </w:r>
      <w:r w:rsidRPr="005E33DA">
        <w:rPr>
          <w:spacing w:val="-6"/>
          <w:sz w:val="26"/>
        </w:rPr>
        <w:t xml:space="preserve"> </w:t>
      </w:r>
      <w:r w:rsidRPr="005E33DA">
        <w:rPr>
          <w:sz w:val="26"/>
        </w:rPr>
        <w:t>extension;</w:t>
      </w:r>
    </w:p>
    <w:p w14:paraId="18A1CAB2" w14:textId="77777777" w:rsidR="00FC44F5" w:rsidRPr="005E33DA" w:rsidRDefault="005E33DA">
      <w:pPr>
        <w:pStyle w:val="ListParagraph"/>
        <w:numPr>
          <w:ilvl w:val="0"/>
          <w:numId w:val="1"/>
        </w:numPr>
        <w:tabs>
          <w:tab w:val="left" w:pos="880"/>
        </w:tabs>
        <w:spacing w:before="68" w:line="247" w:lineRule="auto"/>
        <w:ind w:right="153"/>
        <w:jc w:val="both"/>
        <w:rPr>
          <w:sz w:val="26"/>
        </w:rPr>
      </w:pPr>
      <w:r w:rsidRPr="005E33DA">
        <w:rPr>
          <w:sz w:val="26"/>
        </w:rPr>
        <w:t>The</w:t>
      </w:r>
      <w:r w:rsidRPr="005E33DA">
        <w:rPr>
          <w:spacing w:val="-30"/>
          <w:sz w:val="26"/>
        </w:rPr>
        <w:t xml:space="preserve"> </w:t>
      </w:r>
      <w:r w:rsidRPr="005E33DA">
        <w:rPr>
          <w:sz w:val="26"/>
        </w:rPr>
        <w:t>extent</w:t>
      </w:r>
      <w:r w:rsidRPr="005E33DA">
        <w:rPr>
          <w:spacing w:val="-29"/>
          <w:sz w:val="26"/>
        </w:rPr>
        <w:t xml:space="preserve"> </w:t>
      </w:r>
      <w:r w:rsidRPr="005E33DA">
        <w:rPr>
          <w:sz w:val="26"/>
        </w:rPr>
        <w:t>to</w:t>
      </w:r>
      <w:r w:rsidRPr="005E33DA">
        <w:rPr>
          <w:spacing w:val="-29"/>
          <w:sz w:val="26"/>
        </w:rPr>
        <w:t xml:space="preserve"> </w:t>
      </w:r>
      <w:r w:rsidRPr="005E33DA">
        <w:rPr>
          <w:sz w:val="26"/>
        </w:rPr>
        <w:t>which</w:t>
      </w:r>
      <w:r w:rsidRPr="005E33DA">
        <w:rPr>
          <w:spacing w:val="-30"/>
          <w:sz w:val="26"/>
        </w:rPr>
        <w:t xml:space="preserve"> </w:t>
      </w:r>
      <w:r w:rsidRPr="005E33DA">
        <w:rPr>
          <w:sz w:val="26"/>
        </w:rPr>
        <w:t>the</w:t>
      </w:r>
      <w:r w:rsidRPr="005E33DA">
        <w:rPr>
          <w:spacing w:val="-29"/>
          <w:sz w:val="26"/>
        </w:rPr>
        <w:t xml:space="preserve"> </w:t>
      </w:r>
      <w:r w:rsidRPr="005E33DA">
        <w:rPr>
          <w:sz w:val="26"/>
        </w:rPr>
        <w:t>parties</w:t>
      </w:r>
      <w:r w:rsidRPr="005E33DA">
        <w:rPr>
          <w:spacing w:val="-29"/>
          <w:sz w:val="26"/>
        </w:rPr>
        <w:t xml:space="preserve"> </w:t>
      </w:r>
      <w:r w:rsidRPr="005E33DA">
        <w:rPr>
          <w:sz w:val="26"/>
        </w:rPr>
        <w:t>have</w:t>
      </w:r>
      <w:r w:rsidRPr="005E33DA">
        <w:rPr>
          <w:spacing w:val="-30"/>
          <w:sz w:val="26"/>
        </w:rPr>
        <w:t xml:space="preserve"> </w:t>
      </w:r>
      <w:r w:rsidRPr="005E33DA">
        <w:rPr>
          <w:sz w:val="26"/>
        </w:rPr>
        <w:t>diligently</w:t>
      </w:r>
      <w:r w:rsidRPr="005E33DA">
        <w:rPr>
          <w:spacing w:val="-36"/>
          <w:sz w:val="26"/>
        </w:rPr>
        <w:t xml:space="preserve"> </w:t>
      </w:r>
      <w:r w:rsidRPr="005E33DA">
        <w:rPr>
          <w:sz w:val="26"/>
        </w:rPr>
        <w:t>pursued</w:t>
      </w:r>
      <w:r w:rsidRPr="005E33DA">
        <w:rPr>
          <w:spacing w:val="-27"/>
          <w:sz w:val="26"/>
        </w:rPr>
        <w:t xml:space="preserve"> </w:t>
      </w:r>
      <w:r w:rsidRPr="005E33DA">
        <w:rPr>
          <w:sz w:val="26"/>
        </w:rPr>
        <w:t>discovery</w:t>
      </w:r>
      <w:r w:rsidRPr="005E33DA">
        <w:rPr>
          <w:spacing w:val="-34"/>
          <w:sz w:val="26"/>
        </w:rPr>
        <w:t xml:space="preserve"> </w:t>
      </w:r>
      <w:r w:rsidRPr="005E33DA">
        <w:rPr>
          <w:sz w:val="26"/>
        </w:rPr>
        <w:t>during</w:t>
      </w:r>
      <w:r w:rsidRPr="005E33DA">
        <w:rPr>
          <w:spacing w:val="-28"/>
          <w:sz w:val="26"/>
        </w:rPr>
        <w:t xml:space="preserve"> </w:t>
      </w:r>
      <w:r w:rsidRPr="005E33DA">
        <w:rPr>
          <w:sz w:val="26"/>
        </w:rPr>
        <w:t>the</w:t>
      </w:r>
      <w:r w:rsidRPr="005E33DA">
        <w:rPr>
          <w:spacing w:val="-29"/>
          <w:sz w:val="26"/>
        </w:rPr>
        <w:t xml:space="preserve"> </w:t>
      </w:r>
      <w:r w:rsidRPr="005E33DA">
        <w:rPr>
          <w:sz w:val="26"/>
        </w:rPr>
        <w:t>originally specified period. This showing requires a specification of the discovery (including deposition</w:t>
      </w:r>
      <w:r w:rsidRPr="005E33DA">
        <w:rPr>
          <w:spacing w:val="-13"/>
          <w:sz w:val="26"/>
        </w:rPr>
        <w:t xml:space="preserve"> </w:t>
      </w:r>
      <w:r w:rsidRPr="005E33DA">
        <w:rPr>
          <w:sz w:val="26"/>
        </w:rPr>
        <w:t>by</w:t>
      </w:r>
      <w:r w:rsidRPr="005E33DA">
        <w:rPr>
          <w:spacing w:val="-19"/>
          <w:sz w:val="26"/>
        </w:rPr>
        <w:t xml:space="preserve"> </w:t>
      </w:r>
      <w:r w:rsidRPr="005E33DA">
        <w:rPr>
          <w:sz w:val="26"/>
        </w:rPr>
        <w:t>witness</w:t>
      </w:r>
      <w:r w:rsidRPr="005E33DA">
        <w:rPr>
          <w:spacing w:val="-13"/>
          <w:sz w:val="26"/>
        </w:rPr>
        <w:t xml:space="preserve"> </w:t>
      </w:r>
      <w:r w:rsidRPr="005E33DA">
        <w:rPr>
          <w:sz w:val="26"/>
        </w:rPr>
        <w:t>name</w:t>
      </w:r>
      <w:r w:rsidRPr="005E33DA">
        <w:rPr>
          <w:spacing w:val="-16"/>
          <w:sz w:val="26"/>
        </w:rPr>
        <w:t xml:space="preserve"> </w:t>
      </w:r>
      <w:r w:rsidRPr="005E33DA">
        <w:rPr>
          <w:sz w:val="26"/>
        </w:rPr>
        <w:t>and</w:t>
      </w:r>
      <w:r w:rsidRPr="005E33DA">
        <w:rPr>
          <w:spacing w:val="-13"/>
          <w:sz w:val="26"/>
        </w:rPr>
        <w:t xml:space="preserve"> </w:t>
      </w:r>
      <w:r w:rsidRPr="005E33DA">
        <w:rPr>
          <w:sz w:val="26"/>
        </w:rPr>
        <w:t>date)</w:t>
      </w:r>
      <w:r w:rsidRPr="005E33DA">
        <w:rPr>
          <w:spacing w:val="-13"/>
          <w:sz w:val="26"/>
        </w:rPr>
        <w:t xml:space="preserve"> </w:t>
      </w:r>
      <w:r w:rsidRPr="005E33DA">
        <w:rPr>
          <w:sz w:val="26"/>
        </w:rPr>
        <w:t>which</w:t>
      </w:r>
      <w:r w:rsidRPr="005E33DA">
        <w:rPr>
          <w:spacing w:val="-12"/>
          <w:sz w:val="26"/>
        </w:rPr>
        <w:t xml:space="preserve"> </w:t>
      </w:r>
      <w:r w:rsidRPr="005E33DA">
        <w:rPr>
          <w:sz w:val="26"/>
        </w:rPr>
        <w:t>has</w:t>
      </w:r>
      <w:r w:rsidRPr="005E33DA">
        <w:rPr>
          <w:spacing w:val="-13"/>
          <w:sz w:val="26"/>
        </w:rPr>
        <w:t xml:space="preserve"> </w:t>
      </w:r>
      <w:r w:rsidRPr="005E33DA">
        <w:rPr>
          <w:sz w:val="26"/>
        </w:rPr>
        <w:t>been</w:t>
      </w:r>
      <w:r w:rsidRPr="005E33DA">
        <w:rPr>
          <w:spacing w:val="-13"/>
          <w:sz w:val="26"/>
        </w:rPr>
        <w:t xml:space="preserve"> </w:t>
      </w:r>
      <w:r w:rsidRPr="005E33DA">
        <w:rPr>
          <w:sz w:val="26"/>
        </w:rPr>
        <w:t>completed</w:t>
      </w:r>
      <w:r w:rsidRPr="005E33DA">
        <w:rPr>
          <w:spacing w:val="-12"/>
          <w:sz w:val="26"/>
        </w:rPr>
        <w:t xml:space="preserve"> </w:t>
      </w:r>
      <w:r w:rsidRPr="005E33DA">
        <w:rPr>
          <w:sz w:val="26"/>
        </w:rPr>
        <w:t>and</w:t>
      </w:r>
      <w:r w:rsidRPr="005E33DA">
        <w:rPr>
          <w:spacing w:val="-13"/>
          <w:sz w:val="26"/>
        </w:rPr>
        <w:t xml:space="preserve"> </w:t>
      </w:r>
      <w:r w:rsidRPr="005E33DA">
        <w:rPr>
          <w:sz w:val="26"/>
        </w:rPr>
        <w:t>the</w:t>
      </w:r>
      <w:r w:rsidRPr="005E33DA">
        <w:rPr>
          <w:spacing w:val="-12"/>
          <w:sz w:val="26"/>
        </w:rPr>
        <w:t xml:space="preserve"> </w:t>
      </w:r>
      <w:r w:rsidRPr="005E33DA">
        <w:rPr>
          <w:sz w:val="26"/>
        </w:rPr>
        <w:t>depositions including witness name) and other discovery which remain to be</w:t>
      </w:r>
      <w:r w:rsidRPr="005E33DA">
        <w:rPr>
          <w:spacing w:val="-32"/>
          <w:sz w:val="26"/>
        </w:rPr>
        <w:t xml:space="preserve"> </w:t>
      </w:r>
      <w:r w:rsidRPr="005E33DA">
        <w:rPr>
          <w:sz w:val="26"/>
        </w:rPr>
        <w:t>completed.</w:t>
      </w:r>
    </w:p>
    <w:p w14:paraId="11E9CA3C" w14:textId="77777777" w:rsidR="00FC44F5" w:rsidRPr="005E33DA" w:rsidRDefault="005E33DA">
      <w:pPr>
        <w:pStyle w:val="ListParagraph"/>
        <w:numPr>
          <w:ilvl w:val="0"/>
          <w:numId w:val="1"/>
        </w:numPr>
        <w:tabs>
          <w:tab w:val="left" w:pos="880"/>
        </w:tabs>
        <w:spacing w:before="0" w:line="296" w:lineRule="exact"/>
        <w:jc w:val="both"/>
        <w:rPr>
          <w:sz w:val="26"/>
        </w:rPr>
      </w:pPr>
      <w:r w:rsidRPr="005E33DA">
        <w:rPr>
          <w:sz w:val="26"/>
        </w:rPr>
        <w:t>Whether opposing counsel consents to or opposes the</w:t>
      </w:r>
      <w:r w:rsidRPr="005E33DA">
        <w:rPr>
          <w:spacing w:val="-13"/>
          <w:sz w:val="26"/>
        </w:rPr>
        <w:t xml:space="preserve"> </w:t>
      </w:r>
      <w:r w:rsidRPr="005E33DA">
        <w:rPr>
          <w:sz w:val="26"/>
        </w:rPr>
        <w:t>extension.</w:t>
      </w:r>
    </w:p>
    <w:p w14:paraId="510022C8" w14:textId="77777777" w:rsidR="00FC44F5" w:rsidRPr="005E33DA" w:rsidRDefault="00FC44F5">
      <w:pPr>
        <w:pStyle w:val="BodyText"/>
        <w:spacing w:before="1"/>
        <w:rPr>
          <w:sz w:val="28"/>
        </w:rPr>
      </w:pPr>
    </w:p>
    <w:p w14:paraId="0D433B56" w14:textId="77777777" w:rsidR="00FC44F5" w:rsidRPr="005E33DA" w:rsidRDefault="005E33DA">
      <w:pPr>
        <w:pStyle w:val="BodyText"/>
        <w:spacing w:before="55" w:line="247" w:lineRule="auto"/>
        <w:ind w:left="160" w:right="160"/>
        <w:jc w:val="both"/>
      </w:pPr>
      <w:r w:rsidRPr="005E33DA">
        <w:rPr>
          <w:u w:val="single"/>
        </w:rPr>
        <w:t>Do not wait until the last day before the deadline to request an extension</w:t>
      </w:r>
      <w:r w:rsidRPr="005E33DA">
        <w:t>. Do not call chambers</w:t>
      </w:r>
      <w:r w:rsidRPr="005E33DA">
        <w:rPr>
          <w:spacing w:val="-23"/>
        </w:rPr>
        <w:t xml:space="preserve"> </w:t>
      </w:r>
      <w:r w:rsidRPr="005E33DA">
        <w:t>to</w:t>
      </w:r>
      <w:r w:rsidRPr="005E33DA">
        <w:rPr>
          <w:spacing w:val="-23"/>
        </w:rPr>
        <w:t xml:space="preserve"> </w:t>
      </w:r>
      <w:r w:rsidRPr="005E33DA">
        <w:t>determine</w:t>
      </w:r>
      <w:r w:rsidRPr="005E33DA">
        <w:rPr>
          <w:spacing w:val="-22"/>
        </w:rPr>
        <w:t xml:space="preserve"> </w:t>
      </w:r>
      <w:r w:rsidRPr="005E33DA">
        <w:t>if</w:t>
      </w:r>
      <w:r w:rsidRPr="005E33DA">
        <w:rPr>
          <w:spacing w:val="-20"/>
        </w:rPr>
        <w:t xml:space="preserve"> </w:t>
      </w:r>
      <w:r w:rsidRPr="005E33DA">
        <w:t>the</w:t>
      </w:r>
      <w:r w:rsidRPr="005E33DA">
        <w:rPr>
          <w:spacing w:val="-22"/>
        </w:rPr>
        <w:t xml:space="preserve"> </w:t>
      </w:r>
      <w:r w:rsidRPr="005E33DA">
        <w:t>extension</w:t>
      </w:r>
      <w:r w:rsidRPr="005E33DA">
        <w:rPr>
          <w:spacing w:val="-23"/>
        </w:rPr>
        <w:t xml:space="preserve"> </w:t>
      </w:r>
      <w:r w:rsidRPr="005E33DA">
        <w:t>has</w:t>
      </w:r>
      <w:r w:rsidRPr="005E33DA">
        <w:rPr>
          <w:spacing w:val="-24"/>
        </w:rPr>
        <w:t xml:space="preserve"> </w:t>
      </w:r>
      <w:r w:rsidRPr="005E33DA">
        <w:t>been</w:t>
      </w:r>
      <w:r w:rsidRPr="005E33DA">
        <w:rPr>
          <w:spacing w:val="-23"/>
        </w:rPr>
        <w:t xml:space="preserve"> </w:t>
      </w:r>
      <w:r w:rsidRPr="005E33DA">
        <w:t>granted.</w:t>
      </w:r>
      <w:r w:rsidRPr="005E33DA">
        <w:rPr>
          <w:spacing w:val="21"/>
        </w:rPr>
        <w:t xml:space="preserve"> </w:t>
      </w:r>
      <w:r w:rsidRPr="005E33DA">
        <w:t>You</w:t>
      </w:r>
      <w:r w:rsidRPr="005E33DA">
        <w:rPr>
          <w:spacing w:val="-22"/>
        </w:rPr>
        <w:t xml:space="preserve"> </w:t>
      </w:r>
      <w:r w:rsidRPr="005E33DA">
        <w:t>may</w:t>
      </w:r>
      <w:r w:rsidRPr="005E33DA">
        <w:rPr>
          <w:spacing w:val="-30"/>
        </w:rPr>
        <w:t xml:space="preserve"> </w:t>
      </w:r>
      <w:r w:rsidRPr="005E33DA">
        <w:t>check</w:t>
      </w:r>
      <w:r w:rsidRPr="005E33DA">
        <w:rPr>
          <w:spacing w:val="-22"/>
        </w:rPr>
        <w:t xml:space="preserve"> </w:t>
      </w:r>
      <w:r w:rsidRPr="005E33DA">
        <w:t>the</w:t>
      </w:r>
      <w:r w:rsidRPr="005E33DA">
        <w:rPr>
          <w:spacing w:val="-23"/>
        </w:rPr>
        <w:t xml:space="preserve"> </w:t>
      </w:r>
      <w:r w:rsidRPr="005E33DA">
        <w:t>docket</w:t>
      </w:r>
      <w:r w:rsidRPr="005E33DA">
        <w:rPr>
          <w:spacing w:val="-22"/>
        </w:rPr>
        <w:t xml:space="preserve"> </w:t>
      </w:r>
      <w:r w:rsidRPr="005E33DA">
        <w:t>through CM/ECF. Absent extraordinary circumstances, requests should be made sufficiently in advance</w:t>
      </w:r>
      <w:r w:rsidRPr="005E33DA">
        <w:rPr>
          <w:spacing w:val="-14"/>
        </w:rPr>
        <w:t xml:space="preserve"> </w:t>
      </w:r>
      <w:r w:rsidRPr="005E33DA">
        <w:t>to</w:t>
      </w:r>
      <w:r w:rsidRPr="005E33DA">
        <w:rPr>
          <w:spacing w:val="-15"/>
        </w:rPr>
        <w:t xml:space="preserve"> </w:t>
      </w:r>
      <w:r w:rsidRPr="005E33DA">
        <w:t>allow</w:t>
      </w:r>
      <w:r w:rsidRPr="005E33DA">
        <w:rPr>
          <w:spacing w:val="-15"/>
        </w:rPr>
        <w:t xml:space="preserve"> </w:t>
      </w:r>
      <w:r w:rsidRPr="005E33DA">
        <w:rPr>
          <w:spacing w:val="-3"/>
        </w:rPr>
        <w:t>you</w:t>
      </w:r>
      <w:r w:rsidRPr="005E33DA">
        <w:rPr>
          <w:spacing w:val="-14"/>
        </w:rPr>
        <w:t xml:space="preserve"> </w:t>
      </w:r>
      <w:r w:rsidRPr="005E33DA">
        <w:t>to</w:t>
      </w:r>
      <w:r w:rsidRPr="005E33DA">
        <w:rPr>
          <w:spacing w:val="-15"/>
        </w:rPr>
        <w:t xml:space="preserve"> </w:t>
      </w:r>
      <w:r w:rsidRPr="005E33DA">
        <w:t>receive</w:t>
      </w:r>
      <w:r w:rsidRPr="005E33DA">
        <w:rPr>
          <w:spacing w:val="-16"/>
        </w:rPr>
        <w:t xml:space="preserve"> </w:t>
      </w:r>
      <w:r w:rsidRPr="005E33DA">
        <w:t>a</w:t>
      </w:r>
      <w:r w:rsidRPr="005E33DA">
        <w:rPr>
          <w:spacing w:val="-17"/>
        </w:rPr>
        <w:t xml:space="preserve"> </w:t>
      </w:r>
      <w:r w:rsidRPr="005E33DA">
        <w:t>response</w:t>
      </w:r>
      <w:r w:rsidRPr="005E33DA">
        <w:rPr>
          <w:spacing w:val="-17"/>
        </w:rPr>
        <w:t xml:space="preserve"> </w:t>
      </w:r>
      <w:r w:rsidRPr="005E33DA">
        <w:t>before</w:t>
      </w:r>
      <w:r w:rsidRPr="005E33DA">
        <w:rPr>
          <w:spacing w:val="-16"/>
        </w:rPr>
        <w:t xml:space="preserve"> </w:t>
      </w:r>
      <w:r w:rsidRPr="005E33DA">
        <w:t>the</w:t>
      </w:r>
      <w:r w:rsidRPr="005E33DA">
        <w:rPr>
          <w:spacing w:val="-17"/>
        </w:rPr>
        <w:t xml:space="preserve"> </w:t>
      </w:r>
      <w:r w:rsidRPr="005E33DA">
        <w:t>deadline</w:t>
      </w:r>
      <w:r w:rsidRPr="005E33DA">
        <w:rPr>
          <w:spacing w:val="-14"/>
        </w:rPr>
        <w:t xml:space="preserve"> </w:t>
      </w:r>
      <w:r w:rsidRPr="005E33DA">
        <w:t>passes.</w:t>
      </w:r>
      <w:r w:rsidRPr="005E33DA">
        <w:rPr>
          <w:spacing w:val="37"/>
        </w:rPr>
        <w:t xml:space="preserve"> </w:t>
      </w:r>
      <w:r w:rsidRPr="005E33DA">
        <w:rPr>
          <w:i/>
        </w:rPr>
        <w:t>See</w:t>
      </w:r>
      <w:r w:rsidRPr="005E33DA">
        <w:rPr>
          <w:i/>
          <w:spacing w:val="-14"/>
        </w:rPr>
        <w:t xml:space="preserve"> </w:t>
      </w:r>
      <w:r w:rsidRPr="005E33DA">
        <w:t>Local</w:t>
      </w:r>
      <w:r w:rsidRPr="005E33DA">
        <w:rPr>
          <w:spacing w:val="-13"/>
        </w:rPr>
        <w:t xml:space="preserve"> </w:t>
      </w:r>
      <w:r w:rsidRPr="005E33DA">
        <w:t>Civil</w:t>
      </w:r>
      <w:r w:rsidRPr="005E33DA">
        <w:rPr>
          <w:spacing w:val="-15"/>
        </w:rPr>
        <w:t xml:space="preserve"> </w:t>
      </w:r>
      <w:r w:rsidRPr="005E33DA">
        <w:t>Rule</w:t>
      </w:r>
    </w:p>
    <w:p w14:paraId="6747FC33" w14:textId="77777777" w:rsidR="00FC44F5" w:rsidRPr="005E33DA" w:rsidRDefault="005E33DA">
      <w:pPr>
        <w:pStyle w:val="BodyText"/>
        <w:spacing w:line="296" w:lineRule="exact"/>
        <w:ind w:left="160"/>
        <w:jc w:val="both"/>
      </w:pPr>
      <w:r w:rsidRPr="005E33DA">
        <w:t>6.01 and 6.02.</w:t>
      </w:r>
    </w:p>
    <w:p w14:paraId="4FA325F0" w14:textId="77777777" w:rsidR="00FC44F5" w:rsidRPr="005E33DA" w:rsidRDefault="00FC44F5">
      <w:pPr>
        <w:spacing w:line="296" w:lineRule="exact"/>
        <w:jc w:val="both"/>
        <w:sectPr w:rsidR="00FC44F5" w:rsidRPr="005E33DA">
          <w:pgSz w:w="12240" w:h="15840"/>
          <w:pgMar w:top="700" w:right="1280" w:bottom="280" w:left="1280" w:header="720" w:footer="720" w:gutter="0"/>
          <w:cols w:space="720"/>
        </w:sectPr>
      </w:pPr>
    </w:p>
    <w:p w14:paraId="40F35A3B" w14:textId="77777777" w:rsidR="00FC44F5" w:rsidRPr="005E33DA" w:rsidRDefault="005E33DA">
      <w:pPr>
        <w:spacing w:before="27"/>
        <w:ind w:left="160"/>
        <w:jc w:val="both"/>
        <w:rPr>
          <w:b/>
        </w:rPr>
      </w:pPr>
      <w:r w:rsidRPr="005E33DA">
        <w:rPr>
          <w:b/>
          <w:sz w:val="28"/>
        </w:rPr>
        <w:lastRenderedPageBreak/>
        <w:t>P</w:t>
      </w:r>
      <w:r w:rsidRPr="005E33DA">
        <w:rPr>
          <w:b/>
        </w:rPr>
        <w:t xml:space="preserve">ROPOSED </w:t>
      </w:r>
      <w:r w:rsidRPr="005E33DA">
        <w:rPr>
          <w:b/>
          <w:sz w:val="28"/>
        </w:rPr>
        <w:t>O</w:t>
      </w:r>
      <w:r w:rsidRPr="005E33DA">
        <w:rPr>
          <w:b/>
        </w:rPr>
        <w:t>RDERS</w:t>
      </w:r>
    </w:p>
    <w:p w14:paraId="52D94E71" w14:textId="77777777" w:rsidR="00FC44F5" w:rsidRPr="005E33DA" w:rsidRDefault="00FC44F5">
      <w:pPr>
        <w:pStyle w:val="BodyText"/>
        <w:spacing w:before="1"/>
        <w:rPr>
          <w:b/>
          <w:sz w:val="27"/>
        </w:rPr>
      </w:pPr>
    </w:p>
    <w:p w14:paraId="75A32A0D" w14:textId="77777777" w:rsidR="00FC44F5" w:rsidRPr="005E33DA" w:rsidRDefault="005E33DA">
      <w:pPr>
        <w:pStyle w:val="BodyText"/>
        <w:spacing w:line="247" w:lineRule="auto"/>
        <w:ind w:left="160" w:right="158"/>
        <w:jc w:val="both"/>
      </w:pPr>
      <w:r w:rsidRPr="005E33DA">
        <w:t>The</w:t>
      </w:r>
      <w:r w:rsidRPr="005E33DA">
        <w:rPr>
          <w:spacing w:val="-8"/>
        </w:rPr>
        <w:t xml:space="preserve"> </w:t>
      </w:r>
      <w:r w:rsidRPr="005E33DA">
        <w:t>court</w:t>
      </w:r>
      <w:r w:rsidRPr="005E33DA">
        <w:rPr>
          <w:spacing w:val="-7"/>
        </w:rPr>
        <w:t xml:space="preserve"> </w:t>
      </w:r>
      <w:r w:rsidRPr="005E33DA">
        <w:t>maintains</w:t>
      </w:r>
      <w:r w:rsidRPr="005E33DA">
        <w:rPr>
          <w:spacing w:val="-8"/>
        </w:rPr>
        <w:t xml:space="preserve"> </w:t>
      </w:r>
      <w:r w:rsidRPr="005E33DA">
        <w:t>an</w:t>
      </w:r>
      <w:r w:rsidRPr="005E33DA">
        <w:rPr>
          <w:spacing w:val="-7"/>
        </w:rPr>
        <w:t xml:space="preserve"> </w:t>
      </w:r>
      <w:r w:rsidRPr="005E33DA">
        <w:t>email</w:t>
      </w:r>
      <w:r w:rsidRPr="005E33DA">
        <w:rPr>
          <w:spacing w:val="-7"/>
        </w:rPr>
        <w:t xml:space="preserve"> </w:t>
      </w:r>
      <w:r w:rsidRPr="005E33DA">
        <w:t>account</w:t>
      </w:r>
      <w:r w:rsidRPr="005E33DA">
        <w:rPr>
          <w:spacing w:val="-8"/>
        </w:rPr>
        <w:t xml:space="preserve"> </w:t>
      </w:r>
      <w:r w:rsidRPr="005E33DA">
        <w:t>for</w:t>
      </w:r>
      <w:r w:rsidRPr="005E33DA">
        <w:rPr>
          <w:spacing w:val="-7"/>
        </w:rPr>
        <w:t xml:space="preserve"> </w:t>
      </w:r>
      <w:r w:rsidRPr="005E33DA">
        <w:t>the</w:t>
      </w:r>
      <w:r w:rsidRPr="005E33DA">
        <w:rPr>
          <w:spacing w:val="-7"/>
        </w:rPr>
        <w:t xml:space="preserve"> </w:t>
      </w:r>
      <w:r w:rsidRPr="005E33DA">
        <w:t>sole</w:t>
      </w:r>
      <w:r w:rsidRPr="005E33DA">
        <w:rPr>
          <w:spacing w:val="-11"/>
        </w:rPr>
        <w:t xml:space="preserve"> </w:t>
      </w:r>
      <w:r w:rsidRPr="005E33DA">
        <w:t>purpose</w:t>
      </w:r>
      <w:r w:rsidRPr="005E33DA">
        <w:rPr>
          <w:spacing w:val="-10"/>
        </w:rPr>
        <w:t xml:space="preserve"> </w:t>
      </w:r>
      <w:r w:rsidRPr="005E33DA">
        <w:t>of</w:t>
      </w:r>
      <w:r w:rsidRPr="005E33DA">
        <w:rPr>
          <w:spacing w:val="-5"/>
        </w:rPr>
        <w:t xml:space="preserve"> </w:t>
      </w:r>
      <w:r w:rsidRPr="005E33DA">
        <w:t>receiving</w:t>
      </w:r>
      <w:r w:rsidRPr="005E33DA">
        <w:rPr>
          <w:spacing w:val="-8"/>
        </w:rPr>
        <w:t xml:space="preserve"> </w:t>
      </w:r>
      <w:r w:rsidRPr="005E33DA">
        <w:t>NEFs</w:t>
      </w:r>
      <w:r w:rsidRPr="005E33DA">
        <w:rPr>
          <w:spacing w:val="-8"/>
        </w:rPr>
        <w:t xml:space="preserve"> </w:t>
      </w:r>
      <w:r w:rsidRPr="005E33DA">
        <w:t>and</w:t>
      </w:r>
      <w:r w:rsidRPr="005E33DA">
        <w:rPr>
          <w:spacing w:val="-7"/>
        </w:rPr>
        <w:t xml:space="preserve"> </w:t>
      </w:r>
      <w:r w:rsidRPr="005E33DA">
        <w:t xml:space="preserve">proposed orders. However, proposed orders are rarely necessary and should not be submitted in conjunction with motions related to scheduling, discovery or dispositive motions. </w:t>
      </w:r>
      <w:r w:rsidRPr="005E33DA">
        <w:rPr>
          <w:spacing w:val="-3"/>
        </w:rPr>
        <w:t xml:space="preserve">Before </w:t>
      </w:r>
      <w:r w:rsidRPr="005E33DA">
        <w:t>preparing</w:t>
      </w:r>
      <w:r w:rsidRPr="005E33DA">
        <w:rPr>
          <w:spacing w:val="-30"/>
        </w:rPr>
        <w:t xml:space="preserve"> </w:t>
      </w:r>
      <w:r w:rsidRPr="005E33DA">
        <w:t>a</w:t>
      </w:r>
      <w:r w:rsidRPr="005E33DA">
        <w:rPr>
          <w:spacing w:val="-30"/>
        </w:rPr>
        <w:t xml:space="preserve"> </w:t>
      </w:r>
      <w:r w:rsidRPr="005E33DA">
        <w:t>proposed</w:t>
      </w:r>
      <w:r w:rsidRPr="005E33DA">
        <w:rPr>
          <w:spacing w:val="-30"/>
        </w:rPr>
        <w:t xml:space="preserve"> </w:t>
      </w:r>
      <w:r w:rsidRPr="005E33DA">
        <w:t>order,</w:t>
      </w:r>
      <w:r w:rsidRPr="005E33DA">
        <w:rPr>
          <w:spacing w:val="-30"/>
        </w:rPr>
        <w:t xml:space="preserve"> </w:t>
      </w:r>
      <w:r w:rsidRPr="005E33DA">
        <w:t>counsel</w:t>
      </w:r>
      <w:r w:rsidRPr="005E33DA">
        <w:rPr>
          <w:spacing w:val="-30"/>
        </w:rPr>
        <w:t xml:space="preserve"> </w:t>
      </w:r>
      <w:r w:rsidRPr="005E33DA">
        <w:t>may</w:t>
      </w:r>
      <w:r w:rsidRPr="005E33DA">
        <w:rPr>
          <w:spacing w:val="-37"/>
        </w:rPr>
        <w:t xml:space="preserve"> </w:t>
      </w:r>
      <w:r w:rsidRPr="005E33DA">
        <w:t>consider</w:t>
      </w:r>
      <w:r w:rsidRPr="005E33DA">
        <w:rPr>
          <w:spacing w:val="-27"/>
        </w:rPr>
        <w:t xml:space="preserve"> </w:t>
      </w:r>
      <w:r w:rsidRPr="005E33DA">
        <w:t>asking</w:t>
      </w:r>
      <w:r w:rsidRPr="005E33DA">
        <w:rPr>
          <w:spacing w:val="-28"/>
        </w:rPr>
        <w:t xml:space="preserve"> </w:t>
      </w:r>
      <w:r w:rsidRPr="005E33DA">
        <w:t>chambers</w:t>
      </w:r>
      <w:r w:rsidRPr="005E33DA">
        <w:rPr>
          <w:spacing w:val="-30"/>
        </w:rPr>
        <w:t xml:space="preserve"> </w:t>
      </w:r>
      <w:r w:rsidRPr="005E33DA">
        <w:t>whether</w:t>
      </w:r>
      <w:r w:rsidRPr="005E33DA">
        <w:rPr>
          <w:spacing w:val="-30"/>
        </w:rPr>
        <w:t xml:space="preserve"> </w:t>
      </w:r>
      <w:r w:rsidRPr="005E33DA">
        <w:t>a</w:t>
      </w:r>
      <w:r w:rsidRPr="005E33DA">
        <w:rPr>
          <w:spacing w:val="-30"/>
        </w:rPr>
        <w:t xml:space="preserve"> </w:t>
      </w:r>
      <w:r w:rsidRPr="005E33DA">
        <w:t>proposed</w:t>
      </w:r>
      <w:r w:rsidRPr="005E33DA">
        <w:rPr>
          <w:spacing w:val="-30"/>
        </w:rPr>
        <w:t xml:space="preserve"> </w:t>
      </w:r>
      <w:r w:rsidRPr="005E33DA">
        <w:t>order would</w:t>
      </w:r>
      <w:r w:rsidRPr="005E33DA">
        <w:rPr>
          <w:spacing w:val="-27"/>
        </w:rPr>
        <w:t xml:space="preserve"> </w:t>
      </w:r>
      <w:r w:rsidRPr="005E33DA">
        <w:t>be</w:t>
      </w:r>
      <w:r w:rsidRPr="005E33DA">
        <w:rPr>
          <w:spacing w:val="-27"/>
        </w:rPr>
        <w:t xml:space="preserve"> </w:t>
      </w:r>
      <w:r w:rsidRPr="005E33DA">
        <w:t>useful.</w:t>
      </w:r>
      <w:r w:rsidRPr="005E33DA">
        <w:rPr>
          <w:spacing w:val="18"/>
        </w:rPr>
        <w:t xml:space="preserve"> </w:t>
      </w:r>
      <w:r w:rsidRPr="005E33DA">
        <w:t>In</w:t>
      </w:r>
      <w:r w:rsidRPr="005E33DA">
        <w:rPr>
          <w:spacing w:val="-24"/>
        </w:rPr>
        <w:t xml:space="preserve"> </w:t>
      </w:r>
      <w:r w:rsidRPr="005E33DA">
        <w:t>the</w:t>
      </w:r>
      <w:r w:rsidRPr="005E33DA">
        <w:rPr>
          <w:spacing w:val="-24"/>
        </w:rPr>
        <w:t xml:space="preserve"> </w:t>
      </w:r>
      <w:r w:rsidRPr="005E33DA">
        <w:t>event</w:t>
      </w:r>
      <w:r w:rsidRPr="005E33DA">
        <w:rPr>
          <w:spacing w:val="-24"/>
        </w:rPr>
        <w:t xml:space="preserve"> </w:t>
      </w:r>
      <w:r w:rsidRPr="005E33DA">
        <w:t>a</w:t>
      </w:r>
      <w:r w:rsidRPr="005E33DA">
        <w:rPr>
          <w:spacing w:val="-23"/>
        </w:rPr>
        <w:t xml:space="preserve"> </w:t>
      </w:r>
      <w:r w:rsidRPr="005E33DA">
        <w:t>proposed</w:t>
      </w:r>
      <w:r w:rsidRPr="005E33DA">
        <w:rPr>
          <w:spacing w:val="-24"/>
        </w:rPr>
        <w:t xml:space="preserve"> </w:t>
      </w:r>
      <w:r w:rsidRPr="005E33DA">
        <w:t>order</w:t>
      </w:r>
      <w:r w:rsidRPr="005E33DA">
        <w:rPr>
          <w:spacing w:val="-24"/>
        </w:rPr>
        <w:t xml:space="preserve"> </w:t>
      </w:r>
      <w:r w:rsidRPr="005E33DA">
        <w:t>is</w:t>
      </w:r>
      <w:r w:rsidRPr="005E33DA">
        <w:rPr>
          <w:spacing w:val="-26"/>
        </w:rPr>
        <w:t xml:space="preserve"> </w:t>
      </w:r>
      <w:r w:rsidRPr="005E33DA">
        <w:t>requested</w:t>
      </w:r>
      <w:r w:rsidRPr="005E33DA">
        <w:rPr>
          <w:spacing w:val="-26"/>
        </w:rPr>
        <w:t xml:space="preserve"> </w:t>
      </w:r>
      <w:r w:rsidRPr="005E33DA">
        <w:t>or</w:t>
      </w:r>
      <w:r w:rsidRPr="005E33DA">
        <w:rPr>
          <w:spacing w:val="-27"/>
        </w:rPr>
        <w:t xml:space="preserve"> </w:t>
      </w:r>
      <w:r w:rsidRPr="005E33DA">
        <w:t>otherwise</w:t>
      </w:r>
      <w:r w:rsidRPr="005E33DA">
        <w:rPr>
          <w:spacing w:val="-25"/>
        </w:rPr>
        <w:t xml:space="preserve"> </w:t>
      </w:r>
      <w:r w:rsidRPr="005E33DA">
        <w:t>appropriate,</w:t>
      </w:r>
      <w:r w:rsidRPr="005E33DA">
        <w:rPr>
          <w:spacing w:val="-26"/>
        </w:rPr>
        <w:t xml:space="preserve"> </w:t>
      </w:r>
      <w:r w:rsidRPr="005E33DA">
        <w:t>counsel should</w:t>
      </w:r>
      <w:r w:rsidRPr="005E33DA">
        <w:rPr>
          <w:spacing w:val="-4"/>
        </w:rPr>
        <w:t xml:space="preserve"> </w:t>
      </w:r>
      <w:r w:rsidRPr="005E33DA">
        <w:t>file</w:t>
      </w:r>
      <w:r w:rsidRPr="005E33DA">
        <w:rPr>
          <w:spacing w:val="-3"/>
        </w:rPr>
        <w:t xml:space="preserve"> </w:t>
      </w:r>
      <w:r w:rsidRPr="005E33DA">
        <w:t>the</w:t>
      </w:r>
      <w:r w:rsidRPr="005E33DA">
        <w:rPr>
          <w:spacing w:val="-3"/>
        </w:rPr>
        <w:t xml:space="preserve"> </w:t>
      </w:r>
      <w:r w:rsidRPr="005E33DA">
        <w:t>proposed</w:t>
      </w:r>
      <w:r w:rsidRPr="005E33DA">
        <w:rPr>
          <w:spacing w:val="-3"/>
        </w:rPr>
        <w:t xml:space="preserve"> </w:t>
      </w:r>
      <w:r w:rsidRPr="005E33DA">
        <w:t>order</w:t>
      </w:r>
      <w:r w:rsidRPr="005E33DA">
        <w:rPr>
          <w:spacing w:val="-5"/>
        </w:rPr>
        <w:t xml:space="preserve"> </w:t>
      </w:r>
      <w:r w:rsidRPr="005E33DA">
        <w:t>as</w:t>
      </w:r>
      <w:r w:rsidRPr="005E33DA">
        <w:rPr>
          <w:spacing w:val="-4"/>
        </w:rPr>
        <w:t xml:space="preserve"> </w:t>
      </w:r>
      <w:r w:rsidRPr="005E33DA">
        <w:t>an</w:t>
      </w:r>
      <w:r w:rsidRPr="005E33DA">
        <w:rPr>
          <w:spacing w:val="-5"/>
        </w:rPr>
        <w:t xml:space="preserve"> </w:t>
      </w:r>
      <w:r w:rsidRPr="005E33DA">
        <w:t>exhibit</w:t>
      </w:r>
      <w:r w:rsidRPr="005E33DA">
        <w:rPr>
          <w:spacing w:val="-5"/>
        </w:rPr>
        <w:t xml:space="preserve"> </w:t>
      </w:r>
      <w:r w:rsidRPr="005E33DA">
        <w:t>to</w:t>
      </w:r>
      <w:r w:rsidRPr="005E33DA">
        <w:rPr>
          <w:spacing w:val="-5"/>
        </w:rPr>
        <w:t xml:space="preserve"> </w:t>
      </w:r>
      <w:r w:rsidRPr="005E33DA">
        <w:t>the</w:t>
      </w:r>
      <w:r w:rsidRPr="005E33DA">
        <w:rPr>
          <w:spacing w:val="-5"/>
        </w:rPr>
        <w:t xml:space="preserve"> </w:t>
      </w:r>
      <w:r w:rsidRPr="005E33DA">
        <w:t>relevant</w:t>
      </w:r>
      <w:r w:rsidRPr="005E33DA">
        <w:rPr>
          <w:spacing w:val="-5"/>
        </w:rPr>
        <w:t xml:space="preserve"> </w:t>
      </w:r>
      <w:r w:rsidRPr="005E33DA">
        <w:t>motion,</w:t>
      </w:r>
      <w:r w:rsidRPr="005E33DA">
        <w:rPr>
          <w:spacing w:val="-5"/>
        </w:rPr>
        <w:t xml:space="preserve"> </w:t>
      </w:r>
      <w:r w:rsidRPr="005E33DA">
        <w:t>and</w:t>
      </w:r>
      <w:r w:rsidRPr="005E33DA">
        <w:rPr>
          <w:spacing w:val="-5"/>
        </w:rPr>
        <w:t xml:space="preserve"> </w:t>
      </w:r>
      <w:r w:rsidRPr="005E33DA">
        <w:t>email</w:t>
      </w:r>
      <w:r w:rsidRPr="005E33DA">
        <w:rPr>
          <w:spacing w:val="-3"/>
        </w:rPr>
        <w:t xml:space="preserve"> </w:t>
      </w:r>
      <w:r w:rsidRPr="005E33DA">
        <w:t>a</w:t>
      </w:r>
      <w:r w:rsidRPr="005E33DA">
        <w:rPr>
          <w:spacing w:val="-3"/>
        </w:rPr>
        <w:t xml:space="preserve"> </w:t>
      </w:r>
      <w:r w:rsidRPr="005E33DA">
        <w:t>copy</w:t>
      </w:r>
      <w:r w:rsidRPr="005E33DA">
        <w:rPr>
          <w:spacing w:val="-10"/>
        </w:rPr>
        <w:t xml:space="preserve"> </w:t>
      </w:r>
      <w:r w:rsidRPr="005E33DA">
        <w:t xml:space="preserve">of the proposed order to </w:t>
      </w:r>
      <w:hyperlink r:id="rId6">
        <w:r w:rsidRPr="005E33DA">
          <w:t xml:space="preserve">janderson_ecf@scd.uscourts.gov </w:t>
        </w:r>
      </w:hyperlink>
      <w:r w:rsidRPr="005E33DA">
        <w:t xml:space="preserve">in a </w:t>
      </w:r>
      <w:r w:rsidRPr="005E33DA">
        <w:rPr>
          <w:spacing w:val="2"/>
        </w:rPr>
        <w:t>W</w:t>
      </w:r>
      <w:r w:rsidRPr="005E33DA">
        <w:rPr>
          <w:spacing w:val="2"/>
          <w:sz w:val="20"/>
        </w:rPr>
        <w:t>ORD</w:t>
      </w:r>
      <w:r w:rsidRPr="005E33DA">
        <w:rPr>
          <w:spacing w:val="2"/>
        </w:rPr>
        <w:t>P</w:t>
      </w:r>
      <w:r w:rsidRPr="005E33DA">
        <w:rPr>
          <w:spacing w:val="2"/>
          <w:sz w:val="20"/>
        </w:rPr>
        <w:t xml:space="preserve">ERFECT </w:t>
      </w:r>
      <w:r w:rsidRPr="005E33DA">
        <w:t>document (Times New Roman, 13 pt., double-spaced). Do not include the Judge’s signature or date block</w:t>
      </w:r>
      <w:r w:rsidRPr="005E33DA">
        <w:rPr>
          <w:spacing w:val="-32"/>
        </w:rPr>
        <w:t xml:space="preserve"> </w:t>
      </w:r>
      <w:r w:rsidRPr="005E33DA">
        <w:rPr>
          <w:spacing w:val="-6"/>
        </w:rPr>
        <w:t xml:space="preserve">or </w:t>
      </w:r>
      <w:r w:rsidRPr="005E33DA">
        <w:t>counsels’</w:t>
      </w:r>
      <w:r w:rsidRPr="005E33DA">
        <w:rPr>
          <w:spacing w:val="-11"/>
        </w:rPr>
        <w:t xml:space="preserve"> </w:t>
      </w:r>
      <w:r w:rsidRPr="005E33DA">
        <w:t>signature</w:t>
      </w:r>
      <w:r w:rsidRPr="005E33DA">
        <w:rPr>
          <w:spacing w:val="-10"/>
        </w:rPr>
        <w:t xml:space="preserve"> </w:t>
      </w:r>
      <w:r w:rsidRPr="005E33DA">
        <w:t>block.</w:t>
      </w:r>
      <w:r w:rsidRPr="005E33DA">
        <w:rPr>
          <w:spacing w:val="46"/>
        </w:rPr>
        <w:t xml:space="preserve"> </w:t>
      </w:r>
      <w:r w:rsidRPr="005E33DA">
        <w:t>If</w:t>
      </w:r>
      <w:r w:rsidRPr="005E33DA">
        <w:rPr>
          <w:spacing w:val="-9"/>
        </w:rPr>
        <w:t xml:space="preserve"> </w:t>
      </w:r>
      <w:r w:rsidRPr="005E33DA">
        <w:t>the</w:t>
      </w:r>
      <w:r w:rsidRPr="005E33DA">
        <w:rPr>
          <w:spacing w:val="-10"/>
        </w:rPr>
        <w:t xml:space="preserve"> </w:t>
      </w:r>
      <w:r w:rsidRPr="005E33DA">
        <w:t>motion</w:t>
      </w:r>
      <w:r w:rsidRPr="005E33DA">
        <w:rPr>
          <w:spacing w:val="-10"/>
        </w:rPr>
        <w:t xml:space="preserve"> </w:t>
      </w:r>
      <w:r w:rsidRPr="005E33DA">
        <w:t>is</w:t>
      </w:r>
      <w:r w:rsidRPr="005E33DA">
        <w:rPr>
          <w:spacing w:val="-10"/>
        </w:rPr>
        <w:t xml:space="preserve"> </w:t>
      </w:r>
      <w:r w:rsidRPr="005E33DA">
        <w:t>by</w:t>
      </w:r>
      <w:r w:rsidRPr="005E33DA">
        <w:rPr>
          <w:spacing w:val="-17"/>
        </w:rPr>
        <w:t xml:space="preserve"> </w:t>
      </w:r>
      <w:r w:rsidRPr="005E33DA">
        <w:t>consent,</w:t>
      </w:r>
      <w:r w:rsidRPr="005E33DA">
        <w:rPr>
          <w:spacing w:val="-7"/>
        </w:rPr>
        <w:t xml:space="preserve"> </w:t>
      </w:r>
      <w:r w:rsidRPr="005E33DA">
        <w:t>include</w:t>
      </w:r>
      <w:r w:rsidRPr="005E33DA">
        <w:rPr>
          <w:spacing w:val="-8"/>
        </w:rPr>
        <w:t xml:space="preserve"> </w:t>
      </w:r>
      <w:r w:rsidRPr="005E33DA">
        <w:t>all</w:t>
      </w:r>
      <w:r w:rsidRPr="005E33DA">
        <w:rPr>
          <w:spacing w:val="-7"/>
        </w:rPr>
        <w:t xml:space="preserve"> </w:t>
      </w:r>
      <w:r w:rsidRPr="005E33DA">
        <w:t>counsels’</w:t>
      </w:r>
      <w:r w:rsidRPr="005E33DA">
        <w:rPr>
          <w:spacing w:val="-10"/>
        </w:rPr>
        <w:t xml:space="preserve"> </w:t>
      </w:r>
      <w:r w:rsidRPr="005E33DA">
        <w:t>consents</w:t>
      </w:r>
      <w:r w:rsidRPr="005E33DA">
        <w:rPr>
          <w:spacing w:val="-10"/>
        </w:rPr>
        <w:t xml:space="preserve"> </w:t>
      </w:r>
      <w:r w:rsidRPr="005E33DA">
        <w:t>in</w:t>
      </w:r>
      <w:r w:rsidRPr="005E33DA">
        <w:rPr>
          <w:spacing w:val="-10"/>
        </w:rPr>
        <w:t xml:space="preserve"> </w:t>
      </w:r>
      <w:r w:rsidRPr="005E33DA">
        <w:t>the motion, and not on the</w:t>
      </w:r>
      <w:r w:rsidRPr="005E33DA">
        <w:rPr>
          <w:spacing w:val="-6"/>
        </w:rPr>
        <w:t xml:space="preserve"> </w:t>
      </w:r>
      <w:r w:rsidRPr="005E33DA">
        <w:t>order.</w:t>
      </w:r>
    </w:p>
    <w:p w14:paraId="0F912F3C" w14:textId="77777777" w:rsidR="00FC44F5" w:rsidRPr="005E33DA" w:rsidRDefault="00FC44F5">
      <w:pPr>
        <w:pStyle w:val="BodyText"/>
        <w:spacing w:before="6"/>
      </w:pPr>
    </w:p>
    <w:p w14:paraId="4FCDC3AC" w14:textId="77777777" w:rsidR="00FC44F5" w:rsidRPr="005E33DA" w:rsidRDefault="005E33DA">
      <w:pPr>
        <w:ind w:left="160"/>
        <w:jc w:val="both"/>
        <w:rPr>
          <w:b/>
        </w:rPr>
      </w:pPr>
      <w:r w:rsidRPr="005E33DA">
        <w:rPr>
          <w:b/>
          <w:sz w:val="28"/>
        </w:rPr>
        <w:t>C</w:t>
      </w:r>
      <w:r w:rsidRPr="005E33DA">
        <w:rPr>
          <w:b/>
        </w:rPr>
        <w:t xml:space="preserve">OURTESY </w:t>
      </w:r>
      <w:r w:rsidRPr="005E33DA">
        <w:rPr>
          <w:b/>
          <w:sz w:val="28"/>
        </w:rPr>
        <w:t>C</w:t>
      </w:r>
      <w:r w:rsidRPr="005E33DA">
        <w:rPr>
          <w:b/>
        </w:rPr>
        <w:t>OPIES</w:t>
      </w:r>
    </w:p>
    <w:p w14:paraId="23D88423" w14:textId="77777777" w:rsidR="00FC44F5" w:rsidRPr="005E33DA" w:rsidRDefault="00FC44F5">
      <w:pPr>
        <w:pStyle w:val="BodyText"/>
        <w:spacing w:before="3"/>
        <w:rPr>
          <w:b/>
          <w:sz w:val="22"/>
        </w:rPr>
      </w:pPr>
    </w:p>
    <w:p w14:paraId="445206B6" w14:textId="77777777" w:rsidR="00FC44F5" w:rsidRPr="005E33DA" w:rsidRDefault="005E33DA">
      <w:pPr>
        <w:pStyle w:val="BodyText"/>
        <w:spacing w:before="55" w:line="247" w:lineRule="auto"/>
        <w:ind w:left="160" w:right="159"/>
        <w:jc w:val="both"/>
      </w:pPr>
      <w:r w:rsidRPr="005E33DA">
        <w:rPr>
          <w:u w:val="single"/>
        </w:rPr>
        <w:t>Please provide a bound and tabbed courtesy copy to chambers of motions, related</w:t>
      </w:r>
      <w:r w:rsidRPr="005E33DA">
        <w:t xml:space="preserve"> </w:t>
      </w:r>
      <w:r w:rsidRPr="005E33DA">
        <w:rPr>
          <w:u w:val="single"/>
        </w:rPr>
        <w:t>memoranda, and attachments if these documents together exceed 35 pages</w:t>
      </w:r>
      <w:r w:rsidRPr="005E33DA">
        <w:t>. Otherwise, no courtesy copies should be sent to chambers. In CM/ECF, each attachment (including exhibits) should be filed as a separate document to the main pleading and labeled with a description (i.e., “John Smith’s Deposition” and not “Exhibit A”).</w:t>
      </w:r>
    </w:p>
    <w:p w14:paraId="19D83F59" w14:textId="77777777" w:rsidR="00FC44F5" w:rsidRPr="005E33DA" w:rsidRDefault="00FC44F5">
      <w:pPr>
        <w:pStyle w:val="BodyText"/>
        <w:spacing w:before="10"/>
      </w:pPr>
    </w:p>
    <w:p w14:paraId="1802FAE6" w14:textId="77777777" w:rsidR="00FC44F5" w:rsidRPr="005E33DA" w:rsidRDefault="005E33DA">
      <w:pPr>
        <w:ind w:left="160"/>
        <w:rPr>
          <w:b/>
        </w:rPr>
      </w:pPr>
      <w:r w:rsidRPr="005E33DA">
        <w:rPr>
          <w:b/>
          <w:sz w:val="28"/>
        </w:rPr>
        <w:t>W</w:t>
      </w:r>
      <w:r w:rsidRPr="005E33DA">
        <w:rPr>
          <w:b/>
        </w:rPr>
        <w:t>EBSITE</w:t>
      </w:r>
    </w:p>
    <w:p w14:paraId="455FFA8F" w14:textId="77777777" w:rsidR="00FC44F5" w:rsidRPr="005E33DA" w:rsidRDefault="00FC44F5">
      <w:pPr>
        <w:pStyle w:val="BodyText"/>
        <w:spacing w:before="9"/>
        <w:rPr>
          <w:b/>
        </w:rPr>
      </w:pPr>
    </w:p>
    <w:p w14:paraId="0E1C11D9" w14:textId="77777777" w:rsidR="00FC44F5" w:rsidRPr="005E33DA" w:rsidRDefault="005E33DA">
      <w:pPr>
        <w:pStyle w:val="BodyText"/>
        <w:spacing w:before="1" w:line="247" w:lineRule="auto"/>
        <w:ind w:left="160" w:right="158"/>
        <w:jc w:val="both"/>
      </w:pPr>
      <w:r w:rsidRPr="005E33DA">
        <w:t>The District of South Carolina maintains a website (www.scd.uscourts.gov) with various forms and resources, including Judge Anderson’s Filing Preferences, information on the filing of confidential and sealed documents pursuant to Local Civil Rule 5.03, as well as Judge Anderson’s B</w:t>
      </w:r>
      <w:r w:rsidRPr="005E33DA">
        <w:rPr>
          <w:sz w:val="20"/>
        </w:rPr>
        <w:t xml:space="preserve">AR </w:t>
      </w:r>
      <w:r w:rsidRPr="005E33DA">
        <w:t>N</w:t>
      </w:r>
      <w:r w:rsidRPr="005E33DA">
        <w:rPr>
          <w:sz w:val="20"/>
        </w:rPr>
        <w:t xml:space="preserve">OTICE AND </w:t>
      </w:r>
      <w:r w:rsidRPr="005E33DA">
        <w:t>S</w:t>
      </w:r>
      <w:r w:rsidRPr="005E33DA">
        <w:rPr>
          <w:sz w:val="20"/>
        </w:rPr>
        <w:t xml:space="preserve">PECIAL </w:t>
      </w:r>
      <w:r w:rsidRPr="005E33DA">
        <w:t>P</w:t>
      </w:r>
      <w:r w:rsidRPr="005E33DA">
        <w:rPr>
          <w:sz w:val="20"/>
        </w:rPr>
        <w:t xml:space="preserve">RETRIAL </w:t>
      </w:r>
      <w:r w:rsidRPr="005E33DA">
        <w:t>I</w:t>
      </w:r>
      <w:r w:rsidRPr="005E33DA">
        <w:rPr>
          <w:sz w:val="20"/>
        </w:rPr>
        <w:t>NSTRUCTIONS</w:t>
      </w:r>
      <w:r w:rsidRPr="005E33DA">
        <w:t>.</w:t>
      </w:r>
    </w:p>
    <w:p w14:paraId="65E579C3" w14:textId="77777777" w:rsidR="00FC44F5" w:rsidRPr="005E33DA" w:rsidRDefault="00FC44F5">
      <w:pPr>
        <w:spacing w:line="247" w:lineRule="auto"/>
        <w:jc w:val="both"/>
        <w:sectPr w:rsidR="00FC44F5" w:rsidRPr="005E33DA">
          <w:pgSz w:w="12240" w:h="15840"/>
          <w:pgMar w:top="700" w:right="1280" w:bottom="280" w:left="1280" w:header="720" w:footer="720" w:gutter="0"/>
          <w:cols w:space="720"/>
        </w:sectPr>
      </w:pPr>
    </w:p>
    <w:p w14:paraId="2F7D1611" w14:textId="77777777" w:rsidR="00FC44F5" w:rsidRPr="005E33DA" w:rsidRDefault="005E33DA">
      <w:pPr>
        <w:spacing w:before="41" w:line="247" w:lineRule="auto"/>
        <w:ind w:left="2483" w:right="2479"/>
        <w:jc w:val="center"/>
        <w:rPr>
          <w:sz w:val="24"/>
        </w:rPr>
      </w:pPr>
      <w:r w:rsidRPr="005E33DA">
        <w:rPr>
          <w:sz w:val="24"/>
        </w:rPr>
        <w:lastRenderedPageBreak/>
        <w:t>IN THE UNITED STATES DISTRICT COURT DISTRICT OF SOUTH CAROLINA {{Division}} DIVISION</w:t>
      </w:r>
    </w:p>
    <w:p w14:paraId="6CC4570D" w14:textId="77777777" w:rsidR="00FC44F5" w:rsidRPr="005E33DA" w:rsidRDefault="00FC44F5">
      <w:pPr>
        <w:pStyle w:val="BodyText"/>
        <w:rPr>
          <w:sz w:val="24"/>
        </w:rPr>
      </w:pPr>
    </w:p>
    <w:p w14:paraId="434C7580" w14:textId="77777777" w:rsidR="00FC44F5" w:rsidRPr="005E33DA" w:rsidRDefault="00FC44F5">
      <w:pPr>
        <w:pStyle w:val="BodyText"/>
        <w:rPr>
          <w:sz w:val="25"/>
        </w:rPr>
      </w:pPr>
    </w:p>
    <w:p w14:paraId="67447901" w14:textId="77777777" w:rsidR="00FC44F5" w:rsidRPr="005E33DA" w:rsidRDefault="005E33DA">
      <w:pPr>
        <w:tabs>
          <w:tab w:val="left" w:pos="4641"/>
        </w:tabs>
        <w:ind w:right="4796"/>
        <w:jc w:val="right"/>
        <w:rPr>
          <w:sz w:val="24"/>
        </w:rPr>
      </w:pPr>
      <w:r w:rsidRPr="005E33DA">
        <w:rPr>
          <w:sz w:val="24"/>
        </w:rPr>
        <w:t>Plaintiff</w:t>
      </w:r>
      <w:r w:rsidRPr="005E33DA">
        <w:rPr>
          <w:sz w:val="24"/>
        </w:rPr>
        <w:tab/>
        <w:t>)</w:t>
      </w:r>
    </w:p>
    <w:p w14:paraId="48E2FC78" w14:textId="77777777" w:rsidR="00FC44F5" w:rsidRPr="005E33DA" w:rsidRDefault="005E33DA">
      <w:pPr>
        <w:tabs>
          <w:tab w:val="left" w:pos="5199"/>
        </w:tabs>
        <w:spacing w:before="12"/>
        <w:ind w:left="4801"/>
        <w:rPr>
          <w:b/>
          <w:sz w:val="24"/>
        </w:rPr>
      </w:pPr>
      <w:r w:rsidRPr="005E33DA">
        <w:rPr>
          <w:sz w:val="24"/>
        </w:rPr>
        <w:t>)</w:t>
      </w:r>
      <w:r w:rsidRPr="005E33DA">
        <w:rPr>
          <w:sz w:val="24"/>
        </w:rPr>
        <w:tab/>
        <w:t xml:space="preserve">C/A No.: </w:t>
      </w:r>
      <w:r w:rsidRPr="005E33DA">
        <w:rPr>
          <w:b/>
          <w:sz w:val="24"/>
        </w:rPr>
        <w:t>{{CaseNum}}</w:t>
      </w:r>
    </w:p>
    <w:p w14:paraId="46FC7105" w14:textId="77777777" w:rsidR="00FC44F5" w:rsidRPr="005E33DA" w:rsidRDefault="005E33DA">
      <w:pPr>
        <w:spacing w:before="7" w:after="49"/>
        <w:ind w:right="4796"/>
        <w:jc w:val="right"/>
        <w:rPr>
          <w:sz w:val="24"/>
        </w:rPr>
      </w:pPr>
      <w:r w:rsidRPr="005E33DA">
        <w:rPr>
          <w:w w:val="99"/>
          <w:sz w:val="24"/>
        </w:rPr>
        <w:t>)</w:t>
      </w:r>
    </w:p>
    <w:tbl>
      <w:tblPr>
        <w:tblW w:w="0" w:type="auto"/>
        <w:tblInd w:w="117" w:type="dxa"/>
        <w:tblLayout w:type="fixed"/>
        <w:tblCellMar>
          <w:left w:w="0" w:type="dxa"/>
          <w:right w:w="0" w:type="dxa"/>
        </w:tblCellMar>
        <w:tblLook w:val="01E0" w:firstRow="1" w:lastRow="1" w:firstColumn="1" w:lastColumn="1" w:noHBand="0" w:noVBand="0"/>
      </w:tblPr>
      <w:tblGrid>
        <w:gridCol w:w="1630"/>
        <w:gridCol w:w="3019"/>
        <w:gridCol w:w="4158"/>
      </w:tblGrid>
      <w:tr w:rsidR="005E33DA" w:rsidRPr="005E33DA" w14:paraId="4FA28012" w14:textId="77777777">
        <w:trPr>
          <w:trHeight w:val="264"/>
        </w:trPr>
        <w:tc>
          <w:tcPr>
            <w:tcW w:w="1630" w:type="dxa"/>
          </w:tcPr>
          <w:p w14:paraId="5D889618" w14:textId="77777777" w:rsidR="00FC44F5" w:rsidRPr="005E33DA" w:rsidRDefault="00FC44F5">
            <w:pPr>
              <w:pStyle w:val="TableParagraph"/>
              <w:rPr>
                <w:sz w:val="18"/>
              </w:rPr>
            </w:pPr>
          </w:p>
        </w:tc>
        <w:tc>
          <w:tcPr>
            <w:tcW w:w="3019" w:type="dxa"/>
          </w:tcPr>
          <w:p w14:paraId="5BF30948" w14:textId="77777777" w:rsidR="00FC44F5" w:rsidRPr="005E33DA" w:rsidRDefault="005E33DA">
            <w:pPr>
              <w:pStyle w:val="TableParagraph"/>
              <w:spacing w:line="235" w:lineRule="exact"/>
              <w:ind w:left="580"/>
              <w:rPr>
                <w:sz w:val="24"/>
              </w:rPr>
            </w:pPr>
            <w:r w:rsidRPr="005E33DA">
              <w:rPr>
                <w:sz w:val="24"/>
              </w:rPr>
              <w:t>Plaintiff,</w:t>
            </w:r>
          </w:p>
        </w:tc>
        <w:tc>
          <w:tcPr>
            <w:tcW w:w="4158" w:type="dxa"/>
          </w:tcPr>
          <w:p w14:paraId="15B804F2" w14:textId="77777777" w:rsidR="00FC44F5" w:rsidRPr="005E33DA" w:rsidRDefault="005E33DA">
            <w:pPr>
              <w:pStyle w:val="TableParagraph"/>
              <w:spacing w:line="235" w:lineRule="exact"/>
              <w:ind w:left="42"/>
              <w:rPr>
                <w:sz w:val="24"/>
              </w:rPr>
            </w:pPr>
            <w:r w:rsidRPr="005E33DA">
              <w:rPr>
                <w:w w:val="99"/>
                <w:sz w:val="24"/>
              </w:rPr>
              <w:t>)</w:t>
            </w:r>
          </w:p>
        </w:tc>
      </w:tr>
      <w:tr w:rsidR="005E33DA" w:rsidRPr="005E33DA" w14:paraId="4DCEF2C3" w14:textId="77777777">
        <w:trPr>
          <w:trHeight w:val="609"/>
        </w:trPr>
        <w:tc>
          <w:tcPr>
            <w:tcW w:w="1630" w:type="dxa"/>
          </w:tcPr>
          <w:p w14:paraId="2818094F" w14:textId="77777777" w:rsidR="00FC44F5" w:rsidRPr="005E33DA" w:rsidRDefault="005E33DA">
            <w:pPr>
              <w:pStyle w:val="TableParagraph"/>
              <w:spacing w:before="13"/>
              <w:ind w:left="50"/>
              <w:rPr>
                <w:sz w:val="24"/>
              </w:rPr>
            </w:pPr>
            <w:r w:rsidRPr="005E33DA">
              <w:rPr>
                <w:sz w:val="24"/>
              </w:rPr>
              <w:t>v.</w:t>
            </w:r>
          </w:p>
        </w:tc>
        <w:tc>
          <w:tcPr>
            <w:tcW w:w="3019" w:type="dxa"/>
          </w:tcPr>
          <w:p w14:paraId="3D29DC37" w14:textId="77777777" w:rsidR="00FC44F5" w:rsidRPr="005E33DA" w:rsidRDefault="00FC44F5">
            <w:pPr>
              <w:pStyle w:val="TableParagraph"/>
            </w:pPr>
          </w:p>
        </w:tc>
        <w:tc>
          <w:tcPr>
            <w:tcW w:w="4158" w:type="dxa"/>
          </w:tcPr>
          <w:p w14:paraId="09F1EC85" w14:textId="77777777" w:rsidR="00FC44F5" w:rsidRPr="005E33DA" w:rsidRDefault="005E33DA">
            <w:pPr>
              <w:pStyle w:val="TableParagraph"/>
              <w:tabs>
                <w:tab w:val="left" w:pos="1880"/>
              </w:tabs>
              <w:spacing w:line="298" w:lineRule="exact"/>
              <w:ind w:left="42"/>
            </w:pPr>
            <w:r w:rsidRPr="005E33DA">
              <w:rPr>
                <w:sz w:val="24"/>
              </w:rPr>
              <w:t>)</w:t>
            </w:r>
            <w:r w:rsidRPr="005E33DA">
              <w:rPr>
                <w:sz w:val="24"/>
              </w:rPr>
              <w:tab/>
            </w:r>
            <w:r w:rsidRPr="005E33DA">
              <w:rPr>
                <w:sz w:val="28"/>
              </w:rPr>
              <w:t>R</w:t>
            </w:r>
            <w:r w:rsidRPr="005E33DA">
              <w:t xml:space="preserve">ULE </w:t>
            </w:r>
            <w:r w:rsidRPr="005E33DA">
              <w:rPr>
                <w:sz w:val="28"/>
              </w:rPr>
              <w:t>26(</w:t>
            </w:r>
            <w:r w:rsidRPr="005E33DA">
              <w:t>F</w:t>
            </w:r>
            <w:r w:rsidRPr="005E33DA">
              <w:rPr>
                <w:sz w:val="28"/>
              </w:rPr>
              <w:t>) R</w:t>
            </w:r>
            <w:r w:rsidRPr="005E33DA">
              <w:t>EPORT</w:t>
            </w:r>
          </w:p>
          <w:p w14:paraId="210B692F" w14:textId="77777777" w:rsidR="00FC44F5" w:rsidRPr="005E33DA" w:rsidRDefault="005E33DA">
            <w:pPr>
              <w:pStyle w:val="TableParagraph"/>
              <w:spacing w:before="8"/>
              <w:ind w:left="42"/>
              <w:rPr>
                <w:sz w:val="24"/>
              </w:rPr>
            </w:pPr>
            <w:r w:rsidRPr="005E33DA">
              <w:rPr>
                <w:w w:val="99"/>
                <w:sz w:val="24"/>
              </w:rPr>
              <w:t>)</w:t>
            </w:r>
          </w:p>
        </w:tc>
      </w:tr>
      <w:tr w:rsidR="005E33DA" w:rsidRPr="005E33DA" w14:paraId="48594D2E" w14:textId="77777777">
        <w:trPr>
          <w:trHeight w:val="828"/>
        </w:trPr>
        <w:tc>
          <w:tcPr>
            <w:tcW w:w="1630" w:type="dxa"/>
          </w:tcPr>
          <w:p w14:paraId="1743EFA5" w14:textId="77777777" w:rsidR="00FC44F5" w:rsidRPr="005E33DA" w:rsidRDefault="00FC44F5">
            <w:pPr>
              <w:pStyle w:val="TableParagraph"/>
              <w:spacing w:before="10"/>
            </w:pPr>
          </w:p>
          <w:p w14:paraId="244D4763" w14:textId="77777777" w:rsidR="00FC44F5" w:rsidRPr="005E33DA" w:rsidRDefault="005E33DA">
            <w:pPr>
              <w:pStyle w:val="TableParagraph"/>
              <w:spacing w:before="1"/>
              <w:ind w:left="50"/>
              <w:rPr>
                <w:sz w:val="24"/>
              </w:rPr>
            </w:pPr>
            <w:r w:rsidRPr="005E33DA">
              <w:rPr>
                <w:sz w:val="24"/>
              </w:rPr>
              <w:t>Defendant</w:t>
            </w:r>
          </w:p>
        </w:tc>
        <w:tc>
          <w:tcPr>
            <w:tcW w:w="3019" w:type="dxa"/>
          </w:tcPr>
          <w:p w14:paraId="43B86E84" w14:textId="77777777" w:rsidR="00FC44F5" w:rsidRPr="005E33DA" w:rsidRDefault="00FC44F5">
            <w:pPr>
              <w:pStyle w:val="TableParagraph"/>
              <w:rPr>
                <w:sz w:val="24"/>
              </w:rPr>
            </w:pPr>
          </w:p>
          <w:p w14:paraId="157497B8" w14:textId="77777777" w:rsidR="00FC44F5" w:rsidRPr="005E33DA" w:rsidRDefault="00FC44F5">
            <w:pPr>
              <w:pStyle w:val="TableParagraph"/>
              <w:spacing w:before="6"/>
              <w:rPr>
                <w:sz w:val="23"/>
              </w:rPr>
            </w:pPr>
          </w:p>
          <w:p w14:paraId="34ED388C" w14:textId="77777777" w:rsidR="00FC44F5" w:rsidRPr="005E33DA" w:rsidRDefault="005E33DA">
            <w:pPr>
              <w:pStyle w:val="TableParagraph"/>
              <w:spacing w:line="261" w:lineRule="exact"/>
              <w:ind w:left="580"/>
              <w:rPr>
                <w:sz w:val="24"/>
              </w:rPr>
            </w:pPr>
            <w:r w:rsidRPr="005E33DA">
              <w:rPr>
                <w:sz w:val="24"/>
              </w:rPr>
              <w:t>Defendant.</w:t>
            </w:r>
          </w:p>
        </w:tc>
        <w:tc>
          <w:tcPr>
            <w:tcW w:w="4158" w:type="dxa"/>
          </w:tcPr>
          <w:p w14:paraId="0B9F3060" w14:textId="77777777" w:rsidR="00FC44F5" w:rsidRPr="005E33DA" w:rsidRDefault="005E33DA">
            <w:pPr>
              <w:pStyle w:val="TableParagraph"/>
              <w:spacing w:line="257" w:lineRule="exact"/>
              <w:ind w:left="42"/>
              <w:rPr>
                <w:sz w:val="24"/>
              </w:rPr>
            </w:pPr>
            <w:r w:rsidRPr="005E33DA">
              <w:rPr>
                <w:w w:val="99"/>
                <w:sz w:val="24"/>
              </w:rPr>
              <w:t>)</w:t>
            </w:r>
          </w:p>
          <w:p w14:paraId="750F7A5C" w14:textId="77777777" w:rsidR="00FC44F5" w:rsidRPr="005E33DA" w:rsidRDefault="005E33DA">
            <w:pPr>
              <w:pStyle w:val="TableParagraph"/>
              <w:spacing w:before="7"/>
              <w:ind w:left="42"/>
              <w:rPr>
                <w:sz w:val="24"/>
              </w:rPr>
            </w:pPr>
            <w:r w:rsidRPr="005E33DA">
              <w:rPr>
                <w:w w:val="99"/>
                <w:sz w:val="24"/>
              </w:rPr>
              <w:t>)</w:t>
            </w:r>
          </w:p>
          <w:p w14:paraId="6DD6110F" w14:textId="77777777" w:rsidR="00FC44F5" w:rsidRPr="005E33DA" w:rsidRDefault="005E33DA">
            <w:pPr>
              <w:pStyle w:val="TableParagraph"/>
              <w:spacing w:before="7" w:line="261" w:lineRule="exact"/>
              <w:ind w:left="42"/>
              <w:rPr>
                <w:sz w:val="24"/>
              </w:rPr>
            </w:pPr>
            <w:r w:rsidRPr="005E33DA">
              <w:rPr>
                <w:w w:val="99"/>
                <w:sz w:val="24"/>
              </w:rPr>
              <w:t>)</w:t>
            </w:r>
          </w:p>
        </w:tc>
      </w:tr>
      <w:tr w:rsidR="00FC44F5" w:rsidRPr="005E33DA" w14:paraId="0386A798" w14:textId="77777777">
        <w:trPr>
          <w:trHeight w:val="283"/>
        </w:trPr>
        <w:tc>
          <w:tcPr>
            <w:tcW w:w="4649" w:type="dxa"/>
            <w:gridSpan w:val="2"/>
          </w:tcPr>
          <w:p w14:paraId="24F2CABC" w14:textId="77777777" w:rsidR="00FC44F5" w:rsidRPr="005E33DA" w:rsidRDefault="005E33DA">
            <w:pPr>
              <w:pStyle w:val="TableParagraph"/>
              <w:tabs>
                <w:tab w:val="left" w:pos="4604"/>
              </w:tabs>
              <w:spacing w:before="2" w:line="261" w:lineRule="exact"/>
              <w:ind w:left="50"/>
              <w:rPr>
                <w:sz w:val="24"/>
              </w:rPr>
            </w:pPr>
            <w:r w:rsidRPr="005E33DA">
              <w:rPr>
                <w:sz w:val="24"/>
                <w:u w:val="single"/>
              </w:rPr>
              <w:t xml:space="preserve"> </w:t>
            </w:r>
            <w:r w:rsidRPr="005E33DA">
              <w:rPr>
                <w:sz w:val="24"/>
                <w:u w:val="single"/>
              </w:rPr>
              <w:tab/>
            </w:r>
          </w:p>
        </w:tc>
        <w:tc>
          <w:tcPr>
            <w:tcW w:w="4158" w:type="dxa"/>
          </w:tcPr>
          <w:p w14:paraId="11584CCA" w14:textId="77777777" w:rsidR="00FC44F5" w:rsidRPr="005E33DA" w:rsidRDefault="005E33DA">
            <w:pPr>
              <w:pStyle w:val="TableParagraph"/>
              <w:spacing w:before="2" w:line="261" w:lineRule="exact"/>
              <w:ind w:left="42"/>
              <w:rPr>
                <w:sz w:val="24"/>
              </w:rPr>
            </w:pPr>
            <w:r w:rsidRPr="005E33DA">
              <w:rPr>
                <w:w w:val="99"/>
                <w:sz w:val="24"/>
              </w:rPr>
              <w:t>)</w:t>
            </w:r>
          </w:p>
        </w:tc>
      </w:tr>
    </w:tbl>
    <w:p w14:paraId="5FD82D43" w14:textId="77777777" w:rsidR="00FC44F5" w:rsidRPr="005E33DA" w:rsidRDefault="00FC44F5">
      <w:pPr>
        <w:pStyle w:val="BodyText"/>
        <w:spacing w:before="9"/>
        <w:rPr>
          <w:sz w:val="24"/>
        </w:rPr>
      </w:pPr>
    </w:p>
    <w:p w14:paraId="034D4247" w14:textId="77777777" w:rsidR="00FC44F5" w:rsidRPr="005E33DA" w:rsidRDefault="005E33DA">
      <w:pPr>
        <w:spacing w:line="247" w:lineRule="auto"/>
        <w:ind w:left="160" w:firstLine="1440"/>
        <w:rPr>
          <w:sz w:val="24"/>
        </w:rPr>
      </w:pPr>
      <w:r w:rsidRPr="005E33DA">
        <w:rPr>
          <w:sz w:val="24"/>
        </w:rPr>
        <w:t>The parties, having consulted pursuant to Rule 26(f), Fed. R. Civ. P., hereby report as follows (check one below):</w:t>
      </w:r>
    </w:p>
    <w:p w14:paraId="45F45697" w14:textId="77777777" w:rsidR="00FC44F5" w:rsidRPr="005E33DA" w:rsidRDefault="00FC44F5">
      <w:pPr>
        <w:pStyle w:val="BodyText"/>
        <w:spacing w:before="8"/>
        <w:rPr>
          <w:sz w:val="19"/>
        </w:rPr>
      </w:pPr>
    </w:p>
    <w:p w14:paraId="49AAAC8F" w14:textId="77777777" w:rsidR="00FC44F5" w:rsidRPr="005E33DA" w:rsidRDefault="005E33DA">
      <w:pPr>
        <w:spacing w:before="59" w:line="249" w:lineRule="auto"/>
        <w:ind w:left="880" w:right="854" w:hanging="720"/>
        <w:jc w:val="both"/>
        <w:rPr>
          <w:b/>
          <w:sz w:val="24"/>
        </w:rPr>
      </w:pPr>
      <w:r w:rsidRPr="005E33DA">
        <w:rPr>
          <w:sz w:val="24"/>
          <w:u w:val="single"/>
        </w:rPr>
        <w:t xml:space="preserve">         </w:t>
      </w:r>
      <w:r w:rsidRPr="005E33DA">
        <w:rPr>
          <w:spacing w:val="-27"/>
          <w:sz w:val="24"/>
          <w:u w:val="single"/>
        </w:rPr>
        <w:t xml:space="preserve"> </w:t>
      </w:r>
      <w:r w:rsidRPr="005E33DA">
        <w:rPr>
          <w:sz w:val="24"/>
        </w:rPr>
        <w:t xml:space="preserve"> </w:t>
      </w:r>
      <w:r w:rsidRPr="005E33DA">
        <w:rPr>
          <w:spacing w:val="24"/>
          <w:sz w:val="24"/>
        </w:rPr>
        <w:t xml:space="preserve"> </w:t>
      </w:r>
      <w:r w:rsidRPr="005E33DA">
        <w:rPr>
          <w:sz w:val="24"/>
        </w:rPr>
        <w:t>We agree that the schedule set forth in the Scheduling Order issued</w:t>
      </w:r>
      <w:r w:rsidRPr="005E33DA">
        <w:rPr>
          <w:spacing w:val="-33"/>
          <w:sz w:val="24"/>
        </w:rPr>
        <w:t xml:space="preserve"> </w:t>
      </w:r>
      <w:r w:rsidRPr="005E33DA">
        <w:rPr>
          <w:b/>
          <w:sz w:val="24"/>
        </w:rPr>
        <w:t xml:space="preserve">{{OrderIssued}} </w:t>
      </w:r>
      <w:r w:rsidRPr="005E33DA">
        <w:rPr>
          <w:sz w:val="24"/>
          <w:u w:val="single"/>
        </w:rPr>
        <w:t>is appropriate for this case</w:t>
      </w:r>
      <w:r w:rsidRPr="005E33DA">
        <w:rPr>
          <w:sz w:val="24"/>
        </w:rPr>
        <w:t xml:space="preserve">. </w:t>
      </w:r>
      <w:r w:rsidRPr="005E33DA">
        <w:rPr>
          <w:b/>
          <w:sz w:val="24"/>
        </w:rPr>
        <w:t>The parties’ proposed discovery plan as</w:t>
      </w:r>
      <w:r w:rsidRPr="005E33DA">
        <w:rPr>
          <w:b/>
          <w:spacing w:val="-18"/>
          <w:sz w:val="24"/>
        </w:rPr>
        <w:t xml:space="preserve"> </w:t>
      </w:r>
      <w:r w:rsidRPr="005E33DA">
        <w:rPr>
          <w:b/>
          <w:sz w:val="24"/>
        </w:rPr>
        <w:t>required</w:t>
      </w:r>
      <w:r w:rsidRPr="005E33DA">
        <w:rPr>
          <w:b/>
          <w:spacing w:val="-18"/>
          <w:sz w:val="24"/>
        </w:rPr>
        <w:t xml:space="preserve"> </w:t>
      </w:r>
      <w:r w:rsidRPr="005E33DA">
        <w:rPr>
          <w:b/>
          <w:sz w:val="24"/>
        </w:rPr>
        <w:t>by</w:t>
      </w:r>
      <w:r w:rsidRPr="005E33DA">
        <w:rPr>
          <w:b/>
          <w:spacing w:val="25"/>
          <w:sz w:val="24"/>
        </w:rPr>
        <w:t xml:space="preserve"> </w:t>
      </w:r>
      <w:r w:rsidRPr="005E33DA">
        <w:rPr>
          <w:b/>
          <w:sz w:val="24"/>
        </w:rPr>
        <w:t>Fed.</w:t>
      </w:r>
      <w:r w:rsidRPr="005E33DA">
        <w:rPr>
          <w:b/>
          <w:spacing w:val="-21"/>
          <w:sz w:val="24"/>
        </w:rPr>
        <w:t xml:space="preserve"> </w:t>
      </w:r>
      <w:r w:rsidRPr="005E33DA">
        <w:rPr>
          <w:b/>
          <w:sz w:val="24"/>
        </w:rPr>
        <w:t>R.</w:t>
      </w:r>
      <w:r w:rsidRPr="005E33DA">
        <w:rPr>
          <w:b/>
          <w:spacing w:val="-20"/>
          <w:sz w:val="24"/>
        </w:rPr>
        <w:t xml:space="preserve"> </w:t>
      </w:r>
      <w:r w:rsidRPr="005E33DA">
        <w:rPr>
          <w:b/>
          <w:sz w:val="24"/>
        </w:rPr>
        <w:t>Civ.</w:t>
      </w:r>
      <w:r w:rsidRPr="005E33DA">
        <w:rPr>
          <w:b/>
          <w:spacing w:val="-18"/>
          <w:sz w:val="24"/>
        </w:rPr>
        <w:t xml:space="preserve"> </w:t>
      </w:r>
      <w:r w:rsidRPr="005E33DA">
        <w:rPr>
          <w:b/>
          <w:sz w:val="24"/>
        </w:rPr>
        <w:t>P.</w:t>
      </w:r>
      <w:r w:rsidRPr="005E33DA">
        <w:rPr>
          <w:b/>
          <w:spacing w:val="-18"/>
          <w:sz w:val="24"/>
        </w:rPr>
        <w:t xml:space="preserve"> </w:t>
      </w:r>
      <w:r w:rsidRPr="005E33DA">
        <w:rPr>
          <w:b/>
          <w:sz w:val="24"/>
        </w:rPr>
        <w:t>Rule</w:t>
      </w:r>
      <w:r w:rsidRPr="005E33DA">
        <w:rPr>
          <w:b/>
          <w:spacing w:val="-18"/>
          <w:sz w:val="24"/>
        </w:rPr>
        <w:t xml:space="preserve"> </w:t>
      </w:r>
      <w:r w:rsidRPr="005E33DA">
        <w:rPr>
          <w:b/>
          <w:sz w:val="24"/>
        </w:rPr>
        <w:t>26(f)</w:t>
      </w:r>
      <w:r w:rsidRPr="005E33DA">
        <w:rPr>
          <w:b/>
          <w:spacing w:val="-19"/>
          <w:sz w:val="24"/>
        </w:rPr>
        <w:t xml:space="preserve"> </w:t>
      </w:r>
      <w:r w:rsidRPr="005E33DA">
        <w:rPr>
          <w:b/>
          <w:sz w:val="24"/>
        </w:rPr>
        <w:t>and</w:t>
      </w:r>
      <w:r w:rsidRPr="005E33DA">
        <w:rPr>
          <w:b/>
          <w:spacing w:val="-15"/>
          <w:sz w:val="24"/>
        </w:rPr>
        <w:t xml:space="preserve"> </w:t>
      </w:r>
      <w:r w:rsidRPr="005E33DA">
        <w:rPr>
          <w:b/>
          <w:sz w:val="24"/>
        </w:rPr>
        <w:t>the</w:t>
      </w:r>
      <w:r w:rsidRPr="005E33DA">
        <w:rPr>
          <w:b/>
          <w:spacing w:val="-18"/>
          <w:sz w:val="24"/>
        </w:rPr>
        <w:t xml:space="preserve"> </w:t>
      </w:r>
      <w:r w:rsidRPr="005E33DA">
        <w:rPr>
          <w:b/>
          <w:sz w:val="24"/>
        </w:rPr>
        <w:t>information</w:t>
      </w:r>
      <w:r w:rsidRPr="005E33DA">
        <w:rPr>
          <w:b/>
          <w:spacing w:val="-18"/>
          <w:sz w:val="24"/>
        </w:rPr>
        <w:t xml:space="preserve"> </w:t>
      </w:r>
      <w:r w:rsidRPr="005E33DA">
        <w:rPr>
          <w:b/>
          <w:sz w:val="24"/>
        </w:rPr>
        <w:t>required</w:t>
      </w:r>
      <w:r w:rsidRPr="005E33DA">
        <w:rPr>
          <w:b/>
          <w:spacing w:val="-19"/>
          <w:sz w:val="24"/>
        </w:rPr>
        <w:t xml:space="preserve"> </w:t>
      </w:r>
      <w:r w:rsidRPr="005E33DA">
        <w:rPr>
          <w:b/>
          <w:sz w:val="24"/>
        </w:rPr>
        <w:t>by</w:t>
      </w:r>
      <w:r w:rsidRPr="005E33DA">
        <w:rPr>
          <w:b/>
          <w:spacing w:val="-17"/>
          <w:sz w:val="24"/>
        </w:rPr>
        <w:t xml:space="preserve"> </w:t>
      </w:r>
      <w:r w:rsidRPr="005E33DA">
        <w:rPr>
          <w:b/>
          <w:sz w:val="24"/>
        </w:rPr>
        <w:t>Local Civil Rule 26.03 will be separately filed by the parties.</w:t>
      </w:r>
    </w:p>
    <w:p w14:paraId="33AAC24A" w14:textId="77777777" w:rsidR="00FC44F5" w:rsidRPr="005E33DA" w:rsidRDefault="00FC44F5">
      <w:pPr>
        <w:pStyle w:val="BodyText"/>
        <w:rPr>
          <w:b/>
          <w:sz w:val="19"/>
        </w:rPr>
      </w:pPr>
    </w:p>
    <w:p w14:paraId="38EC70A4" w14:textId="77777777" w:rsidR="00FC44F5" w:rsidRPr="005E33DA" w:rsidRDefault="005E33DA">
      <w:pPr>
        <w:tabs>
          <w:tab w:val="left" w:pos="690"/>
        </w:tabs>
        <w:spacing w:before="59" w:line="247" w:lineRule="auto"/>
        <w:ind w:left="880" w:right="811" w:hanging="720"/>
        <w:rPr>
          <w:b/>
          <w:sz w:val="24"/>
        </w:rPr>
      </w:pPr>
      <w:r w:rsidRPr="005E33DA">
        <w:rPr>
          <w:sz w:val="24"/>
          <w:u w:val="single"/>
        </w:rPr>
        <w:t xml:space="preserve"> </w:t>
      </w:r>
      <w:r w:rsidRPr="005E33DA">
        <w:rPr>
          <w:sz w:val="24"/>
          <w:u w:val="single"/>
        </w:rPr>
        <w:tab/>
      </w:r>
      <w:r w:rsidRPr="005E33DA">
        <w:rPr>
          <w:sz w:val="24"/>
        </w:rPr>
        <w:t xml:space="preserve">  </w:t>
      </w:r>
      <w:r w:rsidRPr="005E33DA">
        <w:rPr>
          <w:spacing w:val="6"/>
          <w:sz w:val="24"/>
        </w:rPr>
        <w:t xml:space="preserve"> </w:t>
      </w:r>
      <w:r w:rsidRPr="005E33DA">
        <w:rPr>
          <w:sz w:val="24"/>
        </w:rPr>
        <w:t>We agree that the schedule set forth in the Scheduling Order issued</w:t>
      </w:r>
      <w:r w:rsidRPr="005E33DA">
        <w:rPr>
          <w:spacing w:val="34"/>
          <w:sz w:val="24"/>
        </w:rPr>
        <w:t xml:space="preserve"> </w:t>
      </w:r>
      <w:r w:rsidRPr="005E33DA">
        <w:rPr>
          <w:b/>
          <w:spacing w:val="-3"/>
          <w:sz w:val="24"/>
        </w:rPr>
        <w:t>{{OrderIssued}}</w:t>
      </w:r>
      <w:r w:rsidRPr="005E33DA">
        <w:rPr>
          <w:b/>
          <w:sz w:val="24"/>
        </w:rPr>
        <w:t xml:space="preserve"> </w:t>
      </w:r>
      <w:r w:rsidRPr="005E33DA">
        <w:rPr>
          <w:sz w:val="24"/>
          <w:u w:val="single"/>
        </w:rPr>
        <w:t>requires modification as set forth in the attached proposed Consent</w:t>
      </w:r>
      <w:r w:rsidRPr="005E33DA">
        <w:rPr>
          <w:sz w:val="24"/>
        </w:rPr>
        <w:t xml:space="preserve"> </w:t>
      </w:r>
      <w:r w:rsidRPr="005E33DA">
        <w:rPr>
          <w:sz w:val="24"/>
          <w:u w:val="single"/>
        </w:rPr>
        <w:t>Amended Scheduling Order</w:t>
      </w:r>
      <w:r w:rsidRPr="005E33DA">
        <w:rPr>
          <w:sz w:val="24"/>
        </w:rPr>
        <w:t xml:space="preserve"> (use same format as the Court’s standard scheduling order attached hereto). The reason for the modification is attached. </w:t>
      </w:r>
      <w:r w:rsidRPr="005E33DA">
        <w:rPr>
          <w:b/>
          <w:sz w:val="24"/>
        </w:rPr>
        <w:t>The parties’ proposed discovery plan as required by Fed. R. Civ. P. Rule 26(f) and the information required by Local Civil Rule 26.03 will be separately filed by the parties.</w:t>
      </w:r>
    </w:p>
    <w:p w14:paraId="61AA22A9" w14:textId="77777777" w:rsidR="00FC44F5" w:rsidRPr="005E33DA" w:rsidRDefault="00FC44F5">
      <w:pPr>
        <w:pStyle w:val="BodyText"/>
        <w:spacing w:before="8"/>
        <w:rPr>
          <w:b/>
          <w:sz w:val="19"/>
        </w:rPr>
      </w:pPr>
    </w:p>
    <w:p w14:paraId="57009A7D" w14:textId="77777777" w:rsidR="00FC44F5" w:rsidRPr="005E33DA" w:rsidRDefault="005E33DA">
      <w:pPr>
        <w:tabs>
          <w:tab w:val="left" w:pos="625"/>
          <w:tab w:val="left" w:pos="876"/>
        </w:tabs>
        <w:spacing w:before="59" w:line="247" w:lineRule="auto"/>
        <w:ind w:left="880" w:right="740" w:hanging="720"/>
        <w:rPr>
          <w:sz w:val="24"/>
        </w:rPr>
      </w:pPr>
      <w:r w:rsidRPr="005E33DA">
        <w:rPr>
          <w:sz w:val="24"/>
          <w:u w:val="single"/>
        </w:rPr>
        <w:t xml:space="preserve"> </w:t>
      </w:r>
      <w:r w:rsidRPr="005E33DA">
        <w:rPr>
          <w:sz w:val="24"/>
          <w:u w:val="single"/>
        </w:rPr>
        <w:tab/>
      </w:r>
      <w:r w:rsidRPr="005E33DA">
        <w:rPr>
          <w:sz w:val="24"/>
        </w:rPr>
        <w:tab/>
        <w:t>We</w:t>
      </w:r>
      <w:r w:rsidRPr="005E33DA">
        <w:rPr>
          <w:spacing w:val="-18"/>
          <w:sz w:val="24"/>
        </w:rPr>
        <w:t xml:space="preserve"> </w:t>
      </w:r>
      <w:r w:rsidRPr="005E33DA">
        <w:rPr>
          <w:sz w:val="24"/>
        </w:rPr>
        <w:t>are</w:t>
      </w:r>
      <w:r w:rsidRPr="005E33DA">
        <w:rPr>
          <w:spacing w:val="-20"/>
          <w:sz w:val="24"/>
        </w:rPr>
        <w:t xml:space="preserve"> </w:t>
      </w:r>
      <w:r w:rsidRPr="005E33DA">
        <w:rPr>
          <w:sz w:val="24"/>
        </w:rPr>
        <w:t>unable,</w:t>
      </w:r>
      <w:r w:rsidRPr="005E33DA">
        <w:rPr>
          <w:spacing w:val="-19"/>
          <w:sz w:val="24"/>
        </w:rPr>
        <w:t xml:space="preserve"> </w:t>
      </w:r>
      <w:r w:rsidRPr="005E33DA">
        <w:rPr>
          <w:sz w:val="24"/>
        </w:rPr>
        <w:t>after</w:t>
      </w:r>
      <w:r w:rsidRPr="005E33DA">
        <w:rPr>
          <w:spacing w:val="-20"/>
          <w:sz w:val="24"/>
        </w:rPr>
        <w:t xml:space="preserve"> </w:t>
      </w:r>
      <w:r w:rsidRPr="005E33DA">
        <w:rPr>
          <w:sz w:val="24"/>
        </w:rPr>
        <w:t>consultation,</w:t>
      </w:r>
      <w:r w:rsidRPr="005E33DA">
        <w:rPr>
          <w:spacing w:val="-17"/>
          <w:sz w:val="24"/>
        </w:rPr>
        <w:t xml:space="preserve"> </w:t>
      </w:r>
      <w:r w:rsidRPr="005E33DA">
        <w:rPr>
          <w:sz w:val="24"/>
        </w:rPr>
        <w:t>to</w:t>
      </w:r>
      <w:r w:rsidRPr="005E33DA">
        <w:rPr>
          <w:spacing w:val="-17"/>
          <w:sz w:val="24"/>
        </w:rPr>
        <w:t xml:space="preserve"> </w:t>
      </w:r>
      <w:r w:rsidRPr="005E33DA">
        <w:rPr>
          <w:sz w:val="24"/>
        </w:rPr>
        <w:t>agree</w:t>
      </w:r>
      <w:r w:rsidRPr="005E33DA">
        <w:rPr>
          <w:spacing w:val="-6"/>
          <w:sz w:val="24"/>
        </w:rPr>
        <w:t xml:space="preserve"> </w:t>
      </w:r>
      <w:r w:rsidRPr="005E33DA">
        <w:rPr>
          <w:sz w:val="24"/>
        </w:rPr>
        <w:t>on</w:t>
      </w:r>
      <w:r w:rsidRPr="005E33DA">
        <w:rPr>
          <w:spacing w:val="-3"/>
          <w:sz w:val="24"/>
        </w:rPr>
        <w:t xml:space="preserve"> </w:t>
      </w:r>
      <w:r w:rsidRPr="005E33DA">
        <w:rPr>
          <w:sz w:val="24"/>
        </w:rPr>
        <w:t>a schedule for this case.</w:t>
      </w:r>
      <w:r w:rsidRPr="005E33DA">
        <w:rPr>
          <w:spacing w:val="59"/>
          <w:sz w:val="24"/>
        </w:rPr>
        <w:t xml:space="preserve"> </w:t>
      </w:r>
      <w:r w:rsidRPr="005E33DA">
        <w:rPr>
          <w:sz w:val="24"/>
        </w:rPr>
        <w:t xml:space="preserve">Therefore, </w:t>
      </w:r>
      <w:r w:rsidRPr="005E33DA">
        <w:rPr>
          <w:spacing w:val="-6"/>
          <w:sz w:val="24"/>
          <w:u w:val="single"/>
        </w:rPr>
        <w:t>we</w:t>
      </w:r>
      <w:r w:rsidRPr="005E33DA">
        <w:rPr>
          <w:spacing w:val="-6"/>
          <w:sz w:val="24"/>
        </w:rPr>
        <w:t xml:space="preserve"> </w:t>
      </w:r>
      <w:r w:rsidRPr="005E33DA">
        <w:rPr>
          <w:sz w:val="24"/>
          <w:u w:val="single"/>
        </w:rPr>
        <w:t>request a scheduling conference with the Court</w:t>
      </w:r>
      <w:r w:rsidRPr="005E33DA">
        <w:rPr>
          <w:sz w:val="24"/>
        </w:rPr>
        <w:t xml:space="preserve">. </w:t>
      </w:r>
      <w:r w:rsidRPr="005E33DA">
        <w:rPr>
          <w:b/>
          <w:sz w:val="24"/>
        </w:rPr>
        <w:t>The parties’ proposed discovery plan as required by 26(f) Fed. R. Civ. P., with disagreements noted, and the information required by Local Civil Rule 26.03 will be separately filed by the parties.</w:t>
      </w:r>
      <w:r w:rsidRPr="005E33DA">
        <w:rPr>
          <w:sz w:val="24"/>
        </w:rPr>
        <w:t>.</w:t>
      </w:r>
    </w:p>
    <w:p w14:paraId="4D33993B" w14:textId="77777777" w:rsidR="00FC44F5" w:rsidRPr="005E33DA" w:rsidRDefault="00FC44F5">
      <w:pPr>
        <w:pStyle w:val="BodyText"/>
        <w:rPr>
          <w:sz w:val="25"/>
        </w:rPr>
      </w:pPr>
    </w:p>
    <w:p w14:paraId="4F8A54E2" w14:textId="77777777" w:rsidR="00FC44F5" w:rsidRPr="005E33DA" w:rsidRDefault="005E33DA">
      <w:pPr>
        <w:tabs>
          <w:tab w:val="left" w:pos="5871"/>
        </w:tabs>
        <w:ind w:left="160"/>
        <w:rPr>
          <w:sz w:val="24"/>
        </w:rPr>
      </w:pPr>
      <w:r w:rsidRPr="005E33DA">
        <w:rPr>
          <w:sz w:val="24"/>
        </w:rPr>
        <w:t>Plaintiff(s)</w:t>
      </w:r>
      <w:r w:rsidRPr="005E33DA">
        <w:rPr>
          <w:sz w:val="24"/>
        </w:rPr>
        <w:tab/>
        <w:t>Defendant(s)</w:t>
      </w:r>
    </w:p>
    <w:p w14:paraId="08E743E3" w14:textId="77777777" w:rsidR="00FC44F5" w:rsidRPr="005E33DA" w:rsidRDefault="00FC44F5">
      <w:pPr>
        <w:pStyle w:val="BodyText"/>
        <w:rPr>
          <w:sz w:val="20"/>
        </w:rPr>
      </w:pPr>
    </w:p>
    <w:p w14:paraId="2B241084" w14:textId="77777777" w:rsidR="00FC44F5" w:rsidRPr="005E33DA" w:rsidRDefault="000C0727">
      <w:pPr>
        <w:pStyle w:val="BodyText"/>
        <w:spacing w:before="11"/>
        <w:rPr>
          <w:sz w:val="20"/>
        </w:rPr>
      </w:pPr>
      <w:r>
        <w:pict w14:anchorId="51B52B0D">
          <v:shape id="_x0000_s1029" style="position:absolute;margin-left:1in;margin-top:14.3pt;width:146.2pt;height:.1pt;z-index:-251657728;mso-wrap-distance-left:0;mso-wrap-distance-right:0;mso-position-horizontal-relative:page" coordorigin="1440,286" coordsize="2924,0" path="m1440,286r2923,e" filled="f" strokeweight=".6pt">
            <v:path arrowok="t"/>
            <w10:wrap type="topAndBottom" anchorx="page"/>
          </v:shape>
        </w:pict>
      </w:r>
      <w:r>
        <w:pict w14:anchorId="2E416186">
          <v:shape id="_x0000_s1028" style="position:absolute;margin-left:361.1pt;margin-top:14.3pt;width:178.95pt;height:.1pt;z-index:-251656704;mso-wrap-distance-left:0;mso-wrap-distance-right:0;mso-position-horizontal-relative:page" coordorigin="7222,286" coordsize="3579,0" path="m7222,286r3578,e" filled="f" strokeweight=".6pt">
            <v:path arrowok="t"/>
            <w10:wrap type="topAndBottom" anchorx="page"/>
          </v:shape>
        </w:pict>
      </w:r>
    </w:p>
    <w:p w14:paraId="219A6282" w14:textId="77777777" w:rsidR="00FC44F5" w:rsidRPr="005E33DA" w:rsidRDefault="005E33DA">
      <w:pPr>
        <w:tabs>
          <w:tab w:val="left" w:pos="5918"/>
        </w:tabs>
        <w:spacing w:line="204" w:lineRule="exact"/>
        <w:ind w:left="160"/>
        <w:rPr>
          <w:i/>
          <w:sz w:val="20"/>
        </w:rPr>
      </w:pPr>
      <w:r w:rsidRPr="005E33DA">
        <w:rPr>
          <w:i/>
          <w:sz w:val="20"/>
        </w:rPr>
        <w:t>Signature of</w:t>
      </w:r>
      <w:r w:rsidRPr="005E33DA">
        <w:rPr>
          <w:i/>
          <w:spacing w:val="-2"/>
          <w:sz w:val="20"/>
        </w:rPr>
        <w:t xml:space="preserve"> </w:t>
      </w:r>
      <w:r w:rsidRPr="005E33DA">
        <w:rPr>
          <w:i/>
          <w:sz w:val="20"/>
        </w:rPr>
        <w:t>Plaintiff’s</w:t>
      </w:r>
      <w:r w:rsidRPr="005E33DA">
        <w:rPr>
          <w:i/>
          <w:spacing w:val="-1"/>
          <w:sz w:val="20"/>
        </w:rPr>
        <w:t xml:space="preserve"> </w:t>
      </w:r>
      <w:r w:rsidRPr="005E33DA">
        <w:rPr>
          <w:i/>
          <w:sz w:val="20"/>
        </w:rPr>
        <w:t>Counsel</w:t>
      </w:r>
      <w:r w:rsidRPr="005E33DA">
        <w:rPr>
          <w:i/>
          <w:sz w:val="20"/>
        </w:rPr>
        <w:tab/>
        <w:t>Signature of Defendant’s</w:t>
      </w:r>
      <w:r w:rsidRPr="005E33DA">
        <w:rPr>
          <w:i/>
          <w:spacing w:val="-3"/>
          <w:sz w:val="20"/>
        </w:rPr>
        <w:t xml:space="preserve"> </w:t>
      </w:r>
      <w:r w:rsidRPr="005E33DA">
        <w:rPr>
          <w:i/>
          <w:sz w:val="20"/>
        </w:rPr>
        <w:t>Counsel</w:t>
      </w:r>
    </w:p>
    <w:p w14:paraId="3AC1E4CD" w14:textId="77777777" w:rsidR="00FC44F5" w:rsidRPr="005E33DA" w:rsidRDefault="00FC44F5">
      <w:pPr>
        <w:pStyle w:val="BodyText"/>
        <w:rPr>
          <w:i/>
          <w:sz w:val="20"/>
        </w:rPr>
      </w:pPr>
    </w:p>
    <w:p w14:paraId="3B736291" w14:textId="77777777" w:rsidR="00FC44F5" w:rsidRPr="005E33DA" w:rsidRDefault="000C0727">
      <w:pPr>
        <w:pStyle w:val="BodyText"/>
        <w:spacing w:before="7"/>
        <w:rPr>
          <w:i/>
          <w:sz w:val="16"/>
        </w:rPr>
      </w:pPr>
      <w:r>
        <w:pict w14:anchorId="1D471651">
          <v:shape id="_x0000_s1027" style="position:absolute;margin-left:1in;margin-top:11.85pt;width:146.2pt;height:.1pt;z-index:-251655680;mso-wrap-distance-left:0;mso-wrap-distance-right:0;mso-position-horizontal-relative:page" coordorigin="1440,237" coordsize="2924,0" path="m1440,237r2923,e" filled="f" strokeweight=".6pt">
            <v:path arrowok="t"/>
            <w10:wrap type="topAndBottom" anchorx="page"/>
          </v:shape>
        </w:pict>
      </w:r>
      <w:r>
        <w:pict w14:anchorId="4B2FE396">
          <v:shape id="_x0000_s1026" style="position:absolute;margin-left:358.55pt;margin-top:11.85pt;width:181.45pt;height:.1pt;z-index:-251654656;mso-wrap-distance-left:0;mso-wrap-distance-right:0;mso-position-horizontal-relative:page" coordorigin="7171,237" coordsize="3629,0" path="m7171,237r3629,e" filled="f" strokeweight=".6pt">
            <v:path arrowok="t"/>
            <w10:wrap type="topAndBottom" anchorx="page"/>
          </v:shape>
        </w:pict>
      </w:r>
    </w:p>
    <w:p w14:paraId="54992333" w14:textId="77777777" w:rsidR="00FC44F5" w:rsidRPr="005E33DA" w:rsidRDefault="005E33DA">
      <w:pPr>
        <w:tabs>
          <w:tab w:val="left" w:pos="5916"/>
        </w:tabs>
        <w:spacing w:line="204" w:lineRule="exact"/>
        <w:ind w:left="160"/>
        <w:rPr>
          <w:i/>
          <w:sz w:val="20"/>
        </w:rPr>
      </w:pPr>
      <w:r w:rsidRPr="005E33DA">
        <w:rPr>
          <w:i/>
          <w:sz w:val="20"/>
        </w:rPr>
        <w:t>Printed Name of</w:t>
      </w:r>
      <w:r w:rsidRPr="005E33DA">
        <w:rPr>
          <w:i/>
          <w:spacing w:val="-5"/>
          <w:sz w:val="20"/>
        </w:rPr>
        <w:t xml:space="preserve"> </w:t>
      </w:r>
      <w:r w:rsidRPr="005E33DA">
        <w:rPr>
          <w:i/>
          <w:sz w:val="20"/>
        </w:rPr>
        <w:t>Plaintiff’s</w:t>
      </w:r>
      <w:r w:rsidRPr="005E33DA">
        <w:rPr>
          <w:i/>
          <w:spacing w:val="-2"/>
          <w:sz w:val="20"/>
        </w:rPr>
        <w:t xml:space="preserve"> </w:t>
      </w:r>
      <w:r w:rsidRPr="005E33DA">
        <w:rPr>
          <w:i/>
          <w:sz w:val="20"/>
        </w:rPr>
        <w:t>Counsel</w:t>
      </w:r>
      <w:r w:rsidRPr="005E33DA">
        <w:rPr>
          <w:i/>
          <w:sz w:val="20"/>
        </w:rPr>
        <w:tab/>
        <w:t>Printed Name of Defendant’s</w:t>
      </w:r>
      <w:r w:rsidRPr="005E33DA">
        <w:rPr>
          <w:i/>
          <w:spacing w:val="-3"/>
          <w:sz w:val="20"/>
        </w:rPr>
        <w:t xml:space="preserve"> </w:t>
      </w:r>
      <w:r w:rsidRPr="005E33DA">
        <w:rPr>
          <w:i/>
          <w:sz w:val="20"/>
        </w:rPr>
        <w:t>Counsel</w:t>
      </w:r>
    </w:p>
    <w:p w14:paraId="11E84328" w14:textId="77777777" w:rsidR="00FC44F5" w:rsidRPr="005E33DA" w:rsidRDefault="005E33DA">
      <w:pPr>
        <w:tabs>
          <w:tab w:val="left" w:pos="5919"/>
        </w:tabs>
        <w:spacing w:before="5"/>
        <w:ind w:left="160"/>
        <w:rPr>
          <w:i/>
          <w:sz w:val="20"/>
        </w:rPr>
      </w:pPr>
      <w:r w:rsidRPr="005E33DA">
        <w:rPr>
          <w:i/>
          <w:sz w:val="20"/>
        </w:rPr>
        <w:t>and Party</w:t>
      </w:r>
      <w:r w:rsidRPr="005E33DA">
        <w:rPr>
          <w:i/>
          <w:spacing w:val="-1"/>
          <w:sz w:val="20"/>
        </w:rPr>
        <w:t xml:space="preserve"> </w:t>
      </w:r>
      <w:r w:rsidRPr="005E33DA">
        <w:rPr>
          <w:i/>
          <w:sz w:val="20"/>
        </w:rPr>
        <w:t>Represented</w:t>
      </w:r>
      <w:r w:rsidRPr="005E33DA">
        <w:rPr>
          <w:i/>
          <w:sz w:val="20"/>
        </w:rPr>
        <w:tab/>
        <w:t>and Party Represented</w:t>
      </w:r>
    </w:p>
    <w:p w14:paraId="16651107" w14:textId="77777777" w:rsidR="00FC44F5" w:rsidRPr="005E33DA" w:rsidRDefault="00FC44F5">
      <w:pPr>
        <w:pStyle w:val="BodyText"/>
        <w:spacing w:before="3"/>
        <w:rPr>
          <w:i/>
          <w:sz w:val="15"/>
        </w:rPr>
      </w:pPr>
    </w:p>
    <w:p w14:paraId="3E4AF590" w14:textId="77777777" w:rsidR="00FC44F5" w:rsidRPr="005E33DA" w:rsidRDefault="005E33DA">
      <w:pPr>
        <w:tabs>
          <w:tab w:val="left" w:pos="3106"/>
          <w:tab w:val="left" w:pos="5912"/>
          <w:tab w:val="left" w:pos="9564"/>
        </w:tabs>
        <w:spacing w:before="65"/>
        <w:ind w:left="160"/>
        <w:rPr>
          <w:sz w:val="20"/>
        </w:rPr>
      </w:pPr>
      <w:r w:rsidRPr="005E33DA">
        <w:rPr>
          <w:sz w:val="20"/>
        </w:rPr>
        <w:t>Date:</w:t>
      </w:r>
      <w:r w:rsidRPr="005E33DA">
        <w:rPr>
          <w:sz w:val="20"/>
          <w:u w:val="single"/>
        </w:rPr>
        <w:t xml:space="preserve"> </w:t>
      </w:r>
      <w:r w:rsidRPr="005E33DA">
        <w:rPr>
          <w:sz w:val="20"/>
          <w:u w:val="single"/>
        </w:rPr>
        <w:tab/>
      </w:r>
      <w:r w:rsidRPr="005E33DA">
        <w:rPr>
          <w:sz w:val="20"/>
        </w:rPr>
        <w:tab/>
        <w:t xml:space="preserve">Date: </w:t>
      </w:r>
      <w:r w:rsidRPr="005E33DA">
        <w:rPr>
          <w:w w:val="99"/>
          <w:sz w:val="20"/>
          <w:u w:val="single"/>
        </w:rPr>
        <w:t xml:space="preserve"> </w:t>
      </w:r>
      <w:r w:rsidRPr="005E33DA">
        <w:rPr>
          <w:sz w:val="20"/>
          <w:u w:val="single"/>
        </w:rPr>
        <w:tab/>
      </w:r>
    </w:p>
    <w:sectPr w:rsidR="00FC44F5" w:rsidRPr="005E33DA">
      <w:pgSz w:w="12240" w:h="15840"/>
      <w:pgMar w:top="68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B29C0"/>
    <w:multiLevelType w:val="hybridMultilevel"/>
    <w:tmpl w:val="B714F04E"/>
    <w:lvl w:ilvl="0" w:tplc="9D7E8C94">
      <w:start w:val="1"/>
      <w:numFmt w:val="decimal"/>
      <w:lvlText w:val="%1."/>
      <w:lvlJc w:val="left"/>
      <w:pPr>
        <w:ind w:left="880" w:hanging="720"/>
      </w:pPr>
      <w:rPr>
        <w:rFonts w:ascii="Times New Roman" w:eastAsia="Times New Roman" w:hAnsi="Times New Roman" w:cs="Times New Roman" w:hint="default"/>
        <w:spacing w:val="-4"/>
        <w:w w:val="99"/>
        <w:sz w:val="24"/>
        <w:szCs w:val="24"/>
      </w:rPr>
    </w:lvl>
    <w:lvl w:ilvl="1" w:tplc="ABF8FAAA">
      <w:numFmt w:val="bullet"/>
      <w:lvlText w:val="•"/>
      <w:lvlJc w:val="left"/>
      <w:pPr>
        <w:ind w:left="1760" w:hanging="720"/>
      </w:pPr>
      <w:rPr>
        <w:rFonts w:hint="default"/>
      </w:rPr>
    </w:lvl>
    <w:lvl w:ilvl="2" w:tplc="10CA7330">
      <w:numFmt w:val="bullet"/>
      <w:lvlText w:val="•"/>
      <w:lvlJc w:val="left"/>
      <w:pPr>
        <w:ind w:left="2640" w:hanging="720"/>
      </w:pPr>
      <w:rPr>
        <w:rFonts w:hint="default"/>
      </w:rPr>
    </w:lvl>
    <w:lvl w:ilvl="3" w:tplc="7C0C5084">
      <w:numFmt w:val="bullet"/>
      <w:lvlText w:val="•"/>
      <w:lvlJc w:val="left"/>
      <w:pPr>
        <w:ind w:left="3520" w:hanging="720"/>
      </w:pPr>
      <w:rPr>
        <w:rFonts w:hint="default"/>
      </w:rPr>
    </w:lvl>
    <w:lvl w:ilvl="4" w:tplc="401A7DCE">
      <w:numFmt w:val="bullet"/>
      <w:lvlText w:val="•"/>
      <w:lvlJc w:val="left"/>
      <w:pPr>
        <w:ind w:left="4400" w:hanging="720"/>
      </w:pPr>
      <w:rPr>
        <w:rFonts w:hint="default"/>
      </w:rPr>
    </w:lvl>
    <w:lvl w:ilvl="5" w:tplc="C9F8D196">
      <w:numFmt w:val="bullet"/>
      <w:lvlText w:val="•"/>
      <w:lvlJc w:val="left"/>
      <w:pPr>
        <w:ind w:left="5280" w:hanging="720"/>
      </w:pPr>
      <w:rPr>
        <w:rFonts w:hint="default"/>
      </w:rPr>
    </w:lvl>
    <w:lvl w:ilvl="6" w:tplc="0A00FBC8">
      <w:numFmt w:val="bullet"/>
      <w:lvlText w:val="•"/>
      <w:lvlJc w:val="left"/>
      <w:pPr>
        <w:ind w:left="6160" w:hanging="720"/>
      </w:pPr>
      <w:rPr>
        <w:rFonts w:hint="default"/>
      </w:rPr>
    </w:lvl>
    <w:lvl w:ilvl="7" w:tplc="BF802AD4">
      <w:numFmt w:val="bullet"/>
      <w:lvlText w:val="•"/>
      <w:lvlJc w:val="left"/>
      <w:pPr>
        <w:ind w:left="7040" w:hanging="720"/>
      </w:pPr>
      <w:rPr>
        <w:rFonts w:hint="default"/>
      </w:rPr>
    </w:lvl>
    <w:lvl w:ilvl="8" w:tplc="6986A91C">
      <w:numFmt w:val="bullet"/>
      <w:lvlText w:val="•"/>
      <w:lvlJc w:val="left"/>
      <w:pPr>
        <w:ind w:left="7920" w:hanging="720"/>
      </w:pPr>
      <w:rPr>
        <w:rFonts w:hint="default"/>
      </w:rPr>
    </w:lvl>
  </w:abstractNum>
  <w:abstractNum w:abstractNumId="1" w15:restartNumberingAfterBreak="0">
    <w:nsid w:val="65F36C5E"/>
    <w:multiLevelType w:val="hybridMultilevel"/>
    <w:tmpl w:val="36EE90C0"/>
    <w:lvl w:ilvl="0" w:tplc="86920C16">
      <w:start w:val="1"/>
      <w:numFmt w:val="decimal"/>
      <w:lvlText w:val="(%1)"/>
      <w:lvlJc w:val="left"/>
      <w:pPr>
        <w:ind w:left="880" w:hanging="720"/>
      </w:pPr>
      <w:rPr>
        <w:rFonts w:ascii="Times New Roman" w:eastAsia="Times New Roman" w:hAnsi="Times New Roman" w:cs="Times New Roman" w:hint="default"/>
        <w:w w:val="99"/>
        <w:sz w:val="26"/>
        <w:szCs w:val="26"/>
      </w:rPr>
    </w:lvl>
    <w:lvl w:ilvl="1" w:tplc="1C50A804">
      <w:numFmt w:val="bullet"/>
      <w:lvlText w:val="•"/>
      <w:lvlJc w:val="left"/>
      <w:pPr>
        <w:ind w:left="1760" w:hanging="720"/>
      </w:pPr>
      <w:rPr>
        <w:rFonts w:hint="default"/>
      </w:rPr>
    </w:lvl>
    <w:lvl w:ilvl="2" w:tplc="39282402">
      <w:numFmt w:val="bullet"/>
      <w:lvlText w:val="•"/>
      <w:lvlJc w:val="left"/>
      <w:pPr>
        <w:ind w:left="2640" w:hanging="720"/>
      </w:pPr>
      <w:rPr>
        <w:rFonts w:hint="default"/>
      </w:rPr>
    </w:lvl>
    <w:lvl w:ilvl="3" w:tplc="AF0036F6">
      <w:numFmt w:val="bullet"/>
      <w:lvlText w:val="•"/>
      <w:lvlJc w:val="left"/>
      <w:pPr>
        <w:ind w:left="3520" w:hanging="720"/>
      </w:pPr>
      <w:rPr>
        <w:rFonts w:hint="default"/>
      </w:rPr>
    </w:lvl>
    <w:lvl w:ilvl="4" w:tplc="DAA80772">
      <w:numFmt w:val="bullet"/>
      <w:lvlText w:val="•"/>
      <w:lvlJc w:val="left"/>
      <w:pPr>
        <w:ind w:left="4400" w:hanging="720"/>
      </w:pPr>
      <w:rPr>
        <w:rFonts w:hint="default"/>
      </w:rPr>
    </w:lvl>
    <w:lvl w:ilvl="5" w:tplc="20DAB542">
      <w:numFmt w:val="bullet"/>
      <w:lvlText w:val="•"/>
      <w:lvlJc w:val="left"/>
      <w:pPr>
        <w:ind w:left="5280" w:hanging="720"/>
      </w:pPr>
      <w:rPr>
        <w:rFonts w:hint="default"/>
      </w:rPr>
    </w:lvl>
    <w:lvl w:ilvl="6" w:tplc="55B45458">
      <w:numFmt w:val="bullet"/>
      <w:lvlText w:val="•"/>
      <w:lvlJc w:val="left"/>
      <w:pPr>
        <w:ind w:left="6160" w:hanging="720"/>
      </w:pPr>
      <w:rPr>
        <w:rFonts w:hint="default"/>
      </w:rPr>
    </w:lvl>
    <w:lvl w:ilvl="7" w:tplc="192C15A2">
      <w:numFmt w:val="bullet"/>
      <w:lvlText w:val="•"/>
      <w:lvlJc w:val="left"/>
      <w:pPr>
        <w:ind w:left="7040" w:hanging="720"/>
      </w:pPr>
      <w:rPr>
        <w:rFonts w:hint="default"/>
      </w:rPr>
    </w:lvl>
    <w:lvl w:ilvl="8" w:tplc="66D44ED4">
      <w:numFmt w:val="bullet"/>
      <w:lvlText w:val="•"/>
      <w:lvlJc w:val="left"/>
      <w:pPr>
        <w:ind w:left="79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C44F5"/>
    <w:rsid w:val="000C0727"/>
    <w:rsid w:val="005E33DA"/>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2514D23"/>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59"/>
      <w:ind w:left="88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17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derson_ecf@scd.uscourts.go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2020-04-22T20:28:00Z</dcterms:created>
  <dcterms:modified xsi:type="dcterms:W3CDTF">2021-01-21T16:38:00Z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