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7DA10" w14:textId="54EF7861" w:rsidR="004961BE" w:rsidRPr="00CC3C01" w:rsidRDefault="00981D4F" w:rsidP="00CC3C01">
      <w:pPr>
        <w:pStyle w:val="Heading1"/>
      </w:pPr>
      <w:bookmarkStart w:id="0" w:name="_Hlk169572525"/>
      <w:bookmarkStart w:id="1" w:name="_Toc169608116"/>
      <w:bookmarkEnd w:id="0"/>
      <w:r w:rsidRPr="00CC3C01">
        <w:t xml:space="preserve">Notes </w:t>
      </w:r>
      <w:r w:rsidR="00244EE6">
        <w:t xml:space="preserve">on Pairing </w:t>
      </w:r>
      <w:proofErr w:type="spellStart"/>
      <w:r w:rsidR="00244EE6">
        <w:t>FaIR</w:t>
      </w:r>
      <w:proofErr w:type="spellEnd"/>
      <w:r w:rsidR="00244EE6">
        <w:t xml:space="preserve"> Parameter Sets with GCM Patterns</w:t>
      </w:r>
      <w:bookmarkEnd w:id="1"/>
    </w:p>
    <w:p w14:paraId="2608108E" w14:textId="77777777" w:rsidR="004C0981" w:rsidRDefault="004C0981" w:rsidP="004C0981">
      <w:pPr>
        <w:spacing w:after="0"/>
        <w:jc w:val="both"/>
        <w:rPr>
          <w:b/>
          <w:bCs/>
        </w:rPr>
      </w:pPr>
    </w:p>
    <w:p w14:paraId="1EE92D96" w14:textId="4B0BFD7A" w:rsidR="004C0981" w:rsidRDefault="004710FD" w:rsidP="005A2F6F">
      <w:pPr>
        <w:pStyle w:val="Heading3"/>
      </w:pPr>
      <w:bookmarkStart w:id="2" w:name="_Toc169608117"/>
      <w:r>
        <w:t>Summary</w:t>
      </w:r>
      <w:bookmarkEnd w:id="2"/>
      <w:r w:rsidR="00981D4F">
        <w:t xml:space="preserve"> </w:t>
      </w:r>
    </w:p>
    <w:p w14:paraId="6E27755A" w14:textId="2081546C" w:rsidR="002758BB" w:rsidRDefault="00E73F86" w:rsidP="00244EE6">
      <w:pPr>
        <w:jc w:val="both"/>
      </w:pPr>
      <w:r>
        <w:t xml:space="preserve">Many damage functions in climate-economy models use global mean surface temperature (GMST) to </w:t>
      </w:r>
      <w:r w:rsidR="002758BB">
        <w:t>translate changes in climate into changes in physical or economic outcomes such as sea level rise or gross domestic product. Others, however, require estimates of local mean surface temperature (LMST). Reduced complexity climate models, such as t</w:t>
      </w:r>
      <w:r w:rsidR="002758BB" w:rsidRPr="002758BB">
        <w:t>he Finite Amplitude Impulse Response (</w:t>
      </w:r>
      <w:proofErr w:type="spellStart"/>
      <w:r w:rsidR="002758BB" w:rsidRPr="002758BB">
        <w:t>FaIR</w:t>
      </w:r>
      <w:proofErr w:type="spellEnd"/>
      <w:r w:rsidR="002758BB" w:rsidRPr="002758BB">
        <w:t>)</w:t>
      </w:r>
      <w:r w:rsidR="002758BB">
        <w:t xml:space="preserve"> model, </w:t>
      </w:r>
      <w:r w:rsidR="003653F9">
        <w:t xml:space="preserve">are often used in climate-economy models to translate changes in greenhouse gas emissions into changes in climate, but these models typically only provide GMST and other spatially aggregated climate variables (e.g., </w:t>
      </w:r>
      <w:r w:rsidR="008D4076">
        <w:t xml:space="preserve">global </w:t>
      </w:r>
      <w:r w:rsidR="003653F9">
        <w:t xml:space="preserve">ocean Ph, or global sea level rise). More </w:t>
      </w:r>
      <w:r w:rsidR="008D4076">
        <w:t>computationally intensive</w:t>
      </w:r>
      <w:r w:rsidR="003653F9">
        <w:t xml:space="preserve"> earth system models (ESM) or Global Circulation Models (GCMs) can provide more spatially resolute climate variables, such as LMST, but are less suited to fit the needs of climate-economy models that use many, sometimes tens of thousands, of possible emissions scenarios in a probabilistic setting. However, approximating LMST from GMST can be done using a pattern-scaling approach that pairs the spatial patterns of ESMs/GCMs with the GMST output from lighter weight reduced complexity models (</w:t>
      </w:r>
      <w:r w:rsidR="00974377">
        <w:t xml:space="preserve">Kravitz et al. 2016, 2022, Lynch et al. 2017). </w:t>
      </w:r>
    </w:p>
    <w:p w14:paraId="2192B9BE" w14:textId="5D4E1216" w:rsidR="001B0C31" w:rsidRDefault="00974377" w:rsidP="00244EE6">
      <w:pPr>
        <w:jc w:val="both"/>
      </w:pPr>
      <w:r>
        <w:t xml:space="preserve">The reduced complexity climate model </w:t>
      </w:r>
      <w:proofErr w:type="spellStart"/>
      <w:r>
        <w:t>FaIR</w:t>
      </w:r>
      <w:proofErr w:type="spellEnd"/>
      <w:r w:rsidR="00C8544C">
        <w:t xml:space="preserve"> </w:t>
      </w:r>
      <w:r>
        <w:t>offers users with a wide range of uncertainty in each of the 44 uncertain parameters</w:t>
      </w:r>
      <w:r w:rsidR="00C8544C">
        <w:t xml:space="preserve"> (MimiFaIRv1.6.2, Errickson 2024). From over 1 million</w:t>
      </w:r>
      <w:r w:rsidR="00896262">
        <w:t xml:space="preserve"> initial</w:t>
      </w:r>
      <w:r w:rsidR="00C8544C">
        <w:t xml:space="preserve"> combinations of these random parameters, </w:t>
      </w:r>
      <w:proofErr w:type="spellStart"/>
      <w:r w:rsidR="00C8544C">
        <w:t>FaIR</w:t>
      </w:r>
      <w:proofErr w:type="spellEnd"/>
      <w:r w:rsidR="00C8544C">
        <w:t xml:space="preserve"> model developers calibrated the model to 2,237 unique parameter sets. These parameter sets</w:t>
      </w:r>
      <w:r w:rsidR="008D4076">
        <w:t xml:space="preserve">, each consisting of a unique pairing of the 44 random parameters, </w:t>
      </w:r>
      <w:r w:rsidR="00C8544C">
        <w:t xml:space="preserve">reflect calibrated uncertainty in the climate system, </w:t>
      </w:r>
      <w:proofErr w:type="gramStart"/>
      <w:r w:rsidR="00C8544C">
        <w:t>similar to</w:t>
      </w:r>
      <w:proofErr w:type="gramEnd"/>
      <w:r w:rsidR="00C8544C">
        <w:t xml:space="preserve"> how ESMs/GCMs reflect uncertainty in the transient climate response (TCR) and equilibrium climate sensitivity (ECS) model parameters. While the TCR and ECS are direct inputs into ESMs/GCMs, they are only implied parameters in </w:t>
      </w:r>
      <w:proofErr w:type="spellStart"/>
      <w:r w:rsidR="00C8544C">
        <w:t>FaIR</w:t>
      </w:r>
      <w:proofErr w:type="spellEnd"/>
      <w:r w:rsidR="00C8544C">
        <w:t xml:space="preserve"> and are not directly recoverable from the model. </w:t>
      </w:r>
    </w:p>
    <w:p w14:paraId="2D63F3F3" w14:textId="618E5FE8" w:rsidR="00C90D59" w:rsidRDefault="00C8544C" w:rsidP="00244EE6">
      <w:pPr>
        <w:jc w:val="both"/>
      </w:pPr>
      <w:r>
        <w:t xml:space="preserve">When using a pattern scaling approach to </w:t>
      </w:r>
      <w:r w:rsidR="001B0C31">
        <w:t>recover the</w:t>
      </w:r>
      <w:r>
        <w:t xml:space="preserve"> spatial patterns of LMST from ESMs/GCMs with GMST</w:t>
      </w:r>
      <w:r w:rsidR="001B0C31">
        <w:t xml:space="preserve">, it could be preferable to pair patterns from ESMs/GCMs with </w:t>
      </w:r>
      <w:proofErr w:type="spellStart"/>
      <w:r w:rsidR="001B0C31">
        <w:t>FaIR</w:t>
      </w:r>
      <w:proofErr w:type="spellEnd"/>
      <w:r w:rsidR="001B0C31">
        <w:t xml:space="preserve"> parameter sets that are more similar in their climate response. That is, a “hotter” ESM/GCM </w:t>
      </w:r>
      <w:r w:rsidR="008D4076">
        <w:t xml:space="preserve">pattern </w:t>
      </w:r>
      <w:r w:rsidR="001B0C31">
        <w:t xml:space="preserve">could be paired with a “hotter” </w:t>
      </w:r>
      <w:proofErr w:type="spellStart"/>
      <w:r w:rsidR="001B0C31">
        <w:t>FaIR</w:t>
      </w:r>
      <w:proofErr w:type="spellEnd"/>
      <w:r w:rsidR="001B0C31">
        <w:t xml:space="preserve"> parameter set, and vice versa. Because TCR and ECS are not directly recoverable from </w:t>
      </w:r>
      <w:proofErr w:type="spellStart"/>
      <w:r w:rsidR="001B0C31">
        <w:t>FaIR</w:t>
      </w:r>
      <w:proofErr w:type="spellEnd"/>
      <w:r w:rsidR="001B0C31">
        <w:t xml:space="preserve">, one way to pair the spatial patterns of ESMs/GCMs with </w:t>
      </w:r>
      <w:proofErr w:type="spellStart"/>
      <w:r w:rsidR="001B0C31">
        <w:t>FaIR</w:t>
      </w:r>
      <w:proofErr w:type="spellEnd"/>
      <w:r w:rsidR="001B0C31">
        <w:t xml:space="preserve"> parameter sets is to examine the relative hotness of the </w:t>
      </w:r>
      <w:proofErr w:type="spellStart"/>
      <w:r w:rsidR="001B0C31">
        <w:t>FaIR</w:t>
      </w:r>
      <w:proofErr w:type="spellEnd"/>
      <w:r w:rsidR="001B0C31">
        <w:t xml:space="preserve"> model runs with the relative hotness of the ESMs/GCMs.</w:t>
      </w:r>
      <w:r w:rsidR="00B55B95">
        <w:t xml:space="preserve"> </w:t>
      </w:r>
      <w:r w:rsidR="00C90D59">
        <w:t xml:space="preserve">This document </w:t>
      </w:r>
      <w:r w:rsidR="001D6CB1">
        <w:t>summarizes</w:t>
      </w:r>
      <w:r w:rsidR="00B55B95">
        <w:t xml:space="preserve"> such an approach. </w:t>
      </w:r>
    </w:p>
    <w:p w14:paraId="2D33D524" w14:textId="3330CFA0" w:rsidR="00C90D59" w:rsidRDefault="00C90D59" w:rsidP="005A2F6F">
      <w:pPr>
        <w:pStyle w:val="Heading3"/>
      </w:pPr>
      <w:bookmarkStart w:id="3" w:name="_Toc169608118"/>
      <w:r>
        <w:t>Methods</w:t>
      </w:r>
      <w:bookmarkEnd w:id="3"/>
    </w:p>
    <w:p w14:paraId="6F4F46CE" w14:textId="18BB8B0D" w:rsidR="00896262" w:rsidRDefault="008D4076" w:rsidP="00244EE6">
      <w:pPr>
        <w:jc w:val="both"/>
      </w:pPr>
      <w:r>
        <w:t xml:space="preserve">The </w:t>
      </w:r>
      <w:proofErr w:type="spellStart"/>
      <w:r w:rsidR="00B55B95">
        <w:t>FaIR</w:t>
      </w:r>
      <w:proofErr w:type="spellEnd"/>
      <w:r w:rsidR="00B55B95">
        <w:t xml:space="preserve"> </w:t>
      </w:r>
      <w:r>
        <w:t xml:space="preserve">model </w:t>
      </w:r>
      <w:r w:rsidR="00B55B95">
        <w:t>was r</w:t>
      </w:r>
      <w:r>
        <w:t>a</w:t>
      </w:r>
      <w:r w:rsidR="00B55B95">
        <w:t xml:space="preserve">n using SSP245 and SSP585 scenarios deterministically with each of the 2,237 </w:t>
      </w:r>
      <w:proofErr w:type="spellStart"/>
      <w:r w:rsidR="00B55B95">
        <w:t>FaIR</w:t>
      </w:r>
      <w:proofErr w:type="spellEnd"/>
      <w:r w:rsidR="00B55B95">
        <w:t xml:space="preserve"> parameter sets.</w:t>
      </w:r>
      <w:r w:rsidR="00C30938">
        <w:t xml:space="preserve"> Using these </w:t>
      </w:r>
      <w:r>
        <w:t xml:space="preserve">SSP-RCP </w:t>
      </w:r>
      <w:r w:rsidR="00C30938">
        <w:t>storyline scenarios allows us to isolate the uncertainty in the climate outcomes to that of the climate model.</w:t>
      </w:r>
      <w:r w:rsidR="00B55B95">
        <w:t xml:space="preserve"> Estimates of GMST in the year 2100 were </w:t>
      </w:r>
      <w:r w:rsidR="00C30938">
        <w:t xml:space="preserve">used to rank the relative hotness of </w:t>
      </w:r>
      <w:proofErr w:type="spellStart"/>
      <w:r w:rsidR="00C30938">
        <w:t>FaIR</w:t>
      </w:r>
      <w:proofErr w:type="spellEnd"/>
      <w:r w:rsidR="00C30938">
        <w:t xml:space="preserve"> parameter sets. </w:t>
      </w:r>
    </w:p>
    <w:p w14:paraId="33FC251D" w14:textId="5EB06CF2" w:rsidR="005641B8" w:rsidRDefault="00C30938" w:rsidP="00244EE6">
      <w:pPr>
        <w:jc w:val="both"/>
      </w:pPr>
      <w:r>
        <w:t xml:space="preserve">To rank the </w:t>
      </w:r>
      <w:r w:rsidR="00896262">
        <w:t xml:space="preserve">relative </w:t>
      </w:r>
      <w:r>
        <w:t>hotness of ESMs/GCMs</w:t>
      </w:r>
      <w:r w:rsidR="00896262">
        <w:t xml:space="preserve">, we use the TCR and ECS parameters of the models directly. </w:t>
      </w:r>
      <w:proofErr w:type="spellStart"/>
      <w:r w:rsidR="00896262">
        <w:t>Tokarska</w:t>
      </w:r>
      <w:proofErr w:type="spellEnd"/>
      <w:r w:rsidR="00896262">
        <w:t xml:space="preserve"> et al. </w:t>
      </w:r>
      <w:r w:rsidR="005641B8">
        <w:t>(2020) provide an overview of the TCR and ECS underlying each of the ESMs/GCMs considered in CMIP6</w:t>
      </w:r>
      <w:r w:rsidR="005B15E5">
        <w:t xml:space="preserve"> (Table 1)</w:t>
      </w:r>
      <w:r w:rsidR="005641B8">
        <w:t xml:space="preserve">. Because both the TCR and ECS contribute to the model’s response and relative hotness, we create a combined index to rank the set of models. This is done my summing the TCR and ECS and weighting the sum by the mean of each parameter. This results in a weighted sum of the TCR </w:t>
      </w:r>
      <w:r w:rsidR="005641B8">
        <w:lastRenderedPageBreak/>
        <w:t xml:space="preserve">and ECS such that both are given an equal weight in the ranking. A higher number suggest a hotter model, and vice versa. The patterns derived and presented in US EPA (2023) and that are included in GIVE consist of 21 ESM/GCM patterns. Of these 21, 18 were included in </w:t>
      </w:r>
      <w:proofErr w:type="spellStart"/>
      <w:r w:rsidR="005641B8">
        <w:t>Tokarska</w:t>
      </w:r>
      <w:proofErr w:type="spellEnd"/>
      <w:r w:rsidR="005641B8">
        <w:t xml:space="preserve"> (2020). </w:t>
      </w:r>
    </w:p>
    <w:p w14:paraId="4A09C0FB" w14:textId="0D6D6C3B" w:rsidR="005641B8" w:rsidRDefault="005641B8" w:rsidP="00244EE6">
      <w:pPr>
        <w:jc w:val="both"/>
      </w:pPr>
      <w:r>
        <w:t>US EPA’s Climate Science and Impacts Branch (CSIB) has also examined the set of ESM/GMS models in CMIP6 to identify the five ESM/GCMs that are best fitting for the continental United States (CONUS). Of these five preferred models, four are available in the set of 21 derived patterns in GIVE</w:t>
      </w:r>
      <w:r w:rsidR="005B15E5">
        <w:t xml:space="preserve"> (Table 2). </w:t>
      </w:r>
      <w:r>
        <w:t xml:space="preserve"> </w:t>
      </w:r>
    </w:p>
    <w:p w14:paraId="54858354" w14:textId="64AABCDF" w:rsidR="00936382" w:rsidRDefault="00936382" w:rsidP="00244EE6">
      <w:pPr>
        <w:jc w:val="both"/>
      </w:pPr>
      <w:r>
        <w:t xml:space="preserve">Pairing </w:t>
      </w:r>
      <w:proofErr w:type="spellStart"/>
      <w:r>
        <w:t>FaIR</w:t>
      </w:r>
      <w:proofErr w:type="spellEnd"/>
      <w:r>
        <w:t xml:space="preserve"> parameter sets with ESM/GCM patterns was done by simply pairing the relative hotness of each. That is, </w:t>
      </w:r>
      <w:r w:rsidR="005B15E5">
        <w:t xml:space="preserve">the 2,237 parameter sets were ranked into 18 groups from “cool” to “hot” based on their resulting GMST in the year 2100. These groups were then paired with the ESM/GCMs based on their ranked weighted sum, from 1 to 18 (Figure 1). This exercise was repeated based on the four ESM/GCMs from CSIB’s model prioritization exercise. That is, the 2,237 </w:t>
      </w:r>
      <w:proofErr w:type="spellStart"/>
      <w:r w:rsidR="005B15E5">
        <w:t>FaIR</w:t>
      </w:r>
      <w:proofErr w:type="spellEnd"/>
      <w:r w:rsidR="005B15E5">
        <w:t xml:space="preserve"> trials were ranked into 4 </w:t>
      </w:r>
      <w:r w:rsidR="008D4076">
        <w:t xml:space="preserve">uniformly sized </w:t>
      </w:r>
      <w:r w:rsidR="005B15E5">
        <w:t xml:space="preserve">groups </w:t>
      </w:r>
      <w:r w:rsidR="008D4076">
        <w:t xml:space="preserve">(i.e., </w:t>
      </w:r>
      <w:r w:rsidR="00C97984">
        <w:t xml:space="preserve">559 in the three hottest, and 560 in the coolest group) </w:t>
      </w:r>
      <w:r w:rsidR="005B15E5">
        <w:t>from “cool” to “hot” and paired with the weighted sum ranking of the four ESM/GCMs (Figure 2). These relationships are further presented in Figures 3 and 4, showing the full time-series of GMST under each SSP and colored according to their paired ESM/GCM.</w:t>
      </w:r>
      <w:r w:rsidR="003461F2">
        <w:rPr>
          <w:rStyle w:val="FootnoteReference"/>
        </w:rPr>
        <w:footnoteReference w:id="1"/>
      </w:r>
    </w:p>
    <w:p w14:paraId="3A43B9E3" w14:textId="77777777" w:rsidR="005A2F6F" w:rsidRDefault="005A2F6F" w:rsidP="00244EE6">
      <w:pPr>
        <w:jc w:val="both"/>
      </w:pPr>
    </w:p>
    <w:sdt>
      <w:sdtPr>
        <w:rPr>
          <w:rFonts w:asciiTheme="minorHAnsi" w:eastAsiaTheme="minorHAnsi" w:hAnsiTheme="minorHAnsi" w:cstheme="minorBidi"/>
          <w:color w:val="auto"/>
          <w:kern w:val="2"/>
          <w:sz w:val="22"/>
          <w:szCs w:val="22"/>
          <w14:ligatures w14:val="standardContextual"/>
        </w:rPr>
        <w:id w:val="980732919"/>
        <w:docPartObj>
          <w:docPartGallery w:val="Table of Contents"/>
          <w:docPartUnique/>
        </w:docPartObj>
      </w:sdtPr>
      <w:sdtEndPr>
        <w:rPr>
          <w:b/>
          <w:bCs/>
          <w:noProof/>
        </w:rPr>
      </w:sdtEndPr>
      <w:sdtContent>
        <w:p w14:paraId="729F652F" w14:textId="75A38536" w:rsidR="005A2F6F" w:rsidRDefault="005A2F6F">
          <w:pPr>
            <w:pStyle w:val="TOCHeading"/>
          </w:pPr>
          <w:r>
            <w:t>Table of Contents</w:t>
          </w:r>
        </w:p>
        <w:p w14:paraId="0DFDA265" w14:textId="2CF12413" w:rsidR="005A2F6F" w:rsidRDefault="005A2F6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9608116" w:history="1">
            <w:r w:rsidRPr="00DE5D8E">
              <w:rPr>
                <w:rStyle w:val="Hyperlink"/>
                <w:noProof/>
              </w:rPr>
              <w:t>Notes on Pairing FaIR Parameter Sets with GCM Patterns</w:t>
            </w:r>
            <w:r>
              <w:rPr>
                <w:noProof/>
                <w:webHidden/>
              </w:rPr>
              <w:tab/>
            </w:r>
            <w:r>
              <w:rPr>
                <w:noProof/>
                <w:webHidden/>
              </w:rPr>
              <w:fldChar w:fldCharType="begin"/>
            </w:r>
            <w:r>
              <w:rPr>
                <w:noProof/>
                <w:webHidden/>
              </w:rPr>
              <w:instrText xml:space="preserve"> PAGEREF _Toc169608116 \h </w:instrText>
            </w:r>
            <w:r>
              <w:rPr>
                <w:noProof/>
                <w:webHidden/>
              </w:rPr>
            </w:r>
            <w:r>
              <w:rPr>
                <w:noProof/>
                <w:webHidden/>
              </w:rPr>
              <w:fldChar w:fldCharType="separate"/>
            </w:r>
            <w:r>
              <w:rPr>
                <w:noProof/>
                <w:webHidden/>
              </w:rPr>
              <w:t>1</w:t>
            </w:r>
            <w:r>
              <w:rPr>
                <w:noProof/>
                <w:webHidden/>
              </w:rPr>
              <w:fldChar w:fldCharType="end"/>
            </w:r>
          </w:hyperlink>
        </w:p>
        <w:p w14:paraId="564BC06D" w14:textId="5C662D3B" w:rsidR="005A2F6F" w:rsidRDefault="00000000">
          <w:pPr>
            <w:pStyle w:val="TOC3"/>
            <w:tabs>
              <w:tab w:val="right" w:leader="dot" w:pos="9350"/>
            </w:tabs>
            <w:rPr>
              <w:noProof/>
            </w:rPr>
          </w:pPr>
          <w:hyperlink w:anchor="_Toc169608117" w:history="1">
            <w:r w:rsidR="005A2F6F" w:rsidRPr="00DE5D8E">
              <w:rPr>
                <w:rStyle w:val="Hyperlink"/>
                <w:noProof/>
              </w:rPr>
              <w:t>Summary</w:t>
            </w:r>
            <w:r w:rsidR="005A2F6F">
              <w:rPr>
                <w:noProof/>
                <w:webHidden/>
              </w:rPr>
              <w:tab/>
            </w:r>
            <w:r w:rsidR="005A2F6F">
              <w:rPr>
                <w:noProof/>
                <w:webHidden/>
              </w:rPr>
              <w:fldChar w:fldCharType="begin"/>
            </w:r>
            <w:r w:rsidR="005A2F6F">
              <w:rPr>
                <w:noProof/>
                <w:webHidden/>
              </w:rPr>
              <w:instrText xml:space="preserve"> PAGEREF _Toc169608117 \h </w:instrText>
            </w:r>
            <w:r w:rsidR="005A2F6F">
              <w:rPr>
                <w:noProof/>
                <w:webHidden/>
              </w:rPr>
            </w:r>
            <w:r w:rsidR="005A2F6F">
              <w:rPr>
                <w:noProof/>
                <w:webHidden/>
              </w:rPr>
              <w:fldChar w:fldCharType="separate"/>
            </w:r>
            <w:r w:rsidR="005A2F6F">
              <w:rPr>
                <w:noProof/>
                <w:webHidden/>
              </w:rPr>
              <w:t>1</w:t>
            </w:r>
            <w:r w:rsidR="005A2F6F">
              <w:rPr>
                <w:noProof/>
                <w:webHidden/>
              </w:rPr>
              <w:fldChar w:fldCharType="end"/>
            </w:r>
          </w:hyperlink>
        </w:p>
        <w:p w14:paraId="3321F73B" w14:textId="2BAF7CA1" w:rsidR="005A2F6F" w:rsidRDefault="00000000">
          <w:pPr>
            <w:pStyle w:val="TOC3"/>
            <w:tabs>
              <w:tab w:val="right" w:leader="dot" w:pos="9350"/>
            </w:tabs>
            <w:rPr>
              <w:noProof/>
            </w:rPr>
          </w:pPr>
          <w:hyperlink w:anchor="_Toc169608118" w:history="1">
            <w:r w:rsidR="005A2F6F" w:rsidRPr="00DE5D8E">
              <w:rPr>
                <w:rStyle w:val="Hyperlink"/>
                <w:noProof/>
              </w:rPr>
              <w:t>Methods</w:t>
            </w:r>
            <w:r w:rsidR="005A2F6F">
              <w:rPr>
                <w:noProof/>
                <w:webHidden/>
              </w:rPr>
              <w:tab/>
            </w:r>
            <w:r w:rsidR="005A2F6F">
              <w:rPr>
                <w:noProof/>
                <w:webHidden/>
              </w:rPr>
              <w:fldChar w:fldCharType="begin"/>
            </w:r>
            <w:r w:rsidR="005A2F6F">
              <w:rPr>
                <w:noProof/>
                <w:webHidden/>
              </w:rPr>
              <w:instrText xml:space="preserve"> PAGEREF _Toc169608118 \h </w:instrText>
            </w:r>
            <w:r w:rsidR="005A2F6F">
              <w:rPr>
                <w:noProof/>
                <w:webHidden/>
              </w:rPr>
            </w:r>
            <w:r w:rsidR="005A2F6F">
              <w:rPr>
                <w:noProof/>
                <w:webHidden/>
              </w:rPr>
              <w:fldChar w:fldCharType="separate"/>
            </w:r>
            <w:r w:rsidR="005A2F6F">
              <w:rPr>
                <w:noProof/>
                <w:webHidden/>
              </w:rPr>
              <w:t>1</w:t>
            </w:r>
            <w:r w:rsidR="005A2F6F">
              <w:rPr>
                <w:noProof/>
                <w:webHidden/>
              </w:rPr>
              <w:fldChar w:fldCharType="end"/>
            </w:r>
          </w:hyperlink>
        </w:p>
        <w:p w14:paraId="39165FE9" w14:textId="1E5F07B0" w:rsidR="005A2F6F" w:rsidRDefault="00000000">
          <w:pPr>
            <w:pStyle w:val="TOC2"/>
            <w:tabs>
              <w:tab w:val="right" w:leader="dot" w:pos="9350"/>
            </w:tabs>
            <w:rPr>
              <w:rFonts w:eastAsiaTheme="minorEastAsia"/>
              <w:noProof/>
            </w:rPr>
          </w:pPr>
          <w:hyperlink w:anchor="_Toc169608119" w:history="1">
            <w:r w:rsidR="005A2F6F" w:rsidRPr="00DE5D8E">
              <w:rPr>
                <w:rStyle w:val="Hyperlink"/>
                <w:noProof/>
              </w:rPr>
              <w:t>Table 1: Ranking of GCMs Based on Underlying TCR and ECS</w:t>
            </w:r>
            <w:r w:rsidR="005A2F6F">
              <w:rPr>
                <w:noProof/>
                <w:webHidden/>
              </w:rPr>
              <w:tab/>
            </w:r>
            <w:r w:rsidR="005A2F6F">
              <w:rPr>
                <w:noProof/>
                <w:webHidden/>
              </w:rPr>
              <w:fldChar w:fldCharType="begin"/>
            </w:r>
            <w:r w:rsidR="005A2F6F">
              <w:rPr>
                <w:noProof/>
                <w:webHidden/>
              </w:rPr>
              <w:instrText xml:space="preserve"> PAGEREF _Toc169608119 \h </w:instrText>
            </w:r>
            <w:r w:rsidR="005A2F6F">
              <w:rPr>
                <w:noProof/>
                <w:webHidden/>
              </w:rPr>
            </w:r>
            <w:r w:rsidR="005A2F6F">
              <w:rPr>
                <w:noProof/>
                <w:webHidden/>
              </w:rPr>
              <w:fldChar w:fldCharType="separate"/>
            </w:r>
            <w:r w:rsidR="005A2F6F">
              <w:rPr>
                <w:noProof/>
                <w:webHidden/>
              </w:rPr>
              <w:t>4</w:t>
            </w:r>
            <w:r w:rsidR="005A2F6F">
              <w:rPr>
                <w:noProof/>
                <w:webHidden/>
              </w:rPr>
              <w:fldChar w:fldCharType="end"/>
            </w:r>
          </w:hyperlink>
        </w:p>
        <w:p w14:paraId="2A6A4071" w14:textId="7C0D5558" w:rsidR="005A2F6F" w:rsidRDefault="00000000">
          <w:pPr>
            <w:pStyle w:val="TOC2"/>
            <w:tabs>
              <w:tab w:val="right" w:leader="dot" w:pos="9350"/>
            </w:tabs>
            <w:rPr>
              <w:rFonts w:eastAsiaTheme="minorEastAsia"/>
              <w:noProof/>
            </w:rPr>
          </w:pPr>
          <w:hyperlink w:anchor="_Toc169608120" w:history="1">
            <w:r w:rsidR="005A2F6F" w:rsidRPr="00DE5D8E">
              <w:rPr>
                <w:rStyle w:val="Hyperlink"/>
                <w:noProof/>
              </w:rPr>
              <w:t>Table 2: Ranking of GCMs Based on Prioritization for U.S. (CONUS) by CSIB</w:t>
            </w:r>
            <w:r w:rsidR="005A2F6F">
              <w:rPr>
                <w:noProof/>
                <w:webHidden/>
              </w:rPr>
              <w:tab/>
            </w:r>
            <w:r w:rsidR="005A2F6F">
              <w:rPr>
                <w:noProof/>
                <w:webHidden/>
              </w:rPr>
              <w:fldChar w:fldCharType="begin"/>
            </w:r>
            <w:r w:rsidR="005A2F6F">
              <w:rPr>
                <w:noProof/>
                <w:webHidden/>
              </w:rPr>
              <w:instrText xml:space="preserve"> PAGEREF _Toc169608120 \h </w:instrText>
            </w:r>
            <w:r w:rsidR="005A2F6F">
              <w:rPr>
                <w:noProof/>
                <w:webHidden/>
              </w:rPr>
            </w:r>
            <w:r w:rsidR="005A2F6F">
              <w:rPr>
                <w:noProof/>
                <w:webHidden/>
              </w:rPr>
              <w:fldChar w:fldCharType="separate"/>
            </w:r>
            <w:r w:rsidR="005A2F6F">
              <w:rPr>
                <w:noProof/>
                <w:webHidden/>
              </w:rPr>
              <w:t>4</w:t>
            </w:r>
            <w:r w:rsidR="005A2F6F">
              <w:rPr>
                <w:noProof/>
                <w:webHidden/>
              </w:rPr>
              <w:fldChar w:fldCharType="end"/>
            </w:r>
          </w:hyperlink>
        </w:p>
        <w:p w14:paraId="4936FDE0" w14:textId="79EB3363" w:rsidR="005A2F6F" w:rsidRDefault="00000000">
          <w:pPr>
            <w:pStyle w:val="TOC2"/>
            <w:tabs>
              <w:tab w:val="right" w:leader="dot" w:pos="9350"/>
            </w:tabs>
            <w:rPr>
              <w:rFonts w:eastAsiaTheme="minorEastAsia"/>
              <w:noProof/>
            </w:rPr>
          </w:pPr>
          <w:hyperlink w:anchor="_Toc169608121" w:history="1">
            <w:r w:rsidR="005A2F6F" w:rsidRPr="00DE5D8E">
              <w:rPr>
                <w:rStyle w:val="Hyperlink"/>
                <w:noProof/>
              </w:rPr>
              <w:t>Figure 1: 18 CMIP6 GCMs with Circled CSIB Top 4 GCMs for U.S. (CONUS)</w:t>
            </w:r>
            <w:r w:rsidR="005A2F6F">
              <w:rPr>
                <w:noProof/>
                <w:webHidden/>
              </w:rPr>
              <w:tab/>
            </w:r>
            <w:r w:rsidR="005A2F6F">
              <w:rPr>
                <w:noProof/>
                <w:webHidden/>
              </w:rPr>
              <w:fldChar w:fldCharType="begin"/>
            </w:r>
            <w:r w:rsidR="005A2F6F">
              <w:rPr>
                <w:noProof/>
                <w:webHidden/>
              </w:rPr>
              <w:instrText xml:space="preserve"> PAGEREF _Toc169608121 \h </w:instrText>
            </w:r>
            <w:r w:rsidR="005A2F6F">
              <w:rPr>
                <w:noProof/>
                <w:webHidden/>
              </w:rPr>
            </w:r>
            <w:r w:rsidR="005A2F6F">
              <w:rPr>
                <w:noProof/>
                <w:webHidden/>
              </w:rPr>
              <w:fldChar w:fldCharType="separate"/>
            </w:r>
            <w:r w:rsidR="005A2F6F">
              <w:rPr>
                <w:noProof/>
                <w:webHidden/>
              </w:rPr>
              <w:t>5</w:t>
            </w:r>
            <w:r w:rsidR="005A2F6F">
              <w:rPr>
                <w:noProof/>
                <w:webHidden/>
              </w:rPr>
              <w:fldChar w:fldCharType="end"/>
            </w:r>
          </w:hyperlink>
        </w:p>
        <w:p w14:paraId="5DB65782" w14:textId="1CC16506" w:rsidR="005A2F6F" w:rsidRDefault="00000000">
          <w:pPr>
            <w:pStyle w:val="TOC2"/>
            <w:tabs>
              <w:tab w:val="right" w:leader="dot" w:pos="9350"/>
            </w:tabs>
            <w:rPr>
              <w:rFonts w:eastAsiaTheme="minorEastAsia"/>
              <w:noProof/>
            </w:rPr>
          </w:pPr>
          <w:hyperlink w:anchor="_Toc169608122" w:history="1">
            <w:r w:rsidR="005A2F6F" w:rsidRPr="00DE5D8E">
              <w:rPr>
                <w:rStyle w:val="Hyperlink"/>
                <w:noProof/>
              </w:rPr>
              <w:t>Figure 2: CSIB Top 4 GCMs for U.S. (CONUS)</w:t>
            </w:r>
            <w:r w:rsidR="005A2F6F">
              <w:rPr>
                <w:noProof/>
                <w:webHidden/>
              </w:rPr>
              <w:tab/>
            </w:r>
            <w:r w:rsidR="005A2F6F">
              <w:rPr>
                <w:noProof/>
                <w:webHidden/>
              </w:rPr>
              <w:fldChar w:fldCharType="begin"/>
            </w:r>
            <w:r w:rsidR="005A2F6F">
              <w:rPr>
                <w:noProof/>
                <w:webHidden/>
              </w:rPr>
              <w:instrText xml:space="preserve"> PAGEREF _Toc169608122 \h </w:instrText>
            </w:r>
            <w:r w:rsidR="005A2F6F">
              <w:rPr>
                <w:noProof/>
                <w:webHidden/>
              </w:rPr>
            </w:r>
            <w:r w:rsidR="005A2F6F">
              <w:rPr>
                <w:noProof/>
                <w:webHidden/>
              </w:rPr>
              <w:fldChar w:fldCharType="separate"/>
            </w:r>
            <w:r w:rsidR="005A2F6F">
              <w:rPr>
                <w:noProof/>
                <w:webHidden/>
              </w:rPr>
              <w:t>6</w:t>
            </w:r>
            <w:r w:rsidR="005A2F6F">
              <w:rPr>
                <w:noProof/>
                <w:webHidden/>
              </w:rPr>
              <w:fldChar w:fldCharType="end"/>
            </w:r>
          </w:hyperlink>
        </w:p>
        <w:p w14:paraId="37480DF6" w14:textId="12B2B05C" w:rsidR="005A2F6F" w:rsidRDefault="00000000">
          <w:pPr>
            <w:pStyle w:val="TOC2"/>
            <w:tabs>
              <w:tab w:val="right" w:leader="dot" w:pos="9350"/>
            </w:tabs>
            <w:rPr>
              <w:rFonts w:eastAsiaTheme="minorEastAsia"/>
              <w:noProof/>
            </w:rPr>
          </w:pPr>
          <w:hyperlink w:anchor="_Toc169608123" w:history="1">
            <w:r w:rsidR="005A2F6F" w:rsidRPr="00DE5D8E">
              <w:rPr>
                <w:rStyle w:val="Hyperlink"/>
                <w:noProof/>
              </w:rPr>
              <w:t>Figure 3: Baseline GMST from FaIR and GCM Rankings</w:t>
            </w:r>
            <w:r w:rsidR="005A2F6F">
              <w:rPr>
                <w:noProof/>
                <w:webHidden/>
              </w:rPr>
              <w:tab/>
            </w:r>
            <w:r w:rsidR="005A2F6F">
              <w:rPr>
                <w:noProof/>
                <w:webHidden/>
              </w:rPr>
              <w:fldChar w:fldCharType="begin"/>
            </w:r>
            <w:r w:rsidR="005A2F6F">
              <w:rPr>
                <w:noProof/>
                <w:webHidden/>
              </w:rPr>
              <w:instrText xml:space="preserve"> PAGEREF _Toc169608123 \h </w:instrText>
            </w:r>
            <w:r w:rsidR="005A2F6F">
              <w:rPr>
                <w:noProof/>
                <w:webHidden/>
              </w:rPr>
            </w:r>
            <w:r w:rsidR="005A2F6F">
              <w:rPr>
                <w:noProof/>
                <w:webHidden/>
              </w:rPr>
              <w:fldChar w:fldCharType="separate"/>
            </w:r>
            <w:r w:rsidR="005A2F6F">
              <w:rPr>
                <w:noProof/>
                <w:webHidden/>
              </w:rPr>
              <w:t>7</w:t>
            </w:r>
            <w:r w:rsidR="005A2F6F">
              <w:rPr>
                <w:noProof/>
                <w:webHidden/>
              </w:rPr>
              <w:fldChar w:fldCharType="end"/>
            </w:r>
          </w:hyperlink>
        </w:p>
        <w:p w14:paraId="624C7A3F" w14:textId="22EADA50" w:rsidR="005A2F6F" w:rsidRDefault="00000000">
          <w:pPr>
            <w:pStyle w:val="TOC2"/>
            <w:tabs>
              <w:tab w:val="right" w:leader="dot" w:pos="9350"/>
            </w:tabs>
            <w:rPr>
              <w:rFonts w:eastAsiaTheme="minorEastAsia"/>
              <w:noProof/>
            </w:rPr>
          </w:pPr>
          <w:hyperlink w:anchor="_Toc169608124" w:history="1">
            <w:r w:rsidR="005A2F6F" w:rsidRPr="00DE5D8E">
              <w:rPr>
                <w:rStyle w:val="Hyperlink"/>
                <w:noProof/>
              </w:rPr>
              <w:t>Figure 4: Baseline GMST from FaIR and GCM Rankings based on CSIB Top 4 for U.S. (CONUS)</w:t>
            </w:r>
            <w:r w:rsidR="005A2F6F">
              <w:rPr>
                <w:noProof/>
                <w:webHidden/>
              </w:rPr>
              <w:tab/>
            </w:r>
            <w:r w:rsidR="005A2F6F">
              <w:rPr>
                <w:noProof/>
                <w:webHidden/>
              </w:rPr>
              <w:fldChar w:fldCharType="begin"/>
            </w:r>
            <w:r w:rsidR="005A2F6F">
              <w:rPr>
                <w:noProof/>
                <w:webHidden/>
              </w:rPr>
              <w:instrText xml:space="preserve"> PAGEREF _Toc169608124 \h </w:instrText>
            </w:r>
            <w:r w:rsidR="005A2F6F">
              <w:rPr>
                <w:noProof/>
                <w:webHidden/>
              </w:rPr>
            </w:r>
            <w:r w:rsidR="005A2F6F">
              <w:rPr>
                <w:noProof/>
                <w:webHidden/>
              </w:rPr>
              <w:fldChar w:fldCharType="separate"/>
            </w:r>
            <w:r w:rsidR="005A2F6F">
              <w:rPr>
                <w:noProof/>
                <w:webHidden/>
              </w:rPr>
              <w:t>9</w:t>
            </w:r>
            <w:r w:rsidR="005A2F6F">
              <w:rPr>
                <w:noProof/>
                <w:webHidden/>
              </w:rPr>
              <w:fldChar w:fldCharType="end"/>
            </w:r>
          </w:hyperlink>
        </w:p>
        <w:p w14:paraId="2AFAA199" w14:textId="142511D8" w:rsidR="005A2F6F" w:rsidRDefault="00000000">
          <w:pPr>
            <w:pStyle w:val="TOC2"/>
            <w:tabs>
              <w:tab w:val="right" w:leader="dot" w:pos="9350"/>
            </w:tabs>
            <w:rPr>
              <w:rFonts w:eastAsiaTheme="minorEastAsia"/>
              <w:noProof/>
            </w:rPr>
          </w:pPr>
          <w:hyperlink w:anchor="_Toc169608125" w:history="1">
            <w:r w:rsidR="005A2F6F" w:rsidRPr="00DE5D8E">
              <w:rPr>
                <w:rStyle w:val="Hyperlink"/>
                <w:noProof/>
              </w:rPr>
              <w:t>References</w:t>
            </w:r>
            <w:r w:rsidR="005A2F6F">
              <w:rPr>
                <w:noProof/>
                <w:webHidden/>
              </w:rPr>
              <w:tab/>
            </w:r>
            <w:r w:rsidR="005A2F6F">
              <w:rPr>
                <w:noProof/>
                <w:webHidden/>
              </w:rPr>
              <w:fldChar w:fldCharType="begin"/>
            </w:r>
            <w:r w:rsidR="005A2F6F">
              <w:rPr>
                <w:noProof/>
                <w:webHidden/>
              </w:rPr>
              <w:instrText xml:space="preserve"> PAGEREF _Toc169608125 \h </w:instrText>
            </w:r>
            <w:r w:rsidR="005A2F6F">
              <w:rPr>
                <w:noProof/>
                <w:webHidden/>
              </w:rPr>
            </w:r>
            <w:r w:rsidR="005A2F6F">
              <w:rPr>
                <w:noProof/>
                <w:webHidden/>
              </w:rPr>
              <w:fldChar w:fldCharType="separate"/>
            </w:r>
            <w:r w:rsidR="005A2F6F">
              <w:rPr>
                <w:noProof/>
                <w:webHidden/>
              </w:rPr>
              <w:t>10</w:t>
            </w:r>
            <w:r w:rsidR="005A2F6F">
              <w:rPr>
                <w:noProof/>
                <w:webHidden/>
              </w:rPr>
              <w:fldChar w:fldCharType="end"/>
            </w:r>
          </w:hyperlink>
        </w:p>
        <w:p w14:paraId="67F9C138" w14:textId="6C1634D5" w:rsidR="005A2F6F" w:rsidRDefault="005A2F6F">
          <w:r>
            <w:rPr>
              <w:b/>
              <w:bCs/>
              <w:noProof/>
            </w:rPr>
            <w:fldChar w:fldCharType="end"/>
          </w:r>
        </w:p>
      </w:sdtContent>
    </w:sdt>
    <w:p w14:paraId="6356E2AB" w14:textId="77777777" w:rsidR="007618E9" w:rsidRDefault="007618E9" w:rsidP="007618E9">
      <w:pPr>
        <w:jc w:val="both"/>
      </w:pPr>
    </w:p>
    <w:p w14:paraId="7F0C9CCC" w14:textId="77777777" w:rsidR="007618E9" w:rsidRDefault="007618E9" w:rsidP="007618E9">
      <w:pPr>
        <w:jc w:val="both"/>
      </w:pPr>
    </w:p>
    <w:p w14:paraId="67B67D45" w14:textId="77777777" w:rsidR="007618E9" w:rsidRDefault="007618E9" w:rsidP="007618E9">
      <w:pPr>
        <w:jc w:val="both"/>
      </w:pPr>
    </w:p>
    <w:p w14:paraId="52DC61F5" w14:textId="77777777" w:rsidR="007618E9" w:rsidRDefault="007618E9" w:rsidP="007618E9">
      <w:pPr>
        <w:jc w:val="both"/>
      </w:pPr>
    </w:p>
    <w:p w14:paraId="63274027" w14:textId="77777777" w:rsidR="007618E9" w:rsidRDefault="007618E9" w:rsidP="007618E9">
      <w:pPr>
        <w:jc w:val="both"/>
      </w:pPr>
    </w:p>
    <w:p w14:paraId="3739DD14" w14:textId="77777777" w:rsidR="007618E9" w:rsidRDefault="007618E9" w:rsidP="007618E9">
      <w:pPr>
        <w:pStyle w:val="Heading2"/>
        <w:spacing w:before="0"/>
      </w:pPr>
      <w:r>
        <w:br w:type="page"/>
      </w:r>
    </w:p>
    <w:p w14:paraId="72581D56" w14:textId="4E2687F0" w:rsidR="007618E9" w:rsidRDefault="007618E9" w:rsidP="007618E9">
      <w:pPr>
        <w:pStyle w:val="Heading2"/>
        <w:spacing w:before="0"/>
      </w:pPr>
      <w:bookmarkStart w:id="4" w:name="_Toc169608119"/>
      <w:r>
        <w:lastRenderedPageBreak/>
        <w:t>Table 1: Ranking of GCMs Based on Underlying TCR and ECS</w:t>
      </w:r>
      <w:bookmarkEnd w:id="4"/>
    </w:p>
    <w:tbl>
      <w:tblPr>
        <w:tblW w:w="5000" w:type="pct"/>
        <w:tblBorders>
          <w:top w:val="double" w:sz="4" w:space="0" w:color="auto"/>
          <w:bottom w:val="single" w:sz="4" w:space="0" w:color="auto"/>
        </w:tblBorders>
        <w:tblLook w:val="04A0" w:firstRow="1" w:lastRow="0" w:firstColumn="1" w:lastColumn="0" w:noHBand="0" w:noVBand="1"/>
      </w:tblPr>
      <w:tblGrid>
        <w:gridCol w:w="2298"/>
        <w:gridCol w:w="767"/>
        <w:gridCol w:w="766"/>
        <w:gridCol w:w="1919"/>
        <w:gridCol w:w="1187"/>
        <w:gridCol w:w="1161"/>
        <w:gridCol w:w="1262"/>
      </w:tblGrid>
      <w:tr w:rsidR="007618E9" w:rsidRPr="007618E9" w14:paraId="3662AA0B" w14:textId="77777777" w:rsidTr="007618E9">
        <w:trPr>
          <w:trHeight w:val="300"/>
        </w:trPr>
        <w:tc>
          <w:tcPr>
            <w:tcW w:w="1227" w:type="pct"/>
            <w:tcBorders>
              <w:top w:val="double" w:sz="4" w:space="0" w:color="auto"/>
              <w:bottom w:val="single" w:sz="4" w:space="0" w:color="auto"/>
            </w:tcBorders>
            <w:shd w:val="clear" w:color="auto" w:fill="auto"/>
            <w:noWrap/>
            <w:vAlign w:val="center"/>
            <w:hideMark/>
          </w:tcPr>
          <w:p w14:paraId="5A7FEA84" w14:textId="170EA04A" w:rsidR="007618E9" w:rsidRPr="007618E9" w:rsidRDefault="007618E9" w:rsidP="007618E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Model (ESM/GCM)</w:t>
            </w:r>
          </w:p>
        </w:tc>
        <w:tc>
          <w:tcPr>
            <w:tcW w:w="409" w:type="pct"/>
            <w:tcBorders>
              <w:top w:val="double" w:sz="4" w:space="0" w:color="auto"/>
              <w:bottom w:val="single" w:sz="4" w:space="0" w:color="auto"/>
            </w:tcBorders>
            <w:shd w:val="clear" w:color="auto" w:fill="auto"/>
            <w:noWrap/>
            <w:vAlign w:val="center"/>
            <w:hideMark/>
          </w:tcPr>
          <w:p w14:paraId="7854BC84"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TCR</w:t>
            </w:r>
          </w:p>
        </w:tc>
        <w:tc>
          <w:tcPr>
            <w:tcW w:w="409" w:type="pct"/>
            <w:tcBorders>
              <w:top w:val="double" w:sz="4" w:space="0" w:color="auto"/>
              <w:bottom w:val="single" w:sz="4" w:space="0" w:color="auto"/>
            </w:tcBorders>
            <w:shd w:val="clear" w:color="auto" w:fill="auto"/>
            <w:noWrap/>
            <w:vAlign w:val="center"/>
            <w:hideMark/>
          </w:tcPr>
          <w:p w14:paraId="65D109BD"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ECS</w:t>
            </w:r>
          </w:p>
        </w:tc>
        <w:tc>
          <w:tcPr>
            <w:tcW w:w="1025" w:type="pct"/>
            <w:tcBorders>
              <w:top w:val="double" w:sz="4" w:space="0" w:color="auto"/>
              <w:bottom w:val="single" w:sz="4" w:space="0" w:color="auto"/>
            </w:tcBorders>
            <w:shd w:val="clear" w:color="auto" w:fill="E2EFD9" w:themeFill="accent6" w:themeFillTint="33"/>
            <w:noWrap/>
            <w:vAlign w:val="center"/>
            <w:hideMark/>
          </w:tcPr>
          <w:p w14:paraId="5C380026" w14:textId="77777777" w:rsid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Weighted</w:t>
            </w:r>
            <w:r>
              <w:rPr>
                <w:rFonts w:ascii="Calibri" w:eastAsia="Times New Roman" w:hAnsi="Calibri" w:cs="Calibri"/>
                <w:color w:val="000000"/>
                <w:kern w:val="0"/>
                <w14:ligatures w14:val="none"/>
              </w:rPr>
              <w:t xml:space="preserve"> </w:t>
            </w:r>
          </w:p>
          <w:p w14:paraId="1F6F862F" w14:textId="40496F1A"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Sum</w:t>
            </w:r>
          </w:p>
        </w:tc>
        <w:tc>
          <w:tcPr>
            <w:tcW w:w="634" w:type="pct"/>
            <w:tcBorders>
              <w:top w:val="double" w:sz="4" w:space="0" w:color="auto"/>
              <w:bottom w:val="single" w:sz="4" w:space="0" w:color="auto"/>
            </w:tcBorders>
            <w:shd w:val="clear" w:color="auto" w:fill="auto"/>
            <w:noWrap/>
            <w:vAlign w:val="center"/>
            <w:hideMark/>
          </w:tcPr>
          <w:p w14:paraId="7641B3A6" w14:textId="77777777" w:rsid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TCR</w:t>
            </w:r>
            <w:r>
              <w:rPr>
                <w:rFonts w:ascii="Calibri" w:eastAsia="Times New Roman" w:hAnsi="Calibri" w:cs="Calibri"/>
                <w:color w:val="000000"/>
                <w:kern w:val="0"/>
                <w14:ligatures w14:val="none"/>
              </w:rPr>
              <w:t xml:space="preserve"> </w:t>
            </w:r>
          </w:p>
          <w:p w14:paraId="147B697B" w14:textId="6B6AAB7C"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rank</w:t>
            </w:r>
          </w:p>
        </w:tc>
        <w:tc>
          <w:tcPr>
            <w:tcW w:w="620" w:type="pct"/>
            <w:tcBorders>
              <w:top w:val="double" w:sz="4" w:space="0" w:color="auto"/>
              <w:bottom w:val="single" w:sz="4" w:space="0" w:color="auto"/>
            </w:tcBorders>
            <w:shd w:val="clear" w:color="auto" w:fill="auto"/>
            <w:noWrap/>
            <w:vAlign w:val="center"/>
            <w:hideMark/>
          </w:tcPr>
          <w:p w14:paraId="7B0DE3F1" w14:textId="77777777" w:rsid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ECS</w:t>
            </w:r>
            <w:r>
              <w:rPr>
                <w:rFonts w:ascii="Calibri" w:eastAsia="Times New Roman" w:hAnsi="Calibri" w:cs="Calibri"/>
                <w:color w:val="000000"/>
                <w:kern w:val="0"/>
                <w14:ligatures w14:val="none"/>
              </w:rPr>
              <w:t xml:space="preserve"> </w:t>
            </w:r>
          </w:p>
          <w:p w14:paraId="5D8A5432" w14:textId="5195CE08"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rank</w:t>
            </w:r>
          </w:p>
        </w:tc>
        <w:tc>
          <w:tcPr>
            <w:tcW w:w="674" w:type="pct"/>
            <w:tcBorders>
              <w:top w:val="double" w:sz="4" w:space="0" w:color="auto"/>
              <w:bottom w:val="single" w:sz="4" w:space="0" w:color="auto"/>
            </w:tcBorders>
            <w:shd w:val="clear" w:color="auto" w:fill="E2EFD9" w:themeFill="accent6" w:themeFillTint="33"/>
            <w:noWrap/>
            <w:vAlign w:val="center"/>
            <w:hideMark/>
          </w:tcPr>
          <w:p w14:paraId="18AE33F8" w14:textId="77777777" w:rsidR="007618E9" w:rsidRDefault="007618E9" w:rsidP="007618E9">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Weighted </w:t>
            </w:r>
          </w:p>
          <w:p w14:paraId="1ECCEB11" w14:textId="731F73E6"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Sum </w:t>
            </w:r>
            <w:r w:rsidRPr="007618E9">
              <w:rPr>
                <w:rFonts w:ascii="Calibri" w:eastAsia="Times New Roman" w:hAnsi="Calibri" w:cs="Calibri"/>
                <w:color w:val="000000"/>
                <w:kern w:val="0"/>
                <w14:ligatures w14:val="none"/>
              </w:rPr>
              <w:t>rank</w:t>
            </w:r>
          </w:p>
        </w:tc>
      </w:tr>
      <w:tr w:rsidR="007618E9" w:rsidRPr="007618E9" w14:paraId="1B3ABC78" w14:textId="77777777" w:rsidTr="007618E9">
        <w:trPr>
          <w:trHeight w:val="300"/>
        </w:trPr>
        <w:tc>
          <w:tcPr>
            <w:tcW w:w="1227" w:type="pct"/>
            <w:tcBorders>
              <w:top w:val="single" w:sz="4" w:space="0" w:color="auto"/>
            </w:tcBorders>
            <w:shd w:val="clear" w:color="auto" w:fill="auto"/>
            <w:noWrap/>
            <w:vAlign w:val="center"/>
            <w:hideMark/>
          </w:tcPr>
          <w:p w14:paraId="02222AB0"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INM-CM5-0</w:t>
            </w:r>
          </w:p>
        </w:tc>
        <w:tc>
          <w:tcPr>
            <w:tcW w:w="409" w:type="pct"/>
            <w:tcBorders>
              <w:top w:val="single" w:sz="4" w:space="0" w:color="auto"/>
            </w:tcBorders>
            <w:shd w:val="clear" w:color="auto" w:fill="auto"/>
            <w:noWrap/>
            <w:vAlign w:val="center"/>
            <w:hideMark/>
          </w:tcPr>
          <w:p w14:paraId="73CC485F"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1.39</w:t>
            </w:r>
          </w:p>
        </w:tc>
        <w:tc>
          <w:tcPr>
            <w:tcW w:w="409" w:type="pct"/>
            <w:tcBorders>
              <w:top w:val="single" w:sz="4" w:space="0" w:color="auto"/>
            </w:tcBorders>
            <w:shd w:val="clear" w:color="auto" w:fill="auto"/>
            <w:noWrap/>
            <w:vAlign w:val="center"/>
            <w:hideMark/>
          </w:tcPr>
          <w:p w14:paraId="7F016BAE"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1.92</w:t>
            </w:r>
          </w:p>
        </w:tc>
        <w:tc>
          <w:tcPr>
            <w:tcW w:w="1025" w:type="pct"/>
            <w:tcBorders>
              <w:top w:val="single" w:sz="4" w:space="0" w:color="auto"/>
            </w:tcBorders>
            <w:shd w:val="clear" w:color="auto" w:fill="auto"/>
            <w:noWrap/>
            <w:vAlign w:val="center"/>
            <w:hideMark/>
          </w:tcPr>
          <w:p w14:paraId="748CFD33"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1.21</w:t>
            </w:r>
          </w:p>
        </w:tc>
        <w:tc>
          <w:tcPr>
            <w:tcW w:w="634" w:type="pct"/>
            <w:tcBorders>
              <w:top w:val="single" w:sz="4" w:space="0" w:color="auto"/>
            </w:tcBorders>
            <w:shd w:val="clear" w:color="auto" w:fill="auto"/>
            <w:noWrap/>
            <w:vAlign w:val="center"/>
            <w:hideMark/>
          </w:tcPr>
          <w:p w14:paraId="5FDA8BA1"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w:t>
            </w:r>
          </w:p>
        </w:tc>
        <w:tc>
          <w:tcPr>
            <w:tcW w:w="620" w:type="pct"/>
            <w:tcBorders>
              <w:top w:val="single" w:sz="4" w:space="0" w:color="auto"/>
            </w:tcBorders>
            <w:shd w:val="clear" w:color="auto" w:fill="auto"/>
            <w:noWrap/>
            <w:vAlign w:val="center"/>
            <w:hideMark/>
          </w:tcPr>
          <w:p w14:paraId="5E2B944D"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w:t>
            </w:r>
          </w:p>
        </w:tc>
        <w:tc>
          <w:tcPr>
            <w:tcW w:w="674" w:type="pct"/>
            <w:tcBorders>
              <w:top w:val="single" w:sz="4" w:space="0" w:color="auto"/>
            </w:tcBorders>
            <w:shd w:val="clear" w:color="auto" w:fill="auto"/>
            <w:noWrap/>
            <w:vAlign w:val="center"/>
            <w:hideMark/>
          </w:tcPr>
          <w:p w14:paraId="48E52EA1"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w:t>
            </w:r>
          </w:p>
        </w:tc>
      </w:tr>
      <w:tr w:rsidR="00665AD7" w:rsidRPr="007618E9" w14:paraId="76B7F4A6" w14:textId="77777777" w:rsidTr="00665AD7">
        <w:trPr>
          <w:trHeight w:val="300"/>
        </w:trPr>
        <w:tc>
          <w:tcPr>
            <w:tcW w:w="1227" w:type="pct"/>
            <w:shd w:val="clear" w:color="auto" w:fill="D9D9D9" w:themeFill="background1" w:themeFillShade="D9"/>
            <w:noWrap/>
            <w:vAlign w:val="center"/>
            <w:hideMark/>
          </w:tcPr>
          <w:p w14:paraId="375D033D"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NorESM2-LM</w:t>
            </w:r>
          </w:p>
        </w:tc>
        <w:tc>
          <w:tcPr>
            <w:tcW w:w="409" w:type="pct"/>
            <w:shd w:val="clear" w:color="auto" w:fill="D9D9D9" w:themeFill="background1" w:themeFillShade="D9"/>
            <w:noWrap/>
            <w:vAlign w:val="center"/>
            <w:hideMark/>
          </w:tcPr>
          <w:p w14:paraId="0652051E"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1.48</w:t>
            </w:r>
          </w:p>
        </w:tc>
        <w:tc>
          <w:tcPr>
            <w:tcW w:w="409" w:type="pct"/>
            <w:shd w:val="clear" w:color="auto" w:fill="D9D9D9" w:themeFill="background1" w:themeFillShade="D9"/>
            <w:noWrap/>
            <w:vAlign w:val="center"/>
            <w:hideMark/>
          </w:tcPr>
          <w:p w14:paraId="139B0E18"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2.6</w:t>
            </w:r>
          </w:p>
        </w:tc>
        <w:tc>
          <w:tcPr>
            <w:tcW w:w="1025" w:type="pct"/>
            <w:shd w:val="clear" w:color="auto" w:fill="D9D9D9" w:themeFill="background1" w:themeFillShade="D9"/>
            <w:noWrap/>
            <w:vAlign w:val="center"/>
            <w:hideMark/>
          </w:tcPr>
          <w:p w14:paraId="3E78590E"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1.43</w:t>
            </w:r>
          </w:p>
        </w:tc>
        <w:tc>
          <w:tcPr>
            <w:tcW w:w="634" w:type="pct"/>
            <w:shd w:val="clear" w:color="auto" w:fill="D9D9D9" w:themeFill="background1" w:themeFillShade="D9"/>
            <w:noWrap/>
            <w:vAlign w:val="center"/>
            <w:hideMark/>
          </w:tcPr>
          <w:p w14:paraId="29FD399E"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w:t>
            </w:r>
          </w:p>
        </w:tc>
        <w:tc>
          <w:tcPr>
            <w:tcW w:w="620" w:type="pct"/>
            <w:shd w:val="clear" w:color="auto" w:fill="D9D9D9" w:themeFill="background1" w:themeFillShade="D9"/>
            <w:noWrap/>
            <w:vAlign w:val="center"/>
            <w:hideMark/>
          </w:tcPr>
          <w:p w14:paraId="72981978"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4</w:t>
            </w:r>
          </w:p>
        </w:tc>
        <w:tc>
          <w:tcPr>
            <w:tcW w:w="674" w:type="pct"/>
            <w:shd w:val="clear" w:color="auto" w:fill="D9D9D9" w:themeFill="background1" w:themeFillShade="D9"/>
            <w:noWrap/>
            <w:vAlign w:val="center"/>
            <w:hideMark/>
          </w:tcPr>
          <w:p w14:paraId="5015FDD7"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w:t>
            </w:r>
          </w:p>
        </w:tc>
      </w:tr>
      <w:tr w:rsidR="007618E9" w:rsidRPr="007618E9" w14:paraId="5A98301D" w14:textId="77777777" w:rsidTr="007618E9">
        <w:trPr>
          <w:trHeight w:val="300"/>
        </w:trPr>
        <w:tc>
          <w:tcPr>
            <w:tcW w:w="1227" w:type="pct"/>
            <w:shd w:val="clear" w:color="auto" w:fill="auto"/>
            <w:noWrap/>
            <w:vAlign w:val="center"/>
            <w:hideMark/>
          </w:tcPr>
          <w:p w14:paraId="0A317274"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MIROC6</w:t>
            </w:r>
          </w:p>
        </w:tc>
        <w:tc>
          <w:tcPr>
            <w:tcW w:w="409" w:type="pct"/>
            <w:shd w:val="clear" w:color="auto" w:fill="auto"/>
            <w:noWrap/>
            <w:vAlign w:val="center"/>
            <w:hideMark/>
          </w:tcPr>
          <w:p w14:paraId="26008038"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1.55</w:t>
            </w:r>
          </w:p>
        </w:tc>
        <w:tc>
          <w:tcPr>
            <w:tcW w:w="409" w:type="pct"/>
            <w:shd w:val="clear" w:color="auto" w:fill="auto"/>
            <w:noWrap/>
            <w:vAlign w:val="center"/>
            <w:hideMark/>
          </w:tcPr>
          <w:p w14:paraId="7C43A108"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2.57</w:t>
            </w:r>
          </w:p>
        </w:tc>
        <w:tc>
          <w:tcPr>
            <w:tcW w:w="1025" w:type="pct"/>
            <w:shd w:val="clear" w:color="auto" w:fill="auto"/>
            <w:noWrap/>
            <w:vAlign w:val="center"/>
            <w:hideMark/>
          </w:tcPr>
          <w:p w14:paraId="4985B50E"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1.46</w:t>
            </w:r>
          </w:p>
        </w:tc>
        <w:tc>
          <w:tcPr>
            <w:tcW w:w="634" w:type="pct"/>
            <w:shd w:val="clear" w:color="auto" w:fill="auto"/>
            <w:noWrap/>
            <w:vAlign w:val="center"/>
            <w:hideMark/>
          </w:tcPr>
          <w:p w14:paraId="297FAB63"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5</w:t>
            </w:r>
          </w:p>
        </w:tc>
        <w:tc>
          <w:tcPr>
            <w:tcW w:w="620" w:type="pct"/>
            <w:shd w:val="clear" w:color="auto" w:fill="auto"/>
            <w:noWrap/>
            <w:vAlign w:val="center"/>
            <w:hideMark/>
          </w:tcPr>
          <w:p w14:paraId="21DEAB84"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3</w:t>
            </w:r>
          </w:p>
        </w:tc>
        <w:tc>
          <w:tcPr>
            <w:tcW w:w="674" w:type="pct"/>
            <w:shd w:val="clear" w:color="auto" w:fill="auto"/>
            <w:noWrap/>
            <w:vAlign w:val="center"/>
            <w:hideMark/>
          </w:tcPr>
          <w:p w14:paraId="7666A36B"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3</w:t>
            </w:r>
          </w:p>
        </w:tc>
      </w:tr>
      <w:tr w:rsidR="007618E9" w:rsidRPr="007618E9" w14:paraId="424A3F48" w14:textId="77777777" w:rsidTr="007618E9">
        <w:trPr>
          <w:trHeight w:val="300"/>
        </w:trPr>
        <w:tc>
          <w:tcPr>
            <w:tcW w:w="1227" w:type="pct"/>
            <w:shd w:val="clear" w:color="auto" w:fill="auto"/>
            <w:noWrap/>
            <w:vAlign w:val="center"/>
            <w:hideMark/>
          </w:tcPr>
          <w:p w14:paraId="1B7AA646"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CAMS-CSM1-0</w:t>
            </w:r>
          </w:p>
        </w:tc>
        <w:tc>
          <w:tcPr>
            <w:tcW w:w="409" w:type="pct"/>
            <w:shd w:val="clear" w:color="auto" w:fill="auto"/>
            <w:noWrap/>
            <w:vAlign w:val="center"/>
            <w:hideMark/>
          </w:tcPr>
          <w:p w14:paraId="4B4987D2"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1.75</w:t>
            </w:r>
          </w:p>
        </w:tc>
        <w:tc>
          <w:tcPr>
            <w:tcW w:w="409" w:type="pct"/>
            <w:shd w:val="clear" w:color="auto" w:fill="auto"/>
            <w:noWrap/>
            <w:vAlign w:val="center"/>
            <w:hideMark/>
          </w:tcPr>
          <w:p w14:paraId="5EEC6C90"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2.29</w:t>
            </w:r>
          </w:p>
        </w:tc>
        <w:tc>
          <w:tcPr>
            <w:tcW w:w="1025" w:type="pct"/>
            <w:shd w:val="clear" w:color="auto" w:fill="auto"/>
            <w:noWrap/>
            <w:vAlign w:val="center"/>
            <w:hideMark/>
          </w:tcPr>
          <w:p w14:paraId="2F0DB205"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1.48</w:t>
            </w:r>
          </w:p>
        </w:tc>
        <w:tc>
          <w:tcPr>
            <w:tcW w:w="634" w:type="pct"/>
            <w:shd w:val="clear" w:color="auto" w:fill="auto"/>
            <w:noWrap/>
            <w:vAlign w:val="center"/>
            <w:hideMark/>
          </w:tcPr>
          <w:p w14:paraId="3B733E43"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9</w:t>
            </w:r>
          </w:p>
        </w:tc>
        <w:tc>
          <w:tcPr>
            <w:tcW w:w="620" w:type="pct"/>
            <w:shd w:val="clear" w:color="auto" w:fill="auto"/>
            <w:noWrap/>
            <w:vAlign w:val="center"/>
            <w:hideMark/>
          </w:tcPr>
          <w:p w14:paraId="4F285F04"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w:t>
            </w:r>
          </w:p>
        </w:tc>
        <w:tc>
          <w:tcPr>
            <w:tcW w:w="674" w:type="pct"/>
            <w:shd w:val="clear" w:color="auto" w:fill="auto"/>
            <w:noWrap/>
            <w:vAlign w:val="center"/>
            <w:hideMark/>
          </w:tcPr>
          <w:p w14:paraId="5AD1EBA7"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4</w:t>
            </w:r>
          </w:p>
        </w:tc>
      </w:tr>
      <w:tr w:rsidR="007618E9" w:rsidRPr="007618E9" w14:paraId="3BB41DAE" w14:textId="77777777" w:rsidTr="007618E9">
        <w:trPr>
          <w:trHeight w:val="300"/>
        </w:trPr>
        <w:tc>
          <w:tcPr>
            <w:tcW w:w="1227" w:type="pct"/>
            <w:shd w:val="clear" w:color="auto" w:fill="auto"/>
            <w:noWrap/>
            <w:vAlign w:val="center"/>
            <w:hideMark/>
          </w:tcPr>
          <w:p w14:paraId="356A904A"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MIROC-ES2L</w:t>
            </w:r>
          </w:p>
        </w:tc>
        <w:tc>
          <w:tcPr>
            <w:tcW w:w="409" w:type="pct"/>
            <w:shd w:val="clear" w:color="auto" w:fill="auto"/>
            <w:noWrap/>
            <w:vAlign w:val="center"/>
            <w:hideMark/>
          </w:tcPr>
          <w:p w14:paraId="542E2645"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1.55</w:t>
            </w:r>
          </w:p>
        </w:tc>
        <w:tc>
          <w:tcPr>
            <w:tcW w:w="409" w:type="pct"/>
            <w:shd w:val="clear" w:color="auto" w:fill="auto"/>
            <w:noWrap/>
            <w:vAlign w:val="center"/>
            <w:hideMark/>
          </w:tcPr>
          <w:p w14:paraId="097F1889"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2.68</w:t>
            </w:r>
          </w:p>
        </w:tc>
        <w:tc>
          <w:tcPr>
            <w:tcW w:w="1025" w:type="pct"/>
            <w:shd w:val="clear" w:color="auto" w:fill="auto"/>
            <w:noWrap/>
            <w:vAlign w:val="center"/>
            <w:hideMark/>
          </w:tcPr>
          <w:p w14:paraId="6BDCEFB9"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1.49</w:t>
            </w:r>
          </w:p>
        </w:tc>
        <w:tc>
          <w:tcPr>
            <w:tcW w:w="634" w:type="pct"/>
            <w:shd w:val="clear" w:color="auto" w:fill="auto"/>
            <w:noWrap/>
            <w:vAlign w:val="center"/>
            <w:hideMark/>
          </w:tcPr>
          <w:p w14:paraId="15E56FA4"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4</w:t>
            </w:r>
          </w:p>
        </w:tc>
        <w:tc>
          <w:tcPr>
            <w:tcW w:w="620" w:type="pct"/>
            <w:shd w:val="clear" w:color="auto" w:fill="auto"/>
            <w:noWrap/>
            <w:vAlign w:val="center"/>
            <w:hideMark/>
          </w:tcPr>
          <w:p w14:paraId="1DF89B8E"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6</w:t>
            </w:r>
          </w:p>
        </w:tc>
        <w:tc>
          <w:tcPr>
            <w:tcW w:w="674" w:type="pct"/>
            <w:shd w:val="clear" w:color="auto" w:fill="auto"/>
            <w:noWrap/>
            <w:vAlign w:val="center"/>
            <w:hideMark/>
          </w:tcPr>
          <w:p w14:paraId="65745A2B"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5</w:t>
            </w:r>
          </w:p>
        </w:tc>
      </w:tr>
      <w:tr w:rsidR="00665AD7" w:rsidRPr="007618E9" w14:paraId="2C28B8B4" w14:textId="77777777" w:rsidTr="00665AD7">
        <w:trPr>
          <w:trHeight w:val="300"/>
        </w:trPr>
        <w:tc>
          <w:tcPr>
            <w:tcW w:w="1227" w:type="pct"/>
            <w:shd w:val="clear" w:color="auto" w:fill="D9D9D9" w:themeFill="background1" w:themeFillShade="D9"/>
            <w:noWrap/>
            <w:vAlign w:val="center"/>
            <w:hideMark/>
          </w:tcPr>
          <w:p w14:paraId="07E371EF"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GFDL-ESM4</w:t>
            </w:r>
          </w:p>
        </w:tc>
        <w:tc>
          <w:tcPr>
            <w:tcW w:w="409" w:type="pct"/>
            <w:shd w:val="clear" w:color="auto" w:fill="D9D9D9" w:themeFill="background1" w:themeFillShade="D9"/>
            <w:noWrap/>
            <w:vAlign w:val="center"/>
            <w:hideMark/>
          </w:tcPr>
          <w:p w14:paraId="3B968982"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1.61</w:t>
            </w:r>
          </w:p>
        </w:tc>
        <w:tc>
          <w:tcPr>
            <w:tcW w:w="409" w:type="pct"/>
            <w:shd w:val="clear" w:color="auto" w:fill="D9D9D9" w:themeFill="background1" w:themeFillShade="D9"/>
            <w:noWrap/>
            <w:vAlign w:val="center"/>
            <w:hideMark/>
          </w:tcPr>
          <w:p w14:paraId="19261619"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2.62</w:t>
            </w:r>
          </w:p>
        </w:tc>
        <w:tc>
          <w:tcPr>
            <w:tcW w:w="1025" w:type="pct"/>
            <w:shd w:val="clear" w:color="auto" w:fill="D9D9D9" w:themeFill="background1" w:themeFillShade="D9"/>
            <w:noWrap/>
            <w:vAlign w:val="center"/>
            <w:hideMark/>
          </w:tcPr>
          <w:p w14:paraId="652A76B3"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1.5</w:t>
            </w:r>
          </w:p>
        </w:tc>
        <w:tc>
          <w:tcPr>
            <w:tcW w:w="634" w:type="pct"/>
            <w:shd w:val="clear" w:color="auto" w:fill="D9D9D9" w:themeFill="background1" w:themeFillShade="D9"/>
            <w:noWrap/>
            <w:vAlign w:val="center"/>
            <w:hideMark/>
          </w:tcPr>
          <w:p w14:paraId="2918A505"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6</w:t>
            </w:r>
          </w:p>
        </w:tc>
        <w:tc>
          <w:tcPr>
            <w:tcW w:w="620" w:type="pct"/>
            <w:shd w:val="clear" w:color="auto" w:fill="D9D9D9" w:themeFill="background1" w:themeFillShade="D9"/>
            <w:noWrap/>
            <w:vAlign w:val="center"/>
            <w:hideMark/>
          </w:tcPr>
          <w:p w14:paraId="317F6B30"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5</w:t>
            </w:r>
          </w:p>
        </w:tc>
        <w:tc>
          <w:tcPr>
            <w:tcW w:w="674" w:type="pct"/>
            <w:shd w:val="clear" w:color="auto" w:fill="D9D9D9" w:themeFill="background1" w:themeFillShade="D9"/>
            <w:noWrap/>
            <w:vAlign w:val="center"/>
            <w:hideMark/>
          </w:tcPr>
          <w:p w14:paraId="003FD706"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6</w:t>
            </w:r>
          </w:p>
        </w:tc>
      </w:tr>
      <w:tr w:rsidR="007618E9" w:rsidRPr="007618E9" w14:paraId="28EF0906" w14:textId="77777777" w:rsidTr="007618E9">
        <w:trPr>
          <w:trHeight w:val="300"/>
        </w:trPr>
        <w:tc>
          <w:tcPr>
            <w:tcW w:w="1227" w:type="pct"/>
            <w:shd w:val="clear" w:color="auto" w:fill="auto"/>
            <w:noWrap/>
            <w:vAlign w:val="center"/>
            <w:hideMark/>
          </w:tcPr>
          <w:p w14:paraId="31429BB9"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BCC-CSM2-MR</w:t>
            </w:r>
          </w:p>
        </w:tc>
        <w:tc>
          <w:tcPr>
            <w:tcW w:w="409" w:type="pct"/>
            <w:shd w:val="clear" w:color="auto" w:fill="auto"/>
            <w:noWrap/>
            <w:vAlign w:val="center"/>
            <w:hideMark/>
          </w:tcPr>
          <w:p w14:paraId="635CD143"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1.5</w:t>
            </w:r>
          </w:p>
        </w:tc>
        <w:tc>
          <w:tcPr>
            <w:tcW w:w="409" w:type="pct"/>
            <w:shd w:val="clear" w:color="auto" w:fill="auto"/>
            <w:noWrap/>
            <w:vAlign w:val="center"/>
            <w:hideMark/>
          </w:tcPr>
          <w:p w14:paraId="7AD4D4FF"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3.01</w:t>
            </w:r>
          </w:p>
        </w:tc>
        <w:tc>
          <w:tcPr>
            <w:tcW w:w="1025" w:type="pct"/>
            <w:shd w:val="clear" w:color="auto" w:fill="auto"/>
            <w:noWrap/>
            <w:vAlign w:val="center"/>
            <w:hideMark/>
          </w:tcPr>
          <w:p w14:paraId="51FC3CC9"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1.55</w:t>
            </w:r>
          </w:p>
        </w:tc>
        <w:tc>
          <w:tcPr>
            <w:tcW w:w="634" w:type="pct"/>
            <w:shd w:val="clear" w:color="auto" w:fill="auto"/>
            <w:noWrap/>
            <w:vAlign w:val="center"/>
            <w:hideMark/>
          </w:tcPr>
          <w:p w14:paraId="54B4D87D"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3</w:t>
            </w:r>
          </w:p>
        </w:tc>
        <w:tc>
          <w:tcPr>
            <w:tcW w:w="620" w:type="pct"/>
            <w:shd w:val="clear" w:color="auto" w:fill="auto"/>
            <w:noWrap/>
            <w:vAlign w:val="center"/>
            <w:hideMark/>
          </w:tcPr>
          <w:p w14:paraId="38E21BB6"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8</w:t>
            </w:r>
          </w:p>
        </w:tc>
        <w:tc>
          <w:tcPr>
            <w:tcW w:w="674" w:type="pct"/>
            <w:shd w:val="clear" w:color="auto" w:fill="auto"/>
            <w:noWrap/>
            <w:vAlign w:val="center"/>
            <w:hideMark/>
          </w:tcPr>
          <w:p w14:paraId="554DE8F6"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7</w:t>
            </w:r>
          </w:p>
        </w:tc>
      </w:tr>
      <w:tr w:rsidR="00665AD7" w:rsidRPr="007618E9" w14:paraId="6FA49445" w14:textId="77777777" w:rsidTr="00665AD7">
        <w:trPr>
          <w:trHeight w:val="300"/>
        </w:trPr>
        <w:tc>
          <w:tcPr>
            <w:tcW w:w="1227" w:type="pct"/>
            <w:shd w:val="clear" w:color="auto" w:fill="D9D9D9" w:themeFill="background1" w:themeFillShade="D9"/>
            <w:noWrap/>
            <w:vAlign w:val="center"/>
            <w:hideMark/>
          </w:tcPr>
          <w:p w14:paraId="7539F4FB"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MPI-ESM1-2-HR</w:t>
            </w:r>
          </w:p>
        </w:tc>
        <w:tc>
          <w:tcPr>
            <w:tcW w:w="409" w:type="pct"/>
            <w:shd w:val="clear" w:color="auto" w:fill="D9D9D9" w:themeFill="background1" w:themeFillShade="D9"/>
            <w:noWrap/>
            <w:vAlign w:val="center"/>
            <w:hideMark/>
          </w:tcPr>
          <w:p w14:paraId="4B783E2A"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1.65</w:t>
            </w:r>
          </w:p>
        </w:tc>
        <w:tc>
          <w:tcPr>
            <w:tcW w:w="409" w:type="pct"/>
            <w:shd w:val="clear" w:color="auto" w:fill="D9D9D9" w:themeFill="background1" w:themeFillShade="D9"/>
            <w:noWrap/>
            <w:vAlign w:val="center"/>
            <w:hideMark/>
          </w:tcPr>
          <w:p w14:paraId="5EF5AA32"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2.97</w:t>
            </w:r>
          </w:p>
        </w:tc>
        <w:tc>
          <w:tcPr>
            <w:tcW w:w="1025" w:type="pct"/>
            <w:shd w:val="clear" w:color="auto" w:fill="D9D9D9" w:themeFill="background1" w:themeFillShade="D9"/>
            <w:noWrap/>
            <w:vAlign w:val="center"/>
            <w:hideMark/>
          </w:tcPr>
          <w:p w14:paraId="118F314F"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1.62</w:t>
            </w:r>
          </w:p>
        </w:tc>
        <w:tc>
          <w:tcPr>
            <w:tcW w:w="634" w:type="pct"/>
            <w:shd w:val="clear" w:color="auto" w:fill="D9D9D9" w:themeFill="background1" w:themeFillShade="D9"/>
            <w:noWrap/>
            <w:vAlign w:val="center"/>
            <w:hideMark/>
          </w:tcPr>
          <w:p w14:paraId="3D6361D1"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8</w:t>
            </w:r>
          </w:p>
        </w:tc>
        <w:tc>
          <w:tcPr>
            <w:tcW w:w="620" w:type="pct"/>
            <w:shd w:val="clear" w:color="auto" w:fill="D9D9D9" w:themeFill="background1" w:themeFillShade="D9"/>
            <w:noWrap/>
            <w:vAlign w:val="center"/>
            <w:hideMark/>
          </w:tcPr>
          <w:p w14:paraId="28AC58A8"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7</w:t>
            </w:r>
          </w:p>
        </w:tc>
        <w:tc>
          <w:tcPr>
            <w:tcW w:w="674" w:type="pct"/>
            <w:shd w:val="clear" w:color="auto" w:fill="D9D9D9" w:themeFill="background1" w:themeFillShade="D9"/>
            <w:noWrap/>
            <w:vAlign w:val="center"/>
            <w:hideMark/>
          </w:tcPr>
          <w:p w14:paraId="76D1F4AD"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8</w:t>
            </w:r>
          </w:p>
        </w:tc>
      </w:tr>
      <w:tr w:rsidR="007618E9" w:rsidRPr="007618E9" w14:paraId="120F2B6E" w14:textId="77777777" w:rsidTr="007618E9">
        <w:trPr>
          <w:trHeight w:val="300"/>
        </w:trPr>
        <w:tc>
          <w:tcPr>
            <w:tcW w:w="1227" w:type="pct"/>
            <w:shd w:val="clear" w:color="auto" w:fill="auto"/>
            <w:noWrap/>
            <w:vAlign w:val="center"/>
            <w:hideMark/>
          </w:tcPr>
          <w:p w14:paraId="17D90BFC"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MRI-ESM2-0</w:t>
            </w:r>
          </w:p>
        </w:tc>
        <w:tc>
          <w:tcPr>
            <w:tcW w:w="409" w:type="pct"/>
            <w:shd w:val="clear" w:color="auto" w:fill="auto"/>
            <w:noWrap/>
            <w:vAlign w:val="center"/>
            <w:hideMark/>
          </w:tcPr>
          <w:p w14:paraId="7CAD9231"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1.64</w:t>
            </w:r>
          </w:p>
        </w:tc>
        <w:tc>
          <w:tcPr>
            <w:tcW w:w="409" w:type="pct"/>
            <w:shd w:val="clear" w:color="auto" w:fill="auto"/>
            <w:noWrap/>
            <w:vAlign w:val="center"/>
            <w:hideMark/>
          </w:tcPr>
          <w:p w14:paraId="29CE653A"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3.14</w:t>
            </w:r>
          </w:p>
        </w:tc>
        <w:tc>
          <w:tcPr>
            <w:tcW w:w="1025" w:type="pct"/>
            <w:shd w:val="clear" w:color="auto" w:fill="auto"/>
            <w:noWrap/>
            <w:vAlign w:val="center"/>
            <w:hideMark/>
          </w:tcPr>
          <w:p w14:paraId="6E0E2C9F"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1.66</w:t>
            </w:r>
          </w:p>
        </w:tc>
        <w:tc>
          <w:tcPr>
            <w:tcW w:w="634" w:type="pct"/>
            <w:shd w:val="clear" w:color="auto" w:fill="auto"/>
            <w:noWrap/>
            <w:vAlign w:val="center"/>
            <w:hideMark/>
          </w:tcPr>
          <w:p w14:paraId="30D2C5B3"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7</w:t>
            </w:r>
          </w:p>
        </w:tc>
        <w:tc>
          <w:tcPr>
            <w:tcW w:w="620" w:type="pct"/>
            <w:shd w:val="clear" w:color="auto" w:fill="auto"/>
            <w:noWrap/>
            <w:vAlign w:val="center"/>
            <w:hideMark/>
          </w:tcPr>
          <w:p w14:paraId="20F73A46"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9</w:t>
            </w:r>
          </w:p>
        </w:tc>
        <w:tc>
          <w:tcPr>
            <w:tcW w:w="674" w:type="pct"/>
            <w:shd w:val="clear" w:color="auto" w:fill="auto"/>
            <w:noWrap/>
            <w:vAlign w:val="center"/>
            <w:hideMark/>
          </w:tcPr>
          <w:p w14:paraId="47834587"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9</w:t>
            </w:r>
          </w:p>
        </w:tc>
      </w:tr>
      <w:tr w:rsidR="007618E9" w:rsidRPr="007618E9" w14:paraId="6E5AF780" w14:textId="77777777" w:rsidTr="007618E9">
        <w:trPr>
          <w:trHeight w:val="300"/>
        </w:trPr>
        <w:tc>
          <w:tcPr>
            <w:tcW w:w="1227" w:type="pct"/>
            <w:shd w:val="clear" w:color="auto" w:fill="auto"/>
            <w:noWrap/>
            <w:vAlign w:val="center"/>
            <w:hideMark/>
          </w:tcPr>
          <w:p w14:paraId="6B01D733"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GFDL-CM4</w:t>
            </w:r>
          </w:p>
        </w:tc>
        <w:tc>
          <w:tcPr>
            <w:tcW w:w="409" w:type="pct"/>
            <w:shd w:val="clear" w:color="auto" w:fill="auto"/>
            <w:noWrap/>
            <w:vAlign w:val="center"/>
            <w:hideMark/>
          </w:tcPr>
          <w:p w14:paraId="40A9C13A"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2.01</w:t>
            </w:r>
          </w:p>
        </w:tc>
        <w:tc>
          <w:tcPr>
            <w:tcW w:w="409" w:type="pct"/>
            <w:shd w:val="clear" w:color="auto" w:fill="auto"/>
            <w:noWrap/>
            <w:vAlign w:val="center"/>
            <w:hideMark/>
          </w:tcPr>
          <w:p w14:paraId="4B66B818"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3.87</w:t>
            </w:r>
          </w:p>
        </w:tc>
        <w:tc>
          <w:tcPr>
            <w:tcW w:w="1025" w:type="pct"/>
            <w:shd w:val="clear" w:color="auto" w:fill="auto"/>
            <w:noWrap/>
            <w:vAlign w:val="center"/>
            <w:hideMark/>
          </w:tcPr>
          <w:p w14:paraId="3EB14B62"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2.04</w:t>
            </w:r>
          </w:p>
        </w:tc>
        <w:tc>
          <w:tcPr>
            <w:tcW w:w="634" w:type="pct"/>
            <w:shd w:val="clear" w:color="auto" w:fill="auto"/>
            <w:noWrap/>
            <w:vAlign w:val="center"/>
            <w:hideMark/>
          </w:tcPr>
          <w:p w14:paraId="32A5C033"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11</w:t>
            </w:r>
          </w:p>
        </w:tc>
        <w:tc>
          <w:tcPr>
            <w:tcW w:w="620" w:type="pct"/>
            <w:shd w:val="clear" w:color="auto" w:fill="auto"/>
            <w:noWrap/>
            <w:vAlign w:val="center"/>
            <w:hideMark/>
          </w:tcPr>
          <w:p w14:paraId="1BCB36F3"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10</w:t>
            </w:r>
          </w:p>
        </w:tc>
        <w:tc>
          <w:tcPr>
            <w:tcW w:w="674" w:type="pct"/>
            <w:shd w:val="clear" w:color="auto" w:fill="auto"/>
            <w:noWrap/>
            <w:vAlign w:val="center"/>
            <w:hideMark/>
          </w:tcPr>
          <w:p w14:paraId="5E07DA9F"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10</w:t>
            </w:r>
          </w:p>
        </w:tc>
      </w:tr>
      <w:tr w:rsidR="007618E9" w:rsidRPr="007618E9" w14:paraId="3B3C6DF0" w14:textId="77777777" w:rsidTr="007618E9">
        <w:trPr>
          <w:trHeight w:val="300"/>
        </w:trPr>
        <w:tc>
          <w:tcPr>
            <w:tcW w:w="1227" w:type="pct"/>
            <w:shd w:val="clear" w:color="auto" w:fill="auto"/>
            <w:noWrap/>
            <w:vAlign w:val="center"/>
            <w:hideMark/>
          </w:tcPr>
          <w:p w14:paraId="32D5DF5D"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CNRM-ESM2-1</w:t>
            </w:r>
          </w:p>
        </w:tc>
        <w:tc>
          <w:tcPr>
            <w:tcW w:w="409" w:type="pct"/>
            <w:shd w:val="clear" w:color="auto" w:fill="auto"/>
            <w:noWrap/>
            <w:vAlign w:val="center"/>
            <w:hideMark/>
          </w:tcPr>
          <w:p w14:paraId="51E6C1FC"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1.9</w:t>
            </w:r>
          </w:p>
        </w:tc>
        <w:tc>
          <w:tcPr>
            <w:tcW w:w="409" w:type="pct"/>
            <w:shd w:val="clear" w:color="auto" w:fill="auto"/>
            <w:noWrap/>
            <w:vAlign w:val="center"/>
            <w:hideMark/>
          </w:tcPr>
          <w:p w14:paraId="1CACBA2A"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4.7</w:t>
            </w:r>
          </w:p>
        </w:tc>
        <w:tc>
          <w:tcPr>
            <w:tcW w:w="1025" w:type="pct"/>
            <w:shd w:val="clear" w:color="auto" w:fill="auto"/>
            <w:noWrap/>
            <w:vAlign w:val="center"/>
            <w:hideMark/>
          </w:tcPr>
          <w:p w14:paraId="296E9A07"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2.2</w:t>
            </w:r>
          </w:p>
        </w:tc>
        <w:tc>
          <w:tcPr>
            <w:tcW w:w="634" w:type="pct"/>
            <w:shd w:val="clear" w:color="auto" w:fill="auto"/>
            <w:noWrap/>
            <w:vAlign w:val="center"/>
            <w:hideMark/>
          </w:tcPr>
          <w:p w14:paraId="1317BDEF"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10</w:t>
            </w:r>
          </w:p>
        </w:tc>
        <w:tc>
          <w:tcPr>
            <w:tcW w:w="620" w:type="pct"/>
            <w:shd w:val="clear" w:color="auto" w:fill="auto"/>
            <w:noWrap/>
            <w:vAlign w:val="center"/>
            <w:hideMark/>
          </w:tcPr>
          <w:p w14:paraId="10DE46EE"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14</w:t>
            </w:r>
          </w:p>
        </w:tc>
        <w:tc>
          <w:tcPr>
            <w:tcW w:w="674" w:type="pct"/>
            <w:shd w:val="clear" w:color="auto" w:fill="auto"/>
            <w:noWrap/>
            <w:vAlign w:val="center"/>
            <w:hideMark/>
          </w:tcPr>
          <w:p w14:paraId="3A53C86A"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11</w:t>
            </w:r>
          </w:p>
        </w:tc>
      </w:tr>
      <w:tr w:rsidR="007618E9" w:rsidRPr="007618E9" w14:paraId="7C14DE84" w14:textId="77777777" w:rsidTr="007618E9">
        <w:trPr>
          <w:trHeight w:val="300"/>
        </w:trPr>
        <w:tc>
          <w:tcPr>
            <w:tcW w:w="1227" w:type="pct"/>
            <w:shd w:val="clear" w:color="auto" w:fill="auto"/>
            <w:noWrap/>
            <w:vAlign w:val="center"/>
            <w:hideMark/>
          </w:tcPr>
          <w:p w14:paraId="18526B74"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EC-Earth3</w:t>
            </w:r>
          </w:p>
        </w:tc>
        <w:tc>
          <w:tcPr>
            <w:tcW w:w="409" w:type="pct"/>
            <w:shd w:val="clear" w:color="auto" w:fill="auto"/>
            <w:noWrap/>
            <w:vAlign w:val="center"/>
            <w:hideMark/>
          </w:tcPr>
          <w:p w14:paraId="2CF0FDC2"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2.32</w:t>
            </w:r>
          </w:p>
        </w:tc>
        <w:tc>
          <w:tcPr>
            <w:tcW w:w="409" w:type="pct"/>
            <w:shd w:val="clear" w:color="auto" w:fill="auto"/>
            <w:noWrap/>
            <w:vAlign w:val="center"/>
            <w:hideMark/>
          </w:tcPr>
          <w:p w14:paraId="3443D34B"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4.2</w:t>
            </w:r>
          </w:p>
        </w:tc>
        <w:tc>
          <w:tcPr>
            <w:tcW w:w="1025" w:type="pct"/>
            <w:shd w:val="clear" w:color="auto" w:fill="auto"/>
            <w:noWrap/>
            <w:vAlign w:val="center"/>
            <w:hideMark/>
          </w:tcPr>
          <w:p w14:paraId="290DB997"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2.28</w:t>
            </w:r>
          </w:p>
        </w:tc>
        <w:tc>
          <w:tcPr>
            <w:tcW w:w="634" w:type="pct"/>
            <w:shd w:val="clear" w:color="auto" w:fill="auto"/>
            <w:noWrap/>
            <w:vAlign w:val="center"/>
            <w:hideMark/>
          </w:tcPr>
          <w:p w14:paraId="0E95AB6D"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14</w:t>
            </w:r>
          </w:p>
        </w:tc>
        <w:tc>
          <w:tcPr>
            <w:tcW w:w="620" w:type="pct"/>
            <w:shd w:val="clear" w:color="auto" w:fill="auto"/>
            <w:noWrap/>
            <w:vAlign w:val="center"/>
            <w:hideMark/>
          </w:tcPr>
          <w:p w14:paraId="1EDE38B6"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11</w:t>
            </w:r>
          </w:p>
        </w:tc>
        <w:tc>
          <w:tcPr>
            <w:tcW w:w="674" w:type="pct"/>
            <w:shd w:val="clear" w:color="auto" w:fill="auto"/>
            <w:noWrap/>
            <w:vAlign w:val="center"/>
            <w:hideMark/>
          </w:tcPr>
          <w:p w14:paraId="4E3255DD"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12</w:t>
            </w:r>
          </w:p>
        </w:tc>
      </w:tr>
      <w:tr w:rsidR="007618E9" w:rsidRPr="007618E9" w14:paraId="3E10C381" w14:textId="77777777" w:rsidTr="007618E9">
        <w:trPr>
          <w:trHeight w:val="300"/>
        </w:trPr>
        <w:tc>
          <w:tcPr>
            <w:tcW w:w="1227" w:type="pct"/>
            <w:shd w:val="clear" w:color="auto" w:fill="auto"/>
            <w:noWrap/>
            <w:vAlign w:val="center"/>
            <w:hideMark/>
          </w:tcPr>
          <w:p w14:paraId="47A968FC"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CNRM-CM6-1</w:t>
            </w:r>
          </w:p>
        </w:tc>
        <w:tc>
          <w:tcPr>
            <w:tcW w:w="409" w:type="pct"/>
            <w:shd w:val="clear" w:color="auto" w:fill="auto"/>
            <w:noWrap/>
            <w:vAlign w:val="center"/>
            <w:hideMark/>
          </w:tcPr>
          <w:p w14:paraId="492D6F47"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2.13</w:t>
            </w:r>
          </w:p>
        </w:tc>
        <w:tc>
          <w:tcPr>
            <w:tcW w:w="409" w:type="pct"/>
            <w:shd w:val="clear" w:color="auto" w:fill="auto"/>
            <w:noWrap/>
            <w:vAlign w:val="center"/>
            <w:hideMark/>
          </w:tcPr>
          <w:p w14:paraId="6F12C790"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4.83</w:t>
            </w:r>
          </w:p>
        </w:tc>
        <w:tc>
          <w:tcPr>
            <w:tcW w:w="1025" w:type="pct"/>
            <w:shd w:val="clear" w:color="auto" w:fill="auto"/>
            <w:noWrap/>
            <w:vAlign w:val="center"/>
            <w:hideMark/>
          </w:tcPr>
          <w:p w14:paraId="3E7ED82C"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2.35</w:t>
            </w:r>
          </w:p>
        </w:tc>
        <w:tc>
          <w:tcPr>
            <w:tcW w:w="634" w:type="pct"/>
            <w:shd w:val="clear" w:color="auto" w:fill="auto"/>
            <w:noWrap/>
            <w:vAlign w:val="center"/>
            <w:hideMark/>
          </w:tcPr>
          <w:p w14:paraId="2337E960"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13</w:t>
            </w:r>
          </w:p>
        </w:tc>
        <w:tc>
          <w:tcPr>
            <w:tcW w:w="620" w:type="pct"/>
            <w:shd w:val="clear" w:color="auto" w:fill="auto"/>
            <w:noWrap/>
            <w:vAlign w:val="center"/>
            <w:hideMark/>
          </w:tcPr>
          <w:p w14:paraId="3300D61A"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15</w:t>
            </w:r>
          </w:p>
        </w:tc>
        <w:tc>
          <w:tcPr>
            <w:tcW w:w="674" w:type="pct"/>
            <w:shd w:val="clear" w:color="auto" w:fill="auto"/>
            <w:noWrap/>
            <w:vAlign w:val="center"/>
            <w:hideMark/>
          </w:tcPr>
          <w:p w14:paraId="42226F33"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13</w:t>
            </w:r>
          </w:p>
        </w:tc>
      </w:tr>
      <w:tr w:rsidR="007618E9" w:rsidRPr="007618E9" w14:paraId="261819D6" w14:textId="77777777" w:rsidTr="007618E9">
        <w:trPr>
          <w:trHeight w:val="300"/>
        </w:trPr>
        <w:tc>
          <w:tcPr>
            <w:tcW w:w="1227" w:type="pct"/>
            <w:shd w:val="clear" w:color="auto" w:fill="auto"/>
            <w:noWrap/>
            <w:vAlign w:val="center"/>
            <w:hideMark/>
          </w:tcPr>
          <w:p w14:paraId="24290CBF"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CESM2</w:t>
            </w:r>
          </w:p>
        </w:tc>
        <w:tc>
          <w:tcPr>
            <w:tcW w:w="409" w:type="pct"/>
            <w:shd w:val="clear" w:color="auto" w:fill="auto"/>
            <w:noWrap/>
            <w:vAlign w:val="center"/>
            <w:hideMark/>
          </w:tcPr>
          <w:p w14:paraId="55DACFE8"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2.06</w:t>
            </w:r>
          </w:p>
        </w:tc>
        <w:tc>
          <w:tcPr>
            <w:tcW w:w="409" w:type="pct"/>
            <w:shd w:val="clear" w:color="auto" w:fill="auto"/>
            <w:noWrap/>
            <w:vAlign w:val="center"/>
            <w:hideMark/>
          </w:tcPr>
          <w:p w14:paraId="4666CCED"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5.19</w:t>
            </w:r>
          </w:p>
        </w:tc>
        <w:tc>
          <w:tcPr>
            <w:tcW w:w="1025" w:type="pct"/>
            <w:shd w:val="clear" w:color="auto" w:fill="auto"/>
            <w:noWrap/>
            <w:vAlign w:val="center"/>
            <w:hideMark/>
          </w:tcPr>
          <w:p w14:paraId="70D06B2C"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2.41</w:t>
            </w:r>
          </w:p>
        </w:tc>
        <w:tc>
          <w:tcPr>
            <w:tcW w:w="634" w:type="pct"/>
            <w:shd w:val="clear" w:color="auto" w:fill="auto"/>
            <w:noWrap/>
            <w:vAlign w:val="center"/>
            <w:hideMark/>
          </w:tcPr>
          <w:p w14:paraId="06AC7757"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12</w:t>
            </w:r>
          </w:p>
        </w:tc>
        <w:tc>
          <w:tcPr>
            <w:tcW w:w="620" w:type="pct"/>
            <w:shd w:val="clear" w:color="auto" w:fill="auto"/>
            <w:noWrap/>
            <w:vAlign w:val="center"/>
            <w:hideMark/>
          </w:tcPr>
          <w:p w14:paraId="216AFDEE"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16</w:t>
            </w:r>
          </w:p>
        </w:tc>
        <w:tc>
          <w:tcPr>
            <w:tcW w:w="674" w:type="pct"/>
            <w:shd w:val="clear" w:color="auto" w:fill="auto"/>
            <w:noWrap/>
            <w:vAlign w:val="center"/>
            <w:hideMark/>
          </w:tcPr>
          <w:p w14:paraId="209C4537"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14</w:t>
            </w:r>
          </w:p>
        </w:tc>
      </w:tr>
      <w:tr w:rsidR="00665AD7" w:rsidRPr="007618E9" w14:paraId="38A8ECB6" w14:textId="77777777" w:rsidTr="00665AD7">
        <w:trPr>
          <w:trHeight w:val="300"/>
        </w:trPr>
        <w:tc>
          <w:tcPr>
            <w:tcW w:w="1227" w:type="pct"/>
            <w:shd w:val="clear" w:color="auto" w:fill="D9D9D9" w:themeFill="background1" w:themeFillShade="D9"/>
            <w:noWrap/>
            <w:vAlign w:val="center"/>
            <w:hideMark/>
          </w:tcPr>
          <w:p w14:paraId="05A3EBD4"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EC-Earth3-Veg</w:t>
            </w:r>
          </w:p>
        </w:tc>
        <w:tc>
          <w:tcPr>
            <w:tcW w:w="409" w:type="pct"/>
            <w:shd w:val="clear" w:color="auto" w:fill="D9D9D9" w:themeFill="background1" w:themeFillShade="D9"/>
            <w:noWrap/>
            <w:vAlign w:val="center"/>
            <w:hideMark/>
          </w:tcPr>
          <w:p w14:paraId="7C9AE99F"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2.61</w:t>
            </w:r>
          </w:p>
        </w:tc>
        <w:tc>
          <w:tcPr>
            <w:tcW w:w="409" w:type="pct"/>
            <w:shd w:val="clear" w:color="auto" w:fill="D9D9D9" w:themeFill="background1" w:themeFillShade="D9"/>
            <w:noWrap/>
            <w:vAlign w:val="center"/>
            <w:hideMark/>
          </w:tcPr>
          <w:p w14:paraId="5E016F26"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4.3</w:t>
            </w:r>
          </w:p>
        </w:tc>
        <w:tc>
          <w:tcPr>
            <w:tcW w:w="1025" w:type="pct"/>
            <w:shd w:val="clear" w:color="auto" w:fill="D9D9D9" w:themeFill="background1" w:themeFillShade="D9"/>
            <w:noWrap/>
            <w:vAlign w:val="center"/>
            <w:hideMark/>
          </w:tcPr>
          <w:p w14:paraId="7811DE57"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2.45</w:t>
            </w:r>
          </w:p>
        </w:tc>
        <w:tc>
          <w:tcPr>
            <w:tcW w:w="634" w:type="pct"/>
            <w:shd w:val="clear" w:color="auto" w:fill="D9D9D9" w:themeFill="background1" w:themeFillShade="D9"/>
            <w:noWrap/>
            <w:vAlign w:val="center"/>
            <w:hideMark/>
          </w:tcPr>
          <w:p w14:paraId="608BB221"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15</w:t>
            </w:r>
          </w:p>
        </w:tc>
        <w:tc>
          <w:tcPr>
            <w:tcW w:w="620" w:type="pct"/>
            <w:shd w:val="clear" w:color="auto" w:fill="D9D9D9" w:themeFill="background1" w:themeFillShade="D9"/>
            <w:noWrap/>
            <w:vAlign w:val="center"/>
            <w:hideMark/>
          </w:tcPr>
          <w:p w14:paraId="6A3D8602"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12</w:t>
            </w:r>
          </w:p>
        </w:tc>
        <w:tc>
          <w:tcPr>
            <w:tcW w:w="674" w:type="pct"/>
            <w:shd w:val="clear" w:color="auto" w:fill="D9D9D9" w:themeFill="background1" w:themeFillShade="D9"/>
            <w:noWrap/>
            <w:vAlign w:val="center"/>
            <w:hideMark/>
          </w:tcPr>
          <w:p w14:paraId="554AFBC1"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15</w:t>
            </w:r>
          </w:p>
        </w:tc>
      </w:tr>
      <w:tr w:rsidR="007618E9" w:rsidRPr="007618E9" w14:paraId="5BE3F41D" w14:textId="77777777" w:rsidTr="007618E9">
        <w:trPr>
          <w:trHeight w:val="300"/>
        </w:trPr>
        <w:tc>
          <w:tcPr>
            <w:tcW w:w="1227" w:type="pct"/>
            <w:shd w:val="clear" w:color="auto" w:fill="auto"/>
            <w:noWrap/>
            <w:vAlign w:val="center"/>
            <w:hideMark/>
          </w:tcPr>
          <w:p w14:paraId="438DD48A"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NESM3</w:t>
            </w:r>
          </w:p>
        </w:tc>
        <w:tc>
          <w:tcPr>
            <w:tcW w:w="409" w:type="pct"/>
            <w:shd w:val="clear" w:color="auto" w:fill="auto"/>
            <w:noWrap/>
            <w:vAlign w:val="center"/>
            <w:hideMark/>
          </w:tcPr>
          <w:p w14:paraId="331F847B"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2.79</w:t>
            </w:r>
          </w:p>
        </w:tc>
        <w:tc>
          <w:tcPr>
            <w:tcW w:w="409" w:type="pct"/>
            <w:shd w:val="clear" w:color="auto" w:fill="auto"/>
            <w:noWrap/>
            <w:vAlign w:val="center"/>
            <w:hideMark/>
          </w:tcPr>
          <w:p w14:paraId="5B2A2E0F"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4.68</w:t>
            </w:r>
          </w:p>
        </w:tc>
        <w:tc>
          <w:tcPr>
            <w:tcW w:w="1025" w:type="pct"/>
            <w:shd w:val="clear" w:color="auto" w:fill="auto"/>
            <w:noWrap/>
            <w:vAlign w:val="center"/>
            <w:hideMark/>
          </w:tcPr>
          <w:p w14:paraId="7C35EB4F"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2.64</w:t>
            </w:r>
          </w:p>
        </w:tc>
        <w:tc>
          <w:tcPr>
            <w:tcW w:w="634" w:type="pct"/>
            <w:shd w:val="clear" w:color="auto" w:fill="auto"/>
            <w:noWrap/>
            <w:vAlign w:val="center"/>
            <w:hideMark/>
          </w:tcPr>
          <w:p w14:paraId="3B912B30"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18</w:t>
            </w:r>
          </w:p>
        </w:tc>
        <w:tc>
          <w:tcPr>
            <w:tcW w:w="620" w:type="pct"/>
            <w:shd w:val="clear" w:color="auto" w:fill="auto"/>
            <w:noWrap/>
            <w:vAlign w:val="center"/>
            <w:hideMark/>
          </w:tcPr>
          <w:p w14:paraId="4B32A315"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13</w:t>
            </w:r>
          </w:p>
        </w:tc>
        <w:tc>
          <w:tcPr>
            <w:tcW w:w="674" w:type="pct"/>
            <w:shd w:val="clear" w:color="auto" w:fill="auto"/>
            <w:noWrap/>
            <w:vAlign w:val="center"/>
            <w:hideMark/>
          </w:tcPr>
          <w:p w14:paraId="70A743E1"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16</w:t>
            </w:r>
          </w:p>
        </w:tc>
      </w:tr>
      <w:tr w:rsidR="007618E9" w:rsidRPr="007618E9" w14:paraId="45A3AAA9" w14:textId="77777777" w:rsidTr="007618E9">
        <w:trPr>
          <w:trHeight w:val="300"/>
        </w:trPr>
        <w:tc>
          <w:tcPr>
            <w:tcW w:w="1227" w:type="pct"/>
            <w:shd w:val="clear" w:color="auto" w:fill="auto"/>
            <w:noWrap/>
            <w:vAlign w:val="center"/>
            <w:hideMark/>
          </w:tcPr>
          <w:p w14:paraId="5318F398"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UKESM1-0-LL</w:t>
            </w:r>
          </w:p>
        </w:tc>
        <w:tc>
          <w:tcPr>
            <w:tcW w:w="409" w:type="pct"/>
            <w:shd w:val="clear" w:color="auto" w:fill="auto"/>
            <w:noWrap/>
            <w:vAlign w:val="center"/>
            <w:hideMark/>
          </w:tcPr>
          <w:p w14:paraId="7F46001B"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2.75</w:t>
            </w:r>
          </w:p>
        </w:tc>
        <w:tc>
          <w:tcPr>
            <w:tcW w:w="409" w:type="pct"/>
            <w:shd w:val="clear" w:color="auto" w:fill="auto"/>
            <w:noWrap/>
            <w:vAlign w:val="center"/>
            <w:hideMark/>
          </w:tcPr>
          <w:p w14:paraId="3B7F0F9C"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5.34</w:t>
            </w:r>
          </w:p>
        </w:tc>
        <w:tc>
          <w:tcPr>
            <w:tcW w:w="1025" w:type="pct"/>
            <w:shd w:val="clear" w:color="auto" w:fill="auto"/>
            <w:noWrap/>
            <w:vAlign w:val="center"/>
            <w:hideMark/>
          </w:tcPr>
          <w:p w14:paraId="14869AA2"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2.8</w:t>
            </w:r>
          </w:p>
        </w:tc>
        <w:tc>
          <w:tcPr>
            <w:tcW w:w="634" w:type="pct"/>
            <w:shd w:val="clear" w:color="auto" w:fill="auto"/>
            <w:noWrap/>
            <w:vAlign w:val="center"/>
            <w:hideMark/>
          </w:tcPr>
          <w:p w14:paraId="0AE6ECDB"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17</w:t>
            </w:r>
          </w:p>
        </w:tc>
        <w:tc>
          <w:tcPr>
            <w:tcW w:w="620" w:type="pct"/>
            <w:shd w:val="clear" w:color="auto" w:fill="auto"/>
            <w:noWrap/>
            <w:vAlign w:val="center"/>
            <w:hideMark/>
          </w:tcPr>
          <w:p w14:paraId="58194348"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17</w:t>
            </w:r>
          </w:p>
        </w:tc>
        <w:tc>
          <w:tcPr>
            <w:tcW w:w="674" w:type="pct"/>
            <w:shd w:val="clear" w:color="auto" w:fill="auto"/>
            <w:noWrap/>
            <w:vAlign w:val="center"/>
            <w:hideMark/>
          </w:tcPr>
          <w:p w14:paraId="5C37040F"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17</w:t>
            </w:r>
          </w:p>
        </w:tc>
      </w:tr>
      <w:tr w:rsidR="007618E9" w:rsidRPr="007618E9" w14:paraId="1F6340EB" w14:textId="77777777" w:rsidTr="007618E9">
        <w:trPr>
          <w:trHeight w:val="300"/>
        </w:trPr>
        <w:tc>
          <w:tcPr>
            <w:tcW w:w="1227" w:type="pct"/>
            <w:shd w:val="clear" w:color="auto" w:fill="auto"/>
            <w:noWrap/>
            <w:vAlign w:val="center"/>
            <w:hideMark/>
          </w:tcPr>
          <w:p w14:paraId="32D6EEDC" w14:textId="77777777" w:rsidR="007618E9" w:rsidRPr="007618E9" w:rsidRDefault="007618E9" w:rsidP="007618E9">
            <w:pPr>
              <w:spacing w:after="0" w:line="240" w:lineRule="auto"/>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CanESM5</w:t>
            </w:r>
          </w:p>
        </w:tc>
        <w:tc>
          <w:tcPr>
            <w:tcW w:w="409" w:type="pct"/>
            <w:shd w:val="clear" w:color="auto" w:fill="auto"/>
            <w:noWrap/>
            <w:vAlign w:val="center"/>
            <w:hideMark/>
          </w:tcPr>
          <w:p w14:paraId="7A96431D"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2.66</w:t>
            </w:r>
          </w:p>
        </w:tc>
        <w:tc>
          <w:tcPr>
            <w:tcW w:w="409" w:type="pct"/>
            <w:shd w:val="clear" w:color="auto" w:fill="auto"/>
            <w:noWrap/>
            <w:vAlign w:val="center"/>
            <w:hideMark/>
          </w:tcPr>
          <w:p w14:paraId="71999D87"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5.62</w:t>
            </w:r>
          </w:p>
        </w:tc>
        <w:tc>
          <w:tcPr>
            <w:tcW w:w="1025" w:type="pct"/>
            <w:shd w:val="clear" w:color="auto" w:fill="auto"/>
            <w:noWrap/>
            <w:vAlign w:val="center"/>
            <w:hideMark/>
          </w:tcPr>
          <w:p w14:paraId="2D3D36C2"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2.83</w:t>
            </w:r>
          </w:p>
        </w:tc>
        <w:tc>
          <w:tcPr>
            <w:tcW w:w="634" w:type="pct"/>
            <w:shd w:val="clear" w:color="auto" w:fill="auto"/>
            <w:noWrap/>
            <w:vAlign w:val="center"/>
            <w:hideMark/>
          </w:tcPr>
          <w:p w14:paraId="206A8DEA"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16</w:t>
            </w:r>
          </w:p>
        </w:tc>
        <w:tc>
          <w:tcPr>
            <w:tcW w:w="620" w:type="pct"/>
            <w:shd w:val="clear" w:color="auto" w:fill="auto"/>
            <w:noWrap/>
            <w:vAlign w:val="center"/>
            <w:hideMark/>
          </w:tcPr>
          <w:p w14:paraId="32D310E4"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18</w:t>
            </w:r>
          </w:p>
        </w:tc>
        <w:tc>
          <w:tcPr>
            <w:tcW w:w="674" w:type="pct"/>
            <w:shd w:val="clear" w:color="auto" w:fill="auto"/>
            <w:noWrap/>
            <w:vAlign w:val="center"/>
            <w:hideMark/>
          </w:tcPr>
          <w:p w14:paraId="663BCE39" w14:textId="77777777" w:rsidR="007618E9" w:rsidRPr="007618E9" w:rsidRDefault="007618E9" w:rsidP="007618E9">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18</w:t>
            </w:r>
          </w:p>
        </w:tc>
      </w:tr>
    </w:tbl>
    <w:p w14:paraId="70C7555D" w14:textId="17C0F6FA" w:rsidR="007618E9" w:rsidRDefault="007618E9" w:rsidP="007618E9">
      <w:pPr>
        <w:tabs>
          <w:tab w:val="left" w:pos="979"/>
        </w:tabs>
        <w:jc w:val="both"/>
        <w:rPr>
          <w:i/>
          <w:iCs/>
          <w:sz w:val="18"/>
          <w:szCs w:val="18"/>
        </w:rPr>
      </w:pPr>
      <w:r w:rsidRPr="007618E9">
        <w:rPr>
          <w:i/>
          <w:iCs/>
          <w:sz w:val="18"/>
          <w:szCs w:val="18"/>
        </w:rPr>
        <w:t xml:space="preserve">Notes: </w:t>
      </w:r>
      <w:r w:rsidR="00665AD7">
        <w:rPr>
          <w:i/>
          <w:iCs/>
          <w:sz w:val="18"/>
          <w:szCs w:val="18"/>
        </w:rPr>
        <w:t xml:space="preserve">Data on TCR and ECS comes from </w:t>
      </w:r>
      <w:proofErr w:type="spellStart"/>
      <w:r w:rsidR="00665AD7" w:rsidRPr="00665AD7">
        <w:rPr>
          <w:i/>
          <w:iCs/>
          <w:sz w:val="18"/>
          <w:szCs w:val="18"/>
        </w:rPr>
        <w:t>Tokarska</w:t>
      </w:r>
      <w:proofErr w:type="spellEnd"/>
      <w:r w:rsidR="00665AD7" w:rsidRPr="00665AD7">
        <w:rPr>
          <w:i/>
          <w:iCs/>
          <w:sz w:val="18"/>
          <w:szCs w:val="18"/>
        </w:rPr>
        <w:t xml:space="preserve"> et al. 2020</w:t>
      </w:r>
      <w:r w:rsidR="00665AD7">
        <w:rPr>
          <w:i/>
          <w:iCs/>
          <w:sz w:val="18"/>
          <w:szCs w:val="18"/>
        </w:rPr>
        <w:t>.</w:t>
      </w:r>
      <w:r w:rsidR="00665AD7" w:rsidRPr="00665AD7">
        <w:rPr>
          <w:i/>
          <w:iCs/>
          <w:sz w:val="18"/>
          <w:szCs w:val="18"/>
        </w:rPr>
        <w:t xml:space="preserve"> </w:t>
      </w:r>
      <w:r w:rsidRPr="007618E9">
        <w:rPr>
          <w:i/>
          <w:iCs/>
          <w:sz w:val="18"/>
          <w:szCs w:val="18"/>
        </w:rPr>
        <w:t>Weighted sum is created by weighting the TCR and ECS by their means.</w:t>
      </w:r>
      <w:r w:rsidR="00665AD7">
        <w:rPr>
          <w:i/>
          <w:iCs/>
          <w:sz w:val="18"/>
          <w:szCs w:val="18"/>
        </w:rPr>
        <w:t xml:space="preserve"> Ranking of 1 denotes relatively “cool”, while a ranking of 18 means relatively “hot”. </w:t>
      </w:r>
    </w:p>
    <w:p w14:paraId="4F0B1F6D" w14:textId="77777777" w:rsidR="007618E9" w:rsidRDefault="007618E9" w:rsidP="007618E9">
      <w:pPr>
        <w:tabs>
          <w:tab w:val="left" w:pos="979"/>
        </w:tabs>
        <w:jc w:val="both"/>
        <w:rPr>
          <w:i/>
          <w:iCs/>
          <w:sz w:val="18"/>
          <w:szCs w:val="18"/>
        </w:rPr>
      </w:pPr>
    </w:p>
    <w:p w14:paraId="114DF1DF" w14:textId="77777777" w:rsidR="007618E9" w:rsidRDefault="007618E9" w:rsidP="007618E9">
      <w:pPr>
        <w:tabs>
          <w:tab w:val="left" w:pos="979"/>
        </w:tabs>
        <w:jc w:val="both"/>
        <w:rPr>
          <w:i/>
          <w:iCs/>
          <w:sz w:val="18"/>
          <w:szCs w:val="18"/>
        </w:rPr>
      </w:pPr>
    </w:p>
    <w:p w14:paraId="25E073E5" w14:textId="65A11032" w:rsidR="007618E9" w:rsidRDefault="007618E9" w:rsidP="007618E9">
      <w:pPr>
        <w:pStyle w:val="Heading2"/>
        <w:spacing w:before="0"/>
      </w:pPr>
      <w:bookmarkStart w:id="5" w:name="_Toc169608120"/>
      <w:r>
        <w:t>Table 2: Ranking of GCMs Based on Prioritization for U.S. (CONUS) by CSIB</w:t>
      </w:r>
      <w:bookmarkEnd w:id="5"/>
    </w:p>
    <w:tbl>
      <w:tblPr>
        <w:tblW w:w="5000" w:type="pct"/>
        <w:tblBorders>
          <w:top w:val="double" w:sz="4" w:space="0" w:color="auto"/>
          <w:bottom w:val="single" w:sz="4" w:space="0" w:color="auto"/>
        </w:tblBorders>
        <w:tblLook w:val="04A0" w:firstRow="1" w:lastRow="0" w:firstColumn="1" w:lastColumn="0" w:noHBand="0" w:noVBand="1"/>
      </w:tblPr>
      <w:tblGrid>
        <w:gridCol w:w="2298"/>
        <w:gridCol w:w="767"/>
        <w:gridCol w:w="766"/>
        <w:gridCol w:w="1919"/>
        <w:gridCol w:w="1187"/>
        <w:gridCol w:w="1161"/>
        <w:gridCol w:w="1262"/>
      </w:tblGrid>
      <w:tr w:rsidR="007618E9" w:rsidRPr="007618E9" w14:paraId="06708640" w14:textId="77777777" w:rsidTr="007618E9">
        <w:trPr>
          <w:trHeight w:val="300"/>
        </w:trPr>
        <w:tc>
          <w:tcPr>
            <w:tcW w:w="1228" w:type="pct"/>
            <w:tcBorders>
              <w:top w:val="double" w:sz="4" w:space="0" w:color="auto"/>
              <w:bottom w:val="single" w:sz="4" w:space="0" w:color="auto"/>
            </w:tcBorders>
            <w:shd w:val="clear" w:color="auto" w:fill="auto"/>
            <w:noWrap/>
            <w:vAlign w:val="center"/>
            <w:hideMark/>
          </w:tcPr>
          <w:p w14:paraId="2ECAD7A8" w14:textId="77777777" w:rsidR="007618E9" w:rsidRPr="007618E9" w:rsidRDefault="007618E9" w:rsidP="00FC45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Model (ESM/GCM)</w:t>
            </w:r>
          </w:p>
        </w:tc>
        <w:tc>
          <w:tcPr>
            <w:tcW w:w="410" w:type="pct"/>
            <w:tcBorders>
              <w:top w:val="double" w:sz="4" w:space="0" w:color="auto"/>
              <w:bottom w:val="single" w:sz="4" w:space="0" w:color="auto"/>
            </w:tcBorders>
            <w:shd w:val="clear" w:color="auto" w:fill="auto"/>
            <w:noWrap/>
            <w:vAlign w:val="center"/>
            <w:hideMark/>
          </w:tcPr>
          <w:p w14:paraId="36C01C1A" w14:textId="77777777" w:rsidR="007618E9" w:rsidRPr="007618E9" w:rsidRDefault="007618E9" w:rsidP="00FC45D6">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TCR</w:t>
            </w:r>
          </w:p>
        </w:tc>
        <w:tc>
          <w:tcPr>
            <w:tcW w:w="409" w:type="pct"/>
            <w:tcBorders>
              <w:top w:val="double" w:sz="4" w:space="0" w:color="auto"/>
              <w:bottom w:val="single" w:sz="4" w:space="0" w:color="auto"/>
            </w:tcBorders>
            <w:shd w:val="clear" w:color="auto" w:fill="auto"/>
            <w:noWrap/>
            <w:vAlign w:val="center"/>
            <w:hideMark/>
          </w:tcPr>
          <w:p w14:paraId="0302E3A5" w14:textId="77777777" w:rsidR="007618E9" w:rsidRPr="007618E9" w:rsidRDefault="007618E9" w:rsidP="00FC45D6">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ECS</w:t>
            </w:r>
          </w:p>
        </w:tc>
        <w:tc>
          <w:tcPr>
            <w:tcW w:w="1025" w:type="pct"/>
            <w:tcBorders>
              <w:top w:val="double" w:sz="4" w:space="0" w:color="auto"/>
              <w:bottom w:val="single" w:sz="4" w:space="0" w:color="auto"/>
            </w:tcBorders>
            <w:shd w:val="clear" w:color="auto" w:fill="E2EFD9" w:themeFill="accent6" w:themeFillTint="33"/>
            <w:noWrap/>
            <w:vAlign w:val="center"/>
            <w:hideMark/>
          </w:tcPr>
          <w:p w14:paraId="20E3EE63" w14:textId="77777777" w:rsidR="007618E9" w:rsidRDefault="007618E9" w:rsidP="00FC45D6">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Weighted</w:t>
            </w:r>
            <w:r>
              <w:rPr>
                <w:rFonts w:ascii="Calibri" w:eastAsia="Times New Roman" w:hAnsi="Calibri" w:cs="Calibri"/>
                <w:color w:val="000000"/>
                <w:kern w:val="0"/>
                <w14:ligatures w14:val="none"/>
              </w:rPr>
              <w:t xml:space="preserve"> </w:t>
            </w:r>
          </w:p>
          <w:p w14:paraId="633CFD58" w14:textId="77777777" w:rsidR="007618E9" w:rsidRPr="007618E9" w:rsidRDefault="007618E9" w:rsidP="00FC45D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Sum</w:t>
            </w:r>
          </w:p>
        </w:tc>
        <w:tc>
          <w:tcPr>
            <w:tcW w:w="634" w:type="pct"/>
            <w:tcBorders>
              <w:top w:val="double" w:sz="4" w:space="0" w:color="auto"/>
              <w:bottom w:val="single" w:sz="4" w:space="0" w:color="auto"/>
            </w:tcBorders>
            <w:shd w:val="clear" w:color="auto" w:fill="auto"/>
            <w:noWrap/>
            <w:vAlign w:val="center"/>
            <w:hideMark/>
          </w:tcPr>
          <w:p w14:paraId="35CFFE59" w14:textId="77777777" w:rsidR="007618E9" w:rsidRDefault="007618E9" w:rsidP="00FC45D6">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TCR</w:t>
            </w:r>
            <w:r>
              <w:rPr>
                <w:rFonts w:ascii="Calibri" w:eastAsia="Times New Roman" w:hAnsi="Calibri" w:cs="Calibri"/>
                <w:color w:val="000000"/>
                <w:kern w:val="0"/>
                <w14:ligatures w14:val="none"/>
              </w:rPr>
              <w:t xml:space="preserve"> </w:t>
            </w:r>
          </w:p>
          <w:p w14:paraId="075D6CF5" w14:textId="77777777" w:rsidR="007618E9" w:rsidRPr="007618E9" w:rsidRDefault="007618E9" w:rsidP="00FC45D6">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rank</w:t>
            </w:r>
          </w:p>
        </w:tc>
        <w:tc>
          <w:tcPr>
            <w:tcW w:w="620" w:type="pct"/>
            <w:tcBorders>
              <w:top w:val="double" w:sz="4" w:space="0" w:color="auto"/>
              <w:bottom w:val="single" w:sz="4" w:space="0" w:color="auto"/>
            </w:tcBorders>
            <w:shd w:val="clear" w:color="auto" w:fill="auto"/>
            <w:noWrap/>
            <w:vAlign w:val="center"/>
            <w:hideMark/>
          </w:tcPr>
          <w:p w14:paraId="2629B791" w14:textId="77777777" w:rsidR="007618E9" w:rsidRDefault="007618E9" w:rsidP="00FC45D6">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ECS</w:t>
            </w:r>
            <w:r>
              <w:rPr>
                <w:rFonts w:ascii="Calibri" w:eastAsia="Times New Roman" w:hAnsi="Calibri" w:cs="Calibri"/>
                <w:color w:val="000000"/>
                <w:kern w:val="0"/>
                <w14:ligatures w14:val="none"/>
              </w:rPr>
              <w:t xml:space="preserve"> </w:t>
            </w:r>
          </w:p>
          <w:p w14:paraId="2973F0DF" w14:textId="77777777" w:rsidR="007618E9" w:rsidRPr="007618E9" w:rsidRDefault="007618E9" w:rsidP="00FC45D6">
            <w:pPr>
              <w:spacing w:after="0" w:line="240" w:lineRule="auto"/>
              <w:jc w:val="center"/>
              <w:rPr>
                <w:rFonts w:ascii="Calibri" w:eastAsia="Times New Roman" w:hAnsi="Calibri" w:cs="Calibri"/>
                <w:color w:val="000000"/>
                <w:kern w:val="0"/>
                <w14:ligatures w14:val="none"/>
              </w:rPr>
            </w:pPr>
            <w:r w:rsidRPr="007618E9">
              <w:rPr>
                <w:rFonts w:ascii="Calibri" w:eastAsia="Times New Roman" w:hAnsi="Calibri" w:cs="Calibri"/>
                <w:color w:val="000000"/>
                <w:kern w:val="0"/>
                <w14:ligatures w14:val="none"/>
              </w:rPr>
              <w:t>rank</w:t>
            </w:r>
          </w:p>
        </w:tc>
        <w:tc>
          <w:tcPr>
            <w:tcW w:w="674" w:type="pct"/>
            <w:tcBorders>
              <w:top w:val="double" w:sz="4" w:space="0" w:color="auto"/>
              <w:bottom w:val="single" w:sz="4" w:space="0" w:color="auto"/>
            </w:tcBorders>
            <w:shd w:val="clear" w:color="auto" w:fill="E2EFD9" w:themeFill="accent6" w:themeFillTint="33"/>
            <w:noWrap/>
            <w:vAlign w:val="center"/>
            <w:hideMark/>
          </w:tcPr>
          <w:p w14:paraId="5FEC6185" w14:textId="77777777" w:rsidR="007618E9" w:rsidRDefault="007618E9" w:rsidP="00FC45D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Weighted </w:t>
            </w:r>
          </w:p>
          <w:p w14:paraId="0A66023D" w14:textId="77777777" w:rsidR="007618E9" w:rsidRPr="007618E9" w:rsidRDefault="007618E9" w:rsidP="00FC45D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Sum </w:t>
            </w:r>
            <w:r w:rsidRPr="007618E9">
              <w:rPr>
                <w:rFonts w:ascii="Calibri" w:eastAsia="Times New Roman" w:hAnsi="Calibri" w:cs="Calibri"/>
                <w:color w:val="000000"/>
                <w:kern w:val="0"/>
                <w14:ligatures w14:val="none"/>
              </w:rPr>
              <w:t>rank</w:t>
            </w:r>
          </w:p>
        </w:tc>
      </w:tr>
      <w:tr w:rsidR="007618E9" w:rsidRPr="007618E9" w14:paraId="5D3A72AA" w14:textId="77777777" w:rsidTr="007618E9">
        <w:trPr>
          <w:trHeight w:val="300"/>
        </w:trPr>
        <w:tc>
          <w:tcPr>
            <w:tcW w:w="1228" w:type="pct"/>
            <w:tcBorders>
              <w:top w:val="single" w:sz="4" w:space="0" w:color="auto"/>
            </w:tcBorders>
            <w:shd w:val="clear" w:color="auto" w:fill="auto"/>
            <w:noWrap/>
            <w:vAlign w:val="center"/>
          </w:tcPr>
          <w:p w14:paraId="25DAFF8C" w14:textId="567A464A" w:rsidR="007618E9" w:rsidRPr="007618E9" w:rsidRDefault="007618E9" w:rsidP="007618E9">
            <w:pPr>
              <w:spacing w:after="0" w:line="240" w:lineRule="auto"/>
              <w:rPr>
                <w:rFonts w:ascii="Calibri" w:eastAsia="Times New Roman" w:hAnsi="Calibri" w:cs="Calibri"/>
                <w:color w:val="000000"/>
                <w:kern w:val="0"/>
                <w14:ligatures w14:val="none"/>
              </w:rPr>
            </w:pPr>
            <w:r>
              <w:rPr>
                <w:rFonts w:ascii="Calibri" w:hAnsi="Calibri" w:cs="Calibri"/>
                <w:color w:val="000000"/>
              </w:rPr>
              <w:t>NorESM2-LM</w:t>
            </w:r>
          </w:p>
        </w:tc>
        <w:tc>
          <w:tcPr>
            <w:tcW w:w="410" w:type="pct"/>
            <w:tcBorders>
              <w:top w:val="single" w:sz="4" w:space="0" w:color="auto"/>
            </w:tcBorders>
            <w:shd w:val="clear" w:color="auto" w:fill="auto"/>
            <w:noWrap/>
            <w:vAlign w:val="center"/>
          </w:tcPr>
          <w:p w14:paraId="5D8A5D79" w14:textId="2BE77161"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1.48</w:t>
            </w:r>
          </w:p>
        </w:tc>
        <w:tc>
          <w:tcPr>
            <w:tcW w:w="409" w:type="pct"/>
            <w:tcBorders>
              <w:top w:val="single" w:sz="4" w:space="0" w:color="auto"/>
            </w:tcBorders>
            <w:shd w:val="clear" w:color="auto" w:fill="auto"/>
            <w:noWrap/>
            <w:vAlign w:val="center"/>
          </w:tcPr>
          <w:p w14:paraId="2030CCF7" w14:textId="68F570AD"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2.6</w:t>
            </w:r>
          </w:p>
        </w:tc>
        <w:tc>
          <w:tcPr>
            <w:tcW w:w="1025" w:type="pct"/>
            <w:tcBorders>
              <w:top w:val="single" w:sz="4" w:space="0" w:color="auto"/>
            </w:tcBorders>
            <w:shd w:val="clear" w:color="auto" w:fill="auto"/>
            <w:noWrap/>
            <w:vAlign w:val="center"/>
          </w:tcPr>
          <w:p w14:paraId="0B33E9B0" w14:textId="2AF07FE8"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1.43</w:t>
            </w:r>
          </w:p>
        </w:tc>
        <w:tc>
          <w:tcPr>
            <w:tcW w:w="634" w:type="pct"/>
            <w:tcBorders>
              <w:top w:val="single" w:sz="4" w:space="0" w:color="auto"/>
            </w:tcBorders>
            <w:shd w:val="clear" w:color="auto" w:fill="auto"/>
            <w:noWrap/>
            <w:vAlign w:val="center"/>
          </w:tcPr>
          <w:p w14:paraId="6198C320" w14:textId="67679FB3"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w:t>
            </w:r>
          </w:p>
        </w:tc>
        <w:tc>
          <w:tcPr>
            <w:tcW w:w="620" w:type="pct"/>
            <w:tcBorders>
              <w:top w:val="single" w:sz="4" w:space="0" w:color="auto"/>
            </w:tcBorders>
            <w:shd w:val="clear" w:color="auto" w:fill="auto"/>
            <w:noWrap/>
            <w:vAlign w:val="center"/>
          </w:tcPr>
          <w:p w14:paraId="3C8299B0" w14:textId="0D668D9E"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w:t>
            </w:r>
          </w:p>
        </w:tc>
        <w:tc>
          <w:tcPr>
            <w:tcW w:w="674" w:type="pct"/>
            <w:tcBorders>
              <w:top w:val="single" w:sz="4" w:space="0" w:color="auto"/>
            </w:tcBorders>
            <w:shd w:val="clear" w:color="auto" w:fill="auto"/>
            <w:noWrap/>
            <w:vAlign w:val="center"/>
          </w:tcPr>
          <w:p w14:paraId="794EC076" w14:textId="325395FB"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w:t>
            </w:r>
          </w:p>
        </w:tc>
      </w:tr>
      <w:tr w:rsidR="007618E9" w:rsidRPr="007618E9" w14:paraId="053E91F8" w14:textId="77777777" w:rsidTr="007618E9">
        <w:trPr>
          <w:trHeight w:val="300"/>
        </w:trPr>
        <w:tc>
          <w:tcPr>
            <w:tcW w:w="1228" w:type="pct"/>
            <w:shd w:val="clear" w:color="auto" w:fill="auto"/>
            <w:noWrap/>
            <w:vAlign w:val="center"/>
          </w:tcPr>
          <w:p w14:paraId="264DD115" w14:textId="4BAD7EC5" w:rsidR="007618E9" w:rsidRPr="007618E9" w:rsidRDefault="007618E9" w:rsidP="007618E9">
            <w:pPr>
              <w:spacing w:after="0" w:line="240" w:lineRule="auto"/>
              <w:rPr>
                <w:rFonts w:ascii="Calibri" w:eastAsia="Times New Roman" w:hAnsi="Calibri" w:cs="Calibri"/>
                <w:color w:val="000000"/>
                <w:kern w:val="0"/>
                <w14:ligatures w14:val="none"/>
              </w:rPr>
            </w:pPr>
            <w:r>
              <w:rPr>
                <w:rFonts w:ascii="Calibri" w:hAnsi="Calibri" w:cs="Calibri"/>
                <w:color w:val="000000"/>
              </w:rPr>
              <w:t>GFDL-ESM4</w:t>
            </w:r>
          </w:p>
        </w:tc>
        <w:tc>
          <w:tcPr>
            <w:tcW w:w="410" w:type="pct"/>
            <w:shd w:val="clear" w:color="auto" w:fill="auto"/>
            <w:noWrap/>
            <w:vAlign w:val="center"/>
          </w:tcPr>
          <w:p w14:paraId="125AC6A2" w14:textId="59E53B6F"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1.61</w:t>
            </w:r>
          </w:p>
        </w:tc>
        <w:tc>
          <w:tcPr>
            <w:tcW w:w="409" w:type="pct"/>
            <w:shd w:val="clear" w:color="auto" w:fill="auto"/>
            <w:noWrap/>
            <w:vAlign w:val="center"/>
          </w:tcPr>
          <w:p w14:paraId="3F82EA93" w14:textId="4A25F26E"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2.62</w:t>
            </w:r>
          </w:p>
        </w:tc>
        <w:tc>
          <w:tcPr>
            <w:tcW w:w="1025" w:type="pct"/>
            <w:shd w:val="clear" w:color="auto" w:fill="auto"/>
            <w:noWrap/>
            <w:vAlign w:val="center"/>
          </w:tcPr>
          <w:p w14:paraId="1C6DEC4F" w14:textId="2CD24F63"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1.5</w:t>
            </w:r>
          </w:p>
        </w:tc>
        <w:tc>
          <w:tcPr>
            <w:tcW w:w="634" w:type="pct"/>
            <w:shd w:val="clear" w:color="auto" w:fill="auto"/>
            <w:noWrap/>
            <w:vAlign w:val="center"/>
          </w:tcPr>
          <w:p w14:paraId="400F638C" w14:textId="1B3C523F"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2</w:t>
            </w:r>
          </w:p>
        </w:tc>
        <w:tc>
          <w:tcPr>
            <w:tcW w:w="620" w:type="pct"/>
            <w:shd w:val="clear" w:color="auto" w:fill="auto"/>
            <w:noWrap/>
            <w:vAlign w:val="center"/>
          </w:tcPr>
          <w:p w14:paraId="296ACB53" w14:textId="742C0716"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2</w:t>
            </w:r>
          </w:p>
        </w:tc>
        <w:tc>
          <w:tcPr>
            <w:tcW w:w="674" w:type="pct"/>
            <w:shd w:val="clear" w:color="auto" w:fill="auto"/>
            <w:noWrap/>
            <w:vAlign w:val="center"/>
          </w:tcPr>
          <w:p w14:paraId="0107045A" w14:textId="5818CCC7"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2</w:t>
            </w:r>
          </w:p>
        </w:tc>
      </w:tr>
      <w:tr w:rsidR="007618E9" w:rsidRPr="007618E9" w14:paraId="27F2E3E9" w14:textId="77777777" w:rsidTr="007618E9">
        <w:trPr>
          <w:trHeight w:val="300"/>
        </w:trPr>
        <w:tc>
          <w:tcPr>
            <w:tcW w:w="1228" w:type="pct"/>
            <w:shd w:val="clear" w:color="auto" w:fill="auto"/>
            <w:noWrap/>
            <w:vAlign w:val="center"/>
          </w:tcPr>
          <w:p w14:paraId="4C727D15" w14:textId="4A74DCD0" w:rsidR="007618E9" w:rsidRPr="007618E9" w:rsidRDefault="007618E9" w:rsidP="007618E9">
            <w:pPr>
              <w:spacing w:after="0" w:line="240" w:lineRule="auto"/>
              <w:rPr>
                <w:rFonts w:ascii="Calibri" w:eastAsia="Times New Roman" w:hAnsi="Calibri" w:cs="Calibri"/>
                <w:color w:val="000000"/>
                <w:kern w:val="0"/>
                <w14:ligatures w14:val="none"/>
              </w:rPr>
            </w:pPr>
            <w:r>
              <w:rPr>
                <w:rFonts w:ascii="Calibri" w:hAnsi="Calibri" w:cs="Calibri"/>
                <w:color w:val="000000"/>
              </w:rPr>
              <w:t>MPI-ESM1-2-HR</w:t>
            </w:r>
          </w:p>
        </w:tc>
        <w:tc>
          <w:tcPr>
            <w:tcW w:w="410" w:type="pct"/>
            <w:shd w:val="clear" w:color="auto" w:fill="auto"/>
            <w:noWrap/>
            <w:vAlign w:val="center"/>
          </w:tcPr>
          <w:p w14:paraId="5F35777C" w14:textId="0047EE55"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1.65</w:t>
            </w:r>
          </w:p>
        </w:tc>
        <w:tc>
          <w:tcPr>
            <w:tcW w:w="409" w:type="pct"/>
            <w:shd w:val="clear" w:color="auto" w:fill="auto"/>
            <w:noWrap/>
            <w:vAlign w:val="center"/>
          </w:tcPr>
          <w:p w14:paraId="2135BD5F" w14:textId="628EF364"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2.97</w:t>
            </w:r>
          </w:p>
        </w:tc>
        <w:tc>
          <w:tcPr>
            <w:tcW w:w="1025" w:type="pct"/>
            <w:shd w:val="clear" w:color="auto" w:fill="auto"/>
            <w:noWrap/>
            <w:vAlign w:val="center"/>
          </w:tcPr>
          <w:p w14:paraId="25AE9984" w14:textId="211C2C3B"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1.62</w:t>
            </w:r>
          </w:p>
        </w:tc>
        <w:tc>
          <w:tcPr>
            <w:tcW w:w="634" w:type="pct"/>
            <w:shd w:val="clear" w:color="auto" w:fill="auto"/>
            <w:noWrap/>
            <w:vAlign w:val="center"/>
          </w:tcPr>
          <w:p w14:paraId="364412AD" w14:textId="50D9A0AF"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3</w:t>
            </w:r>
          </w:p>
        </w:tc>
        <w:tc>
          <w:tcPr>
            <w:tcW w:w="620" w:type="pct"/>
            <w:shd w:val="clear" w:color="auto" w:fill="auto"/>
            <w:noWrap/>
            <w:vAlign w:val="center"/>
          </w:tcPr>
          <w:p w14:paraId="6C8D59C0" w14:textId="47F63DD4"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3</w:t>
            </w:r>
          </w:p>
        </w:tc>
        <w:tc>
          <w:tcPr>
            <w:tcW w:w="674" w:type="pct"/>
            <w:shd w:val="clear" w:color="auto" w:fill="auto"/>
            <w:noWrap/>
            <w:vAlign w:val="center"/>
          </w:tcPr>
          <w:p w14:paraId="05B911F7" w14:textId="4CAEC934"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3</w:t>
            </w:r>
          </w:p>
        </w:tc>
      </w:tr>
      <w:tr w:rsidR="007618E9" w:rsidRPr="007618E9" w14:paraId="3ADF3E59" w14:textId="77777777" w:rsidTr="007618E9">
        <w:trPr>
          <w:trHeight w:val="300"/>
        </w:trPr>
        <w:tc>
          <w:tcPr>
            <w:tcW w:w="1228" w:type="pct"/>
            <w:shd w:val="clear" w:color="auto" w:fill="auto"/>
            <w:noWrap/>
            <w:vAlign w:val="center"/>
          </w:tcPr>
          <w:p w14:paraId="2C1E1772" w14:textId="6869ABE7" w:rsidR="007618E9" w:rsidRPr="007618E9" w:rsidRDefault="007618E9" w:rsidP="007618E9">
            <w:pPr>
              <w:spacing w:after="0" w:line="240" w:lineRule="auto"/>
              <w:rPr>
                <w:rFonts w:ascii="Calibri" w:eastAsia="Times New Roman" w:hAnsi="Calibri" w:cs="Calibri"/>
                <w:color w:val="000000"/>
                <w:kern w:val="0"/>
                <w14:ligatures w14:val="none"/>
              </w:rPr>
            </w:pPr>
            <w:r>
              <w:rPr>
                <w:rFonts w:ascii="Calibri" w:hAnsi="Calibri" w:cs="Calibri"/>
                <w:color w:val="000000"/>
              </w:rPr>
              <w:t>EC-Earth3-Veg</w:t>
            </w:r>
          </w:p>
        </w:tc>
        <w:tc>
          <w:tcPr>
            <w:tcW w:w="410" w:type="pct"/>
            <w:shd w:val="clear" w:color="auto" w:fill="auto"/>
            <w:noWrap/>
            <w:vAlign w:val="center"/>
          </w:tcPr>
          <w:p w14:paraId="197633ED" w14:textId="38F498DB"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2.61</w:t>
            </w:r>
          </w:p>
        </w:tc>
        <w:tc>
          <w:tcPr>
            <w:tcW w:w="409" w:type="pct"/>
            <w:shd w:val="clear" w:color="auto" w:fill="auto"/>
            <w:noWrap/>
            <w:vAlign w:val="center"/>
          </w:tcPr>
          <w:p w14:paraId="66B2D7D2" w14:textId="1A98DE88"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4.3</w:t>
            </w:r>
          </w:p>
        </w:tc>
        <w:tc>
          <w:tcPr>
            <w:tcW w:w="1025" w:type="pct"/>
            <w:shd w:val="clear" w:color="auto" w:fill="auto"/>
            <w:noWrap/>
            <w:vAlign w:val="center"/>
          </w:tcPr>
          <w:p w14:paraId="760E937D" w14:textId="759DBA21"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2.45</w:t>
            </w:r>
          </w:p>
        </w:tc>
        <w:tc>
          <w:tcPr>
            <w:tcW w:w="634" w:type="pct"/>
            <w:shd w:val="clear" w:color="auto" w:fill="auto"/>
            <w:noWrap/>
            <w:vAlign w:val="center"/>
          </w:tcPr>
          <w:p w14:paraId="283D1A72" w14:textId="3EFA8311"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4</w:t>
            </w:r>
          </w:p>
        </w:tc>
        <w:tc>
          <w:tcPr>
            <w:tcW w:w="620" w:type="pct"/>
            <w:shd w:val="clear" w:color="auto" w:fill="auto"/>
            <w:noWrap/>
            <w:vAlign w:val="center"/>
          </w:tcPr>
          <w:p w14:paraId="4B2C60F4" w14:textId="2B82FF6A"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4</w:t>
            </w:r>
          </w:p>
        </w:tc>
        <w:tc>
          <w:tcPr>
            <w:tcW w:w="674" w:type="pct"/>
            <w:shd w:val="clear" w:color="auto" w:fill="auto"/>
            <w:noWrap/>
            <w:vAlign w:val="center"/>
          </w:tcPr>
          <w:p w14:paraId="00904CCE" w14:textId="5B8D4FFC" w:rsidR="007618E9" w:rsidRPr="007618E9" w:rsidRDefault="007618E9" w:rsidP="007618E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4</w:t>
            </w:r>
          </w:p>
        </w:tc>
      </w:tr>
    </w:tbl>
    <w:p w14:paraId="336999E8" w14:textId="45662579" w:rsidR="00665AD7" w:rsidRDefault="00665AD7" w:rsidP="00665AD7">
      <w:pPr>
        <w:tabs>
          <w:tab w:val="left" w:pos="979"/>
        </w:tabs>
        <w:jc w:val="both"/>
        <w:rPr>
          <w:i/>
          <w:iCs/>
          <w:sz w:val="18"/>
          <w:szCs w:val="18"/>
        </w:rPr>
      </w:pPr>
      <w:r w:rsidRPr="007618E9">
        <w:rPr>
          <w:i/>
          <w:iCs/>
          <w:sz w:val="18"/>
          <w:szCs w:val="18"/>
        </w:rPr>
        <w:t xml:space="preserve">Notes: </w:t>
      </w:r>
      <w:r>
        <w:rPr>
          <w:i/>
          <w:iCs/>
          <w:sz w:val="18"/>
          <w:szCs w:val="18"/>
        </w:rPr>
        <w:t xml:space="preserve">Data on TCR and ECS comes from </w:t>
      </w:r>
      <w:proofErr w:type="spellStart"/>
      <w:r w:rsidRPr="00665AD7">
        <w:rPr>
          <w:i/>
          <w:iCs/>
          <w:sz w:val="18"/>
          <w:szCs w:val="18"/>
        </w:rPr>
        <w:t>Tokarska</w:t>
      </w:r>
      <w:proofErr w:type="spellEnd"/>
      <w:r w:rsidRPr="00665AD7">
        <w:rPr>
          <w:i/>
          <w:iCs/>
          <w:sz w:val="18"/>
          <w:szCs w:val="18"/>
        </w:rPr>
        <w:t xml:space="preserve"> et al. 2020</w:t>
      </w:r>
      <w:r>
        <w:rPr>
          <w:i/>
          <w:iCs/>
          <w:sz w:val="18"/>
          <w:szCs w:val="18"/>
        </w:rPr>
        <w:t>.</w:t>
      </w:r>
      <w:r w:rsidRPr="00665AD7">
        <w:rPr>
          <w:i/>
          <w:iCs/>
          <w:sz w:val="18"/>
          <w:szCs w:val="18"/>
        </w:rPr>
        <w:t xml:space="preserve"> </w:t>
      </w:r>
      <w:r w:rsidRPr="007618E9">
        <w:rPr>
          <w:i/>
          <w:iCs/>
          <w:sz w:val="18"/>
          <w:szCs w:val="18"/>
        </w:rPr>
        <w:t>Weighted sum is created by weighting the TCR and ECS by their means.</w:t>
      </w:r>
      <w:r>
        <w:rPr>
          <w:i/>
          <w:iCs/>
          <w:sz w:val="18"/>
          <w:szCs w:val="18"/>
        </w:rPr>
        <w:t xml:space="preserve"> Ranking of 1 denotes relatively “cool”, while a ranking of 18 means relatively “hot”. </w:t>
      </w:r>
    </w:p>
    <w:p w14:paraId="0CD6FCE2" w14:textId="77777777" w:rsidR="007618E9" w:rsidRDefault="007618E9" w:rsidP="007618E9">
      <w:pPr>
        <w:tabs>
          <w:tab w:val="left" w:pos="979"/>
        </w:tabs>
        <w:jc w:val="both"/>
        <w:rPr>
          <w:i/>
          <w:iCs/>
          <w:sz w:val="18"/>
          <w:szCs w:val="18"/>
        </w:rPr>
      </w:pPr>
    </w:p>
    <w:p w14:paraId="6F113CFC" w14:textId="48E517D0" w:rsidR="007618E9" w:rsidRPr="007618E9" w:rsidRDefault="007618E9" w:rsidP="007618E9">
      <w:pPr>
        <w:tabs>
          <w:tab w:val="left" w:pos="979"/>
        </w:tabs>
        <w:sectPr w:rsidR="007618E9" w:rsidRPr="007618E9" w:rsidSect="00D04189">
          <w:pgSz w:w="12240" w:h="15840"/>
          <w:pgMar w:top="1440" w:right="1440" w:bottom="1440" w:left="1440" w:header="720" w:footer="720" w:gutter="0"/>
          <w:cols w:space="720"/>
          <w:docGrid w:linePitch="360"/>
        </w:sectPr>
      </w:pPr>
    </w:p>
    <w:p w14:paraId="100FD572" w14:textId="77777777" w:rsidR="005A2F6F" w:rsidRDefault="00D04189" w:rsidP="005A2F6F">
      <w:pPr>
        <w:pStyle w:val="Heading2"/>
        <w:spacing w:before="0"/>
      </w:pPr>
      <w:bookmarkStart w:id="6" w:name="_Toc169608121"/>
      <w:r>
        <w:lastRenderedPageBreak/>
        <w:t xml:space="preserve">Figure </w:t>
      </w:r>
      <w:r w:rsidR="004E293A">
        <w:t>1</w:t>
      </w:r>
      <w:r>
        <w:t xml:space="preserve">: </w:t>
      </w:r>
      <w:r w:rsidR="00244EE6">
        <w:t>18 CMIP6 GCMs with Circled CSIB Top 4 GCMs for U.S. (CONUS)</w:t>
      </w:r>
      <w:bookmarkEnd w:id="6"/>
    </w:p>
    <w:p w14:paraId="013E3F6B" w14:textId="77777777" w:rsidR="005A2F6F" w:rsidRDefault="005A2F6F" w:rsidP="005A2F6F">
      <w:pPr>
        <w:jc w:val="center"/>
      </w:pPr>
      <w:r w:rsidRPr="005A2F6F">
        <w:rPr>
          <w:noProof/>
        </w:rPr>
        <w:drawing>
          <wp:inline distT="0" distB="0" distL="0" distR="0" wp14:anchorId="6EC5B94B" wp14:editId="7A27225D">
            <wp:extent cx="7578482" cy="57150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78482" cy="5715000"/>
                    </a:xfrm>
                    <a:prstGeom prst="rect">
                      <a:avLst/>
                    </a:prstGeom>
                  </pic:spPr>
                </pic:pic>
              </a:graphicData>
            </a:graphic>
          </wp:inline>
        </w:drawing>
      </w:r>
    </w:p>
    <w:p w14:paraId="1267FBCE" w14:textId="77777777" w:rsidR="004E293A" w:rsidRDefault="00CC3C01" w:rsidP="004E293A">
      <w:pPr>
        <w:pStyle w:val="Heading2"/>
      </w:pPr>
      <w:bookmarkStart w:id="7" w:name="_Toc169608122"/>
      <w:r>
        <w:lastRenderedPageBreak/>
        <w:t>Figure</w:t>
      </w:r>
      <w:r w:rsidR="007618E9">
        <w:t xml:space="preserve"> </w:t>
      </w:r>
      <w:r w:rsidR="004E293A">
        <w:t>2</w:t>
      </w:r>
      <w:r>
        <w:t xml:space="preserve">: </w:t>
      </w:r>
      <w:r w:rsidR="00244EE6">
        <w:t>CSIB Top 4 GCMs for U.S. (CONUS)</w:t>
      </w:r>
      <w:bookmarkEnd w:id="7"/>
      <w:r w:rsidR="007618E9" w:rsidRPr="007618E9">
        <w:t xml:space="preserve"> </w:t>
      </w:r>
    </w:p>
    <w:p w14:paraId="47A70172" w14:textId="4BA36803" w:rsidR="00244EE6" w:rsidRDefault="005A2F6F" w:rsidP="005A2F6F">
      <w:pPr>
        <w:jc w:val="center"/>
      </w:pPr>
      <w:r w:rsidRPr="005A2F6F">
        <w:rPr>
          <w:noProof/>
        </w:rPr>
        <w:drawing>
          <wp:inline distT="0" distB="0" distL="0" distR="0" wp14:anchorId="56DA1B4C" wp14:editId="272DB57C">
            <wp:extent cx="7572375" cy="5715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72375" cy="5715000"/>
                    </a:xfrm>
                    <a:prstGeom prst="rect">
                      <a:avLst/>
                    </a:prstGeom>
                  </pic:spPr>
                </pic:pic>
              </a:graphicData>
            </a:graphic>
          </wp:inline>
        </w:drawing>
      </w:r>
    </w:p>
    <w:p w14:paraId="69329EA9" w14:textId="6B01C78D" w:rsidR="007618E9" w:rsidRDefault="007618E9" w:rsidP="007618E9">
      <w:pPr>
        <w:pStyle w:val="Heading2"/>
        <w:spacing w:before="0"/>
      </w:pPr>
      <w:r>
        <w:br w:type="page"/>
      </w:r>
      <w:bookmarkStart w:id="8" w:name="_Toc169608123"/>
      <w:r>
        <w:lastRenderedPageBreak/>
        <w:t xml:space="preserve">Figure </w:t>
      </w:r>
      <w:r w:rsidR="004E293A">
        <w:t>3</w:t>
      </w:r>
      <w:r>
        <w:t xml:space="preserve">: Baseline GMST from </w:t>
      </w:r>
      <w:proofErr w:type="spellStart"/>
      <w:r>
        <w:t>FaIR</w:t>
      </w:r>
      <w:proofErr w:type="spellEnd"/>
      <w:r>
        <w:t xml:space="preserve"> and GCM Rankings</w:t>
      </w:r>
      <w:bookmarkEnd w:id="8"/>
    </w:p>
    <w:p w14:paraId="55FDA4D7" w14:textId="0C76A869" w:rsidR="007618E9" w:rsidRPr="00F76DE1" w:rsidRDefault="005A2F6F" w:rsidP="005A2F6F">
      <w:pPr>
        <w:jc w:val="center"/>
      </w:pPr>
      <w:r w:rsidRPr="005A2F6F">
        <w:rPr>
          <w:noProof/>
        </w:rPr>
        <w:drawing>
          <wp:inline distT="0" distB="0" distL="0" distR="0" wp14:anchorId="3F2785B5" wp14:editId="042C2141">
            <wp:extent cx="7668846" cy="5715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68846" cy="5715000"/>
                    </a:xfrm>
                    <a:prstGeom prst="rect">
                      <a:avLst/>
                    </a:prstGeom>
                  </pic:spPr>
                </pic:pic>
              </a:graphicData>
            </a:graphic>
          </wp:inline>
        </w:drawing>
      </w:r>
    </w:p>
    <w:p w14:paraId="2E4AE96A" w14:textId="3865B9E7" w:rsidR="00974377" w:rsidRDefault="007618E9" w:rsidP="005A2F6F">
      <w:pPr>
        <w:pStyle w:val="Heading2"/>
        <w:spacing w:before="0"/>
      </w:pPr>
      <w:r>
        <w:br w:type="page"/>
      </w:r>
      <w:bookmarkStart w:id="9" w:name="_Toc169608124"/>
      <w:r>
        <w:lastRenderedPageBreak/>
        <w:t xml:space="preserve">Figure </w:t>
      </w:r>
      <w:r w:rsidR="004E293A">
        <w:t>4</w:t>
      </w:r>
      <w:r>
        <w:t>:</w:t>
      </w:r>
      <w:r w:rsidRPr="00244EE6">
        <w:t xml:space="preserve"> </w:t>
      </w:r>
      <w:r>
        <w:t xml:space="preserve">Baseline GMST from </w:t>
      </w:r>
      <w:proofErr w:type="spellStart"/>
      <w:r>
        <w:t>FaIR</w:t>
      </w:r>
      <w:proofErr w:type="spellEnd"/>
      <w:r>
        <w:t xml:space="preserve"> and GCM Rankings based on CSIB Top 4 for U.S. (CONUS)</w:t>
      </w:r>
      <w:bookmarkEnd w:id="9"/>
    </w:p>
    <w:p w14:paraId="61D95A45" w14:textId="28AA20D0" w:rsidR="005A2F6F" w:rsidRDefault="005A2F6F" w:rsidP="005A2F6F">
      <w:pPr>
        <w:jc w:val="center"/>
        <w:sectPr w:rsidR="005A2F6F" w:rsidSect="001E1F5D">
          <w:pgSz w:w="15840" w:h="12240" w:orient="landscape"/>
          <w:pgMar w:top="1440" w:right="1440" w:bottom="1440" w:left="1440" w:header="720" w:footer="720" w:gutter="0"/>
          <w:cols w:space="720"/>
          <w:docGrid w:linePitch="360"/>
        </w:sectPr>
      </w:pPr>
      <w:r w:rsidRPr="005A2F6F">
        <w:rPr>
          <w:noProof/>
        </w:rPr>
        <w:drawing>
          <wp:inline distT="0" distB="0" distL="0" distR="0" wp14:anchorId="21B99837" wp14:editId="4000658A">
            <wp:extent cx="7684721" cy="571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84721" cy="5715000"/>
                    </a:xfrm>
                    <a:prstGeom prst="rect">
                      <a:avLst/>
                    </a:prstGeom>
                  </pic:spPr>
                </pic:pic>
              </a:graphicData>
            </a:graphic>
          </wp:inline>
        </w:drawing>
      </w:r>
    </w:p>
    <w:p w14:paraId="601A7BE6" w14:textId="61F5A727" w:rsidR="00974377" w:rsidRPr="00974377" w:rsidRDefault="00974377" w:rsidP="0013051A">
      <w:pPr>
        <w:pStyle w:val="Heading2"/>
        <w:spacing w:before="0"/>
      </w:pPr>
      <w:bookmarkStart w:id="10" w:name="_Toc169608125"/>
      <w:r>
        <w:lastRenderedPageBreak/>
        <w:t>References</w:t>
      </w:r>
      <w:bookmarkEnd w:id="10"/>
    </w:p>
    <w:p w14:paraId="4E2BF946" w14:textId="7B04D4FF" w:rsidR="00974377" w:rsidRDefault="00974377" w:rsidP="00974377">
      <w:r>
        <w:t>Kravitz, B., Lynch, C., Hartin, C., and Bond-</w:t>
      </w:r>
      <w:proofErr w:type="spellStart"/>
      <w:r>
        <w:t>Lamberty</w:t>
      </w:r>
      <w:proofErr w:type="spellEnd"/>
      <w:r>
        <w:t>, B.</w:t>
      </w:r>
      <w:r w:rsidR="0013051A">
        <w:t xml:space="preserve"> 2016.</w:t>
      </w:r>
      <w:r>
        <w:t xml:space="preserve"> Exploring precipitation pattern scaling methodologies and robustness among CMIP5 model</w:t>
      </w:r>
      <w:r w:rsidR="0013051A">
        <w:t>s.</w:t>
      </w:r>
      <w:r>
        <w:t xml:space="preserve"> </w:t>
      </w:r>
      <w:proofErr w:type="spellStart"/>
      <w:r>
        <w:t>Geosci</w:t>
      </w:r>
      <w:proofErr w:type="spellEnd"/>
      <w:r>
        <w:t>. Model Dev. Discuss., doi:10.5194/gmd-2016-258.</w:t>
      </w:r>
    </w:p>
    <w:p w14:paraId="076FC966" w14:textId="344DEAC6" w:rsidR="00974377" w:rsidRDefault="00974377" w:rsidP="00974377">
      <w:r>
        <w:t xml:space="preserve">Kravitz, Ben, &amp; Snyder, Abigail. </w:t>
      </w:r>
      <w:r w:rsidR="0013051A">
        <w:t>2022.</w:t>
      </w:r>
      <w:r>
        <w:t xml:space="preserve"> </w:t>
      </w:r>
      <w:proofErr w:type="spellStart"/>
      <w:r>
        <w:t>Pangeo</w:t>
      </w:r>
      <w:proofErr w:type="spellEnd"/>
      <w:r>
        <w:t>-Enabled ESM Pattern Scaling (PEEPS): A customizable dataset of emulated Earth System Model output [Data set]. https://doi.org/10.5281/zenodo.7139978</w:t>
      </w:r>
      <w:r w:rsidR="0013051A">
        <w:t>.</w:t>
      </w:r>
    </w:p>
    <w:p w14:paraId="5D2BD16D" w14:textId="50E74580" w:rsidR="00974377" w:rsidRDefault="00974377" w:rsidP="00974377">
      <w:r>
        <w:t>Lynch, C., Hartin, C., Bond-</w:t>
      </w:r>
      <w:proofErr w:type="spellStart"/>
      <w:r>
        <w:t>Lamberty</w:t>
      </w:r>
      <w:proofErr w:type="spellEnd"/>
      <w:r>
        <w:t>, B., and Kravitz, B.</w:t>
      </w:r>
      <w:r w:rsidR="0013051A">
        <w:t xml:space="preserve"> 2017. </w:t>
      </w:r>
      <w:r>
        <w:t>An open-access CMIP5 pattern library for temperature and precipitation: Description and methodology, Earth Syst. Sci. Data Discuss., doi:10.5194/essd-2016-68, in review.</w:t>
      </w:r>
    </w:p>
    <w:p w14:paraId="4C9A9E6F" w14:textId="005E2CD8" w:rsidR="00974377" w:rsidRDefault="00974377" w:rsidP="00974377">
      <w:r w:rsidRPr="00974377">
        <w:t xml:space="preserve">US EPA. Pattern Scaling of Global Climate Variables. 2023. </w:t>
      </w:r>
      <w:r w:rsidR="00C8544C" w:rsidRPr="00C8544C">
        <w:t>https://github.com/usepa/pattern-scaled-climate-variables</w:t>
      </w:r>
      <w:r w:rsidR="0013051A">
        <w:t>.</w:t>
      </w:r>
    </w:p>
    <w:p w14:paraId="21FAC31C" w14:textId="2BC2FBAB" w:rsidR="005641B8" w:rsidRDefault="00C8544C" w:rsidP="00974377">
      <w:r>
        <w:t xml:space="preserve">Errickson, Frank. </w:t>
      </w:r>
      <w:r w:rsidR="0013051A">
        <w:t xml:space="preserve">2023. </w:t>
      </w:r>
      <w:r>
        <w:t>A</w:t>
      </w:r>
      <w:r w:rsidRPr="00C8544C">
        <w:t xml:space="preserve"> Julia-Mimi implementation of the FAIRv1_6_2 simple climate model</w:t>
      </w:r>
      <w:r>
        <w:t xml:space="preserve">. </w:t>
      </w:r>
      <w:r w:rsidR="005641B8" w:rsidRPr="0013051A">
        <w:t>https://github.com/anthofflab/MimiFAIRv1_6_2.jl</w:t>
      </w:r>
      <w:r w:rsidR="005641B8">
        <w:t>.</w:t>
      </w:r>
    </w:p>
    <w:p w14:paraId="36EBC413" w14:textId="723D9E64" w:rsidR="005641B8" w:rsidRPr="00974377" w:rsidRDefault="005641B8" w:rsidP="005641B8">
      <w:proofErr w:type="spellStart"/>
      <w:r w:rsidRPr="005641B8">
        <w:t>Tokarska</w:t>
      </w:r>
      <w:proofErr w:type="spellEnd"/>
      <w:r w:rsidRPr="005641B8">
        <w:t xml:space="preserve">, K.B., Stolpe, M.B., </w:t>
      </w:r>
      <w:proofErr w:type="spellStart"/>
      <w:r w:rsidRPr="005641B8">
        <w:t>Sippel</w:t>
      </w:r>
      <w:proofErr w:type="spellEnd"/>
      <w:r w:rsidRPr="005641B8">
        <w:t xml:space="preserve">, S., Fischer, E.M., Smith, C.J., Lehner, F. and </w:t>
      </w:r>
      <w:proofErr w:type="spellStart"/>
      <w:r w:rsidRPr="005641B8">
        <w:t>Knutti</w:t>
      </w:r>
      <w:proofErr w:type="spellEnd"/>
      <w:r w:rsidRPr="005641B8">
        <w:t xml:space="preserve">, R. 2020. Past warming trend constrains future warming in CMIP6 models. Science advances, 6(12), </w:t>
      </w:r>
      <w:proofErr w:type="gramStart"/>
      <w:r w:rsidRPr="005641B8">
        <w:t>p.eaaz</w:t>
      </w:r>
      <w:proofErr w:type="gramEnd"/>
      <w:r w:rsidRPr="005641B8">
        <w:t>9549.</w:t>
      </w:r>
    </w:p>
    <w:sectPr w:rsidR="005641B8" w:rsidRPr="00974377" w:rsidSect="00974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8B239" w14:textId="77777777" w:rsidR="006D3F0B" w:rsidRDefault="006D3F0B" w:rsidP="003461F2">
      <w:pPr>
        <w:spacing w:after="0" w:line="240" w:lineRule="auto"/>
      </w:pPr>
      <w:r>
        <w:separator/>
      </w:r>
    </w:p>
  </w:endnote>
  <w:endnote w:type="continuationSeparator" w:id="0">
    <w:p w14:paraId="5E06707F" w14:textId="77777777" w:rsidR="006D3F0B" w:rsidRDefault="006D3F0B" w:rsidP="0034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D725C" w14:textId="77777777" w:rsidR="006D3F0B" w:rsidRDefault="006D3F0B" w:rsidP="003461F2">
      <w:pPr>
        <w:spacing w:after="0" w:line="240" w:lineRule="auto"/>
      </w:pPr>
      <w:r>
        <w:separator/>
      </w:r>
    </w:p>
  </w:footnote>
  <w:footnote w:type="continuationSeparator" w:id="0">
    <w:p w14:paraId="45A4ABC6" w14:textId="77777777" w:rsidR="006D3F0B" w:rsidRDefault="006D3F0B" w:rsidP="003461F2">
      <w:pPr>
        <w:spacing w:after="0" w:line="240" w:lineRule="auto"/>
      </w:pPr>
      <w:r>
        <w:continuationSeparator/>
      </w:r>
    </w:p>
  </w:footnote>
  <w:footnote w:id="1">
    <w:p w14:paraId="051C9FFD" w14:textId="76CBA8D0" w:rsidR="003461F2" w:rsidRDefault="003461F2">
      <w:pPr>
        <w:pStyle w:val="FootnoteText"/>
      </w:pPr>
      <w:r>
        <w:rPr>
          <w:rStyle w:val="FootnoteReference"/>
        </w:rPr>
        <w:footnoteRef/>
      </w:r>
      <w:r>
        <w:t xml:space="preserve"> </w:t>
      </w:r>
      <w:r>
        <w:t xml:space="preserve">The deterministic pairing of the </w:t>
      </w:r>
      <w:proofErr w:type="spellStart"/>
      <w:r>
        <w:t>FaIR</w:t>
      </w:r>
      <w:proofErr w:type="spellEnd"/>
      <w:r>
        <w:t xml:space="preserve"> parameter sets with the EMS/GCM patterns can also be found in the `results` folder of this repository, under the file name `</w:t>
      </w:r>
      <w:r w:rsidRPr="003461F2">
        <w:t>fair_parameter_sets_and_gcm_pattern_pairings.csv</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6E12"/>
    <w:multiLevelType w:val="hybridMultilevel"/>
    <w:tmpl w:val="D4A2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84991"/>
    <w:multiLevelType w:val="hybridMultilevel"/>
    <w:tmpl w:val="470C28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85880515">
    <w:abstractNumId w:val="0"/>
  </w:num>
  <w:num w:numId="2" w16cid:durableId="2061056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77"/>
    <w:rsid w:val="00001782"/>
    <w:rsid w:val="00011A77"/>
    <w:rsid w:val="000217FA"/>
    <w:rsid w:val="00023ACA"/>
    <w:rsid w:val="00023D81"/>
    <w:rsid w:val="0002589A"/>
    <w:rsid w:val="000405C6"/>
    <w:rsid w:val="00041833"/>
    <w:rsid w:val="0006351F"/>
    <w:rsid w:val="000668A6"/>
    <w:rsid w:val="00071411"/>
    <w:rsid w:val="000A099E"/>
    <w:rsid w:val="000B3C74"/>
    <w:rsid w:val="000E2BD7"/>
    <w:rsid w:val="00116D57"/>
    <w:rsid w:val="00125F8E"/>
    <w:rsid w:val="0013051A"/>
    <w:rsid w:val="00152600"/>
    <w:rsid w:val="00174BC2"/>
    <w:rsid w:val="00193FE3"/>
    <w:rsid w:val="001B0C31"/>
    <w:rsid w:val="001B1109"/>
    <w:rsid w:val="001B4622"/>
    <w:rsid w:val="001C6815"/>
    <w:rsid w:val="001D3A2E"/>
    <w:rsid w:val="001D6CB1"/>
    <w:rsid w:val="001E1F5D"/>
    <w:rsid w:val="00203F0A"/>
    <w:rsid w:val="00220BEA"/>
    <w:rsid w:val="00234ED9"/>
    <w:rsid w:val="00237ADB"/>
    <w:rsid w:val="00241D29"/>
    <w:rsid w:val="0024396E"/>
    <w:rsid w:val="00244EE6"/>
    <w:rsid w:val="002625CF"/>
    <w:rsid w:val="00264950"/>
    <w:rsid w:val="002715DC"/>
    <w:rsid w:val="002758BB"/>
    <w:rsid w:val="002769E4"/>
    <w:rsid w:val="00286A92"/>
    <w:rsid w:val="002B5933"/>
    <w:rsid w:val="002C60EA"/>
    <w:rsid w:val="002E089E"/>
    <w:rsid w:val="002E593B"/>
    <w:rsid w:val="002F0809"/>
    <w:rsid w:val="003053CC"/>
    <w:rsid w:val="00325309"/>
    <w:rsid w:val="00334FBA"/>
    <w:rsid w:val="003363C5"/>
    <w:rsid w:val="003461F2"/>
    <w:rsid w:val="00362AE3"/>
    <w:rsid w:val="003646A7"/>
    <w:rsid w:val="003653F9"/>
    <w:rsid w:val="003B367B"/>
    <w:rsid w:val="003B4E3E"/>
    <w:rsid w:val="003C75D6"/>
    <w:rsid w:val="003D3989"/>
    <w:rsid w:val="003D5638"/>
    <w:rsid w:val="003E223E"/>
    <w:rsid w:val="00423E57"/>
    <w:rsid w:val="00424FAB"/>
    <w:rsid w:val="004253EB"/>
    <w:rsid w:val="0043220E"/>
    <w:rsid w:val="004710FD"/>
    <w:rsid w:val="004876B8"/>
    <w:rsid w:val="004904D7"/>
    <w:rsid w:val="004961BE"/>
    <w:rsid w:val="004A3F09"/>
    <w:rsid w:val="004B20D1"/>
    <w:rsid w:val="004C0981"/>
    <w:rsid w:val="004C61BB"/>
    <w:rsid w:val="004E293A"/>
    <w:rsid w:val="005125A6"/>
    <w:rsid w:val="00514A36"/>
    <w:rsid w:val="00531914"/>
    <w:rsid w:val="005559FF"/>
    <w:rsid w:val="00562FE1"/>
    <w:rsid w:val="005641B8"/>
    <w:rsid w:val="00577777"/>
    <w:rsid w:val="005830B7"/>
    <w:rsid w:val="005A2F6F"/>
    <w:rsid w:val="005B15E5"/>
    <w:rsid w:val="005B5C0B"/>
    <w:rsid w:val="005E683A"/>
    <w:rsid w:val="00602E85"/>
    <w:rsid w:val="006125C4"/>
    <w:rsid w:val="006279E6"/>
    <w:rsid w:val="00641CF9"/>
    <w:rsid w:val="0064239C"/>
    <w:rsid w:val="006453ED"/>
    <w:rsid w:val="0065691F"/>
    <w:rsid w:val="00665AD7"/>
    <w:rsid w:val="00675087"/>
    <w:rsid w:val="006925C5"/>
    <w:rsid w:val="006A0074"/>
    <w:rsid w:val="006D3F0B"/>
    <w:rsid w:val="006D715D"/>
    <w:rsid w:val="006F05C5"/>
    <w:rsid w:val="007075D0"/>
    <w:rsid w:val="007152AB"/>
    <w:rsid w:val="00724B4C"/>
    <w:rsid w:val="007478C1"/>
    <w:rsid w:val="007618E9"/>
    <w:rsid w:val="00763DC5"/>
    <w:rsid w:val="00783455"/>
    <w:rsid w:val="007B09EC"/>
    <w:rsid w:val="007D6A1F"/>
    <w:rsid w:val="0080623A"/>
    <w:rsid w:val="00817413"/>
    <w:rsid w:val="0083585A"/>
    <w:rsid w:val="0083618B"/>
    <w:rsid w:val="008464BA"/>
    <w:rsid w:val="008504F6"/>
    <w:rsid w:val="00881733"/>
    <w:rsid w:val="00896262"/>
    <w:rsid w:val="008A3FF7"/>
    <w:rsid w:val="008C73E0"/>
    <w:rsid w:val="008D4076"/>
    <w:rsid w:val="008D7C9F"/>
    <w:rsid w:val="00931159"/>
    <w:rsid w:val="00936382"/>
    <w:rsid w:val="0094345C"/>
    <w:rsid w:val="00974377"/>
    <w:rsid w:val="009760B3"/>
    <w:rsid w:val="00981D4F"/>
    <w:rsid w:val="00987C65"/>
    <w:rsid w:val="009E3750"/>
    <w:rsid w:val="009F37C1"/>
    <w:rsid w:val="00A05944"/>
    <w:rsid w:val="00A3755E"/>
    <w:rsid w:val="00A60AC3"/>
    <w:rsid w:val="00A66533"/>
    <w:rsid w:val="00A946FF"/>
    <w:rsid w:val="00A94947"/>
    <w:rsid w:val="00AA0FE2"/>
    <w:rsid w:val="00AC000C"/>
    <w:rsid w:val="00AC3461"/>
    <w:rsid w:val="00AD159D"/>
    <w:rsid w:val="00AF180E"/>
    <w:rsid w:val="00B10337"/>
    <w:rsid w:val="00B10787"/>
    <w:rsid w:val="00B10AA6"/>
    <w:rsid w:val="00B17208"/>
    <w:rsid w:val="00B24514"/>
    <w:rsid w:val="00B50226"/>
    <w:rsid w:val="00B54B16"/>
    <w:rsid w:val="00B55B95"/>
    <w:rsid w:val="00B82AAC"/>
    <w:rsid w:val="00BA28FD"/>
    <w:rsid w:val="00BA6845"/>
    <w:rsid w:val="00BB4613"/>
    <w:rsid w:val="00BC79D5"/>
    <w:rsid w:val="00C03586"/>
    <w:rsid w:val="00C04F9F"/>
    <w:rsid w:val="00C127AA"/>
    <w:rsid w:val="00C14318"/>
    <w:rsid w:val="00C242FE"/>
    <w:rsid w:val="00C30938"/>
    <w:rsid w:val="00C30C8F"/>
    <w:rsid w:val="00C44EAA"/>
    <w:rsid w:val="00C73C30"/>
    <w:rsid w:val="00C8544C"/>
    <w:rsid w:val="00C90D59"/>
    <w:rsid w:val="00C93793"/>
    <w:rsid w:val="00C97984"/>
    <w:rsid w:val="00CB4DF9"/>
    <w:rsid w:val="00CC0EA8"/>
    <w:rsid w:val="00CC3C01"/>
    <w:rsid w:val="00CD38FD"/>
    <w:rsid w:val="00CD62F4"/>
    <w:rsid w:val="00CF71BD"/>
    <w:rsid w:val="00D04189"/>
    <w:rsid w:val="00D15AAD"/>
    <w:rsid w:val="00D80396"/>
    <w:rsid w:val="00D8064B"/>
    <w:rsid w:val="00D86178"/>
    <w:rsid w:val="00DB1F94"/>
    <w:rsid w:val="00DC6494"/>
    <w:rsid w:val="00DE4603"/>
    <w:rsid w:val="00E16C5A"/>
    <w:rsid w:val="00E512CC"/>
    <w:rsid w:val="00E51C85"/>
    <w:rsid w:val="00E52959"/>
    <w:rsid w:val="00E664D0"/>
    <w:rsid w:val="00E730E4"/>
    <w:rsid w:val="00E73F86"/>
    <w:rsid w:val="00E77E8C"/>
    <w:rsid w:val="00E85201"/>
    <w:rsid w:val="00EA2DE0"/>
    <w:rsid w:val="00EA57DF"/>
    <w:rsid w:val="00EE73E4"/>
    <w:rsid w:val="00EF0AEE"/>
    <w:rsid w:val="00EF32A5"/>
    <w:rsid w:val="00F17BB2"/>
    <w:rsid w:val="00F214C7"/>
    <w:rsid w:val="00F52F48"/>
    <w:rsid w:val="00F72817"/>
    <w:rsid w:val="00F7630B"/>
    <w:rsid w:val="00F76DE1"/>
    <w:rsid w:val="00F860CD"/>
    <w:rsid w:val="00FC33AD"/>
    <w:rsid w:val="00FD154E"/>
    <w:rsid w:val="00FF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5449"/>
  <w15:chartTrackingRefBased/>
  <w15:docId w15:val="{BB3EE54E-6356-467F-99D8-15D3E09D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D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F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D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D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0981"/>
    <w:pPr>
      <w:ind w:left="720"/>
      <w:contextualSpacing/>
    </w:pPr>
  </w:style>
  <w:style w:type="character" w:styleId="Hyperlink">
    <w:name w:val="Hyperlink"/>
    <w:basedOn w:val="DefaultParagraphFont"/>
    <w:uiPriority w:val="99"/>
    <w:unhideWhenUsed/>
    <w:rsid w:val="00C8544C"/>
    <w:rPr>
      <w:color w:val="0563C1" w:themeColor="hyperlink"/>
      <w:u w:val="single"/>
    </w:rPr>
  </w:style>
  <w:style w:type="character" w:styleId="UnresolvedMention">
    <w:name w:val="Unresolved Mention"/>
    <w:basedOn w:val="DefaultParagraphFont"/>
    <w:uiPriority w:val="99"/>
    <w:semiHidden/>
    <w:unhideWhenUsed/>
    <w:rsid w:val="00C8544C"/>
    <w:rPr>
      <w:color w:val="605E5C"/>
      <w:shd w:val="clear" w:color="auto" w:fill="E1DFDD"/>
    </w:rPr>
  </w:style>
  <w:style w:type="paragraph" w:styleId="TOCHeading">
    <w:name w:val="TOC Heading"/>
    <w:basedOn w:val="Heading1"/>
    <w:next w:val="Normal"/>
    <w:uiPriority w:val="39"/>
    <w:unhideWhenUsed/>
    <w:qFormat/>
    <w:rsid w:val="00E664D0"/>
    <w:pPr>
      <w:outlineLvl w:val="9"/>
    </w:pPr>
    <w:rPr>
      <w:kern w:val="0"/>
      <w14:ligatures w14:val="none"/>
    </w:rPr>
  </w:style>
  <w:style w:type="paragraph" w:styleId="TOC1">
    <w:name w:val="toc 1"/>
    <w:basedOn w:val="Normal"/>
    <w:next w:val="Normal"/>
    <w:autoRedefine/>
    <w:uiPriority w:val="39"/>
    <w:unhideWhenUsed/>
    <w:rsid w:val="00E664D0"/>
    <w:pPr>
      <w:spacing w:after="100"/>
    </w:pPr>
  </w:style>
  <w:style w:type="paragraph" w:styleId="TOC2">
    <w:name w:val="toc 2"/>
    <w:basedOn w:val="Normal"/>
    <w:next w:val="Normal"/>
    <w:autoRedefine/>
    <w:uiPriority w:val="39"/>
    <w:unhideWhenUsed/>
    <w:rsid w:val="00E664D0"/>
    <w:pPr>
      <w:spacing w:after="100"/>
      <w:ind w:left="220"/>
    </w:pPr>
  </w:style>
  <w:style w:type="character" w:customStyle="1" w:styleId="Heading3Char">
    <w:name w:val="Heading 3 Char"/>
    <w:basedOn w:val="DefaultParagraphFont"/>
    <w:link w:val="Heading3"/>
    <w:uiPriority w:val="9"/>
    <w:rsid w:val="005A2F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A2F6F"/>
    <w:pPr>
      <w:spacing w:after="100"/>
      <w:ind w:left="440"/>
    </w:pPr>
  </w:style>
  <w:style w:type="paragraph" w:styleId="FootnoteText">
    <w:name w:val="footnote text"/>
    <w:basedOn w:val="Normal"/>
    <w:link w:val="FootnoteTextChar"/>
    <w:uiPriority w:val="99"/>
    <w:semiHidden/>
    <w:unhideWhenUsed/>
    <w:rsid w:val="003461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1F2"/>
    <w:rPr>
      <w:sz w:val="20"/>
      <w:szCs w:val="20"/>
    </w:rPr>
  </w:style>
  <w:style w:type="character" w:styleId="FootnoteReference">
    <w:name w:val="footnote reference"/>
    <w:basedOn w:val="DefaultParagraphFont"/>
    <w:uiPriority w:val="99"/>
    <w:semiHidden/>
    <w:unhideWhenUsed/>
    <w:rsid w:val="003461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4986">
      <w:bodyDiv w:val="1"/>
      <w:marLeft w:val="0"/>
      <w:marRight w:val="0"/>
      <w:marTop w:val="0"/>
      <w:marBottom w:val="0"/>
      <w:divBdr>
        <w:top w:val="none" w:sz="0" w:space="0" w:color="auto"/>
        <w:left w:val="none" w:sz="0" w:space="0" w:color="auto"/>
        <w:bottom w:val="none" w:sz="0" w:space="0" w:color="auto"/>
        <w:right w:val="none" w:sz="0" w:space="0" w:color="auto"/>
      </w:divBdr>
    </w:div>
    <w:div w:id="724991451">
      <w:bodyDiv w:val="1"/>
      <w:marLeft w:val="0"/>
      <w:marRight w:val="0"/>
      <w:marTop w:val="0"/>
      <w:marBottom w:val="0"/>
      <w:divBdr>
        <w:top w:val="none" w:sz="0" w:space="0" w:color="auto"/>
        <w:left w:val="none" w:sz="0" w:space="0" w:color="auto"/>
        <w:bottom w:val="none" w:sz="0" w:space="0" w:color="auto"/>
        <w:right w:val="none" w:sz="0" w:space="0" w:color="auto"/>
      </w:divBdr>
    </w:div>
    <w:div w:id="19164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ffa91fb-a0ff-4ac5-b2db-65c790d184a4" xsi:nil="true"/>
    <lcf76f155ced4ddcb4097134ff3c332f xmlns="f39c2a80-f949-44fc-851c-4d7eb03be473">
      <Terms xmlns="http://schemas.microsoft.com/office/infopath/2007/PartnerControls"/>
    </lcf76f155ced4ddcb4097134ff3c332f>
    <TaxKeywordTaxHTField xmlns="4ffa91fb-a0ff-4ac5-b2db-65c790d184a4" xsi:nil="true"/>
    <e3f09c3df709400db2417a7161762d62 xmlns="c8371a8a-5c42-46d7-825e-59f4a08af5ed" xsi:nil="true"/>
    <j747ac98061d40f0aa7bd47e1db5675d xmlns="4ffa91fb-a0ff-4ac5-b2db-65c790d184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00B750E76E2541BAB6E3936ED1EB6A" ma:contentTypeVersion="18" ma:contentTypeDescription="Create a new document." ma:contentTypeScope="" ma:versionID="b64e55d1b305d84b035f9c3d76bace05">
  <xsd:schema xmlns:xsd="http://www.w3.org/2001/XMLSchema" xmlns:xs="http://www.w3.org/2001/XMLSchema" xmlns:p="http://schemas.microsoft.com/office/2006/metadata/properties" xmlns:ns2="4ffa91fb-a0ff-4ac5-b2db-65c790d184a4" xmlns:ns3="c8371a8a-5c42-46d7-825e-59f4a08af5ed" xmlns:ns4="f39c2a80-f949-44fc-851c-4d7eb03be473" targetNamespace="http://schemas.microsoft.com/office/2006/metadata/properties" ma:root="true" ma:fieldsID="c17d63e5f53cc62b44c0a136c429621a" ns2:_="" ns3:_="" ns4:_="">
    <xsd:import namespace="4ffa91fb-a0ff-4ac5-b2db-65c790d184a4"/>
    <xsd:import namespace="c8371a8a-5c42-46d7-825e-59f4a08af5ed"/>
    <xsd:import namespace="f39c2a80-f949-44fc-851c-4d7eb03be473"/>
    <xsd:element name="properties">
      <xsd:complexType>
        <xsd:sequence>
          <xsd:element name="documentManagement">
            <xsd:complexType>
              <xsd:all>
                <xsd:element ref="ns2:TaxKeywordTaxHTField" minOccurs="0"/>
                <xsd:element ref="ns2:TaxCatchAll" minOccurs="0"/>
                <xsd:element ref="ns3:e3f09c3df709400db2417a7161762d62" minOccurs="0"/>
                <xsd:element ref="ns2:j747ac98061d40f0aa7bd47e1db5675d"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3:SharedWithUsers" minOccurs="0"/>
                <xsd:element ref="ns3:SharedWithDetails" minOccurs="0"/>
                <xsd:element ref="ns4:MediaLengthInSeconds" minOccurs="0"/>
                <xsd:element ref="ns4:lcf76f155ced4ddcb4097134ff3c332f"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TaxKeywordTaxHTField" ma:index="8" nillable="true" ma:displayName="TaxKeywordTaxHTField" ma:hidden="true" ma:internalName="TaxKeywordTaxHTField">
      <xsd:simpleType>
        <xsd:restriction base="dms:Note"/>
      </xsd:simpleType>
    </xsd:element>
    <xsd:element name="TaxCatchAll" ma:index="9" nillable="true" ma:displayName="Taxonomy Catch All Column" ma:hidden="true" ma:list="{a9c8e343-bdfd-405b-93c8-b3b2256bb01e}" ma:internalName="TaxCatchAll" ma:showField="CatchAllData" ma:web="c8371a8a-5c42-46d7-825e-59f4a08af5ed">
      <xsd:complexType>
        <xsd:complexContent>
          <xsd:extension base="dms:MultiChoiceLookup">
            <xsd:sequence>
              <xsd:element name="Value" type="dms:Lookup" maxOccurs="unbounded" minOccurs="0" nillable="true"/>
            </xsd:sequence>
          </xsd:extension>
        </xsd:complexContent>
      </xsd:complexType>
    </xsd:element>
    <xsd:element name="j747ac98061d40f0aa7bd47e1db5675d" ma:index="11" nillable="true" ma:displayName="Document Type_0" ma:hidden="true" ma:internalName="j747ac98061d40f0aa7bd47e1db5675d">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371a8a-5c42-46d7-825e-59f4a08af5ed" elementFormDefault="qualified">
    <xsd:import namespace="http://schemas.microsoft.com/office/2006/documentManagement/types"/>
    <xsd:import namespace="http://schemas.microsoft.com/office/infopath/2007/PartnerControls"/>
    <xsd:element name="e3f09c3df709400db2417a7161762d62" ma:index="10" nillable="true" ma:displayName="EPA Subject_0" ma:hidden="true" ma:internalName="e3f09c3df709400db2417a7161762d62">
      <xsd:simpleType>
        <xsd:restriction base="dms:Note"/>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9c2a80-f949-44fc-851c-4d7eb03be473"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52224-DAE5-4635-AAC1-4D032B99A7F8}">
  <ds:schemaRefs>
    <ds:schemaRef ds:uri="http://schemas.openxmlformats.org/officeDocument/2006/bibliography"/>
  </ds:schemaRefs>
</ds:datastoreItem>
</file>

<file path=customXml/itemProps2.xml><?xml version="1.0" encoding="utf-8"?>
<ds:datastoreItem xmlns:ds="http://schemas.openxmlformats.org/officeDocument/2006/customXml" ds:itemID="{4904B4A2-EC18-44AE-B649-BF8862A1CC27}">
  <ds:schemaRefs>
    <ds:schemaRef ds:uri="http://schemas.microsoft.com/office/2006/metadata/properties"/>
    <ds:schemaRef ds:uri="http://schemas.microsoft.com/office/infopath/2007/PartnerControls"/>
    <ds:schemaRef ds:uri="4ffa91fb-a0ff-4ac5-b2db-65c790d184a4"/>
    <ds:schemaRef ds:uri="f39c2a80-f949-44fc-851c-4d7eb03be473"/>
    <ds:schemaRef ds:uri="c8371a8a-5c42-46d7-825e-59f4a08af5ed"/>
  </ds:schemaRefs>
</ds:datastoreItem>
</file>

<file path=customXml/itemProps3.xml><?xml version="1.0" encoding="utf-8"?>
<ds:datastoreItem xmlns:ds="http://schemas.openxmlformats.org/officeDocument/2006/customXml" ds:itemID="{E3467506-B83F-424B-91D1-43464EB67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a91fb-a0ff-4ac5-b2db-65c790d184a4"/>
    <ds:schemaRef ds:uri="c8371a8a-5c42-46d7-825e-59f4a08af5ed"/>
    <ds:schemaRef ds:uri="f39c2a80-f949-44fc-851c-4d7eb03be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86D019-9C44-4DD9-A97D-B162B49E8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Parthum, Bryan</dc:creator>
  <cp:keywords/>
  <dc:description/>
  <cp:lastModifiedBy>Parthum, Bryan</cp:lastModifiedBy>
  <cp:revision>18</cp:revision>
  <dcterms:created xsi:type="dcterms:W3CDTF">2024-06-18T06:58:00Z</dcterms:created>
  <dcterms:modified xsi:type="dcterms:W3CDTF">2024-06-27T18:35:00Z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0x0101005300B750E76E2541BAB6E3936ED1EB6A</vt:lpwstr>
  </property>
  <property fmtid="{D5CDD505-2E9C-101B-9397-08002B2CF9AE}" pid="4" name="MediaServiceImageTags">
    <vt:lpwstr/>
  </property>
  <property fmtid="{D5CDD505-2E9C-101B-9397-08002B2CF9AE}" pid="5" name="EPA Subject">
    <vt:lpwstr/>
  </property>
  <property fmtid="{D5CDD505-2E9C-101B-9397-08002B2CF9AE}" pid="6" name="Document Type">
    <vt:lpwstr/>
  </property>
</Properties>
</file>