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DD7" w:rsidRPr="00880C8A" w:rsidRDefault="00CA1DD7" w:rsidP="00CA1DD7">
      <w:pPr>
        <w:pStyle w:val="NoSpacing"/>
        <w:rPr>
          <w:rFonts w:cs="Times New Roman"/>
          <w:b/>
          <w:sz w:val="20"/>
          <w:szCs w:val="20"/>
        </w:rPr>
      </w:pPr>
      <w:r w:rsidRPr="00880C8A">
        <w:rPr>
          <w:rFonts w:cs="Times New Roman"/>
          <w:b/>
          <w:sz w:val="20"/>
          <w:szCs w:val="20"/>
        </w:rPr>
        <w:t>Ecosystem Type: AGROECOSYSTEMS</w:t>
      </w:r>
    </w:p>
    <w:p w:rsidR="00CA1DD7" w:rsidRPr="00880C8A" w:rsidRDefault="00CA1DD7" w:rsidP="00CA1DD7">
      <w:pPr>
        <w:pStyle w:val="NoSpacing"/>
        <w:rPr>
          <w:rFonts w:cs="Times New Roman"/>
          <w:b/>
          <w:sz w:val="20"/>
          <w:szCs w:val="20"/>
        </w:rPr>
      </w:pPr>
      <w:r w:rsidRPr="00880C8A">
        <w:rPr>
          <w:rFonts w:cs="Times New Roman"/>
          <w:b/>
          <w:sz w:val="20"/>
          <w:szCs w:val="20"/>
        </w:rPr>
        <w:t xml:space="preserve">Category: </w:t>
      </w:r>
      <w:r>
        <w:rPr>
          <w:rFonts w:cs="Times New Roman"/>
          <w:b/>
          <w:sz w:val="20"/>
          <w:szCs w:val="20"/>
        </w:rPr>
        <w:t xml:space="preserve">Biodiversity Conservation </w:t>
      </w:r>
    </w:p>
    <w:p w:rsidR="00CA1DD7" w:rsidRPr="00880C8A" w:rsidRDefault="00CA1DD7" w:rsidP="00CA1DD7">
      <w:pPr>
        <w:pStyle w:val="NoSpacing"/>
        <w:rPr>
          <w:rFonts w:cs="Times New Roman"/>
          <w:b/>
          <w:sz w:val="20"/>
          <w:szCs w:val="20"/>
        </w:rPr>
      </w:pPr>
    </w:p>
    <w:p w:rsidR="00CA1DD7" w:rsidRPr="00880C8A" w:rsidRDefault="00CA1DD7" w:rsidP="00CA1DD7">
      <w:pPr>
        <w:pStyle w:val="NoSpacing"/>
        <w:numPr>
          <w:ilvl w:val="0"/>
          <w:numId w:val="1"/>
        </w:numPr>
        <w:rPr>
          <w:rFonts w:cs="Times New Roman"/>
          <w:b/>
          <w:sz w:val="20"/>
          <w:szCs w:val="20"/>
        </w:rPr>
      </w:pPr>
      <w:r w:rsidRPr="00880C8A">
        <w:rPr>
          <w:rFonts w:cs="Times New Roman"/>
          <w:b/>
          <w:sz w:val="20"/>
          <w:szCs w:val="20"/>
        </w:rPr>
        <w:t>Materials</w:t>
      </w:r>
    </w:p>
    <w:p w:rsidR="00CA1DD7" w:rsidRPr="00880C8A" w:rsidRDefault="00CA1DD7" w:rsidP="00CA1DD7">
      <w:pPr>
        <w:pStyle w:val="NoSpacing"/>
        <w:rPr>
          <w:rFonts w:cs="Times New Roman"/>
          <w:b/>
          <w:sz w:val="20"/>
          <w:szCs w:val="20"/>
        </w:rPr>
      </w:pPr>
    </w:p>
    <w:p w:rsidR="00CA1DD7" w:rsidRDefault="00CA1DD7" w:rsidP="00CA1DD7">
      <w:pPr>
        <w:pStyle w:val="NoSpacing"/>
        <w:rPr>
          <w:rFonts w:cs="Times New Roman"/>
          <w:sz w:val="20"/>
          <w:szCs w:val="20"/>
        </w:rPr>
      </w:pPr>
      <w:r w:rsidRPr="00880C8A">
        <w:rPr>
          <w:rFonts w:cs="Times New Roman"/>
          <w:b/>
          <w:i/>
          <w:color w:val="00B050"/>
          <w:sz w:val="20"/>
          <w:szCs w:val="20"/>
        </w:rPr>
        <w:t xml:space="preserve">Supplier </w:t>
      </w:r>
      <w:r w:rsidRPr="00880C8A">
        <w:rPr>
          <w:rFonts w:cs="Times New Roman"/>
          <w:sz w:val="20"/>
          <w:szCs w:val="20"/>
        </w:rPr>
        <w:t>–</w:t>
      </w:r>
      <w:r w:rsidR="00550F4B">
        <w:rPr>
          <w:rFonts w:cs="Times New Roman"/>
          <w:sz w:val="20"/>
          <w:szCs w:val="20"/>
        </w:rPr>
        <w:t xml:space="preserve"> Proper management of agroecosystems provide an environment that supports biodiversity conservation of aquatic and terrestrial species (Altieri, </w:t>
      </w:r>
      <w:proofErr w:type="spellStart"/>
      <w:r w:rsidR="00550F4B">
        <w:rPr>
          <w:rFonts w:cs="Times New Roman"/>
          <w:sz w:val="20"/>
          <w:szCs w:val="20"/>
        </w:rPr>
        <w:t>Funes-Monzote</w:t>
      </w:r>
      <w:proofErr w:type="spellEnd"/>
      <w:r w:rsidR="00550F4B">
        <w:rPr>
          <w:rFonts w:cs="Times New Roman"/>
          <w:sz w:val="20"/>
          <w:szCs w:val="20"/>
        </w:rPr>
        <w:t xml:space="preserve">, and Petersen, 2012). </w:t>
      </w:r>
      <w:r w:rsidR="003A5DEE">
        <w:rPr>
          <w:rFonts w:cs="Times New Roman"/>
          <w:sz w:val="20"/>
          <w:szCs w:val="20"/>
        </w:rPr>
        <w:t xml:space="preserve">These ecosystems </w:t>
      </w:r>
      <w:r w:rsidR="00F61095">
        <w:rPr>
          <w:rFonts w:cs="Times New Roman"/>
          <w:sz w:val="20"/>
          <w:szCs w:val="20"/>
        </w:rPr>
        <w:t>are also home to many animal species that help to regulate and support the biodiversity of plant species (</w:t>
      </w:r>
      <w:proofErr w:type="spellStart"/>
      <w:r w:rsidR="00F61095">
        <w:rPr>
          <w:rFonts w:cs="Times New Roman"/>
          <w:sz w:val="20"/>
          <w:szCs w:val="20"/>
        </w:rPr>
        <w:t>Solowey</w:t>
      </w:r>
      <w:proofErr w:type="spellEnd"/>
      <w:r w:rsidR="00F61095">
        <w:rPr>
          <w:rFonts w:cs="Times New Roman"/>
          <w:sz w:val="20"/>
          <w:szCs w:val="20"/>
        </w:rPr>
        <w:t xml:space="preserve"> et al., 2013). For example, livestock on pastures control the presence of grasses and shrubs because they trample, thereby mix seedlings into the soil to regenerate species. </w:t>
      </w:r>
    </w:p>
    <w:p w:rsidR="00550F4B" w:rsidRPr="00880C8A" w:rsidRDefault="00550F4B" w:rsidP="00CA1DD7">
      <w:pPr>
        <w:pStyle w:val="NoSpacing"/>
        <w:rPr>
          <w:rFonts w:cs="Times New Roman"/>
          <w:b/>
          <w:i/>
          <w:sz w:val="20"/>
          <w:szCs w:val="20"/>
        </w:rPr>
      </w:pPr>
    </w:p>
    <w:p w:rsidR="00CA1DD7" w:rsidRPr="00880C8A" w:rsidRDefault="00CA1DD7" w:rsidP="00CA1DD7">
      <w:pPr>
        <w:pStyle w:val="NoSpacing"/>
        <w:rPr>
          <w:rFonts w:cs="Times New Roman"/>
          <w:b/>
          <w:i/>
          <w:color w:val="FF00FF"/>
          <w:sz w:val="20"/>
          <w:szCs w:val="20"/>
        </w:rPr>
      </w:pPr>
      <w:r w:rsidRPr="00880C8A">
        <w:rPr>
          <w:rFonts w:cs="Times New Roman"/>
          <w:b/>
          <w:i/>
          <w:color w:val="FF00FF"/>
          <w:sz w:val="20"/>
          <w:szCs w:val="20"/>
        </w:rPr>
        <w:t xml:space="preserve">Driver </w:t>
      </w:r>
      <w:r w:rsidRPr="00880C8A">
        <w:rPr>
          <w:rFonts w:cs="Times New Roman"/>
          <w:sz w:val="20"/>
          <w:szCs w:val="20"/>
        </w:rPr>
        <w:t xml:space="preserve">– </w:t>
      </w:r>
      <w:r w:rsidR="00E209B6">
        <w:rPr>
          <w:rFonts w:cs="Times New Roman"/>
          <w:sz w:val="20"/>
          <w:szCs w:val="20"/>
        </w:rPr>
        <w:t>Agroecosystems need nitrogen inputs to maintain its overall productivity (Janzen et al., 2003), which helps support species richness and diversity.</w:t>
      </w:r>
      <w:r w:rsidR="007011D7">
        <w:rPr>
          <w:rFonts w:cs="Times New Roman"/>
          <w:sz w:val="20"/>
          <w:szCs w:val="20"/>
        </w:rPr>
        <w:t xml:space="preserve"> The biodiversity o</w:t>
      </w:r>
      <w:r w:rsidR="008B2B12">
        <w:rPr>
          <w:rFonts w:cs="Times New Roman"/>
          <w:sz w:val="20"/>
          <w:szCs w:val="20"/>
        </w:rPr>
        <w:t>f these ecosystems can also be a</w:t>
      </w:r>
      <w:r w:rsidR="007011D7">
        <w:rPr>
          <w:rFonts w:cs="Times New Roman"/>
          <w:sz w:val="20"/>
          <w:szCs w:val="20"/>
        </w:rPr>
        <w:t>ffected by abiotic factors such as water scarcity and biotic factors such as excessive trampling from livestock and other animals</w:t>
      </w:r>
      <w:r w:rsidR="003B06FA">
        <w:rPr>
          <w:rFonts w:cs="Times New Roman"/>
          <w:sz w:val="20"/>
          <w:szCs w:val="20"/>
        </w:rPr>
        <w:t xml:space="preserve"> (</w:t>
      </w:r>
      <w:proofErr w:type="spellStart"/>
      <w:r w:rsidR="003B06FA">
        <w:rPr>
          <w:rFonts w:cs="Times New Roman"/>
          <w:sz w:val="20"/>
          <w:szCs w:val="20"/>
        </w:rPr>
        <w:t>Descheemaeker</w:t>
      </w:r>
      <w:proofErr w:type="spellEnd"/>
      <w:r w:rsidR="003B06FA">
        <w:rPr>
          <w:rFonts w:cs="Times New Roman"/>
          <w:sz w:val="20"/>
          <w:szCs w:val="20"/>
        </w:rPr>
        <w:t xml:space="preserve"> et al., 2013; </w:t>
      </w:r>
      <w:proofErr w:type="spellStart"/>
      <w:r w:rsidR="003B06FA">
        <w:rPr>
          <w:rFonts w:cs="Times New Roman"/>
          <w:sz w:val="20"/>
          <w:szCs w:val="20"/>
        </w:rPr>
        <w:t>Solowey</w:t>
      </w:r>
      <w:proofErr w:type="spellEnd"/>
      <w:r w:rsidR="003B06FA">
        <w:rPr>
          <w:rFonts w:cs="Times New Roman"/>
          <w:sz w:val="20"/>
          <w:szCs w:val="20"/>
        </w:rPr>
        <w:t xml:space="preserve"> et al., 2013)</w:t>
      </w:r>
      <w:r w:rsidR="007011D7">
        <w:rPr>
          <w:rFonts w:cs="Times New Roman"/>
          <w:sz w:val="20"/>
          <w:szCs w:val="20"/>
        </w:rPr>
        <w:t xml:space="preserve">. </w:t>
      </w:r>
      <w:r w:rsidR="00E209B6">
        <w:rPr>
          <w:rFonts w:cs="Times New Roman"/>
          <w:sz w:val="20"/>
          <w:szCs w:val="20"/>
        </w:rPr>
        <w:t xml:space="preserve"> </w:t>
      </w:r>
    </w:p>
    <w:p w:rsidR="00CA1DD7" w:rsidRPr="00880C8A" w:rsidRDefault="00CA1DD7" w:rsidP="00CA1DD7">
      <w:pPr>
        <w:pStyle w:val="NoSpacing"/>
        <w:rPr>
          <w:rFonts w:cs="Times New Roman"/>
          <w:b/>
          <w:i/>
          <w:sz w:val="20"/>
          <w:szCs w:val="20"/>
        </w:rPr>
      </w:pPr>
    </w:p>
    <w:p w:rsidR="00CA1DD7" w:rsidRPr="00880C8A" w:rsidRDefault="00CA1DD7" w:rsidP="00CA1DD7">
      <w:pPr>
        <w:pStyle w:val="NoSpacing"/>
        <w:rPr>
          <w:rFonts w:cs="Times New Roman"/>
          <w:sz w:val="20"/>
          <w:szCs w:val="20"/>
        </w:rPr>
      </w:pPr>
      <w:r w:rsidRPr="00880C8A">
        <w:rPr>
          <w:rFonts w:cs="Times New Roman"/>
          <w:b/>
          <w:i/>
          <w:color w:val="00B0F0"/>
          <w:sz w:val="20"/>
          <w:szCs w:val="20"/>
        </w:rPr>
        <w:t xml:space="preserve">Demander </w:t>
      </w:r>
      <w:r w:rsidRPr="00880C8A">
        <w:rPr>
          <w:rFonts w:cs="Times New Roman"/>
          <w:sz w:val="20"/>
          <w:szCs w:val="20"/>
        </w:rPr>
        <w:t xml:space="preserve">– not applicable </w:t>
      </w:r>
    </w:p>
    <w:p w:rsidR="00CA1DD7" w:rsidRPr="00880C8A" w:rsidRDefault="00CA1DD7" w:rsidP="00CA1DD7">
      <w:pPr>
        <w:pStyle w:val="NoSpacing"/>
        <w:rPr>
          <w:rFonts w:cs="Times New Roman"/>
          <w:b/>
          <w:sz w:val="20"/>
          <w:szCs w:val="20"/>
          <w:u w:val="single"/>
        </w:rPr>
      </w:pPr>
    </w:p>
    <w:p w:rsidR="00CA1DD7" w:rsidRPr="00880C8A" w:rsidRDefault="00CA1DD7" w:rsidP="00CA1DD7">
      <w:pPr>
        <w:pStyle w:val="NoSpacing"/>
        <w:numPr>
          <w:ilvl w:val="0"/>
          <w:numId w:val="1"/>
        </w:numPr>
        <w:rPr>
          <w:rFonts w:cs="Times New Roman"/>
          <w:b/>
          <w:sz w:val="20"/>
          <w:szCs w:val="20"/>
        </w:rPr>
      </w:pPr>
      <w:r w:rsidRPr="00880C8A">
        <w:rPr>
          <w:rFonts w:cs="Times New Roman"/>
          <w:b/>
          <w:sz w:val="20"/>
          <w:szCs w:val="20"/>
        </w:rPr>
        <w:t>Nutrition</w:t>
      </w:r>
    </w:p>
    <w:p w:rsidR="00CA1DD7" w:rsidRPr="00880C8A" w:rsidRDefault="00CA1DD7" w:rsidP="00CA1DD7">
      <w:pPr>
        <w:pStyle w:val="NoSpacing"/>
        <w:rPr>
          <w:rFonts w:cs="Times New Roman"/>
          <w:b/>
          <w:sz w:val="20"/>
          <w:szCs w:val="20"/>
        </w:rPr>
      </w:pPr>
    </w:p>
    <w:p w:rsidR="00CA1DD7" w:rsidRPr="00880C8A" w:rsidRDefault="00CA1DD7" w:rsidP="00CA1DD7">
      <w:pPr>
        <w:pStyle w:val="NoSpacing"/>
        <w:rPr>
          <w:rFonts w:cs="Times New Roman"/>
          <w:b/>
          <w:i/>
          <w:color w:val="00B050"/>
          <w:sz w:val="20"/>
          <w:szCs w:val="20"/>
        </w:rPr>
      </w:pPr>
      <w:r w:rsidRPr="00880C8A">
        <w:rPr>
          <w:rFonts w:cs="Times New Roman"/>
          <w:b/>
          <w:i/>
          <w:color w:val="00B050"/>
          <w:sz w:val="20"/>
          <w:szCs w:val="20"/>
        </w:rPr>
        <w:t>Supplier</w:t>
      </w:r>
      <w:r w:rsidRPr="00880C8A">
        <w:rPr>
          <w:rFonts w:cs="Times New Roman"/>
          <w:sz w:val="20"/>
          <w:szCs w:val="20"/>
        </w:rPr>
        <w:t xml:space="preserve"> –not applicable</w:t>
      </w:r>
    </w:p>
    <w:p w:rsidR="00CA1DD7" w:rsidRPr="00880C8A" w:rsidRDefault="00CA1DD7" w:rsidP="00CA1DD7">
      <w:pPr>
        <w:pStyle w:val="NoSpacing"/>
        <w:rPr>
          <w:rFonts w:cs="Times New Roman"/>
          <w:b/>
          <w:sz w:val="20"/>
          <w:szCs w:val="20"/>
          <w:u w:val="single"/>
        </w:rPr>
      </w:pPr>
    </w:p>
    <w:p w:rsidR="00CA1DD7" w:rsidRPr="00880C8A" w:rsidRDefault="00CA1DD7" w:rsidP="00CA1DD7">
      <w:pPr>
        <w:pStyle w:val="NoSpacing"/>
        <w:rPr>
          <w:rFonts w:cs="Times New Roman"/>
          <w:sz w:val="20"/>
          <w:szCs w:val="20"/>
        </w:rPr>
      </w:pPr>
      <w:r w:rsidRPr="00880C8A">
        <w:rPr>
          <w:rFonts w:cs="Times New Roman"/>
          <w:b/>
          <w:i/>
          <w:color w:val="FF00FF"/>
          <w:sz w:val="20"/>
          <w:szCs w:val="20"/>
        </w:rPr>
        <w:t>Driver</w:t>
      </w:r>
      <w:r w:rsidRPr="00880C8A">
        <w:rPr>
          <w:rFonts w:cs="Times New Roman"/>
          <w:sz w:val="20"/>
          <w:szCs w:val="20"/>
        </w:rPr>
        <w:t xml:space="preserve"> -not applicable</w:t>
      </w:r>
    </w:p>
    <w:p w:rsidR="00CA1DD7" w:rsidRPr="00880C8A" w:rsidRDefault="00CA1DD7" w:rsidP="00CA1DD7">
      <w:pPr>
        <w:pStyle w:val="NoSpacing"/>
        <w:rPr>
          <w:rFonts w:cs="Times New Roman"/>
          <w:b/>
          <w:sz w:val="20"/>
          <w:szCs w:val="20"/>
          <w:u w:val="single"/>
        </w:rPr>
      </w:pPr>
    </w:p>
    <w:p w:rsidR="00CA1DD7" w:rsidRPr="00880C8A" w:rsidRDefault="00CA1DD7" w:rsidP="00CA1DD7">
      <w:pPr>
        <w:pStyle w:val="NoSpacing"/>
        <w:rPr>
          <w:rFonts w:cs="Times New Roman"/>
          <w:sz w:val="20"/>
          <w:szCs w:val="20"/>
        </w:rPr>
      </w:pPr>
      <w:r w:rsidRPr="00880C8A">
        <w:rPr>
          <w:rFonts w:cs="Times New Roman"/>
          <w:b/>
          <w:i/>
          <w:color w:val="00B0F0"/>
          <w:sz w:val="20"/>
          <w:szCs w:val="20"/>
        </w:rPr>
        <w:t>Demander</w:t>
      </w:r>
      <w:r w:rsidRPr="00880C8A">
        <w:rPr>
          <w:rFonts w:cs="Times New Roman"/>
          <w:sz w:val="20"/>
          <w:szCs w:val="20"/>
        </w:rPr>
        <w:t xml:space="preserve"> - not applicable</w:t>
      </w:r>
    </w:p>
    <w:p w:rsidR="00CA1DD7" w:rsidRPr="00880C8A" w:rsidRDefault="00CA1DD7" w:rsidP="00CA1DD7">
      <w:pPr>
        <w:pStyle w:val="NoSpacing"/>
        <w:rPr>
          <w:rFonts w:cs="Times New Roman"/>
          <w:b/>
          <w:sz w:val="20"/>
          <w:szCs w:val="20"/>
          <w:u w:val="single"/>
        </w:rPr>
      </w:pPr>
    </w:p>
    <w:p w:rsidR="00CA1DD7" w:rsidRPr="00880C8A" w:rsidRDefault="00CA1DD7" w:rsidP="00CA1DD7">
      <w:pPr>
        <w:pStyle w:val="NoSpacing"/>
        <w:numPr>
          <w:ilvl w:val="0"/>
          <w:numId w:val="1"/>
        </w:numPr>
        <w:rPr>
          <w:rFonts w:cs="Times New Roman"/>
          <w:b/>
          <w:sz w:val="20"/>
          <w:szCs w:val="20"/>
        </w:rPr>
      </w:pPr>
      <w:r w:rsidRPr="00880C8A">
        <w:rPr>
          <w:rFonts w:cs="Times New Roman"/>
          <w:b/>
          <w:sz w:val="20"/>
          <w:szCs w:val="20"/>
        </w:rPr>
        <w:t>Energy</w:t>
      </w:r>
    </w:p>
    <w:p w:rsidR="00CA1DD7" w:rsidRPr="00880C8A" w:rsidRDefault="00CA1DD7" w:rsidP="00CA1DD7">
      <w:pPr>
        <w:pStyle w:val="NoSpacing"/>
        <w:ind w:left="360"/>
        <w:rPr>
          <w:rFonts w:cs="Times New Roman"/>
          <w:b/>
          <w:sz w:val="20"/>
          <w:szCs w:val="20"/>
        </w:rPr>
      </w:pPr>
    </w:p>
    <w:p w:rsidR="00CA1DD7" w:rsidRPr="00880C8A" w:rsidRDefault="00CA1DD7" w:rsidP="00CA1DD7">
      <w:pPr>
        <w:pStyle w:val="NoSpacing"/>
        <w:rPr>
          <w:rFonts w:cs="Times New Roman"/>
          <w:b/>
          <w:i/>
          <w:color w:val="00B050"/>
          <w:sz w:val="20"/>
          <w:szCs w:val="20"/>
        </w:rPr>
      </w:pPr>
      <w:r w:rsidRPr="00880C8A">
        <w:rPr>
          <w:rFonts w:cs="Times New Roman"/>
          <w:b/>
          <w:i/>
          <w:color w:val="00B050"/>
          <w:sz w:val="20"/>
          <w:szCs w:val="20"/>
        </w:rPr>
        <w:t>Supplier</w:t>
      </w:r>
      <w:r w:rsidRPr="00880C8A">
        <w:rPr>
          <w:rFonts w:cs="Times New Roman"/>
          <w:sz w:val="20"/>
          <w:szCs w:val="20"/>
        </w:rPr>
        <w:t xml:space="preserve"> –not applicable</w:t>
      </w:r>
    </w:p>
    <w:p w:rsidR="000E5397" w:rsidRDefault="000E5397" w:rsidP="00CA1DD7">
      <w:pPr>
        <w:pStyle w:val="NoSpacing"/>
        <w:rPr>
          <w:rFonts w:cs="Times New Roman"/>
          <w:b/>
          <w:i/>
          <w:color w:val="FF00FF"/>
          <w:sz w:val="20"/>
          <w:szCs w:val="20"/>
        </w:rPr>
      </w:pPr>
    </w:p>
    <w:p w:rsidR="00CA1DD7" w:rsidRPr="00880C8A" w:rsidRDefault="00CA1DD7" w:rsidP="00CA1DD7">
      <w:pPr>
        <w:pStyle w:val="NoSpacing"/>
        <w:rPr>
          <w:rFonts w:cs="Times New Roman"/>
          <w:sz w:val="20"/>
          <w:szCs w:val="20"/>
        </w:rPr>
      </w:pPr>
      <w:r w:rsidRPr="00880C8A">
        <w:rPr>
          <w:rFonts w:cs="Times New Roman"/>
          <w:b/>
          <w:i/>
          <w:color w:val="FF00FF"/>
          <w:sz w:val="20"/>
          <w:szCs w:val="20"/>
        </w:rPr>
        <w:t>Driver</w:t>
      </w:r>
      <w:r w:rsidRPr="00880C8A">
        <w:rPr>
          <w:rFonts w:cs="Times New Roman"/>
          <w:sz w:val="20"/>
          <w:szCs w:val="20"/>
        </w:rPr>
        <w:t xml:space="preserve"> -not applicable</w:t>
      </w:r>
    </w:p>
    <w:p w:rsidR="00CA1DD7" w:rsidRPr="00880C8A" w:rsidRDefault="00CA1DD7" w:rsidP="00CA1DD7">
      <w:pPr>
        <w:pStyle w:val="NoSpacing"/>
        <w:rPr>
          <w:rFonts w:cs="Times New Roman"/>
          <w:b/>
          <w:sz w:val="20"/>
          <w:szCs w:val="20"/>
          <w:u w:val="single"/>
        </w:rPr>
      </w:pPr>
    </w:p>
    <w:p w:rsidR="00CA1DD7" w:rsidRPr="00880C8A" w:rsidRDefault="00CA1DD7" w:rsidP="00CA1DD7">
      <w:pPr>
        <w:pStyle w:val="NoSpacing"/>
        <w:rPr>
          <w:rFonts w:cs="Times New Roman"/>
          <w:sz w:val="20"/>
          <w:szCs w:val="20"/>
        </w:rPr>
      </w:pPr>
      <w:r w:rsidRPr="00880C8A">
        <w:rPr>
          <w:rFonts w:cs="Times New Roman"/>
          <w:b/>
          <w:i/>
          <w:color w:val="00B0F0"/>
          <w:sz w:val="20"/>
          <w:szCs w:val="20"/>
        </w:rPr>
        <w:t>Demander</w:t>
      </w:r>
      <w:r w:rsidRPr="00880C8A">
        <w:rPr>
          <w:rFonts w:cs="Times New Roman"/>
          <w:sz w:val="20"/>
          <w:szCs w:val="20"/>
        </w:rPr>
        <w:t xml:space="preserve"> - not applicable</w:t>
      </w:r>
    </w:p>
    <w:p w:rsidR="00CA1DD7" w:rsidRPr="00880C8A" w:rsidRDefault="00CA1DD7" w:rsidP="00CA1DD7">
      <w:pPr>
        <w:pStyle w:val="NoSpacing"/>
        <w:rPr>
          <w:rFonts w:cs="Times New Roman"/>
          <w:b/>
          <w:sz w:val="20"/>
          <w:szCs w:val="20"/>
          <w:u w:val="single"/>
        </w:rPr>
      </w:pPr>
    </w:p>
    <w:p w:rsidR="00CA1DD7" w:rsidRPr="00880C8A" w:rsidRDefault="00CA1DD7" w:rsidP="00CA1DD7">
      <w:pPr>
        <w:pStyle w:val="NoSpacing"/>
        <w:numPr>
          <w:ilvl w:val="0"/>
          <w:numId w:val="1"/>
        </w:numPr>
        <w:rPr>
          <w:rFonts w:cs="Times New Roman"/>
          <w:b/>
          <w:sz w:val="20"/>
          <w:szCs w:val="20"/>
        </w:rPr>
      </w:pPr>
      <w:r w:rsidRPr="00880C8A">
        <w:rPr>
          <w:rFonts w:cs="Times New Roman"/>
          <w:b/>
          <w:sz w:val="20"/>
          <w:szCs w:val="20"/>
        </w:rPr>
        <w:t>Mediation of Waste, Toxics, and Other Nuisances</w:t>
      </w:r>
    </w:p>
    <w:p w:rsidR="00CA1DD7" w:rsidRPr="00880C8A" w:rsidRDefault="00CA1DD7" w:rsidP="00CA1DD7">
      <w:pPr>
        <w:pStyle w:val="NoSpacing"/>
        <w:rPr>
          <w:rFonts w:cs="Times New Roman"/>
          <w:b/>
          <w:sz w:val="20"/>
          <w:szCs w:val="20"/>
        </w:rPr>
      </w:pPr>
    </w:p>
    <w:p w:rsidR="00CA1DD7" w:rsidRPr="00880C8A" w:rsidRDefault="00CA1DD7" w:rsidP="00CA1DD7">
      <w:pPr>
        <w:pStyle w:val="NoSpacing"/>
        <w:rPr>
          <w:rFonts w:cs="Times New Roman"/>
          <w:sz w:val="20"/>
          <w:szCs w:val="20"/>
        </w:rPr>
      </w:pPr>
      <w:r w:rsidRPr="00880C8A">
        <w:rPr>
          <w:rFonts w:cs="Times New Roman"/>
          <w:b/>
          <w:i/>
          <w:color w:val="00B050"/>
          <w:sz w:val="20"/>
          <w:szCs w:val="20"/>
        </w:rPr>
        <w:t xml:space="preserve">Supplier </w:t>
      </w:r>
      <w:r w:rsidRPr="00880C8A">
        <w:rPr>
          <w:rFonts w:cs="Times New Roman"/>
          <w:sz w:val="20"/>
          <w:szCs w:val="20"/>
        </w:rPr>
        <w:t xml:space="preserve">– </w:t>
      </w:r>
      <w:r w:rsidR="00D65EFE">
        <w:rPr>
          <w:rFonts w:cs="Times New Roman"/>
          <w:sz w:val="20"/>
          <w:szCs w:val="20"/>
        </w:rPr>
        <w:t>Agroecosystems can mediate wastes, toxics, and other nuisances to support biodiversity conservation. For example, if managed properly these ecosystems can mediate the impacts of pests of potential disease when there is a</w:t>
      </w:r>
      <w:r w:rsidR="007265FE">
        <w:rPr>
          <w:rFonts w:cs="Times New Roman"/>
          <w:sz w:val="20"/>
          <w:szCs w:val="20"/>
        </w:rPr>
        <w:t>lready a</w:t>
      </w:r>
      <w:r w:rsidR="00D65EFE">
        <w:rPr>
          <w:rFonts w:cs="Times New Roman"/>
          <w:sz w:val="20"/>
          <w:szCs w:val="20"/>
        </w:rPr>
        <w:t xml:space="preserve"> diverse </w:t>
      </w:r>
      <w:r w:rsidR="007265FE">
        <w:rPr>
          <w:rFonts w:cs="Times New Roman"/>
          <w:sz w:val="20"/>
          <w:szCs w:val="20"/>
        </w:rPr>
        <w:t>group</w:t>
      </w:r>
      <w:r w:rsidR="00D65EFE">
        <w:rPr>
          <w:rFonts w:cs="Times New Roman"/>
          <w:sz w:val="20"/>
          <w:szCs w:val="20"/>
        </w:rPr>
        <w:t xml:space="preserve"> of species present (Jarvis et al., 2013). This helps to maintain the overall </w:t>
      </w:r>
      <w:r w:rsidR="007265FE">
        <w:rPr>
          <w:rFonts w:cs="Times New Roman"/>
          <w:sz w:val="20"/>
          <w:szCs w:val="20"/>
        </w:rPr>
        <w:t>mix of plants as well as the health of the habitat and adjacent ecosystems</w:t>
      </w:r>
      <w:r w:rsidR="00D65EFE">
        <w:rPr>
          <w:rFonts w:cs="Times New Roman"/>
          <w:sz w:val="20"/>
          <w:szCs w:val="20"/>
        </w:rPr>
        <w:t xml:space="preserve">.  </w:t>
      </w:r>
    </w:p>
    <w:p w:rsidR="00CA1DD7" w:rsidRPr="00880C8A" w:rsidRDefault="00CA1DD7" w:rsidP="00CA1DD7">
      <w:pPr>
        <w:pStyle w:val="NoSpacing"/>
        <w:rPr>
          <w:rFonts w:cs="Times New Roman"/>
          <w:b/>
          <w:i/>
          <w:sz w:val="20"/>
          <w:szCs w:val="20"/>
        </w:rPr>
      </w:pPr>
    </w:p>
    <w:p w:rsidR="00CA1DD7" w:rsidRPr="00880C8A" w:rsidRDefault="00CA1DD7" w:rsidP="00CA1DD7">
      <w:pPr>
        <w:pStyle w:val="NoSpacing"/>
        <w:rPr>
          <w:rFonts w:cs="Times New Roman"/>
          <w:sz w:val="20"/>
          <w:szCs w:val="20"/>
        </w:rPr>
      </w:pPr>
      <w:r w:rsidRPr="00880C8A">
        <w:rPr>
          <w:rFonts w:cs="Times New Roman"/>
          <w:b/>
          <w:i/>
          <w:color w:val="FF00FF"/>
          <w:sz w:val="20"/>
          <w:szCs w:val="20"/>
        </w:rPr>
        <w:t xml:space="preserve">Driver </w:t>
      </w:r>
      <w:r w:rsidRPr="00880C8A">
        <w:rPr>
          <w:rFonts w:cs="Times New Roman"/>
          <w:sz w:val="20"/>
          <w:szCs w:val="20"/>
        </w:rPr>
        <w:t xml:space="preserve">– </w:t>
      </w:r>
      <w:r w:rsidR="00B96DFD">
        <w:rPr>
          <w:rFonts w:cs="Times New Roman"/>
          <w:sz w:val="20"/>
          <w:szCs w:val="20"/>
        </w:rPr>
        <w:t>The presence of disease couple</w:t>
      </w:r>
      <w:r w:rsidR="005D2426">
        <w:rPr>
          <w:rFonts w:cs="Times New Roman"/>
          <w:sz w:val="20"/>
          <w:szCs w:val="20"/>
        </w:rPr>
        <w:t>d</w:t>
      </w:r>
      <w:r w:rsidR="00B96DFD">
        <w:rPr>
          <w:rFonts w:cs="Times New Roman"/>
          <w:sz w:val="20"/>
          <w:szCs w:val="20"/>
        </w:rPr>
        <w:t xml:space="preserve"> with a </w:t>
      </w:r>
      <w:r w:rsidR="006F6FA1">
        <w:rPr>
          <w:rFonts w:cs="Times New Roman"/>
          <w:sz w:val="20"/>
          <w:szCs w:val="20"/>
        </w:rPr>
        <w:t xml:space="preserve">uniform group of species and presence of disease can prevent agroecosystems from mediating nuisances and other wastes from spreading onto other habitats to support biodiversity conservation (Jarvis et al., 2013). </w:t>
      </w:r>
      <w:r w:rsidR="006252D1">
        <w:rPr>
          <w:rFonts w:cs="Times New Roman"/>
          <w:sz w:val="20"/>
          <w:szCs w:val="20"/>
        </w:rPr>
        <w:t xml:space="preserve">Further, pollutants within water resources that flow onto these ecosystems can affect the biodiversity based on the water quality tolerance of the species (Lloyd et al., 2013). </w:t>
      </w:r>
    </w:p>
    <w:p w:rsidR="00CA1DD7" w:rsidRPr="00880C8A" w:rsidRDefault="00CA1DD7" w:rsidP="00CA1DD7">
      <w:pPr>
        <w:pStyle w:val="NoSpacing"/>
        <w:rPr>
          <w:rFonts w:cs="Times New Roman"/>
          <w:b/>
          <w:sz w:val="20"/>
          <w:szCs w:val="20"/>
          <w:u w:val="single"/>
        </w:rPr>
      </w:pPr>
    </w:p>
    <w:p w:rsidR="00CA1DD7" w:rsidRPr="00880C8A" w:rsidRDefault="00CA1DD7" w:rsidP="00CA1DD7">
      <w:pPr>
        <w:pStyle w:val="NoSpacing"/>
        <w:rPr>
          <w:rFonts w:cs="Times New Roman"/>
          <w:sz w:val="20"/>
          <w:szCs w:val="20"/>
        </w:rPr>
      </w:pPr>
      <w:r w:rsidRPr="00880C8A">
        <w:rPr>
          <w:rFonts w:cs="Times New Roman"/>
          <w:b/>
          <w:i/>
          <w:color w:val="00B0F0"/>
          <w:sz w:val="20"/>
          <w:szCs w:val="20"/>
        </w:rPr>
        <w:t xml:space="preserve">Demander </w:t>
      </w:r>
      <w:r w:rsidRPr="00880C8A">
        <w:rPr>
          <w:rFonts w:cs="Times New Roman"/>
          <w:sz w:val="20"/>
          <w:szCs w:val="20"/>
        </w:rPr>
        <w:t>– not applicable</w:t>
      </w:r>
    </w:p>
    <w:p w:rsidR="00CA1DD7" w:rsidRPr="00880C8A" w:rsidRDefault="00CA1DD7" w:rsidP="00CA1DD7">
      <w:pPr>
        <w:pStyle w:val="NoSpacing"/>
        <w:rPr>
          <w:rFonts w:cs="Times New Roman"/>
          <w:b/>
          <w:sz w:val="20"/>
          <w:szCs w:val="20"/>
          <w:u w:val="single"/>
        </w:rPr>
      </w:pPr>
    </w:p>
    <w:p w:rsidR="00CA1DD7" w:rsidRPr="00880C8A" w:rsidRDefault="00CA1DD7" w:rsidP="00CA1DD7">
      <w:pPr>
        <w:pStyle w:val="NoSpacing"/>
        <w:numPr>
          <w:ilvl w:val="0"/>
          <w:numId w:val="1"/>
        </w:numPr>
        <w:rPr>
          <w:rFonts w:cs="Times New Roman"/>
          <w:b/>
          <w:sz w:val="20"/>
          <w:szCs w:val="20"/>
        </w:rPr>
      </w:pPr>
      <w:r w:rsidRPr="00880C8A">
        <w:rPr>
          <w:rFonts w:cs="Times New Roman"/>
          <w:b/>
          <w:sz w:val="20"/>
          <w:szCs w:val="20"/>
        </w:rPr>
        <w:t>Mediation of Flows</w:t>
      </w:r>
    </w:p>
    <w:p w:rsidR="00CA1DD7" w:rsidRPr="00880C8A" w:rsidRDefault="00CA1DD7" w:rsidP="00CA1DD7">
      <w:pPr>
        <w:pStyle w:val="NoSpacing"/>
        <w:rPr>
          <w:rFonts w:cs="Times New Roman"/>
          <w:b/>
          <w:sz w:val="20"/>
          <w:szCs w:val="20"/>
        </w:rPr>
      </w:pPr>
    </w:p>
    <w:p w:rsidR="005D2426" w:rsidRDefault="00CA1DD7" w:rsidP="005D2426">
      <w:pPr>
        <w:pStyle w:val="NoSpacing"/>
        <w:rPr>
          <w:rFonts w:cs="Times New Roman"/>
          <w:sz w:val="20"/>
          <w:szCs w:val="20"/>
        </w:rPr>
      </w:pPr>
      <w:r w:rsidRPr="00880C8A">
        <w:rPr>
          <w:rFonts w:cs="Times New Roman"/>
          <w:b/>
          <w:i/>
          <w:color w:val="00B050"/>
          <w:sz w:val="20"/>
          <w:szCs w:val="20"/>
        </w:rPr>
        <w:t xml:space="preserve">Supplier </w:t>
      </w:r>
      <w:r w:rsidRPr="00880C8A">
        <w:rPr>
          <w:rFonts w:cs="Times New Roman"/>
          <w:sz w:val="20"/>
          <w:szCs w:val="20"/>
        </w:rPr>
        <w:t>–</w:t>
      </w:r>
      <w:r w:rsidR="000E5397">
        <w:rPr>
          <w:rFonts w:cs="Times New Roman"/>
          <w:sz w:val="20"/>
          <w:szCs w:val="20"/>
        </w:rPr>
        <w:t xml:space="preserve"> </w:t>
      </w:r>
      <w:r w:rsidR="005D2426">
        <w:rPr>
          <w:rFonts w:cs="Times New Roman"/>
          <w:sz w:val="20"/>
          <w:szCs w:val="20"/>
        </w:rPr>
        <w:t>Agroecosystems contain resources that control the flow of water and sediment, maintaining the available supply of clean water that supports biodiversity conservation (</w:t>
      </w:r>
      <w:proofErr w:type="spellStart"/>
      <w:r w:rsidR="005D2426">
        <w:rPr>
          <w:rFonts w:cs="Times New Roman"/>
          <w:sz w:val="20"/>
          <w:szCs w:val="20"/>
        </w:rPr>
        <w:t>Reicosky</w:t>
      </w:r>
      <w:proofErr w:type="spellEnd"/>
      <w:r w:rsidR="005D2426">
        <w:rPr>
          <w:rFonts w:cs="Times New Roman"/>
          <w:sz w:val="20"/>
          <w:szCs w:val="20"/>
        </w:rPr>
        <w:t xml:space="preserve"> and </w:t>
      </w:r>
      <w:proofErr w:type="spellStart"/>
      <w:r w:rsidR="005D2426">
        <w:rPr>
          <w:rFonts w:cs="Times New Roman"/>
          <w:sz w:val="20"/>
          <w:szCs w:val="20"/>
        </w:rPr>
        <w:t>Forcella</w:t>
      </w:r>
      <w:proofErr w:type="spellEnd"/>
      <w:r w:rsidR="005D2426">
        <w:rPr>
          <w:rFonts w:cs="Times New Roman"/>
          <w:sz w:val="20"/>
          <w:szCs w:val="20"/>
        </w:rPr>
        <w:t xml:space="preserve">, 1998; Dabney, Delgado, and Reeves, 2007). Since some of these habitats are closely managed by humans, they may contain </w:t>
      </w:r>
      <w:r w:rsidR="005D2426">
        <w:rPr>
          <w:rFonts w:cs="Times New Roman"/>
          <w:sz w:val="20"/>
          <w:szCs w:val="20"/>
        </w:rPr>
        <w:lastRenderedPageBreak/>
        <w:t>drainage ditches that allow for water to flow back into downstream and other nearby wat</w:t>
      </w:r>
      <w:r w:rsidR="002F5282">
        <w:rPr>
          <w:rFonts w:cs="Times New Roman"/>
          <w:sz w:val="20"/>
          <w:szCs w:val="20"/>
        </w:rPr>
        <w:t>erways (</w:t>
      </w:r>
      <w:proofErr w:type="spellStart"/>
      <w:r w:rsidR="002F5282">
        <w:rPr>
          <w:rFonts w:cs="Times New Roman"/>
          <w:sz w:val="20"/>
          <w:szCs w:val="20"/>
        </w:rPr>
        <w:t>Needelman</w:t>
      </w:r>
      <w:proofErr w:type="spellEnd"/>
      <w:r w:rsidR="002F5282">
        <w:rPr>
          <w:rFonts w:cs="Times New Roman"/>
          <w:sz w:val="20"/>
          <w:szCs w:val="20"/>
        </w:rPr>
        <w:t xml:space="preserve"> et al., 2007), thus promoting the biodiversity of these ecosystems. </w:t>
      </w:r>
      <w:r w:rsidR="005D2426">
        <w:rPr>
          <w:rFonts w:cs="Times New Roman"/>
          <w:sz w:val="20"/>
          <w:szCs w:val="20"/>
        </w:rPr>
        <w:t xml:space="preserve"> </w:t>
      </w:r>
    </w:p>
    <w:p w:rsidR="00CA1DD7" w:rsidRPr="00880C8A" w:rsidRDefault="00CA1DD7" w:rsidP="00CA1DD7">
      <w:pPr>
        <w:pStyle w:val="NoSpacing"/>
        <w:rPr>
          <w:rFonts w:cs="Times New Roman"/>
          <w:b/>
          <w:sz w:val="20"/>
          <w:szCs w:val="20"/>
          <w:u w:val="single"/>
        </w:rPr>
      </w:pPr>
    </w:p>
    <w:p w:rsidR="00CA1DD7" w:rsidRPr="00880C8A" w:rsidRDefault="00CA1DD7" w:rsidP="00A052CA">
      <w:pPr>
        <w:pStyle w:val="NoSpacing"/>
        <w:rPr>
          <w:rFonts w:cs="Times New Roman"/>
          <w:sz w:val="20"/>
          <w:szCs w:val="20"/>
        </w:rPr>
      </w:pPr>
      <w:r w:rsidRPr="00880C8A">
        <w:rPr>
          <w:rFonts w:cs="Times New Roman"/>
          <w:b/>
          <w:i/>
          <w:color w:val="FF00FF"/>
          <w:sz w:val="20"/>
          <w:szCs w:val="20"/>
        </w:rPr>
        <w:t xml:space="preserve">Driver </w:t>
      </w:r>
      <w:r w:rsidRPr="00880C8A">
        <w:rPr>
          <w:rFonts w:cs="Times New Roman"/>
          <w:sz w:val="20"/>
          <w:szCs w:val="20"/>
        </w:rPr>
        <w:t xml:space="preserve">– </w:t>
      </w:r>
      <w:r w:rsidR="007C4C45">
        <w:rPr>
          <w:rFonts w:cs="Times New Roman"/>
          <w:sz w:val="20"/>
          <w:szCs w:val="20"/>
        </w:rPr>
        <w:t>Agroecosystems managed on poorly draining landscapes can affect this habitat’s ability to support biodiversity conservation on nearby ecosystems. For example,</w:t>
      </w:r>
      <w:r w:rsidR="00683741">
        <w:rPr>
          <w:rFonts w:cs="Times New Roman"/>
          <w:sz w:val="20"/>
          <w:szCs w:val="20"/>
        </w:rPr>
        <w:t xml:space="preserve"> soils with poor drainage can have a negative effect on the biodiversity of crops that are sensitive to saturated conditions. Further, waters flowing from these ecosystems may have an excess of fertilizers because they could not retain them (Randall and </w:t>
      </w:r>
      <w:proofErr w:type="spellStart"/>
      <w:r w:rsidR="00683741">
        <w:rPr>
          <w:rFonts w:cs="Times New Roman"/>
          <w:sz w:val="20"/>
          <w:szCs w:val="20"/>
        </w:rPr>
        <w:t>Mulla</w:t>
      </w:r>
      <w:proofErr w:type="spellEnd"/>
      <w:r w:rsidR="00683741">
        <w:rPr>
          <w:rFonts w:cs="Times New Roman"/>
          <w:sz w:val="20"/>
          <w:szCs w:val="20"/>
        </w:rPr>
        <w:t xml:space="preserve">, 2001; Coates et al., 2013). These wastes may then flow into other habitats affecting their biodiversity because of nutrient limitations. </w:t>
      </w:r>
    </w:p>
    <w:p w:rsidR="00CA1DD7" w:rsidRPr="00880C8A" w:rsidRDefault="00CA1DD7" w:rsidP="00CA1DD7">
      <w:pPr>
        <w:pStyle w:val="NoSpacing"/>
        <w:rPr>
          <w:rFonts w:cs="Times New Roman"/>
          <w:b/>
          <w:sz w:val="20"/>
          <w:szCs w:val="20"/>
          <w:u w:val="single"/>
        </w:rPr>
      </w:pPr>
    </w:p>
    <w:p w:rsidR="00CA1DD7" w:rsidRPr="00880C8A" w:rsidRDefault="00CA1DD7" w:rsidP="00CA1DD7">
      <w:pPr>
        <w:pStyle w:val="NoSpacing"/>
        <w:rPr>
          <w:rFonts w:cs="Times New Roman"/>
          <w:sz w:val="20"/>
          <w:szCs w:val="20"/>
        </w:rPr>
      </w:pPr>
      <w:r w:rsidRPr="00880C8A">
        <w:rPr>
          <w:rFonts w:cs="Times New Roman"/>
          <w:b/>
          <w:i/>
          <w:color w:val="00B0F0"/>
          <w:sz w:val="20"/>
          <w:szCs w:val="20"/>
        </w:rPr>
        <w:t xml:space="preserve">Demander </w:t>
      </w:r>
      <w:r w:rsidRPr="00880C8A">
        <w:rPr>
          <w:rFonts w:cs="Times New Roman"/>
          <w:sz w:val="20"/>
          <w:szCs w:val="20"/>
        </w:rPr>
        <w:t>– no literature review available at this time</w:t>
      </w:r>
    </w:p>
    <w:p w:rsidR="00CA1DD7" w:rsidRPr="00880C8A" w:rsidRDefault="00CA1DD7" w:rsidP="00CA1DD7">
      <w:pPr>
        <w:pStyle w:val="NoSpacing"/>
        <w:rPr>
          <w:rFonts w:cs="Times New Roman"/>
          <w:b/>
          <w:sz w:val="20"/>
          <w:szCs w:val="20"/>
          <w:u w:val="single"/>
        </w:rPr>
      </w:pPr>
    </w:p>
    <w:p w:rsidR="00CA1DD7" w:rsidRPr="00880C8A" w:rsidRDefault="00CA1DD7" w:rsidP="00CA1DD7">
      <w:pPr>
        <w:pStyle w:val="NoSpacing"/>
        <w:numPr>
          <w:ilvl w:val="0"/>
          <w:numId w:val="1"/>
        </w:numPr>
        <w:rPr>
          <w:rFonts w:cs="Times New Roman"/>
          <w:b/>
          <w:sz w:val="20"/>
          <w:szCs w:val="20"/>
        </w:rPr>
      </w:pPr>
      <w:r w:rsidRPr="00880C8A">
        <w:rPr>
          <w:rFonts w:cs="Times New Roman"/>
          <w:b/>
          <w:sz w:val="20"/>
          <w:szCs w:val="20"/>
        </w:rPr>
        <w:t>Maintenance of Physical, Chemical, and Biological Indicators</w:t>
      </w:r>
    </w:p>
    <w:p w:rsidR="00CA1DD7" w:rsidRPr="00880C8A" w:rsidRDefault="00CA1DD7" w:rsidP="00CA1DD7">
      <w:pPr>
        <w:pStyle w:val="NoSpacing"/>
        <w:rPr>
          <w:rFonts w:cs="Times New Roman"/>
          <w:b/>
          <w:sz w:val="20"/>
          <w:szCs w:val="20"/>
        </w:rPr>
      </w:pPr>
    </w:p>
    <w:p w:rsidR="000E5397" w:rsidRPr="00880C8A" w:rsidRDefault="00CA1DD7" w:rsidP="000E5397">
      <w:pPr>
        <w:pStyle w:val="NoSpacing"/>
        <w:rPr>
          <w:rFonts w:cs="Times New Roman"/>
          <w:sz w:val="20"/>
          <w:szCs w:val="20"/>
        </w:rPr>
      </w:pPr>
      <w:r w:rsidRPr="00880C8A">
        <w:rPr>
          <w:rFonts w:cs="Times New Roman"/>
          <w:b/>
          <w:i/>
          <w:color w:val="00B050"/>
          <w:sz w:val="20"/>
          <w:szCs w:val="20"/>
        </w:rPr>
        <w:t xml:space="preserve">Supplier </w:t>
      </w:r>
      <w:r w:rsidRPr="00880C8A">
        <w:rPr>
          <w:rFonts w:cs="Times New Roman"/>
          <w:sz w:val="20"/>
          <w:szCs w:val="20"/>
        </w:rPr>
        <w:t>–</w:t>
      </w:r>
      <w:r w:rsidR="000E5397">
        <w:rPr>
          <w:rFonts w:cs="Times New Roman"/>
          <w:sz w:val="20"/>
          <w:szCs w:val="20"/>
        </w:rPr>
        <w:t xml:space="preserve"> </w:t>
      </w:r>
      <w:r w:rsidR="009D0CB3">
        <w:rPr>
          <w:rFonts w:cs="Times New Roman"/>
          <w:sz w:val="20"/>
          <w:szCs w:val="20"/>
        </w:rPr>
        <w:t xml:space="preserve">Agroecosystems maintain the physical, chemical, and biological factors of the habitat to support biodiversity conservation. For example, </w:t>
      </w:r>
      <w:bookmarkStart w:id="0" w:name="_Hlk508371344"/>
      <w:r w:rsidR="009D0CB3">
        <w:rPr>
          <w:rFonts w:cs="Times New Roman"/>
          <w:sz w:val="20"/>
          <w:szCs w:val="20"/>
        </w:rPr>
        <w:t>terrestrial plants in these ecosystems control the availability of water and thus the soil moisture of habitats because they manage the biophysical process of cycling water (Coates et al., 2013). This occurs because the plants uptake water from the soil through its roots, which transpires back into the atmosphere. This process sustains the life cycle of species within the habitat because soil moisture is regulated.</w:t>
      </w:r>
      <w:bookmarkEnd w:id="0"/>
      <w:r w:rsidR="00885993">
        <w:rPr>
          <w:rFonts w:cs="Times New Roman"/>
          <w:sz w:val="20"/>
          <w:szCs w:val="20"/>
        </w:rPr>
        <w:t xml:space="preserve"> </w:t>
      </w:r>
    </w:p>
    <w:p w:rsidR="000E5397" w:rsidRPr="00880C8A" w:rsidRDefault="000E5397" w:rsidP="000E5397">
      <w:pPr>
        <w:pStyle w:val="NoSpacing"/>
        <w:rPr>
          <w:rFonts w:cs="Times New Roman"/>
          <w:b/>
          <w:sz w:val="20"/>
          <w:szCs w:val="20"/>
          <w:u w:val="single"/>
        </w:rPr>
      </w:pPr>
    </w:p>
    <w:p w:rsidR="00CA1DD7" w:rsidRPr="00880C8A" w:rsidRDefault="00CA1DD7" w:rsidP="00CA1DD7">
      <w:pPr>
        <w:pStyle w:val="NoSpacing"/>
        <w:rPr>
          <w:rFonts w:cs="Times New Roman"/>
          <w:sz w:val="20"/>
          <w:szCs w:val="20"/>
        </w:rPr>
      </w:pPr>
      <w:r w:rsidRPr="00880C8A">
        <w:rPr>
          <w:rFonts w:cs="Times New Roman"/>
          <w:b/>
          <w:i/>
          <w:color w:val="FF00FF"/>
          <w:sz w:val="20"/>
          <w:szCs w:val="20"/>
        </w:rPr>
        <w:t xml:space="preserve">Driver </w:t>
      </w:r>
      <w:r w:rsidRPr="00880C8A">
        <w:rPr>
          <w:rFonts w:cs="Times New Roman"/>
          <w:sz w:val="20"/>
          <w:szCs w:val="20"/>
        </w:rPr>
        <w:t xml:space="preserve">– </w:t>
      </w:r>
      <w:r w:rsidR="003E3017">
        <w:rPr>
          <w:rFonts w:cs="Times New Roman"/>
          <w:sz w:val="20"/>
          <w:szCs w:val="20"/>
        </w:rPr>
        <w:t xml:space="preserve">The biodiversity of agroecosystem species is affected by changes in nutrient inputs and water availability (Randall and </w:t>
      </w:r>
      <w:proofErr w:type="spellStart"/>
      <w:r w:rsidR="003E3017">
        <w:rPr>
          <w:rFonts w:cs="Times New Roman"/>
          <w:sz w:val="20"/>
          <w:szCs w:val="20"/>
        </w:rPr>
        <w:t>Mulla</w:t>
      </w:r>
      <w:proofErr w:type="spellEnd"/>
      <w:r w:rsidR="003E3017">
        <w:rPr>
          <w:rFonts w:cs="Times New Roman"/>
          <w:sz w:val="20"/>
          <w:szCs w:val="20"/>
        </w:rPr>
        <w:t xml:space="preserve">, 2001; Lloyd et al., 2013). For example, over application of fertilizer on these ecosystems can be harmful for biodiversity because certain species are nutrient limited and can outcompete others. Further, water scarcity can limit the productivity of species on agroecosystems, which can degrade the physical habitat to support biodiversity (Barron, </w:t>
      </w:r>
      <w:proofErr w:type="spellStart"/>
      <w:r w:rsidR="003E3017">
        <w:rPr>
          <w:rFonts w:cs="Times New Roman"/>
          <w:sz w:val="20"/>
          <w:szCs w:val="20"/>
        </w:rPr>
        <w:t>Tharme</w:t>
      </w:r>
      <w:proofErr w:type="spellEnd"/>
      <w:r w:rsidR="003E3017">
        <w:rPr>
          <w:rFonts w:cs="Times New Roman"/>
          <w:sz w:val="20"/>
          <w:szCs w:val="20"/>
        </w:rPr>
        <w:t xml:space="preserve">, and Herrero, 2013).  </w:t>
      </w:r>
    </w:p>
    <w:p w:rsidR="00CA1DD7" w:rsidRPr="00880C8A" w:rsidRDefault="00CA1DD7" w:rsidP="00CA1DD7">
      <w:pPr>
        <w:pStyle w:val="NoSpacing"/>
        <w:rPr>
          <w:rFonts w:cs="Times New Roman"/>
          <w:b/>
          <w:sz w:val="20"/>
          <w:szCs w:val="20"/>
          <w:u w:val="single"/>
        </w:rPr>
      </w:pPr>
    </w:p>
    <w:p w:rsidR="00CA1DD7" w:rsidRPr="00880C8A" w:rsidRDefault="00CA1DD7" w:rsidP="00CA1DD7">
      <w:pPr>
        <w:pStyle w:val="NoSpacing"/>
        <w:rPr>
          <w:rFonts w:cs="Times New Roman"/>
          <w:sz w:val="20"/>
          <w:szCs w:val="20"/>
        </w:rPr>
      </w:pPr>
      <w:r w:rsidRPr="00880C8A">
        <w:rPr>
          <w:rFonts w:cs="Times New Roman"/>
          <w:b/>
          <w:i/>
          <w:color w:val="00B0F0"/>
          <w:sz w:val="20"/>
          <w:szCs w:val="20"/>
        </w:rPr>
        <w:t xml:space="preserve">Demander </w:t>
      </w:r>
      <w:r w:rsidRPr="00880C8A">
        <w:rPr>
          <w:rFonts w:cs="Times New Roman"/>
          <w:sz w:val="20"/>
          <w:szCs w:val="20"/>
        </w:rPr>
        <w:t xml:space="preserve">– not applicable </w:t>
      </w:r>
    </w:p>
    <w:p w:rsidR="00CA1DD7" w:rsidRPr="00880C8A" w:rsidRDefault="00CA1DD7" w:rsidP="00CA1DD7">
      <w:pPr>
        <w:pStyle w:val="NoSpacing"/>
        <w:rPr>
          <w:rFonts w:cs="Times New Roman"/>
          <w:b/>
          <w:sz w:val="20"/>
          <w:szCs w:val="20"/>
          <w:u w:val="single"/>
        </w:rPr>
      </w:pPr>
    </w:p>
    <w:p w:rsidR="00CA1DD7" w:rsidRDefault="00CA1DD7" w:rsidP="00CA1DD7">
      <w:pPr>
        <w:pStyle w:val="NoSpacing"/>
        <w:numPr>
          <w:ilvl w:val="0"/>
          <w:numId w:val="1"/>
        </w:numPr>
        <w:rPr>
          <w:rFonts w:cs="Times New Roman"/>
          <w:b/>
          <w:sz w:val="20"/>
          <w:szCs w:val="20"/>
        </w:rPr>
      </w:pPr>
      <w:r w:rsidRPr="00880C8A">
        <w:rPr>
          <w:rFonts w:cs="Times New Roman"/>
          <w:b/>
          <w:sz w:val="20"/>
          <w:szCs w:val="20"/>
        </w:rPr>
        <w:t>Spiritual, Symbolic, Religious, and Social Experiences</w:t>
      </w:r>
    </w:p>
    <w:p w:rsidR="00CA1DD7" w:rsidRPr="00880C8A" w:rsidRDefault="00CA1DD7" w:rsidP="00CA1DD7">
      <w:pPr>
        <w:pStyle w:val="NoSpacing"/>
        <w:ind w:left="360"/>
        <w:rPr>
          <w:rFonts w:cs="Times New Roman"/>
          <w:b/>
          <w:sz w:val="20"/>
          <w:szCs w:val="20"/>
        </w:rPr>
      </w:pPr>
    </w:p>
    <w:p w:rsidR="00BB1E45" w:rsidRPr="00880C8A" w:rsidRDefault="00CA1DD7" w:rsidP="00BB1E45">
      <w:pPr>
        <w:rPr>
          <w:sz w:val="20"/>
          <w:szCs w:val="20"/>
        </w:rPr>
      </w:pPr>
      <w:r w:rsidRPr="00880C8A">
        <w:rPr>
          <w:rFonts w:cs="Times New Roman"/>
          <w:b/>
          <w:i/>
          <w:color w:val="00B050"/>
          <w:sz w:val="20"/>
          <w:szCs w:val="20"/>
        </w:rPr>
        <w:t>Supplier</w:t>
      </w:r>
      <w:r w:rsidR="00BB1E45" w:rsidRPr="00BB1E45">
        <w:rPr>
          <w:sz w:val="20"/>
          <w:szCs w:val="20"/>
        </w:rPr>
        <w:t xml:space="preserve"> </w:t>
      </w:r>
      <w:r w:rsidR="008E1390" w:rsidRPr="00880C8A">
        <w:rPr>
          <w:rFonts w:cs="Times New Roman"/>
          <w:sz w:val="20"/>
          <w:szCs w:val="20"/>
        </w:rPr>
        <w:t xml:space="preserve">– </w:t>
      </w:r>
      <w:r w:rsidR="00BB1E45" w:rsidRPr="00880C8A">
        <w:rPr>
          <w:sz w:val="20"/>
          <w:szCs w:val="20"/>
        </w:rPr>
        <w:t xml:space="preserve">Certain cultures in developing countries </w:t>
      </w:r>
      <w:r w:rsidR="00BB1E45">
        <w:rPr>
          <w:sz w:val="20"/>
          <w:szCs w:val="20"/>
        </w:rPr>
        <w:t>still manage</w:t>
      </w:r>
      <w:r w:rsidR="00BB1E45" w:rsidRPr="00880C8A">
        <w:rPr>
          <w:sz w:val="20"/>
          <w:szCs w:val="20"/>
        </w:rPr>
        <w:t xml:space="preserve"> </w:t>
      </w:r>
      <w:r w:rsidR="00BB1E45">
        <w:rPr>
          <w:sz w:val="20"/>
          <w:szCs w:val="20"/>
        </w:rPr>
        <w:t>“</w:t>
      </w:r>
      <w:r w:rsidR="00BB1E45" w:rsidRPr="00880C8A">
        <w:rPr>
          <w:sz w:val="20"/>
          <w:szCs w:val="20"/>
        </w:rPr>
        <w:t>traditional</w:t>
      </w:r>
      <w:r w:rsidR="00BB1E45">
        <w:rPr>
          <w:sz w:val="20"/>
          <w:szCs w:val="20"/>
        </w:rPr>
        <w:t>” agroecosystems--</w:t>
      </w:r>
      <w:r w:rsidR="00BB1E45" w:rsidRPr="00880C8A">
        <w:rPr>
          <w:sz w:val="20"/>
          <w:szCs w:val="20"/>
        </w:rPr>
        <w:t xml:space="preserve"> systems </w:t>
      </w:r>
      <w:r w:rsidR="00BB1E45">
        <w:rPr>
          <w:sz w:val="20"/>
          <w:szCs w:val="20"/>
        </w:rPr>
        <w:t>where plants are heavily interacted with by humans. Communities are more likely to keep native crops and wild plants in their agroecosystems because of the impact they have had on their cultural identity. This allows for the genetic conservation of local species</w:t>
      </w:r>
      <w:r w:rsidR="00BB1E45" w:rsidRPr="00880C8A">
        <w:rPr>
          <w:sz w:val="20"/>
          <w:szCs w:val="20"/>
        </w:rPr>
        <w:t xml:space="preserve"> (Altieri, Anderson, and Merrick, 1987). </w:t>
      </w:r>
    </w:p>
    <w:p w:rsidR="00EA1D3E" w:rsidRPr="00880C8A" w:rsidRDefault="00CA1DD7" w:rsidP="00EA1D3E">
      <w:pPr>
        <w:pStyle w:val="NoSpacing"/>
        <w:rPr>
          <w:rFonts w:cs="Times New Roman"/>
          <w:b/>
          <w:i/>
          <w:color w:val="FF00FF"/>
          <w:sz w:val="20"/>
          <w:szCs w:val="20"/>
        </w:rPr>
      </w:pPr>
      <w:r w:rsidRPr="00880C8A">
        <w:rPr>
          <w:rFonts w:cs="Times New Roman"/>
          <w:b/>
          <w:i/>
          <w:color w:val="FF00FF"/>
          <w:sz w:val="20"/>
          <w:szCs w:val="20"/>
        </w:rPr>
        <w:t xml:space="preserve">Driver </w:t>
      </w:r>
      <w:r w:rsidRPr="00880C8A">
        <w:rPr>
          <w:rFonts w:cs="Times New Roman"/>
          <w:sz w:val="20"/>
          <w:szCs w:val="20"/>
        </w:rPr>
        <w:t xml:space="preserve">– </w:t>
      </w:r>
      <w:r w:rsidR="00EA1D3E">
        <w:rPr>
          <w:rFonts w:cs="Times New Roman"/>
          <w:sz w:val="20"/>
          <w:szCs w:val="20"/>
        </w:rPr>
        <w:t xml:space="preserve">Water scarcity and nutrient inputs of surrounding lands can affect </w:t>
      </w:r>
      <w:r w:rsidR="00F01C55">
        <w:rPr>
          <w:rFonts w:cs="Times New Roman"/>
          <w:sz w:val="20"/>
          <w:szCs w:val="20"/>
        </w:rPr>
        <w:t>the biodiversity of agroecosystems, which</w:t>
      </w:r>
      <w:r w:rsidR="00EA1D3E">
        <w:rPr>
          <w:rFonts w:cs="Times New Roman"/>
          <w:sz w:val="20"/>
          <w:szCs w:val="20"/>
        </w:rPr>
        <w:t xml:space="preserve"> provide positive experiences. Further, these positive experiences can be drastically affecte</w:t>
      </w:r>
      <w:r w:rsidR="005120ED">
        <w:rPr>
          <w:rFonts w:cs="Times New Roman"/>
          <w:sz w:val="20"/>
          <w:szCs w:val="20"/>
        </w:rPr>
        <w:t>d by changes in nearby</w:t>
      </w:r>
      <w:r w:rsidR="00EA1D3E">
        <w:rPr>
          <w:rFonts w:cs="Times New Roman"/>
          <w:sz w:val="20"/>
          <w:szCs w:val="20"/>
        </w:rPr>
        <w:t xml:space="preserve"> habitat</w:t>
      </w:r>
      <w:r w:rsidR="005120ED">
        <w:rPr>
          <w:rFonts w:cs="Times New Roman"/>
          <w:sz w:val="20"/>
          <w:szCs w:val="20"/>
        </w:rPr>
        <w:t>s</w:t>
      </w:r>
      <w:r w:rsidR="00EA1D3E">
        <w:rPr>
          <w:rFonts w:cs="Times New Roman"/>
          <w:sz w:val="20"/>
          <w:szCs w:val="20"/>
        </w:rPr>
        <w:t>. The combination of development and the modern trend of applying excessive nutrient inputs can degrade adjacent agroecosystems because this produces a greater risk for wastes flowing into the ecosystems (</w:t>
      </w:r>
      <w:proofErr w:type="spellStart"/>
      <w:r w:rsidR="00EA1D3E">
        <w:rPr>
          <w:rFonts w:cs="Times New Roman"/>
          <w:sz w:val="20"/>
          <w:szCs w:val="20"/>
        </w:rPr>
        <w:t>Solowey</w:t>
      </w:r>
      <w:proofErr w:type="spellEnd"/>
      <w:r w:rsidR="00EA1D3E">
        <w:rPr>
          <w:rFonts w:cs="Times New Roman"/>
          <w:sz w:val="20"/>
          <w:szCs w:val="20"/>
        </w:rPr>
        <w:t xml:space="preserve"> et al., 2013). </w:t>
      </w:r>
    </w:p>
    <w:p w:rsidR="00CA1DD7" w:rsidRPr="00880C8A" w:rsidRDefault="00CA1DD7" w:rsidP="00CA1DD7">
      <w:pPr>
        <w:pStyle w:val="NoSpacing"/>
        <w:rPr>
          <w:rFonts w:cs="Times New Roman"/>
          <w:b/>
          <w:i/>
          <w:color w:val="FF00FF"/>
          <w:sz w:val="20"/>
          <w:szCs w:val="20"/>
        </w:rPr>
      </w:pPr>
    </w:p>
    <w:p w:rsidR="00CA1DD7" w:rsidRPr="00880C8A" w:rsidRDefault="00CA1DD7" w:rsidP="00CA1DD7">
      <w:pPr>
        <w:pStyle w:val="NoSpacing"/>
        <w:rPr>
          <w:rFonts w:cs="Times New Roman"/>
          <w:b/>
          <w:sz w:val="20"/>
          <w:szCs w:val="20"/>
          <w:u w:val="single"/>
        </w:rPr>
      </w:pPr>
    </w:p>
    <w:p w:rsidR="00CA1DD7" w:rsidRPr="00880C8A" w:rsidRDefault="00CA1DD7" w:rsidP="00CA1DD7">
      <w:pPr>
        <w:pStyle w:val="NoSpacing"/>
        <w:rPr>
          <w:rFonts w:cs="Times New Roman"/>
          <w:b/>
          <w:i/>
          <w:color w:val="00B0F0"/>
          <w:sz w:val="20"/>
          <w:szCs w:val="20"/>
        </w:rPr>
      </w:pPr>
      <w:r w:rsidRPr="00880C8A">
        <w:rPr>
          <w:rFonts w:cs="Times New Roman"/>
          <w:b/>
          <w:i/>
          <w:color w:val="00B0F0"/>
          <w:sz w:val="20"/>
          <w:szCs w:val="20"/>
        </w:rPr>
        <w:t>Demander</w:t>
      </w:r>
      <w:r w:rsidRPr="00880C8A">
        <w:rPr>
          <w:rFonts w:cs="Times New Roman"/>
          <w:sz w:val="20"/>
          <w:szCs w:val="20"/>
        </w:rPr>
        <w:t xml:space="preserve"> – not applicable</w:t>
      </w:r>
    </w:p>
    <w:p w:rsidR="00CA1DD7" w:rsidRPr="00880C8A" w:rsidRDefault="00CA1DD7" w:rsidP="00CA1DD7">
      <w:pPr>
        <w:pStyle w:val="NoSpacing"/>
        <w:rPr>
          <w:rFonts w:cs="Times New Roman"/>
          <w:b/>
          <w:sz w:val="20"/>
          <w:szCs w:val="20"/>
          <w:u w:val="single"/>
        </w:rPr>
      </w:pPr>
    </w:p>
    <w:p w:rsidR="00CA1DD7" w:rsidRPr="00880C8A" w:rsidRDefault="00CA1DD7" w:rsidP="00CA1DD7">
      <w:pPr>
        <w:pStyle w:val="NoSpacing"/>
        <w:numPr>
          <w:ilvl w:val="0"/>
          <w:numId w:val="1"/>
        </w:numPr>
        <w:rPr>
          <w:rFonts w:cs="Times New Roman"/>
          <w:b/>
          <w:sz w:val="20"/>
          <w:szCs w:val="20"/>
        </w:rPr>
      </w:pPr>
      <w:r w:rsidRPr="00880C8A">
        <w:rPr>
          <w:rFonts w:cs="Times New Roman"/>
          <w:b/>
          <w:sz w:val="20"/>
          <w:szCs w:val="20"/>
        </w:rPr>
        <w:t>Physical and Intellectual Interactions w/ Biota, Ecosystems, and Land/Seascapes</w:t>
      </w:r>
    </w:p>
    <w:p w:rsidR="00CA1DD7" w:rsidRPr="00880C8A" w:rsidRDefault="00CA1DD7" w:rsidP="00CA1DD7">
      <w:pPr>
        <w:pStyle w:val="NoSpacing"/>
        <w:rPr>
          <w:rFonts w:cs="Times New Roman"/>
          <w:b/>
          <w:sz w:val="20"/>
          <w:szCs w:val="20"/>
        </w:rPr>
      </w:pPr>
    </w:p>
    <w:p w:rsidR="00CA1DD7" w:rsidRPr="00880C8A" w:rsidRDefault="00CA1DD7" w:rsidP="00CA1DD7">
      <w:pPr>
        <w:pStyle w:val="NoSpacing"/>
        <w:rPr>
          <w:rFonts w:cs="Times New Roman"/>
          <w:b/>
          <w:i/>
          <w:color w:val="00B050"/>
          <w:sz w:val="20"/>
          <w:szCs w:val="20"/>
        </w:rPr>
      </w:pPr>
      <w:r w:rsidRPr="00880C8A">
        <w:rPr>
          <w:rFonts w:cs="Times New Roman"/>
          <w:b/>
          <w:i/>
          <w:color w:val="00B050"/>
          <w:sz w:val="20"/>
          <w:szCs w:val="20"/>
        </w:rPr>
        <w:t>Supplier</w:t>
      </w:r>
      <w:r w:rsidRPr="00880C8A">
        <w:rPr>
          <w:rFonts w:cs="Times New Roman"/>
          <w:sz w:val="20"/>
          <w:szCs w:val="20"/>
        </w:rPr>
        <w:t xml:space="preserve"> </w:t>
      </w:r>
      <w:r w:rsidR="00436D82">
        <w:rPr>
          <w:rFonts w:cs="Times New Roman"/>
          <w:sz w:val="20"/>
          <w:szCs w:val="20"/>
        </w:rPr>
        <w:t>– Agroecosystems can provide humans with experiences of working with a diverse group of species, particularly for those habitats that include native, wild plants (</w:t>
      </w:r>
      <w:proofErr w:type="spellStart"/>
      <w:r w:rsidR="00436D82">
        <w:rPr>
          <w:rFonts w:cs="Times New Roman"/>
          <w:sz w:val="20"/>
          <w:szCs w:val="20"/>
        </w:rPr>
        <w:t>Garbach</w:t>
      </w:r>
      <w:proofErr w:type="spellEnd"/>
      <w:r w:rsidR="00436D82">
        <w:rPr>
          <w:rFonts w:cs="Times New Roman"/>
          <w:sz w:val="20"/>
          <w:szCs w:val="20"/>
        </w:rPr>
        <w:t xml:space="preserve"> et al., 2014). </w:t>
      </w:r>
      <w:r w:rsidR="00F01C55">
        <w:rPr>
          <w:rFonts w:cs="Times New Roman"/>
          <w:sz w:val="20"/>
          <w:szCs w:val="20"/>
        </w:rPr>
        <w:t xml:space="preserve">Research to improve approaches of managing agroecosystems to promote their biodiversity blends modern science with indigenous practices (Altieri, </w:t>
      </w:r>
      <w:proofErr w:type="spellStart"/>
      <w:r w:rsidR="00F01C55">
        <w:rPr>
          <w:rFonts w:cs="Times New Roman"/>
          <w:sz w:val="20"/>
          <w:szCs w:val="20"/>
        </w:rPr>
        <w:t>Funes-Monzote</w:t>
      </w:r>
      <w:proofErr w:type="spellEnd"/>
      <w:r w:rsidR="00F01C55">
        <w:rPr>
          <w:rFonts w:cs="Times New Roman"/>
          <w:sz w:val="20"/>
          <w:szCs w:val="20"/>
        </w:rPr>
        <w:t xml:space="preserve">, and Petersen, 2012). </w:t>
      </w:r>
    </w:p>
    <w:p w:rsidR="000E5397" w:rsidRDefault="000E5397" w:rsidP="00CA1DD7">
      <w:pPr>
        <w:pStyle w:val="NoSpacing"/>
        <w:rPr>
          <w:rFonts w:cs="Times New Roman"/>
          <w:b/>
          <w:i/>
          <w:color w:val="FF00FF"/>
          <w:sz w:val="20"/>
          <w:szCs w:val="20"/>
        </w:rPr>
      </w:pPr>
    </w:p>
    <w:p w:rsidR="00CA1DD7" w:rsidRPr="00880C8A" w:rsidRDefault="00CA1DD7" w:rsidP="00CA1DD7">
      <w:pPr>
        <w:pStyle w:val="NoSpacing"/>
        <w:rPr>
          <w:rFonts w:cs="Times New Roman"/>
          <w:b/>
          <w:i/>
          <w:color w:val="FF00FF"/>
          <w:sz w:val="20"/>
          <w:szCs w:val="20"/>
        </w:rPr>
      </w:pPr>
      <w:r w:rsidRPr="00880C8A">
        <w:rPr>
          <w:rFonts w:cs="Times New Roman"/>
          <w:b/>
          <w:i/>
          <w:color w:val="FF00FF"/>
          <w:sz w:val="20"/>
          <w:szCs w:val="20"/>
        </w:rPr>
        <w:t xml:space="preserve">Driver </w:t>
      </w:r>
      <w:r w:rsidRPr="00880C8A">
        <w:rPr>
          <w:rFonts w:cs="Times New Roman"/>
          <w:sz w:val="20"/>
          <w:szCs w:val="20"/>
        </w:rPr>
        <w:t xml:space="preserve">– </w:t>
      </w:r>
      <w:r w:rsidR="00EA1D3E">
        <w:rPr>
          <w:rFonts w:cs="Times New Roman"/>
          <w:sz w:val="20"/>
          <w:szCs w:val="20"/>
        </w:rPr>
        <w:t xml:space="preserve">Agroecosystem habitats enjoyed during activities like hiking, fishing, education, or for pure aesthetics are affected by changes in land use and management. For example, the modern practice of using an excessive amount </w:t>
      </w:r>
      <w:r w:rsidR="00EA1D3E">
        <w:rPr>
          <w:rFonts w:cs="Times New Roman"/>
          <w:sz w:val="20"/>
          <w:szCs w:val="20"/>
        </w:rPr>
        <w:lastRenderedPageBreak/>
        <w:t xml:space="preserve">of nutrients (e.g., fertilizers, manure) on agroecosystem habitats can lead to eutrophication of surrounding waterways (Randall and </w:t>
      </w:r>
      <w:proofErr w:type="spellStart"/>
      <w:r w:rsidR="00EA1D3E">
        <w:rPr>
          <w:rFonts w:cs="Times New Roman"/>
          <w:sz w:val="20"/>
          <w:szCs w:val="20"/>
        </w:rPr>
        <w:t>Mulla</w:t>
      </w:r>
      <w:proofErr w:type="spellEnd"/>
      <w:r w:rsidR="00EA1D3E">
        <w:rPr>
          <w:rFonts w:cs="Times New Roman"/>
          <w:sz w:val="20"/>
          <w:szCs w:val="20"/>
        </w:rPr>
        <w:t xml:space="preserve">, 2001; Coates et al., 2013; Pert et al., 2013). </w:t>
      </w:r>
      <w:r w:rsidR="003E3EBE">
        <w:rPr>
          <w:rFonts w:cs="Times New Roman"/>
          <w:sz w:val="20"/>
          <w:szCs w:val="20"/>
        </w:rPr>
        <w:t>This can degrade the experiential aesthetics of an ecosystem because it impacts the overall biodiversity of the available species.</w:t>
      </w:r>
      <w:r w:rsidR="00EA1D3E">
        <w:rPr>
          <w:rFonts w:cs="Times New Roman"/>
          <w:sz w:val="20"/>
          <w:szCs w:val="20"/>
        </w:rPr>
        <w:t xml:space="preserve">  </w:t>
      </w:r>
    </w:p>
    <w:p w:rsidR="00CA1DD7" w:rsidRPr="00880C8A" w:rsidRDefault="00CA1DD7" w:rsidP="00CA1DD7">
      <w:pPr>
        <w:pStyle w:val="NoSpacing"/>
        <w:rPr>
          <w:rFonts w:cs="Times New Roman"/>
          <w:b/>
          <w:sz w:val="20"/>
          <w:szCs w:val="20"/>
          <w:u w:val="single"/>
        </w:rPr>
      </w:pPr>
    </w:p>
    <w:p w:rsidR="00CA1DD7" w:rsidRPr="00880C8A" w:rsidRDefault="00CA1DD7" w:rsidP="00CA1DD7">
      <w:pPr>
        <w:pStyle w:val="NoSpacing"/>
        <w:rPr>
          <w:rFonts w:cs="Times New Roman"/>
          <w:sz w:val="20"/>
          <w:szCs w:val="20"/>
        </w:rPr>
      </w:pPr>
      <w:r w:rsidRPr="00880C8A">
        <w:rPr>
          <w:rFonts w:cs="Times New Roman"/>
          <w:b/>
          <w:i/>
          <w:color w:val="00B0F0"/>
          <w:sz w:val="20"/>
          <w:szCs w:val="20"/>
        </w:rPr>
        <w:t>Demander</w:t>
      </w:r>
      <w:r w:rsidRPr="00880C8A">
        <w:rPr>
          <w:rFonts w:cs="Times New Roman"/>
          <w:sz w:val="20"/>
          <w:szCs w:val="20"/>
        </w:rPr>
        <w:t xml:space="preserve"> - not applicable</w:t>
      </w:r>
    </w:p>
    <w:p w:rsidR="00CA1DD7" w:rsidRPr="00880C8A" w:rsidRDefault="00CA1DD7" w:rsidP="00CA1DD7">
      <w:pPr>
        <w:pStyle w:val="NoSpacing"/>
        <w:rPr>
          <w:rFonts w:cs="Times New Roman"/>
          <w:b/>
          <w:sz w:val="20"/>
          <w:szCs w:val="20"/>
          <w:u w:val="single"/>
        </w:rPr>
      </w:pPr>
    </w:p>
    <w:p w:rsidR="0022194F" w:rsidRDefault="0022194F" w:rsidP="00CA1DD7">
      <w:pPr>
        <w:pStyle w:val="NoSpacing"/>
        <w:rPr>
          <w:rFonts w:cs="Times New Roman"/>
          <w:b/>
          <w:sz w:val="20"/>
          <w:szCs w:val="20"/>
        </w:rPr>
      </w:pPr>
    </w:p>
    <w:p w:rsidR="00CA1DD7" w:rsidRPr="00880C8A" w:rsidRDefault="00CA1DD7" w:rsidP="00CA1DD7">
      <w:pPr>
        <w:pStyle w:val="NoSpacing"/>
        <w:rPr>
          <w:rFonts w:cs="Times New Roman"/>
          <w:b/>
          <w:sz w:val="20"/>
          <w:szCs w:val="20"/>
        </w:rPr>
      </w:pPr>
      <w:r w:rsidRPr="00880C8A">
        <w:rPr>
          <w:rFonts w:cs="Times New Roman"/>
          <w:b/>
          <w:sz w:val="20"/>
          <w:szCs w:val="20"/>
        </w:rPr>
        <w:t xml:space="preserve">Sources: </w:t>
      </w:r>
    </w:p>
    <w:p w:rsidR="00CA1DD7" w:rsidRPr="00880C8A" w:rsidRDefault="00CA1DD7" w:rsidP="00CA1DD7">
      <w:pPr>
        <w:pStyle w:val="NoSpacing"/>
        <w:rPr>
          <w:rFonts w:cs="Times New Roman"/>
          <w:b/>
          <w:sz w:val="20"/>
          <w:szCs w:val="20"/>
        </w:rPr>
      </w:pPr>
    </w:p>
    <w:p w:rsidR="00CA1DD7" w:rsidRDefault="00CA1DD7" w:rsidP="00CA1DD7">
      <w:pPr>
        <w:rPr>
          <w:sz w:val="20"/>
          <w:szCs w:val="20"/>
        </w:rPr>
      </w:pPr>
      <w:r w:rsidRPr="00880C8A">
        <w:rPr>
          <w:sz w:val="20"/>
          <w:szCs w:val="20"/>
        </w:rPr>
        <w:t xml:space="preserve">Altieri, M.A., Anderson, M.K., and Merrick, L.C. (1987) Peasant Agriculture and the Conservation of Corp and Wild Plant Resources. </w:t>
      </w:r>
      <w:r w:rsidRPr="00880C8A">
        <w:rPr>
          <w:i/>
          <w:sz w:val="20"/>
          <w:szCs w:val="20"/>
        </w:rPr>
        <w:t>Conservation Biology, 1</w:t>
      </w:r>
      <w:r w:rsidRPr="00880C8A">
        <w:rPr>
          <w:sz w:val="20"/>
          <w:szCs w:val="20"/>
        </w:rPr>
        <w:t xml:space="preserve">(1), 49-58. DOI: 10.1111/j.1523-1739.1987.tb00008.x. </w:t>
      </w:r>
    </w:p>
    <w:p w:rsidR="00CA1DD7" w:rsidRDefault="00CA1DD7" w:rsidP="00CA1DD7">
      <w:pPr>
        <w:rPr>
          <w:sz w:val="20"/>
          <w:szCs w:val="20"/>
        </w:rPr>
      </w:pPr>
      <w:r>
        <w:rPr>
          <w:sz w:val="20"/>
          <w:szCs w:val="20"/>
        </w:rPr>
        <w:t xml:space="preserve">Altieri, M.A. and Toledo, V.M. (2011) The agroecological revolution in Latin America: rescuing nature, ensuring food sovereignty and empowering peasants. </w:t>
      </w:r>
      <w:r>
        <w:rPr>
          <w:i/>
          <w:sz w:val="20"/>
          <w:szCs w:val="20"/>
        </w:rPr>
        <w:t>The Journal of Peasant Studies, 38</w:t>
      </w:r>
      <w:r>
        <w:rPr>
          <w:sz w:val="20"/>
          <w:szCs w:val="20"/>
        </w:rPr>
        <w:t xml:space="preserve">(3), 587-612. </w:t>
      </w:r>
      <w:hyperlink r:id="rId5" w:history="1">
        <w:r w:rsidRPr="00B31EF3">
          <w:rPr>
            <w:rStyle w:val="Hyperlink"/>
            <w:sz w:val="20"/>
            <w:szCs w:val="20"/>
          </w:rPr>
          <w:t>https://doi.org/10.1080/03066150.2011.582947</w:t>
        </w:r>
      </w:hyperlink>
      <w:r>
        <w:rPr>
          <w:sz w:val="20"/>
          <w:szCs w:val="20"/>
        </w:rPr>
        <w:t xml:space="preserve">. [abstract only] </w:t>
      </w:r>
    </w:p>
    <w:p w:rsidR="00671ACC" w:rsidRPr="00E41BEE" w:rsidRDefault="00671ACC" w:rsidP="00CA1DD7">
      <w:pPr>
        <w:rPr>
          <w:sz w:val="20"/>
          <w:szCs w:val="20"/>
        </w:rPr>
      </w:pPr>
      <w:r>
        <w:rPr>
          <w:rFonts w:cs="Times New Roman"/>
          <w:sz w:val="20"/>
          <w:szCs w:val="20"/>
        </w:rPr>
        <w:t xml:space="preserve">Altieri, M.A., </w:t>
      </w:r>
      <w:proofErr w:type="spellStart"/>
      <w:r>
        <w:rPr>
          <w:rFonts w:cs="Times New Roman"/>
          <w:sz w:val="20"/>
          <w:szCs w:val="20"/>
        </w:rPr>
        <w:t>Funes-Monzote</w:t>
      </w:r>
      <w:proofErr w:type="spellEnd"/>
      <w:r>
        <w:rPr>
          <w:rFonts w:cs="Times New Roman"/>
          <w:sz w:val="20"/>
          <w:szCs w:val="20"/>
        </w:rPr>
        <w:t xml:space="preserve">, F.R., and Petersen, P. (2012) Agroecologically efficient agricultural systems for smallholder farmers: contributions to food sovereignty. </w:t>
      </w:r>
      <w:r>
        <w:rPr>
          <w:rFonts w:cs="Times New Roman"/>
          <w:i/>
          <w:sz w:val="20"/>
          <w:szCs w:val="20"/>
        </w:rPr>
        <w:t>Agronomy for Sustainable Development, 32</w:t>
      </w:r>
      <w:r>
        <w:rPr>
          <w:rFonts w:cs="Times New Roman"/>
          <w:sz w:val="20"/>
          <w:szCs w:val="20"/>
        </w:rPr>
        <w:t xml:space="preserve">(1), 1-13. </w:t>
      </w:r>
      <w:hyperlink r:id="rId6" w:history="1">
        <w:r w:rsidRPr="00B31EF3">
          <w:rPr>
            <w:rStyle w:val="Hyperlink"/>
            <w:rFonts w:cs="Times New Roman"/>
            <w:sz w:val="20"/>
            <w:szCs w:val="20"/>
          </w:rPr>
          <w:t>https://doi.org/10.1007/s13593-011-0065-6</w:t>
        </w:r>
      </w:hyperlink>
      <w:r>
        <w:rPr>
          <w:rFonts w:cs="Times New Roman"/>
          <w:sz w:val="20"/>
          <w:szCs w:val="20"/>
        </w:rPr>
        <w:t xml:space="preserve">. </w:t>
      </w:r>
    </w:p>
    <w:p w:rsidR="001373B4" w:rsidRDefault="001373B4" w:rsidP="001373B4">
      <w:pPr>
        <w:pStyle w:val="NoSpacing"/>
        <w:rPr>
          <w:rFonts w:cs="Times New Roman"/>
          <w:sz w:val="20"/>
          <w:szCs w:val="20"/>
        </w:rPr>
      </w:pPr>
      <w:r>
        <w:rPr>
          <w:rFonts w:cs="Times New Roman"/>
          <w:sz w:val="20"/>
          <w:szCs w:val="20"/>
        </w:rPr>
        <w:t xml:space="preserve">Barron, J., </w:t>
      </w:r>
      <w:proofErr w:type="spellStart"/>
      <w:r>
        <w:rPr>
          <w:rFonts w:cs="Times New Roman"/>
          <w:sz w:val="20"/>
          <w:szCs w:val="20"/>
        </w:rPr>
        <w:t>Tharme</w:t>
      </w:r>
      <w:proofErr w:type="spellEnd"/>
      <w:r>
        <w:rPr>
          <w:rFonts w:cs="Times New Roman"/>
          <w:sz w:val="20"/>
          <w:szCs w:val="20"/>
        </w:rPr>
        <w:t xml:space="preserve">, R.E., and Herrero, M. (2013) Drivers and Challenges for Food Security. In </w:t>
      </w:r>
      <w:proofErr w:type="spellStart"/>
      <w:r>
        <w:rPr>
          <w:rFonts w:cs="Times New Roman"/>
          <w:sz w:val="20"/>
          <w:szCs w:val="20"/>
        </w:rPr>
        <w:t>Boelee</w:t>
      </w:r>
      <w:proofErr w:type="spellEnd"/>
      <w:r>
        <w:rPr>
          <w:rFonts w:cs="Times New Roman"/>
          <w:sz w:val="20"/>
          <w:szCs w:val="20"/>
        </w:rPr>
        <w:t xml:space="preserve">, E. (Ed.) </w:t>
      </w:r>
      <w:r>
        <w:rPr>
          <w:rFonts w:cs="Times New Roman"/>
          <w:i/>
          <w:sz w:val="20"/>
          <w:szCs w:val="20"/>
        </w:rPr>
        <w:t xml:space="preserve">Managing Water and Agroecosystems for Food Security. </w:t>
      </w:r>
      <w:r>
        <w:rPr>
          <w:rFonts w:cs="Times New Roman"/>
          <w:sz w:val="20"/>
          <w:szCs w:val="20"/>
        </w:rPr>
        <w:t xml:space="preserve">Boston, MA: Library of Congress Cataloging-in-Publication Data. </w:t>
      </w:r>
    </w:p>
    <w:p w:rsidR="001373B4" w:rsidRDefault="001373B4" w:rsidP="00CA1DD7">
      <w:pPr>
        <w:pStyle w:val="NoSpacing"/>
        <w:rPr>
          <w:rFonts w:cs="Times New Roman"/>
          <w:sz w:val="20"/>
          <w:szCs w:val="20"/>
        </w:rPr>
      </w:pPr>
    </w:p>
    <w:p w:rsidR="00CA1DD7" w:rsidRDefault="00CA1DD7" w:rsidP="00CA1DD7">
      <w:pPr>
        <w:pStyle w:val="NoSpacing"/>
        <w:rPr>
          <w:rFonts w:cs="Times New Roman"/>
          <w:sz w:val="20"/>
          <w:szCs w:val="20"/>
        </w:rPr>
      </w:pPr>
      <w:proofErr w:type="spellStart"/>
      <w:r w:rsidRPr="00880C8A">
        <w:rPr>
          <w:rFonts w:cs="Times New Roman"/>
          <w:sz w:val="20"/>
          <w:szCs w:val="20"/>
        </w:rPr>
        <w:t>Calvet</w:t>
      </w:r>
      <w:proofErr w:type="spellEnd"/>
      <w:r w:rsidRPr="00880C8A">
        <w:rPr>
          <w:rFonts w:cs="Times New Roman"/>
          <w:sz w:val="20"/>
          <w:szCs w:val="20"/>
        </w:rPr>
        <w:t>-Mir</w:t>
      </w:r>
      <w:r>
        <w:rPr>
          <w:rFonts w:cs="Times New Roman"/>
          <w:sz w:val="20"/>
          <w:szCs w:val="20"/>
        </w:rPr>
        <w:t>, L.</w:t>
      </w:r>
      <w:r w:rsidRPr="00880C8A">
        <w:rPr>
          <w:rFonts w:cs="Times New Roman"/>
          <w:sz w:val="20"/>
          <w:szCs w:val="20"/>
        </w:rPr>
        <w:t>, Gomez-</w:t>
      </w:r>
      <w:proofErr w:type="spellStart"/>
      <w:r w:rsidRPr="00880C8A">
        <w:rPr>
          <w:rFonts w:cs="Times New Roman"/>
          <w:sz w:val="20"/>
          <w:szCs w:val="20"/>
        </w:rPr>
        <w:t>Baggethun</w:t>
      </w:r>
      <w:proofErr w:type="spellEnd"/>
      <w:r w:rsidRPr="00880C8A">
        <w:rPr>
          <w:rFonts w:cs="Times New Roman"/>
          <w:sz w:val="20"/>
          <w:szCs w:val="20"/>
        </w:rPr>
        <w:t xml:space="preserve">, </w:t>
      </w:r>
      <w:r>
        <w:rPr>
          <w:rFonts w:cs="Times New Roman"/>
          <w:sz w:val="20"/>
          <w:szCs w:val="20"/>
        </w:rPr>
        <w:t xml:space="preserve">E., </w:t>
      </w:r>
      <w:r w:rsidRPr="00880C8A">
        <w:rPr>
          <w:rFonts w:cs="Times New Roman"/>
          <w:sz w:val="20"/>
          <w:szCs w:val="20"/>
        </w:rPr>
        <w:t>and Reyes-Garcia,</w:t>
      </w:r>
      <w:r>
        <w:rPr>
          <w:rFonts w:cs="Times New Roman"/>
          <w:sz w:val="20"/>
          <w:szCs w:val="20"/>
        </w:rPr>
        <w:t xml:space="preserve"> V.</w:t>
      </w:r>
      <w:r w:rsidRPr="00880C8A">
        <w:rPr>
          <w:rFonts w:cs="Times New Roman"/>
          <w:sz w:val="20"/>
          <w:szCs w:val="20"/>
        </w:rPr>
        <w:t xml:space="preserve"> </w:t>
      </w:r>
      <w:r>
        <w:rPr>
          <w:rFonts w:cs="Times New Roman"/>
          <w:sz w:val="20"/>
          <w:szCs w:val="20"/>
        </w:rPr>
        <w:t xml:space="preserve">(2012) Beyond food production: Ecosystem services provided by home gardens. A case study in </w:t>
      </w:r>
      <w:proofErr w:type="spellStart"/>
      <w:r>
        <w:rPr>
          <w:rFonts w:cs="Times New Roman"/>
          <w:sz w:val="20"/>
          <w:szCs w:val="20"/>
        </w:rPr>
        <w:t>Vall</w:t>
      </w:r>
      <w:proofErr w:type="spellEnd"/>
      <w:r>
        <w:rPr>
          <w:rFonts w:cs="Times New Roman"/>
          <w:sz w:val="20"/>
          <w:szCs w:val="20"/>
        </w:rPr>
        <w:t xml:space="preserve"> </w:t>
      </w:r>
      <w:proofErr w:type="spellStart"/>
      <w:r>
        <w:rPr>
          <w:rFonts w:cs="Times New Roman"/>
          <w:sz w:val="20"/>
          <w:szCs w:val="20"/>
        </w:rPr>
        <w:t>Fosca</w:t>
      </w:r>
      <w:proofErr w:type="spellEnd"/>
      <w:r>
        <w:rPr>
          <w:rFonts w:cs="Times New Roman"/>
          <w:sz w:val="20"/>
          <w:szCs w:val="20"/>
        </w:rPr>
        <w:t xml:space="preserve">, Catalan Pyrenees, Northeastern Spain. </w:t>
      </w:r>
      <w:r>
        <w:rPr>
          <w:rFonts w:cs="Times New Roman"/>
          <w:i/>
          <w:sz w:val="20"/>
          <w:szCs w:val="20"/>
        </w:rPr>
        <w:t>Ecological Economics, 74</w:t>
      </w:r>
      <w:r>
        <w:rPr>
          <w:rFonts w:cs="Times New Roman"/>
          <w:sz w:val="20"/>
          <w:szCs w:val="20"/>
        </w:rPr>
        <w:t xml:space="preserve">, 153-160. </w:t>
      </w:r>
      <w:hyperlink r:id="rId7" w:history="1">
        <w:r w:rsidRPr="00B31EF3">
          <w:rPr>
            <w:rStyle w:val="Hyperlink"/>
            <w:rFonts w:cs="Times New Roman"/>
            <w:sz w:val="20"/>
            <w:szCs w:val="20"/>
          </w:rPr>
          <w:t>https://doi.org/10.1016/j.ecolecon.2011.12.011</w:t>
        </w:r>
      </w:hyperlink>
      <w:r>
        <w:rPr>
          <w:rFonts w:cs="Times New Roman"/>
          <w:sz w:val="20"/>
          <w:szCs w:val="20"/>
        </w:rPr>
        <w:t xml:space="preserve">. </w:t>
      </w:r>
    </w:p>
    <w:p w:rsidR="00D70957" w:rsidRDefault="00D70957" w:rsidP="00CA1DD7">
      <w:pPr>
        <w:pStyle w:val="NoSpacing"/>
        <w:rPr>
          <w:rFonts w:cs="Times New Roman"/>
          <w:sz w:val="20"/>
          <w:szCs w:val="20"/>
        </w:rPr>
      </w:pPr>
    </w:p>
    <w:p w:rsidR="00B03C26" w:rsidRDefault="00D70957" w:rsidP="00D70957">
      <w:pPr>
        <w:rPr>
          <w:rFonts w:cs="Times New Roman"/>
          <w:sz w:val="20"/>
          <w:szCs w:val="20"/>
        </w:rPr>
      </w:pPr>
      <w:r w:rsidRPr="00C0506C">
        <w:rPr>
          <w:sz w:val="20"/>
        </w:rPr>
        <w:t xml:space="preserve">Dabney, S.M., Delgado, J.A., and Reeves, D.W. (2007) Using Winter Cover Crops to Improve Soil and Water Quality. </w:t>
      </w:r>
      <w:r w:rsidRPr="00C0506C">
        <w:rPr>
          <w:i/>
          <w:sz w:val="20"/>
        </w:rPr>
        <w:t>Communications in Soil Science and Plant Analysis, 32</w:t>
      </w:r>
      <w:r w:rsidRPr="00C0506C">
        <w:rPr>
          <w:sz w:val="20"/>
        </w:rPr>
        <w:t xml:space="preserve">(7-8), 1221-1250. </w:t>
      </w:r>
      <w:hyperlink r:id="rId8" w:history="1">
        <w:r w:rsidRPr="00C0506C">
          <w:rPr>
            <w:rStyle w:val="Hyperlink"/>
            <w:sz w:val="20"/>
          </w:rPr>
          <w:t>https://doi.org/10.1081/CSS-100104110</w:t>
        </w:r>
      </w:hyperlink>
      <w:r w:rsidRPr="00C0506C">
        <w:rPr>
          <w:sz w:val="20"/>
        </w:rPr>
        <w:t xml:space="preserve">. [abstract only] </w:t>
      </w:r>
    </w:p>
    <w:p w:rsidR="00B03C26" w:rsidRDefault="00B03C26" w:rsidP="00CA1DD7">
      <w:pPr>
        <w:pStyle w:val="NoSpacing"/>
        <w:rPr>
          <w:rFonts w:cs="Times New Roman"/>
          <w:sz w:val="20"/>
          <w:szCs w:val="20"/>
        </w:rPr>
      </w:pPr>
      <w:proofErr w:type="spellStart"/>
      <w:r>
        <w:rPr>
          <w:rFonts w:cs="Times New Roman"/>
          <w:sz w:val="20"/>
          <w:szCs w:val="20"/>
        </w:rPr>
        <w:t>Descheemaeker</w:t>
      </w:r>
      <w:proofErr w:type="spellEnd"/>
      <w:r>
        <w:rPr>
          <w:rFonts w:cs="Times New Roman"/>
          <w:sz w:val="20"/>
          <w:szCs w:val="20"/>
        </w:rPr>
        <w:t xml:space="preserve">, K. et al. (2013) Increasing Water Productivity in Agriculture. In </w:t>
      </w:r>
      <w:proofErr w:type="spellStart"/>
      <w:r>
        <w:rPr>
          <w:rFonts w:cs="Times New Roman"/>
          <w:sz w:val="20"/>
          <w:szCs w:val="20"/>
        </w:rPr>
        <w:t>Boelee</w:t>
      </w:r>
      <w:proofErr w:type="spellEnd"/>
      <w:r>
        <w:rPr>
          <w:rFonts w:cs="Times New Roman"/>
          <w:sz w:val="20"/>
          <w:szCs w:val="20"/>
        </w:rPr>
        <w:t>, E. (Ed.)</w:t>
      </w:r>
      <w:r w:rsidRPr="003E1950">
        <w:rPr>
          <w:rFonts w:cs="Times New Roman"/>
          <w:i/>
          <w:sz w:val="20"/>
          <w:szCs w:val="20"/>
        </w:rPr>
        <w:t xml:space="preserve"> </w:t>
      </w:r>
      <w:r>
        <w:rPr>
          <w:rFonts w:cs="Times New Roman"/>
          <w:i/>
          <w:sz w:val="20"/>
          <w:szCs w:val="20"/>
        </w:rPr>
        <w:t xml:space="preserve">Managing Water and Agroecosystems for Food Security. </w:t>
      </w:r>
      <w:r>
        <w:rPr>
          <w:rFonts w:cs="Times New Roman"/>
          <w:sz w:val="20"/>
          <w:szCs w:val="20"/>
        </w:rPr>
        <w:t>Boston, MA: Library of Congress Cataloging-in-Publication Data.</w:t>
      </w:r>
    </w:p>
    <w:p w:rsidR="00436D82" w:rsidRDefault="00436D82" w:rsidP="00CA1DD7">
      <w:pPr>
        <w:pStyle w:val="NoSpacing"/>
        <w:rPr>
          <w:rFonts w:cs="Times New Roman"/>
          <w:sz w:val="20"/>
          <w:szCs w:val="20"/>
        </w:rPr>
      </w:pPr>
    </w:p>
    <w:p w:rsidR="00436D82" w:rsidRPr="00436D82" w:rsidRDefault="00436D82" w:rsidP="00CA1DD7">
      <w:pPr>
        <w:pStyle w:val="NoSpacing"/>
        <w:rPr>
          <w:rFonts w:cs="Times New Roman"/>
          <w:sz w:val="20"/>
          <w:szCs w:val="20"/>
        </w:rPr>
      </w:pPr>
      <w:proofErr w:type="spellStart"/>
      <w:r>
        <w:rPr>
          <w:rFonts w:cs="Times New Roman"/>
          <w:sz w:val="20"/>
          <w:szCs w:val="20"/>
        </w:rPr>
        <w:t>Garbach</w:t>
      </w:r>
      <w:proofErr w:type="spellEnd"/>
      <w:r>
        <w:rPr>
          <w:rFonts w:cs="Times New Roman"/>
          <w:sz w:val="20"/>
          <w:szCs w:val="20"/>
        </w:rPr>
        <w:t xml:space="preserve">, K. et al. (2014) Biodiversity and Ecosystem Services in Agroecosystems. </w:t>
      </w:r>
      <w:r>
        <w:rPr>
          <w:rFonts w:cs="Times New Roman"/>
          <w:i/>
          <w:sz w:val="20"/>
          <w:szCs w:val="20"/>
        </w:rPr>
        <w:t xml:space="preserve">Encyclopedia of Agriculture and Food Systems, 2, </w:t>
      </w:r>
      <w:r>
        <w:rPr>
          <w:rFonts w:cs="Times New Roman"/>
          <w:sz w:val="20"/>
          <w:szCs w:val="20"/>
        </w:rPr>
        <w:t>21-40. DOI</w:t>
      </w:r>
      <w:r w:rsidRPr="00436D82">
        <w:rPr>
          <w:rFonts w:cs="Times New Roman"/>
          <w:sz w:val="20"/>
          <w:szCs w:val="20"/>
        </w:rPr>
        <w:t>:</w:t>
      </w:r>
      <w:r>
        <w:rPr>
          <w:rFonts w:cs="Times New Roman"/>
          <w:sz w:val="20"/>
          <w:szCs w:val="20"/>
        </w:rPr>
        <w:t xml:space="preserve"> </w:t>
      </w:r>
      <w:r w:rsidRPr="00436D82">
        <w:rPr>
          <w:rFonts w:cs="Times New Roman"/>
          <w:sz w:val="20"/>
          <w:szCs w:val="20"/>
        </w:rPr>
        <w:t>10.1016/B978-0-444-52512-3.00013-9</w:t>
      </w:r>
      <w:r>
        <w:rPr>
          <w:rFonts w:cs="Times New Roman"/>
          <w:sz w:val="20"/>
          <w:szCs w:val="20"/>
        </w:rPr>
        <w:t xml:space="preserve">. </w:t>
      </w:r>
    </w:p>
    <w:p w:rsidR="00CA1DD7" w:rsidRPr="00880C8A" w:rsidRDefault="00CA1DD7" w:rsidP="00CA1DD7">
      <w:pPr>
        <w:pStyle w:val="NoSpacing"/>
        <w:rPr>
          <w:rFonts w:cs="Times New Roman"/>
          <w:sz w:val="20"/>
          <w:szCs w:val="20"/>
        </w:rPr>
      </w:pPr>
    </w:p>
    <w:p w:rsidR="00CA1DD7" w:rsidRDefault="00E209B6" w:rsidP="00CA1DD7">
      <w:pPr>
        <w:rPr>
          <w:sz w:val="20"/>
          <w:szCs w:val="20"/>
        </w:rPr>
      </w:pPr>
      <w:r>
        <w:rPr>
          <w:sz w:val="20"/>
          <w:szCs w:val="20"/>
        </w:rPr>
        <w:t xml:space="preserve">Janzen, H.H. et al. (2003) The fate of nitrogen in agroecosystems: An illustration using Canadian estimates. </w:t>
      </w:r>
      <w:r>
        <w:rPr>
          <w:i/>
          <w:sz w:val="20"/>
          <w:szCs w:val="20"/>
        </w:rPr>
        <w:t>Nutrient Cycling in Agroecosystems, 67</w:t>
      </w:r>
      <w:r>
        <w:rPr>
          <w:sz w:val="20"/>
          <w:szCs w:val="20"/>
        </w:rPr>
        <w:t xml:space="preserve">(1), 85-102. </w:t>
      </w:r>
      <w:hyperlink r:id="rId9" w:history="1">
        <w:r w:rsidRPr="00B31EF3">
          <w:rPr>
            <w:rStyle w:val="Hyperlink"/>
            <w:sz w:val="20"/>
            <w:szCs w:val="20"/>
          </w:rPr>
          <w:t>https://doi.org/10.1023/A:1025195826663</w:t>
        </w:r>
      </w:hyperlink>
      <w:r>
        <w:rPr>
          <w:sz w:val="20"/>
          <w:szCs w:val="20"/>
        </w:rPr>
        <w:t xml:space="preserve">. </w:t>
      </w:r>
      <w:r w:rsidR="007A637E">
        <w:rPr>
          <w:sz w:val="20"/>
          <w:szCs w:val="20"/>
        </w:rPr>
        <w:t xml:space="preserve">[abstract only] </w:t>
      </w:r>
    </w:p>
    <w:p w:rsidR="00A97B79" w:rsidRDefault="004377A8" w:rsidP="00A97B79">
      <w:pPr>
        <w:pStyle w:val="NoSpacing"/>
        <w:rPr>
          <w:rFonts w:cs="Times New Roman"/>
          <w:sz w:val="20"/>
          <w:szCs w:val="20"/>
        </w:rPr>
      </w:pPr>
      <w:r>
        <w:rPr>
          <w:sz w:val="20"/>
          <w:szCs w:val="20"/>
        </w:rPr>
        <w:t xml:space="preserve">Jarvis, D.I. et al. (2013) Managing Agroecosystem Services. </w:t>
      </w:r>
      <w:r>
        <w:rPr>
          <w:rFonts w:cs="Times New Roman"/>
          <w:sz w:val="20"/>
          <w:szCs w:val="20"/>
        </w:rPr>
        <w:t xml:space="preserve">In </w:t>
      </w:r>
      <w:proofErr w:type="spellStart"/>
      <w:r>
        <w:rPr>
          <w:rFonts w:cs="Times New Roman"/>
          <w:sz w:val="20"/>
          <w:szCs w:val="20"/>
        </w:rPr>
        <w:t>Boelee</w:t>
      </w:r>
      <w:proofErr w:type="spellEnd"/>
      <w:r>
        <w:rPr>
          <w:rFonts w:cs="Times New Roman"/>
          <w:sz w:val="20"/>
          <w:szCs w:val="20"/>
        </w:rPr>
        <w:t>, E. (Ed.)</w:t>
      </w:r>
      <w:r w:rsidRPr="003E1950">
        <w:rPr>
          <w:rFonts w:cs="Times New Roman"/>
          <w:i/>
          <w:sz w:val="20"/>
          <w:szCs w:val="20"/>
        </w:rPr>
        <w:t xml:space="preserve"> </w:t>
      </w:r>
      <w:r>
        <w:rPr>
          <w:rFonts w:cs="Times New Roman"/>
          <w:i/>
          <w:sz w:val="20"/>
          <w:szCs w:val="20"/>
        </w:rPr>
        <w:t xml:space="preserve">Managing Water and Agroecosystems </w:t>
      </w:r>
      <w:bookmarkStart w:id="1" w:name="_GoBack"/>
      <w:bookmarkEnd w:id="1"/>
      <w:r>
        <w:rPr>
          <w:rFonts w:cs="Times New Roman"/>
          <w:i/>
          <w:sz w:val="20"/>
          <w:szCs w:val="20"/>
        </w:rPr>
        <w:t xml:space="preserve">for Food Security. </w:t>
      </w:r>
      <w:r>
        <w:rPr>
          <w:rFonts w:cs="Times New Roman"/>
          <w:sz w:val="20"/>
          <w:szCs w:val="20"/>
        </w:rPr>
        <w:t>Boston, MA: Library of Congress</w:t>
      </w:r>
      <w:r w:rsidR="00A97B79">
        <w:rPr>
          <w:rFonts w:cs="Times New Roman"/>
          <w:sz w:val="20"/>
          <w:szCs w:val="20"/>
        </w:rPr>
        <w:t xml:space="preserve"> Cataloging-in-Publication Data. </w:t>
      </w:r>
    </w:p>
    <w:p w:rsidR="00A97B79" w:rsidRDefault="00A97B79" w:rsidP="00A97B79">
      <w:pPr>
        <w:pStyle w:val="NoSpacing"/>
        <w:rPr>
          <w:rFonts w:cs="Times New Roman"/>
          <w:sz w:val="20"/>
          <w:szCs w:val="20"/>
        </w:rPr>
      </w:pPr>
    </w:p>
    <w:p w:rsidR="00A97B79" w:rsidRDefault="00A97B79" w:rsidP="00A97B79">
      <w:pPr>
        <w:pStyle w:val="NoSpacing"/>
        <w:rPr>
          <w:rFonts w:cs="Times New Roman"/>
          <w:sz w:val="20"/>
          <w:szCs w:val="20"/>
        </w:rPr>
      </w:pPr>
      <w:r>
        <w:rPr>
          <w:rFonts w:cs="Times New Roman"/>
          <w:sz w:val="20"/>
          <w:szCs w:val="20"/>
        </w:rPr>
        <w:t xml:space="preserve">Lloyd, G.J. et al. (2013) Water Management for Ecosystem Health and Food Production. In </w:t>
      </w:r>
      <w:proofErr w:type="spellStart"/>
      <w:r>
        <w:rPr>
          <w:rFonts w:cs="Times New Roman"/>
          <w:sz w:val="20"/>
          <w:szCs w:val="20"/>
        </w:rPr>
        <w:t>Boelee</w:t>
      </w:r>
      <w:proofErr w:type="spellEnd"/>
      <w:r>
        <w:rPr>
          <w:rFonts w:cs="Times New Roman"/>
          <w:sz w:val="20"/>
          <w:szCs w:val="20"/>
        </w:rPr>
        <w:t>, E. (Ed.)</w:t>
      </w:r>
      <w:r w:rsidRPr="003E1950">
        <w:rPr>
          <w:rFonts w:cs="Times New Roman"/>
          <w:i/>
          <w:sz w:val="20"/>
          <w:szCs w:val="20"/>
        </w:rPr>
        <w:t xml:space="preserve"> </w:t>
      </w:r>
      <w:r>
        <w:rPr>
          <w:rFonts w:cs="Times New Roman"/>
          <w:i/>
          <w:sz w:val="20"/>
          <w:szCs w:val="20"/>
        </w:rPr>
        <w:t xml:space="preserve">Managing Water and Agroecosystems for Food Security. </w:t>
      </w:r>
      <w:r>
        <w:rPr>
          <w:rFonts w:cs="Times New Roman"/>
          <w:sz w:val="20"/>
          <w:szCs w:val="20"/>
        </w:rPr>
        <w:t>Boston, MA: Library of Congress Cataloging-in-Publication Data.</w:t>
      </w:r>
    </w:p>
    <w:p w:rsidR="00D70957" w:rsidRDefault="00D70957" w:rsidP="00A97B79">
      <w:pPr>
        <w:pStyle w:val="NoSpacing"/>
        <w:rPr>
          <w:rFonts w:cs="Times New Roman"/>
          <w:sz w:val="20"/>
          <w:szCs w:val="20"/>
        </w:rPr>
      </w:pPr>
    </w:p>
    <w:p w:rsidR="00D70957" w:rsidRPr="000E32C9" w:rsidRDefault="00D70957" w:rsidP="00D70957">
      <w:pPr>
        <w:pStyle w:val="NoSpacing"/>
        <w:rPr>
          <w:rFonts w:cs="Times New Roman"/>
          <w:sz w:val="20"/>
          <w:szCs w:val="20"/>
        </w:rPr>
      </w:pPr>
      <w:proofErr w:type="spellStart"/>
      <w:r>
        <w:rPr>
          <w:rFonts w:cs="Times New Roman"/>
          <w:sz w:val="20"/>
          <w:szCs w:val="20"/>
        </w:rPr>
        <w:t>Reicosky</w:t>
      </w:r>
      <w:proofErr w:type="spellEnd"/>
      <w:r>
        <w:rPr>
          <w:rFonts w:cs="Times New Roman"/>
          <w:sz w:val="20"/>
          <w:szCs w:val="20"/>
        </w:rPr>
        <w:t xml:space="preserve">, D.C. and </w:t>
      </w:r>
      <w:proofErr w:type="spellStart"/>
      <w:r>
        <w:rPr>
          <w:rFonts w:cs="Times New Roman"/>
          <w:sz w:val="20"/>
          <w:szCs w:val="20"/>
        </w:rPr>
        <w:t>Forcella</w:t>
      </w:r>
      <w:proofErr w:type="spellEnd"/>
      <w:r>
        <w:rPr>
          <w:rFonts w:cs="Times New Roman"/>
          <w:sz w:val="20"/>
          <w:szCs w:val="20"/>
        </w:rPr>
        <w:t xml:space="preserve">, F. (1998) Cover crop and soil quality interactions in agroecosystems. </w:t>
      </w:r>
      <w:r>
        <w:rPr>
          <w:rFonts w:cs="Times New Roman"/>
          <w:i/>
          <w:sz w:val="20"/>
          <w:szCs w:val="20"/>
        </w:rPr>
        <w:t>Journal of Soil and Water Conservation, 53</w:t>
      </w:r>
      <w:r>
        <w:rPr>
          <w:rFonts w:cs="Times New Roman"/>
          <w:sz w:val="20"/>
          <w:szCs w:val="20"/>
        </w:rPr>
        <w:t xml:space="preserve">(3), 224-229. </w:t>
      </w:r>
    </w:p>
    <w:p w:rsidR="00D70957" w:rsidRDefault="00D70957" w:rsidP="00D70957">
      <w:pPr>
        <w:pStyle w:val="NoSpacing"/>
        <w:rPr>
          <w:rFonts w:cs="Times New Roman"/>
          <w:sz w:val="20"/>
          <w:szCs w:val="20"/>
        </w:rPr>
      </w:pPr>
    </w:p>
    <w:p w:rsidR="00D70957" w:rsidRPr="00A97B79" w:rsidRDefault="00D70957" w:rsidP="00A97B79">
      <w:pPr>
        <w:pStyle w:val="NoSpacing"/>
        <w:rPr>
          <w:rFonts w:cs="Times New Roman"/>
          <w:sz w:val="20"/>
          <w:szCs w:val="20"/>
        </w:rPr>
      </w:pPr>
    </w:p>
    <w:sectPr w:rsidR="00D70957" w:rsidRPr="00A97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0DA"/>
    <w:rsid w:val="000E5397"/>
    <w:rsid w:val="001373B4"/>
    <w:rsid w:val="0022194F"/>
    <w:rsid w:val="00234386"/>
    <w:rsid w:val="002F5282"/>
    <w:rsid w:val="003A5DEE"/>
    <w:rsid w:val="003B06FA"/>
    <w:rsid w:val="003E3017"/>
    <w:rsid w:val="003E3EBE"/>
    <w:rsid w:val="00436D82"/>
    <w:rsid w:val="004377A8"/>
    <w:rsid w:val="00440888"/>
    <w:rsid w:val="005120ED"/>
    <w:rsid w:val="00550F4B"/>
    <w:rsid w:val="005D2426"/>
    <w:rsid w:val="006252D1"/>
    <w:rsid w:val="00671ACC"/>
    <w:rsid w:val="00683741"/>
    <w:rsid w:val="006F6FA1"/>
    <w:rsid w:val="007011D7"/>
    <w:rsid w:val="007265FE"/>
    <w:rsid w:val="00751B2E"/>
    <w:rsid w:val="007A637E"/>
    <w:rsid w:val="007C4C45"/>
    <w:rsid w:val="00885993"/>
    <w:rsid w:val="008B2B12"/>
    <w:rsid w:val="008E1390"/>
    <w:rsid w:val="009D0CB3"/>
    <w:rsid w:val="00A052CA"/>
    <w:rsid w:val="00A40BE5"/>
    <w:rsid w:val="00A61CB7"/>
    <w:rsid w:val="00A97B79"/>
    <w:rsid w:val="00AE1ECB"/>
    <w:rsid w:val="00B03C26"/>
    <w:rsid w:val="00B96DFD"/>
    <w:rsid w:val="00BB1E45"/>
    <w:rsid w:val="00BB64A6"/>
    <w:rsid w:val="00C350DA"/>
    <w:rsid w:val="00CA1DD7"/>
    <w:rsid w:val="00D65EFE"/>
    <w:rsid w:val="00D70957"/>
    <w:rsid w:val="00E209B6"/>
    <w:rsid w:val="00EA1D3E"/>
    <w:rsid w:val="00F01C55"/>
    <w:rsid w:val="00F61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0FBE"/>
  <w15:chartTrackingRefBased/>
  <w15:docId w15:val="{0B021F5A-7089-41C1-A273-304DAF931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0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1DD7"/>
    <w:pPr>
      <w:spacing w:after="0" w:line="240" w:lineRule="auto"/>
    </w:pPr>
  </w:style>
  <w:style w:type="character" w:styleId="Hyperlink">
    <w:name w:val="Hyperlink"/>
    <w:basedOn w:val="DefaultParagraphFont"/>
    <w:uiPriority w:val="99"/>
    <w:unhideWhenUsed/>
    <w:rsid w:val="00CA1D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1/CSS-100104110" TargetMode="External"/><Relationship Id="rId3" Type="http://schemas.openxmlformats.org/officeDocument/2006/relationships/settings" Target="settings.xml"/><Relationship Id="rId7" Type="http://schemas.openxmlformats.org/officeDocument/2006/relationships/hyperlink" Target="https://doi.org/10.1016/j.ecolecon.2011.12.0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3593-011-0065-6" TargetMode="External"/><Relationship Id="rId11" Type="http://schemas.openxmlformats.org/officeDocument/2006/relationships/theme" Target="theme/theme1.xml"/><Relationship Id="rId5" Type="http://schemas.openxmlformats.org/officeDocument/2006/relationships/hyperlink" Target="https://doi.org/10.1080/03066150.2011.58294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23/A:10251958266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3</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31</cp:revision>
  <dcterms:created xsi:type="dcterms:W3CDTF">2018-01-17T14:05:00Z</dcterms:created>
  <dcterms:modified xsi:type="dcterms:W3CDTF">2018-03-10T19:52:00Z</dcterms:modified>
</cp:coreProperties>
</file>