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C6" w:rsidRPr="000958CB" w:rsidRDefault="00A572BA" w:rsidP="00A572BA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 w:rsidRPr="000958CB">
        <w:rPr>
          <w:rFonts w:cs="Times New Roman"/>
          <w:b/>
          <w:sz w:val="20"/>
          <w:szCs w:val="20"/>
        </w:rPr>
        <w:t>Ecosystem Type: WETLANDS</w:t>
      </w:r>
    </w:p>
    <w:p w:rsidR="00A572BA" w:rsidRPr="000958CB" w:rsidRDefault="00A572BA" w:rsidP="00A572BA">
      <w:pPr>
        <w:pStyle w:val="NoSpacing"/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Category: Clean Air</w:t>
      </w:r>
    </w:p>
    <w:p w:rsidR="00A572BA" w:rsidRPr="000958CB" w:rsidRDefault="00A572BA" w:rsidP="00A572BA">
      <w:pPr>
        <w:pStyle w:val="NoSpacing"/>
        <w:rPr>
          <w:rFonts w:cs="Times New Roman"/>
          <w:b/>
          <w:sz w:val="20"/>
          <w:szCs w:val="20"/>
        </w:rPr>
      </w:pPr>
    </w:p>
    <w:p w:rsidR="00A572BA" w:rsidRPr="000958CB" w:rsidRDefault="00A572BA" w:rsidP="00A572B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Materials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B20044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50"/>
          <w:sz w:val="20"/>
          <w:szCs w:val="20"/>
        </w:rPr>
        <w:t>Supplier</w:t>
      </w:r>
      <w:r w:rsidR="00AE658C" w:rsidRPr="000958CB">
        <w:rPr>
          <w:rFonts w:cs="Times New Roman"/>
          <w:b/>
          <w:i/>
          <w:color w:val="00B050"/>
          <w:sz w:val="20"/>
          <w:szCs w:val="20"/>
        </w:rPr>
        <w:t xml:space="preserve"> </w:t>
      </w:r>
      <w:r w:rsidR="00AE658C" w:rsidRPr="000958CB">
        <w:rPr>
          <w:rFonts w:cs="Times New Roman"/>
          <w:sz w:val="20"/>
          <w:szCs w:val="20"/>
        </w:rPr>
        <w:t xml:space="preserve">– Wetlands </w:t>
      </w:r>
      <w:r w:rsidR="009D33CE" w:rsidRPr="000958CB">
        <w:rPr>
          <w:rFonts w:cs="Times New Roman"/>
          <w:sz w:val="20"/>
          <w:szCs w:val="20"/>
        </w:rPr>
        <w:t xml:space="preserve">supply oxygen for clean air. </w:t>
      </w:r>
      <w:r w:rsidR="00405D43" w:rsidRPr="000958CB">
        <w:rPr>
          <w:rFonts w:cs="Times New Roman"/>
          <w:sz w:val="20"/>
          <w:szCs w:val="20"/>
        </w:rPr>
        <w:t>Wetland plants supply oxygen because of their ability to transpire water through their leaves</w:t>
      </w:r>
      <w:r w:rsidR="009D33CE" w:rsidRPr="000958CB">
        <w:rPr>
          <w:rFonts w:cs="Times New Roman"/>
          <w:sz w:val="20"/>
          <w:szCs w:val="20"/>
        </w:rPr>
        <w:t xml:space="preserve"> (</w:t>
      </w:r>
      <w:r w:rsidR="008846FA" w:rsidRPr="000958CB">
        <w:rPr>
          <w:rFonts w:cs="Times New Roman"/>
          <w:sz w:val="20"/>
          <w:szCs w:val="20"/>
        </w:rPr>
        <w:t xml:space="preserve">Shoemaker, W.B. et al., 2015; </w:t>
      </w:r>
      <w:proofErr w:type="spellStart"/>
      <w:r w:rsidR="009D33CE" w:rsidRPr="000958CB">
        <w:rPr>
          <w:rFonts w:cs="Times New Roman"/>
          <w:sz w:val="20"/>
          <w:szCs w:val="20"/>
        </w:rPr>
        <w:t>Huryna</w:t>
      </w:r>
      <w:proofErr w:type="spellEnd"/>
      <w:r w:rsidR="009D33CE" w:rsidRPr="000958CB">
        <w:rPr>
          <w:rFonts w:cs="Times New Roman"/>
          <w:sz w:val="20"/>
          <w:szCs w:val="20"/>
        </w:rPr>
        <w:t xml:space="preserve">, H., </w:t>
      </w:r>
      <w:proofErr w:type="spellStart"/>
      <w:r w:rsidR="009D33CE" w:rsidRPr="000958CB">
        <w:rPr>
          <w:rFonts w:cs="Times New Roman"/>
          <w:sz w:val="20"/>
          <w:szCs w:val="20"/>
        </w:rPr>
        <w:t>Brom</w:t>
      </w:r>
      <w:proofErr w:type="spellEnd"/>
      <w:r w:rsidR="009D33CE" w:rsidRPr="000958CB">
        <w:rPr>
          <w:rFonts w:cs="Times New Roman"/>
          <w:sz w:val="20"/>
          <w:szCs w:val="20"/>
        </w:rPr>
        <w:t xml:space="preserve">, J., and </w:t>
      </w:r>
      <w:proofErr w:type="spellStart"/>
      <w:r w:rsidR="009D33CE" w:rsidRPr="000958CB">
        <w:rPr>
          <w:rFonts w:cs="Times New Roman"/>
          <w:sz w:val="20"/>
          <w:szCs w:val="20"/>
        </w:rPr>
        <w:t>Pokorny</w:t>
      </w:r>
      <w:proofErr w:type="spellEnd"/>
      <w:r w:rsidR="009D33CE" w:rsidRPr="000958CB">
        <w:rPr>
          <w:rFonts w:cs="Times New Roman"/>
          <w:sz w:val="20"/>
          <w:szCs w:val="20"/>
        </w:rPr>
        <w:t>, J, 2014)</w:t>
      </w:r>
      <w:r w:rsidR="00405D43" w:rsidRPr="000958CB">
        <w:rPr>
          <w:rFonts w:cs="Times New Roman"/>
          <w:sz w:val="20"/>
          <w:szCs w:val="20"/>
        </w:rPr>
        <w:t xml:space="preserve">. The release of this water into the atmosphere provides a source of clean oxygen. </w:t>
      </w:r>
      <w:r w:rsidR="000A4825" w:rsidRPr="000958CB">
        <w:rPr>
          <w:rFonts w:cs="Times New Roman"/>
          <w:sz w:val="20"/>
          <w:szCs w:val="20"/>
        </w:rPr>
        <w:t>There are many species of wetland plants</w:t>
      </w:r>
      <w:r w:rsidR="001F3D51" w:rsidRPr="000958CB">
        <w:rPr>
          <w:rFonts w:cs="Times New Roman"/>
          <w:sz w:val="20"/>
          <w:szCs w:val="20"/>
        </w:rPr>
        <w:t xml:space="preserve"> with varying transpiration rates</w:t>
      </w:r>
      <w:r w:rsidR="000A4825" w:rsidRPr="000958CB">
        <w:rPr>
          <w:rFonts w:cs="Times New Roman"/>
          <w:sz w:val="20"/>
          <w:szCs w:val="20"/>
        </w:rPr>
        <w:t xml:space="preserve"> including those found on croplands, forested woody wetlands, and natural land cover. </w:t>
      </w:r>
      <w:r w:rsidR="001F3D51" w:rsidRPr="000958CB">
        <w:rPr>
          <w:rFonts w:cs="Times New Roman"/>
          <w:sz w:val="20"/>
          <w:szCs w:val="20"/>
        </w:rPr>
        <w:t>For example, one study found that a wet meadow released 30% more energy through evapotranspiration than a field or pasture (</w:t>
      </w:r>
      <w:proofErr w:type="spellStart"/>
      <w:r w:rsidR="001F3D51" w:rsidRPr="000958CB">
        <w:rPr>
          <w:rFonts w:cs="Times New Roman"/>
          <w:sz w:val="20"/>
          <w:szCs w:val="20"/>
        </w:rPr>
        <w:t>Huryna</w:t>
      </w:r>
      <w:proofErr w:type="spellEnd"/>
      <w:r w:rsidR="001F3D51" w:rsidRPr="000958CB">
        <w:rPr>
          <w:rFonts w:cs="Times New Roman"/>
          <w:sz w:val="20"/>
          <w:szCs w:val="20"/>
        </w:rPr>
        <w:t xml:space="preserve">, H., </w:t>
      </w:r>
      <w:proofErr w:type="spellStart"/>
      <w:r w:rsidR="001F3D51" w:rsidRPr="000958CB">
        <w:rPr>
          <w:rFonts w:cs="Times New Roman"/>
          <w:sz w:val="20"/>
          <w:szCs w:val="20"/>
        </w:rPr>
        <w:t>Brom</w:t>
      </w:r>
      <w:proofErr w:type="spellEnd"/>
      <w:r w:rsidR="001F3D51" w:rsidRPr="000958CB">
        <w:rPr>
          <w:rFonts w:cs="Times New Roman"/>
          <w:sz w:val="20"/>
          <w:szCs w:val="20"/>
        </w:rPr>
        <w:t xml:space="preserve">, J., and </w:t>
      </w:r>
      <w:proofErr w:type="spellStart"/>
      <w:r w:rsidR="001F3D51" w:rsidRPr="000958CB">
        <w:rPr>
          <w:rFonts w:cs="Times New Roman"/>
          <w:sz w:val="20"/>
          <w:szCs w:val="20"/>
        </w:rPr>
        <w:t>Pokorny</w:t>
      </w:r>
      <w:proofErr w:type="spellEnd"/>
      <w:r w:rsidR="001F3D51" w:rsidRPr="000958CB">
        <w:rPr>
          <w:rFonts w:cs="Times New Roman"/>
          <w:sz w:val="20"/>
          <w:szCs w:val="20"/>
        </w:rPr>
        <w:t>, J., 2014)</w:t>
      </w:r>
      <w:r w:rsidR="00C625CB" w:rsidRPr="000958CB">
        <w:rPr>
          <w:rFonts w:cs="Times New Roman"/>
          <w:sz w:val="20"/>
          <w:szCs w:val="20"/>
        </w:rPr>
        <w:t>. The higher the rate of transpiration, the greater amo</w:t>
      </w:r>
      <w:r w:rsidR="0010227D" w:rsidRPr="000958CB">
        <w:rPr>
          <w:rFonts w:cs="Times New Roman"/>
          <w:sz w:val="20"/>
          <w:szCs w:val="20"/>
        </w:rPr>
        <w:t>unt of clean oxygen</w:t>
      </w:r>
      <w:r w:rsidR="00165EA0" w:rsidRPr="000958CB">
        <w:rPr>
          <w:rFonts w:cs="Times New Roman"/>
          <w:sz w:val="20"/>
          <w:szCs w:val="20"/>
        </w:rPr>
        <w:t xml:space="preserve"> released </w:t>
      </w:r>
      <w:r w:rsidR="00C625CB" w:rsidRPr="000958CB">
        <w:rPr>
          <w:rFonts w:cs="Times New Roman"/>
          <w:sz w:val="20"/>
          <w:szCs w:val="20"/>
        </w:rPr>
        <w:t xml:space="preserve">back into the atmosphere. </w:t>
      </w:r>
    </w:p>
    <w:p w:rsidR="000958CB" w:rsidRPr="000958CB" w:rsidRDefault="000958CB" w:rsidP="00B20044">
      <w:pPr>
        <w:pStyle w:val="NoSpacing"/>
        <w:rPr>
          <w:rFonts w:cs="Times New Roman"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0958CB">
        <w:rPr>
          <w:rFonts w:cs="Times New Roman"/>
          <w:b/>
          <w:i/>
          <w:color w:val="FF00FF"/>
          <w:sz w:val="20"/>
          <w:szCs w:val="20"/>
        </w:rPr>
        <w:t>Driver</w:t>
      </w:r>
      <w:r w:rsidR="00F25C5F" w:rsidRPr="000958CB">
        <w:rPr>
          <w:rFonts w:cs="Times New Roman"/>
          <w:b/>
          <w:i/>
          <w:color w:val="FF00FF"/>
          <w:sz w:val="20"/>
          <w:szCs w:val="20"/>
        </w:rPr>
        <w:t xml:space="preserve"> </w:t>
      </w:r>
      <w:r w:rsidR="00EE0D43" w:rsidRPr="000958CB">
        <w:rPr>
          <w:rFonts w:cs="Times New Roman"/>
          <w:sz w:val="20"/>
          <w:szCs w:val="20"/>
        </w:rPr>
        <w:t>–</w:t>
      </w:r>
      <w:r w:rsidR="00F25C5F" w:rsidRPr="000958CB">
        <w:rPr>
          <w:rFonts w:cs="Times New Roman"/>
          <w:sz w:val="20"/>
          <w:szCs w:val="20"/>
        </w:rPr>
        <w:t xml:space="preserve"> </w:t>
      </w:r>
      <w:r w:rsidR="00EE0D43" w:rsidRPr="000958CB">
        <w:rPr>
          <w:rFonts w:cs="Times New Roman"/>
          <w:sz w:val="20"/>
          <w:szCs w:val="20"/>
        </w:rPr>
        <w:t>not applicable</w:t>
      </w:r>
    </w:p>
    <w:p w:rsidR="000958CB" w:rsidRDefault="000958CB" w:rsidP="00B20044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F0"/>
          <w:sz w:val="20"/>
          <w:szCs w:val="20"/>
        </w:rPr>
        <w:t>Demander</w:t>
      </w:r>
      <w:r w:rsidR="00EE0D43" w:rsidRPr="000958CB">
        <w:rPr>
          <w:rFonts w:cs="Times New Roman"/>
          <w:b/>
          <w:i/>
          <w:color w:val="00B0F0"/>
          <w:sz w:val="20"/>
          <w:szCs w:val="20"/>
        </w:rPr>
        <w:t xml:space="preserve"> </w:t>
      </w:r>
      <w:r w:rsidR="00EE0D43" w:rsidRPr="000958CB">
        <w:rPr>
          <w:rFonts w:cs="Times New Roman"/>
          <w:sz w:val="20"/>
          <w:szCs w:val="20"/>
        </w:rPr>
        <w:t>– not applicable</w:t>
      </w:r>
    </w:p>
    <w:p w:rsidR="000958CB" w:rsidRDefault="000958CB" w:rsidP="000958CB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A572BA" w:rsidRPr="000958CB" w:rsidRDefault="00A572BA" w:rsidP="00A572B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Nutrition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AB77D0" w:rsidRDefault="00AB77D0" w:rsidP="00AB77D0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50"/>
          <w:sz w:val="20"/>
          <w:szCs w:val="20"/>
        </w:rPr>
        <w:t>Supplier</w:t>
      </w:r>
      <w:r w:rsidRPr="000958CB">
        <w:rPr>
          <w:rFonts w:cs="Times New Roman"/>
          <w:sz w:val="20"/>
          <w:szCs w:val="20"/>
        </w:rPr>
        <w:t xml:space="preserve"> –</w:t>
      </w:r>
      <w:r w:rsidR="000958CB">
        <w:rPr>
          <w:rFonts w:cs="Times New Roman"/>
          <w:sz w:val="20"/>
          <w:szCs w:val="20"/>
        </w:rPr>
        <w:t xml:space="preserve"> </w:t>
      </w:r>
      <w:r w:rsidRPr="000958CB">
        <w:rPr>
          <w:rFonts w:cs="Times New Roman"/>
          <w:sz w:val="20"/>
          <w:szCs w:val="20"/>
        </w:rPr>
        <w:t>not applicable</w:t>
      </w:r>
    </w:p>
    <w:p w:rsidR="000958CB" w:rsidRPr="000958CB" w:rsidRDefault="000958CB" w:rsidP="00AB77D0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</w:p>
    <w:p w:rsidR="00AB77D0" w:rsidRPr="000958CB" w:rsidRDefault="00AB77D0" w:rsidP="00AB77D0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FF00FF"/>
          <w:sz w:val="20"/>
          <w:szCs w:val="20"/>
        </w:rPr>
        <w:t>Driver</w:t>
      </w:r>
      <w:r w:rsidRPr="000958CB">
        <w:rPr>
          <w:rFonts w:cs="Times New Roman"/>
          <w:sz w:val="20"/>
          <w:szCs w:val="20"/>
        </w:rPr>
        <w:t xml:space="preserve"> -</w:t>
      </w:r>
      <w:r w:rsidR="000958CB">
        <w:rPr>
          <w:rFonts w:cs="Times New Roman"/>
          <w:sz w:val="20"/>
          <w:szCs w:val="20"/>
        </w:rPr>
        <w:t xml:space="preserve"> </w:t>
      </w:r>
      <w:r w:rsidRPr="000958CB">
        <w:rPr>
          <w:rFonts w:cs="Times New Roman"/>
          <w:sz w:val="20"/>
          <w:szCs w:val="20"/>
        </w:rPr>
        <w:t>not applicable</w:t>
      </w:r>
    </w:p>
    <w:p w:rsidR="00AB77D0" w:rsidRPr="000958CB" w:rsidRDefault="00AB77D0" w:rsidP="00AB77D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B77D0" w:rsidRPr="000958CB" w:rsidRDefault="00AB77D0" w:rsidP="00AB77D0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F0"/>
          <w:sz w:val="20"/>
          <w:szCs w:val="20"/>
        </w:rPr>
        <w:t>Demander</w:t>
      </w:r>
      <w:r w:rsidRPr="000958CB">
        <w:rPr>
          <w:rFonts w:cs="Times New Roman"/>
          <w:sz w:val="20"/>
          <w:szCs w:val="20"/>
        </w:rPr>
        <w:t xml:space="preserve"> - not applicable</w:t>
      </w:r>
    </w:p>
    <w:p w:rsidR="00AB77D0" w:rsidRPr="000958CB" w:rsidRDefault="00AB77D0" w:rsidP="00AB77D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73C9F" w:rsidRDefault="00A572BA" w:rsidP="00873C9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Energy</w:t>
      </w:r>
    </w:p>
    <w:p w:rsidR="000958CB" w:rsidRPr="000958CB" w:rsidRDefault="000958CB" w:rsidP="000958CB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873C9F" w:rsidRPr="000958CB" w:rsidRDefault="00873C9F" w:rsidP="00873C9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0958CB">
        <w:rPr>
          <w:rFonts w:cs="Times New Roman"/>
          <w:b/>
          <w:i/>
          <w:color w:val="00B050"/>
          <w:sz w:val="20"/>
          <w:szCs w:val="20"/>
        </w:rPr>
        <w:t>Supplier</w:t>
      </w:r>
      <w:r w:rsidRPr="000958CB">
        <w:rPr>
          <w:rFonts w:cs="Times New Roman"/>
          <w:sz w:val="20"/>
          <w:szCs w:val="20"/>
        </w:rPr>
        <w:t xml:space="preserve"> –</w:t>
      </w:r>
      <w:r w:rsidR="000958CB">
        <w:rPr>
          <w:rFonts w:cs="Times New Roman"/>
          <w:sz w:val="20"/>
          <w:szCs w:val="20"/>
        </w:rPr>
        <w:t xml:space="preserve"> </w:t>
      </w:r>
      <w:r w:rsidRPr="000958CB">
        <w:rPr>
          <w:rFonts w:cs="Times New Roman"/>
          <w:sz w:val="20"/>
          <w:szCs w:val="20"/>
        </w:rPr>
        <w:t>not applicable</w:t>
      </w:r>
    </w:p>
    <w:p w:rsidR="00873C9F" w:rsidRPr="000958CB" w:rsidRDefault="00873C9F" w:rsidP="00873C9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73C9F" w:rsidRPr="000958CB" w:rsidRDefault="00873C9F" w:rsidP="00873C9F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FF00FF"/>
          <w:sz w:val="20"/>
          <w:szCs w:val="20"/>
        </w:rPr>
        <w:t>Driver</w:t>
      </w:r>
      <w:r w:rsidRPr="000958CB">
        <w:rPr>
          <w:rFonts w:cs="Times New Roman"/>
          <w:sz w:val="20"/>
          <w:szCs w:val="20"/>
        </w:rPr>
        <w:t xml:space="preserve"> -</w:t>
      </w:r>
      <w:r w:rsidR="000958CB">
        <w:rPr>
          <w:rFonts w:cs="Times New Roman"/>
          <w:sz w:val="20"/>
          <w:szCs w:val="20"/>
        </w:rPr>
        <w:t xml:space="preserve"> </w:t>
      </w:r>
      <w:r w:rsidRPr="000958CB">
        <w:rPr>
          <w:rFonts w:cs="Times New Roman"/>
          <w:sz w:val="20"/>
          <w:szCs w:val="20"/>
        </w:rPr>
        <w:t>not applicable</w:t>
      </w:r>
    </w:p>
    <w:p w:rsidR="00873C9F" w:rsidRPr="000958CB" w:rsidRDefault="00873C9F" w:rsidP="00873C9F">
      <w:pPr>
        <w:pStyle w:val="NoSpacing"/>
        <w:rPr>
          <w:rFonts w:cs="Times New Roman"/>
          <w:b/>
          <w:i/>
          <w:sz w:val="20"/>
          <w:szCs w:val="20"/>
        </w:rPr>
      </w:pPr>
    </w:p>
    <w:p w:rsidR="00873C9F" w:rsidRPr="000958CB" w:rsidRDefault="00873C9F" w:rsidP="00873C9F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F0"/>
          <w:sz w:val="20"/>
          <w:szCs w:val="20"/>
        </w:rPr>
        <w:t>Demander</w:t>
      </w:r>
      <w:r w:rsidRPr="000958CB">
        <w:rPr>
          <w:rFonts w:cs="Times New Roman"/>
          <w:sz w:val="20"/>
          <w:szCs w:val="20"/>
        </w:rPr>
        <w:t xml:space="preserve"> - not applicable</w:t>
      </w:r>
    </w:p>
    <w:p w:rsidR="00873C9F" w:rsidRPr="000958CB" w:rsidRDefault="00873C9F" w:rsidP="00873C9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572BA" w:rsidRPr="000958CB" w:rsidRDefault="00A572BA" w:rsidP="00A572B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Mediation of Waste, Toxics, and Other Nuisances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50"/>
          <w:sz w:val="20"/>
          <w:szCs w:val="20"/>
        </w:rPr>
        <w:t>Supplier</w:t>
      </w:r>
      <w:r w:rsidR="00E23C44" w:rsidRPr="000958CB">
        <w:rPr>
          <w:rFonts w:cs="Times New Roman"/>
          <w:b/>
          <w:i/>
          <w:color w:val="00B050"/>
          <w:sz w:val="20"/>
          <w:szCs w:val="20"/>
        </w:rPr>
        <w:t xml:space="preserve"> </w:t>
      </w:r>
      <w:r w:rsidR="00E311C5" w:rsidRPr="000958CB">
        <w:rPr>
          <w:rFonts w:cs="Times New Roman"/>
          <w:sz w:val="20"/>
          <w:szCs w:val="20"/>
        </w:rPr>
        <w:t>–</w:t>
      </w:r>
      <w:r w:rsidR="00E23C44" w:rsidRPr="000958CB">
        <w:rPr>
          <w:rFonts w:cs="Times New Roman"/>
          <w:sz w:val="20"/>
          <w:szCs w:val="20"/>
        </w:rPr>
        <w:t xml:space="preserve"> </w:t>
      </w:r>
      <w:r w:rsidR="00833B1C" w:rsidRPr="000958CB">
        <w:rPr>
          <w:rFonts w:cs="Times New Roman"/>
          <w:sz w:val="20"/>
          <w:szCs w:val="20"/>
        </w:rPr>
        <w:t>Wetlands supply materials that</w:t>
      </w:r>
      <w:r w:rsidR="00E311C5" w:rsidRPr="000958CB">
        <w:rPr>
          <w:rFonts w:cs="Times New Roman"/>
          <w:sz w:val="20"/>
          <w:szCs w:val="20"/>
        </w:rPr>
        <w:t xml:space="preserve"> adsorb </w:t>
      </w:r>
      <w:r w:rsidR="00E3187C" w:rsidRPr="000958CB">
        <w:rPr>
          <w:rFonts w:cs="Times New Roman"/>
          <w:sz w:val="20"/>
          <w:szCs w:val="20"/>
        </w:rPr>
        <w:t>metals and organic materials in t</w:t>
      </w:r>
      <w:r w:rsidR="00A26104" w:rsidRPr="000958CB">
        <w:rPr>
          <w:rFonts w:cs="Times New Roman"/>
          <w:sz w:val="20"/>
          <w:szCs w:val="20"/>
        </w:rPr>
        <w:t>heir soils</w:t>
      </w:r>
      <w:r w:rsidR="00833B1C" w:rsidRPr="000958CB">
        <w:rPr>
          <w:rFonts w:cs="Times New Roman"/>
          <w:sz w:val="20"/>
          <w:szCs w:val="20"/>
        </w:rPr>
        <w:t xml:space="preserve"> to ensure clean air</w:t>
      </w:r>
      <w:r w:rsidR="00A26104" w:rsidRPr="000958CB">
        <w:rPr>
          <w:rFonts w:cs="Times New Roman"/>
          <w:sz w:val="20"/>
          <w:szCs w:val="20"/>
        </w:rPr>
        <w:t xml:space="preserve">. These ecosystems take several forms, including croplands (e.g., rice paddies) and forested woody. </w:t>
      </w:r>
      <w:r w:rsidR="00E3187C" w:rsidRPr="000958CB">
        <w:rPr>
          <w:rFonts w:cs="Times New Roman"/>
          <w:sz w:val="20"/>
          <w:szCs w:val="20"/>
        </w:rPr>
        <w:t>While there are many types of wetlands, peatlands represent an ecosystem that can serve as a sink for sulfur (</w:t>
      </w:r>
      <w:proofErr w:type="spellStart"/>
      <w:r w:rsidR="00E3187C" w:rsidRPr="000958CB">
        <w:rPr>
          <w:rFonts w:cs="Times New Roman"/>
          <w:sz w:val="20"/>
          <w:szCs w:val="20"/>
        </w:rPr>
        <w:t>Mikutta</w:t>
      </w:r>
      <w:proofErr w:type="spellEnd"/>
      <w:r w:rsidR="00E3187C" w:rsidRPr="000958CB">
        <w:rPr>
          <w:rFonts w:cs="Times New Roman"/>
          <w:sz w:val="20"/>
          <w:szCs w:val="20"/>
        </w:rPr>
        <w:t>, C. and Rothwell, J.J., 2016). Sulfur is an important mineral because of its ability to bind to arsenic</w:t>
      </w:r>
      <w:r w:rsidR="002E1737" w:rsidRPr="000958CB">
        <w:rPr>
          <w:rFonts w:cs="Times New Roman"/>
          <w:sz w:val="20"/>
          <w:szCs w:val="20"/>
        </w:rPr>
        <w:t>, which is a source of air contamination</w:t>
      </w:r>
      <w:r w:rsidR="00E16B17" w:rsidRPr="000958CB">
        <w:rPr>
          <w:rFonts w:cs="Times New Roman"/>
          <w:sz w:val="20"/>
          <w:szCs w:val="20"/>
        </w:rPr>
        <w:t xml:space="preserve"> that contributes to issues with human health</w:t>
      </w:r>
      <w:r w:rsidR="00E3187C" w:rsidRPr="000958CB">
        <w:rPr>
          <w:rFonts w:cs="Times New Roman"/>
          <w:sz w:val="20"/>
          <w:szCs w:val="20"/>
        </w:rPr>
        <w:t xml:space="preserve"> (</w:t>
      </w:r>
      <w:proofErr w:type="spellStart"/>
      <w:r w:rsidR="00E3187C" w:rsidRPr="000958CB">
        <w:rPr>
          <w:rFonts w:cs="Times New Roman"/>
          <w:sz w:val="20"/>
          <w:szCs w:val="20"/>
        </w:rPr>
        <w:t>Mikutta</w:t>
      </w:r>
      <w:proofErr w:type="spellEnd"/>
      <w:r w:rsidR="00E3187C" w:rsidRPr="000958CB">
        <w:rPr>
          <w:rFonts w:cs="Times New Roman"/>
          <w:sz w:val="20"/>
          <w:szCs w:val="20"/>
        </w:rPr>
        <w:t>, C. and Rothwell, J.J., 2016</w:t>
      </w:r>
      <w:r w:rsidR="006E32B7" w:rsidRPr="000958CB">
        <w:rPr>
          <w:rFonts w:cs="Times New Roman"/>
          <w:sz w:val="20"/>
          <w:szCs w:val="20"/>
        </w:rPr>
        <w:t xml:space="preserve">; </w:t>
      </w:r>
      <w:proofErr w:type="spellStart"/>
      <w:r w:rsidR="006E32B7" w:rsidRPr="000958CB">
        <w:rPr>
          <w:rFonts w:cs="Times New Roman"/>
          <w:sz w:val="20"/>
          <w:szCs w:val="20"/>
        </w:rPr>
        <w:t>Langner</w:t>
      </w:r>
      <w:proofErr w:type="spellEnd"/>
      <w:r w:rsidR="006E32B7" w:rsidRPr="000958CB">
        <w:rPr>
          <w:rFonts w:cs="Times New Roman"/>
          <w:sz w:val="20"/>
          <w:szCs w:val="20"/>
        </w:rPr>
        <w:t xml:space="preserve">, P., </w:t>
      </w:r>
      <w:proofErr w:type="spellStart"/>
      <w:r w:rsidR="006E32B7" w:rsidRPr="000958CB">
        <w:rPr>
          <w:rFonts w:cs="Times New Roman"/>
          <w:sz w:val="20"/>
          <w:szCs w:val="20"/>
        </w:rPr>
        <w:t>Mikutta</w:t>
      </w:r>
      <w:proofErr w:type="spellEnd"/>
      <w:r w:rsidR="006E32B7" w:rsidRPr="000958CB">
        <w:rPr>
          <w:rFonts w:cs="Times New Roman"/>
          <w:sz w:val="20"/>
          <w:szCs w:val="20"/>
        </w:rPr>
        <w:t xml:space="preserve">, C., </w:t>
      </w:r>
      <w:proofErr w:type="spellStart"/>
      <w:r w:rsidR="006E32B7" w:rsidRPr="000958CB">
        <w:rPr>
          <w:rFonts w:cs="Times New Roman"/>
          <w:sz w:val="20"/>
          <w:szCs w:val="20"/>
        </w:rPr>
        <w:t>Kretzschmar</w:t>
      </w:r>
      <w:proofErr w:type="spellEnd"/>
      <w:r w:rsidR="006E32B7" w:rsidRPr="000958CB">
        <w:rPr>
          <w:rFonts w:cs="Times New Roman"/>
          <w:sz w:val="20"/>
          <w:szCs w:val="20"/>
        </w:rPr>
        <w:t>, R., 2012</w:t>
      </w:r>
      <w:r w:rsidR="00E16B17" w:rsidRPr="000958CB">
        <w:rPr>
          <w:rFonts w:cs="Times New Roman"/>
          <w:sz w:val="20"/>
          <w:szCs w:val="20"/>
        </w:rPr>
        <w:t>; IPCS, 2001</w:t>
      </w:r>
      <w:r w:rsidR="00E3187C" w:rsidRPr="000958CB">
        <w:rPr>
          <w:rFonts w:cs="Times New Roman"/>
          <w:sz w:val="20"/>
          <w:szCs w:val="20"/>
        </w:rPr>
        <w:t xml:space="preserve">). </w:t>
      </w:r>
      <w:r w:rsidR="00D66EF4" w:rsidRPr="000958CB">
        <w:rPr>
          <w:rFonts w:cs="Times New Roman"/>
          <w:sz w:val="20"/>
          <w:szCs w:val="20"/>
        </w:rPr>
        <w:t>Arsenic’s gaseous form originates from natural sources, such as volcanic ash, and human sources, such as metal smelting operations (</w:t>
      </w:r>
      <w:r w:rsidR="00070A8D" w:rsidRPr="000958CB">
        <w:rPr>
          <w:rFonts w:cs="Times New Roman"/>
          <w:sz w:val="20"/>
          <w:szCs w:val="20"/>
        </w:rPr>
        <w:t>IPCS, 2001</w:t>
      </w:r>
      <w:r w:rsidR="00D66EF4" w:rsidRPr="000958CB">
        <w:rPr>
          <w:rFonts w:cs="Times New Roman"/>
          <w:sz w:val="20"/>
          <w:szCs w:val="20"/>
        </w:rPr>
        <w:t>).</w:t>
      </w:r>
      <w:r w:rsidR="005B5A06" w:rsidRPr="000958CB">
        <w:rPr>
          <w:rFonts w:cs="Times New Roman"/>
          <w:sz w:val="20"/>
          <w:szCs w:val="20"/>
        </w:rPr>
        <w:t xml:space="preserve"> When arsenic is in the air, it attaches to particulate matter and falls to the earth in either wet or dry deposition (IPCS, 2001). </w:t>
      </w:r>
      <w:r w:rsidR="00A32845" w:rsidRPr="000958CB">
        <w:rPr>
          <w:rFonts w:cs="Times New Roman"/>
          <w:sz w:val="20"/>
          <w:szCs w:val="20"/>
        </w:rPr>
        <w:t>If the arse</w:t>
      </w:r>
      <w:r w:rsidR="00AC1514" w:rsidRPr="000958CB">
        <w:rPr>
          <w:rFonts w:cs="Times New Roman"/>
          <w:sz w:val="20"/>
          <w:szCs w:val="20"/>
        </w:rPr>
        <w:t>nic falls onto a wetland, it can</w:t>
      </w:r>
      <w:r w:rsidR="00590864" w:rsidRPr="000958CB">
        <w:rPr>
          <w:rFonts w:cs="Times New Roman"/>
          <w:sz w:val="20"/>
          <w:szCs w:val="20"/>
        </w:rPr>
        <w:t xml:space="preserve"> adsorb into the soil preventing it from returning to</w:t>
      </w:r>
      <w:r w:rsidR="00AC1514" w:rsidRPr="000958CB">
        <w:rPr>
          <w:rFonts w:cs="Times New Roman"/>
          <w:sz w:val="20"/>
          <w:szCs w:val="20"/>
        </w:rPr>
        <w:t xml:space="preserve"> the atmosphere. </w:t>
      </w:r>
    </w:p>
    <w:p w:rsidR="007F3C72" w:rsidRPr="000958CB" w:rsidRDefault="007F3C72" w:rsidP="00B20044">
      <w:pPr>
        <w:pStyle w:val="NoSpacing"/>
        <w:rPr>
          <w:rFonts w:cs="Times New Roman"/>
          <w:b/>
          <w:i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FF00FF"/>
          <w:sz w:val="20"/>
          <w:szCs w:val="20"/>
        </w:rPr>
        <w:t>Driver</w:t>
      </w:r>
      <w:r w:rsidR="00873C9F" w:rsidRPr="000958CB">
        <w:rPr>
          <w:rFonts w:cs="Times New Roman"/>
          <w:b/>
          <w:i/>
          <w:color w:val="FF00FF"/>
          <w:sz w:val="20"/>
          <w:szCs w:val="20"/>
        </w:rPr>
        <w:t xml:space="preserve"> </w:t>
      </w:r>
      <w:r w:rsidR="00873C9F" w:rsidRPr="000958CB">
        <w:rPr>
          <w:rFonts w:cs="Times New Roman"/>
          <w:sz w:val="20"/>
          <w:szCs w:val="20"/>
        </w:rPr>
        <w:t>– not applicable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F0"/>
          <w:sz w:val="20"/>
          <w:szCs w:val="20"/>
        </w:rPr>
        <w:t>Demander</w:t>
      </w:r>
      <w:r w:rsidR="00AA34C9" w:rsidRPr="000958CB">
        <w:rPr>
          <w:rFonts w:cs="Times New Roman"/>
          <w:b/>
          <w:i/>
          <w:color w:val="00B0F0"/>
          <w:sz w:val="20"/>
          <w:szCs w:val="20"/>
        </w:rPr>
        <w:t xml:space="preserve"> </w:t>
      </w:r>
      <w:r w:rsidR="00AA34C9" w:rsidRPr="000958CB">
        <w:rPr>
          <w:rFonts w:cs="Times New Roman"/>
          <w:sz w:val="20"/>
          <w:szCs w:val="20"/>
        </w:rPr>
        <w:t>– no literature review available at this time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572BA" w:rsidRPr="000958CB" w:rsidRDefault="00A572BA" w:rsidP="00A572B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Mediation of Flows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274A3F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 w:rsidR="00F2530F" w:rsidRPr="000958CB">
        <w:rPr>
          <w:rFonts w:cs="Times New Roman"/>
          <w:b/>
          <w:i/>
          <w:color w:val="00B050"/>
          <w:sz w:val="20"/>
          <w:szCs w:val="20"/>
        </w:rPr>
        <w:t xml:space="preserve"> </w:t>
      </w:r>
      <w:r w:rsidR="00AF0534" w:rsidRPr="000958CB">
        <w:rPr>
          <w:rFonts w:cs="Times New Roman"/>
          <w:sz w:val="20"/>
          <w:szCs w:val="20"/>
        </w:rPr>
        <w:t>–</w:t>
      </w:r>
      <w:r w:rsidR="00F2530F" w:rsidRPr="000958CB">
        <w:rPr>
          <w:rFonts w:cs="Times New Roman"/>
          <w:sz w:val="20"/>
          <w:szCs w:val="20"/>
        </w:rPr>
        <w:t xml:space="preserve"> </w:t>
      </w:r>
      <w:r w:rsidR="00AF0534" w:rsidRPr="000958CB">
        <w:rPr>
          <w:rFonts w:cs="Times New Roman"/>
          <w:sz w:val="20"/>
          <w:szCs w:val="20"/>
        </w:rPr>
        <w:t xml:space="preserve">Wetlands supply </w:t>
      </w:r>
      <w:r w:rsidR="007B1EB5" w:rsidRPr="000958CB">
        <w:rPr>
          <w:rFonts w:cs="Times New Roman"/>
          <w:sz w:val="20"/>
          <w:szCs w:val="20"/>
        </w:rPr>
        <w:t xml:space="preserve">natural vegetation that provides </w:t>
      </w:r>
      <w:r w:rsidR="00AF0534" w:rsidRPr="000958CB">
        <w:rPr>
          <w:rFonts w:cs="Times New Roman"/>
          <w:sz w:val="20"/>
          <w:szCs w:val="20"/>
        </w:rPr>
        <w:t xml:space="preserve">air ventilation for clean air. </w:t>
      </w:r>
      <w:r w:rsidR="00E311C5" w:rsidRPr="000958CB">
        <w:rPr>
          <w:rFonts w:cs="Times New Roman"/>
          <w:sz w:val="20"/>
          <w:szCs w:val="20"/>
        </w:rPr>
        <w:t>Wetlands ad</w:t>
      </w:r>
      <w:r w:rsidR="00D47576" w:rsidRPr="000958CB">
        <w:rPr>
          <w:rFonts w:cs="Times New Roman"/>
          <w:sz w:val="20"/>
          <w:szCs w:val="20"/>
        </w:rPr>
        <w:t>sorb greenhouse gases, such as carbon dioxide and nitrous oxide</w:t>
      </w:r>
      <w:r w:rsidR="00AA3A24" w:rsidRPr="000958CB">
        <w:rPr>
          <w:rFonts w:cs="Times New Roman"/>
          <w:sz w:val="20"/>
          <w:szCs w:val="20"/>
        </w:rPr>
        <w:t xml:space="preserve"> (Olsson, L. et al., 2015; Nui, X., Wang, B., and Wei, W., 2016; </w:t>
      </w:r>
      <w:proofErr w:type="spellStart"/>
      <w:r w:rsidR="00AA3A24" w:rsidRPr="000958CB">
        <w:rPr>
          <w:rFonts w:cs="Times New Roman"/>
          <w:sz w:val="20"/>
          <w:szCs w:val="20"/>
        </w:rPr>
        <w:t>Mikutta</w:t>
      </w:r>
      <w:proofErr w:type="spellEnd"/>
      <w:r w:rsidR="00AA3A24" w:rsidRPr="000958CB">
        <w:rPr>
          <w:rFonts w:cs="Times New Roman"/>
          <w:sz w:val="20"/>
          <w:szCs w:val="20"/>
        </w:rPr>
        <w:t>, C. and Rothwell, J.J., 2016)</w:t>
      </w:r>
      <w:r w:rsidR="00D47576" w:rsidRPr="000958CB">
        <w:rPr>
          <w:rFonts w:cs="Times New Roman"/>
          <w:sz w:val="20"/>
          <w:szCs w:val="20"/>
        </w:rPr>
        <w:t>, and transform them back into their organic state</w:t>
      </w:r>
      <w:r w:rsidR="00AA3A24" w:rsidRPr="000958CB">
        <w:rPr>
          <w:rFonts w:cs="Times New Roman"/>
          <w:sz w:val="20"/>
          <w:szCs w:val="20"/>
        </w:rPr>
        <w:t xml:space="preserve">. </w:t>
      </w:r>
      <w:r w:rsidR="00D47576" w:rsidRPr="000958CB">
        <w:rPr>
          <w:rFonts w:cs="Times New Roman"/>
          <w:sz w:val="20"/>
          <w:szCs w:val="20"/>
        </w:rPr>
        <w:t>Once these gases transform, the wetlands release the oxygen back into the atmosphere.</w:t>
      </w:r>
      <w:r w:rsidR="00274A3F" w:rsidRPr="000958CB">
        <w:rPr>
          <w:rFonts w:cs="Times New Roman"/>
          <w:sz w:val="20"/>
          <w:szCs w:val="20"/>
        </w:rPr>
        <w:t xml:space="preserve"> Additionally, wetland plants with a high transpiration rate are most efficient at removing toxins from the air. The rate of transpiration is important because it describes the ability of a plant to evaporate water back int</w:t>
      </w:r>
      <w:r w:rsidR="00F41325" w:rsidRPr="000958CB">
        <w:rPr>
          <w:rFonts w:cs="Times New Roman"/>
          <w:sz w:val="20"/>
          <w:szCs w:val="20"/>
        </w:rPr>
        <w:t>o the atmosphere, which is an important source of clean oxygen.</w:t>
      </w:r>
    </w:p>
    <w:p w:rsidR="00B20044" w:rsidRPr="000958CB" w:rsidRDefault="00274A3F" w:rsidP="00B20044">
      <w:pPr>
        <w:pStyle w:val="NoSpacing"/>
        <w:rPr>
          <w:rFonts w:cs="Times New Roman"/>
          <w:b/>
          <w:i/>
          <w:sz w:val="20"/>
          <w:szCs w:val="20"/>
        </w:rPr>
      </w:pPr>
      <w:r w:rsidRPr="000958CB">
        <w:rPr>
          <w:rFonts w:cs="Times New Roman"/>
          <w:b/>
          <w:i/>
          <w:sz w:val="20"/>
          <w:szCs w:val="20"/>
        </w:rPr>
        <w:t xml:space="preserve"> </w:t>
      </w:r>
    </w:p>
    <w:p w:rsidR="00BE7493" w:rsidRPr="000958CB" w:rsidRDefault="00B20044" w:rsidP="00BE7493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FF00FF"/>
          <w:sz w:val="20"/>
          <w:szCs w:val="20"/>
        </w:rPr>
        <w:t>Driver</w:t>
      </w:r>
      <w:r w:rsidR="00F2530F" w:rsidRPr="000958CB">
        <w:rPr>
          <w:rFonts w:cs="Times New Roman"/>
          <w:color w:val="FF00FF"/>
          <w:sz w:val="20"/>
          <w:szCs w:val="20"/>
        </w:rPr>
        <w:t xml:space="preserve"> </w:t>
      </w:r>
      <w:r w:rsidR="00F2530F" w:rsidRPr="000958CB">
        <w:rPr>
          <w:rFonts w:cs="Times New Roman"/>
          <w:sz w:val="20"/>
          <w:szCs w:val="20"/>
        </w:rPr>
        <w:t>– not applicable</w:t>
      </w:r>
    </w:p>
    <w:p w:rsidR="00B20044" w:rsidRPr="000958CB" w:rsidRDefault="00B20044" w:rsidP="00B20044">
      <w:pPr>
        <w:pStyle w:val="NoSpacing"/>
        <w:rPr>
          <w:rFonts w:cs="Times New Roman"/>
          <w:b/>
          <w:i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F0"/>
          <w:sz w:val="20"/>
          <w:szCs w:val="20"/>
        </w:rPr>
        <w:t>Demander</w:t>
      </w:r>
      <w:r w:rsidR="00106657" w:rsidRPr="000958CB">
        <w:rPr>
          <w:rFonts w:cs="Times New Roman"/>
          <w:b/>
          <w:i/>
          <w:color w:val="00B0F0"/>
          <w:sz w:val="20"/>
          <w:szCs w:val="20"/>
        </w:rPr>
        <w:t xml:space="preserve"> </w:t>
      </w:r>
      <w:r w:rsidR="00106657" w:rsidRPr="000958CB">
        <w:rPr>
          <w:rFonts w:cs="Times New Roman"/>
          <w:sz w:val="20"/>
          <w:szCs w:val="20"/>
        </w:rPr>
        <w:t>– no literature review available at this time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572BA" w:rsidRPr="000958CB" w:rsidRDefault="00A572BA" w:rsidP="00A572B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50"/>
          <w:sz w:val="20"/>
          <w:szCs w:val="20"/>
        </w:rPr>
        <w:t>Supplier</w:t>
      </w:r>
      <w:r w:rsidR="002D7E48" w:rsidRPr="000958CB">
        <w:rPr>
          <w:rFonts w:cs="Times New Roman"/>
          <w:b/>
          <w:i/>
          <w:color w:val="00B050"/>
          <w:sz w:val="20"/>
          <w:szCs w:val="20"/>
        </w:rPr>
        <w:t xml:space="preserve"> </w:t>
      </w:r>
      <w:r w:rsidR="002D7E48" w:rsidRPr="000958CB">
        <w:rPr>
          <w:rFonts w:cs="Times New Roman"/>
          <w:sz w:val="20"/>
          <w:szCs w:val="20"/>
        </w:rPr>
        <w:t>– Wetlands maintain clean air by reducing greenhouse gas concentrations. Greenhouse ga</w:t>
      </w:r>
      <w:r w:rsidR="00454FED" w:rsidRPr="000958CB">
        <w:rPr>
          <w:rFonts w:cs="Times New Roman"/>
          <w:sz w:val="20"/>
          <w:szCs w:val="20"/>
        </w:rPr>
        <w:t>ses, such as carbon dioxide, methane and nitrous oxide</w:t>
      </w:r>
      <w:r w:rsidR="002D7E48" w:rsidRPr="000958CB">
        <w:rPr>
          <w:rFonts w:cs="Times New Roman"/>
          <w:sz w:val="20"/>
          <w:szCs w:val="20"/>
        </w:rPr>
        <w:t xml:space="preserve">, are </w:t>
      </w:r>
      <w:r w:rsidR="00074E65" w:rsidRPr="000958CB">
        <w:rPr>
          <w:rFonts w:cs="Times New Roman"/>
          <w:sz w:val="20"/>
          <w:szCs w:val="20"/>
        </w:rPr>
        <w:t>air pollutants under the Clean Air Act (</w:t>
      </w:r>
      <w:r w:rsidR="00685A16" w:rsidRPr="000958CB">
        <w:rPr>
          <w:rFonts w:cs="Times New Roman"/>
          <w:sz w:val="20"/>
          <w:szCs w:val="20"/>
        </w:rPr>
        <w:t xml:space="preserve">Center for Climate and Energy Solutions, </w:t>
      </w:r>
      <w:proofErr w:type="spellStart"/>
      <w:r w:rsidR="00685A16" w:rsidRPr="000958CB">
        <w:rPr>
          <w:rFonts w:cs="Times New Roman"/>
          <w:sz w:val="20"/>
          <w:szCs w:val="20"/>
        </w:rPr>
        <w:t>n.d.</w:t>
      </w:r>
      <w:proofErr w:type="spellEnd"/>
      <w:r w:rsidR="00074E65" w:rsidRPr="000958CB">
        <w:rPr>
          <w:rFonts w:cs="Times New Roman"/>
          <w:sz w:val="20"/>
          <w:szCs w:val="20"/>
        </w:rPr>
        <w:t xml:space="preserve">). These gases come from human activity (e.g., fossil fuel fired power plants), animals (e.g., manure), and even wetlands themselves (Olsson, L. et al., 2015). </w:t>
      </w:r>
      <w:r w:rsidR="00CE4AC4" w:rsidRPr="000958CB">
        <w:rPr>
          <w:rFonts w:cs="Times New Roman"/>
          <w:sz w:val="20"/>
          <w:szCs w:val="20"/>
        </w:rPr>
        <w:t>W</w:t>
      </w:r>
      <w:r w:rsidR="00384D1C" w:rsidRPr="000958CB">
        <w:rPr>
          <w:rFonts w:cs="Times New Roman"/>
          <w:sz w:val="20"/>
          <w:szCs w:val="20"/>
        </w:rPr>
        <w:t>etla</w:t>
      </w:r>
      <w:r w:rsidR="00CE4AC4" w:rsidRPr="000958CB">
        <w:rPr>
          <w:rFonts w:cs="Times New Roman"/>
          <w:sz w:val="20"/>
          <w:szCs w:val="20"/>
        </w:rPr>
        <w:t>nds produce greenhouse gases because</w:t>
      </w:r>
      <w:r w:rsidR="00384D1C" w:rsidRPr="000958CB">
        <w:rPr>
          <w:rFonts w:cs="Times New Roman"/>
          <w:sz w:val="20"/>
          <w:szCs w:val="20"/>
        </w:rPr>
        <w:t xml:space="preserve"> they are important ecosystems that </w:t>
      </w:r>
      <w:r w:rsidR="00E311C5" w:rsidRPr="000958CB">
        <w:rPr>
          <w:rFonts w:cs="Times New Roman"/>
          <w:sz w:val="20"/>
          <w:szCs w:val="20"/>
        </w:rPr>
        <w:t>ad</w:t>
      </w:r>
      <w:r w:rsidR="00454FED" w:rsidRPr="000958CB">
        <w:rPr>
          <w:rFonts w:cs="Times New Roman"/>
          <w:sz w:val="20"/>
          <w:szCs w:val="20"/>
        </w:rPr>
        <w:t xml:space="preserve">sorb and </w:t>
      </w:r>
      <w:r w:rsidR="00384D1C" w:rsidRPr="000958CB">
        <w:rPr>
          <w:rFonts w:cs="Times New Roman"/>
          <w:sz w:val="20"/>
          <w:szCs w:val="20"/>
        </w:rPr>
        <w:t>store</w:t>
      </w:r>
      <w:r w:rsidR="00454FED" w:rsidRPr="000958CB">
        <w:rPr>
          <w:rFonts w:cs="Times New Roman"/>
          <w:sz w:val="20"/>
          <w:szCs w:val="20"/>
        </w:rPr>
        <w:t xml:space="preserve"> organic materials like</w:t>
      </w:r>
      <w:r w:rsidR="00384D1C" w:rsidRPr="000958CB">
        <w:rPr>
          <w:rFonts w:cs="Times New Roman"/>
          <w:sz w:val="20"/>
          <w:szCs w:val="20"/>
        </w:rPr>
        <w:t xml:space="preserve"> carbon, also known as carbon sequestration (Olsson, L. et al., 2015; Nui, X., Wang, B., and Wei, W., 2016; </w:t>
      </w:r>
      <w:proofErr w:type="spellStart"/>
      <w:r w:rsidR="00384D1C" w:rsidRPr="000958CB">
        <w:rPr>
          <w:rFonts w:cs="Times New Roman"/>
          <w:sz w:val="20"/>
          <w:szCs w:val="20"/>
        </w:rPr>
        <w:t>Mikutt</w:t>
      </w:r>
      <w:r w:rsidR="00001F27" w:rsidRPr="000958CB">
        <w:rPr>
          <w:rFonts w:cs="Times New Roman"/>
          <w:sz w:val="20"/>
          <w:szCs w:val="20"/>
        </w:rPr>
        <w:t>a</w:t>
      </w:r>
      <w:proofErr w:type="spellEnd"/>
      <w:r w:rsidR="00001F27" w:rsidRPr="000958CB">
        <w:rPr>
          <w:rFonts w:cs="Times New Roman"/>
          <w:sz w:val="20"/>
          <w:szCs w:val="20"/>
        </w:rPr>
        <w:t xml:space="preserve">, C. and Rothwell, J.J., 2016). </w:t>
      </w:r>
      <w:r w:rsidR="00CE4AC4" w:rsidRPr="000958CB">
        <w:rPr>
          <w:rFonts w:cs="Times New Roman"/>
          <w:sz w:val="20"/>
          <w:szCs w:val="20"/>
        </w:rPr>
        <w:t>Carbon sequestration happens because wetlands are full of plant varieties and autotrophic microorganisms</w:t>
      </w:r>
      <w:r w:rsidR="008F596B" w:rsidRPr="000958CB">
        <w:rPr>
          <w:rFonts w:cs="Times New Roman"/>
          <w:sz w:val="20"/>
          <w:szCs w:val="20"/>
        </w:rPr>
        <w:t xml:space="preserve">. These plants and autotrophic microorganisms create their own food from using carbon dioxide or light energy (i.e., photosynthesis). This use of carbon dioxide is what fixes the greenhouse gas into </w:t>
      </w:r>
      <w:r w:rsidR="008170AC" w:rsidRPr="000958CB">
        <w:rPr>
          <w:rFonts w:cs="Times New Roman"/>
          <w:sz w:val="20"/>
          <w:szCs w:val="20"/>
        </w:rPr>
        <w:t>the wetland (Olsson, L., 2015). While there are many types of wetlands</w:t>
      </w:r>
      <w:r w:rsidR="00537487" w:rsidRPr="000958CB">
        <w:rPr>
          <w:rFonts w:cs="Times New Roman"/>
          <w:sz w:val="20"/>
          <w:szCs w:val="20"/>
        </w:rPr>
        <w:t xml:space="preserve"> (e.g., croplands, forest</w:t>
      </w:r>
      <w:r w:rsidR="00A321E8" w:rsidRPr="000958CB">
        <w:rPr>
          <w:rFonts w:cs="Times New Roman"/>
          <w:sz w:val="20"/>
          <w:szCs w:val="20"/>
        </w:rPr>
        <w:t>ed</w:t>
      </w:r>
      <w:r w:rsidR="00537487" w:rsidRPr="000958CB">
        <w:rPr>
          <w:rFonts w:cs="Times New Roman"/>
          <w:sz w:val="20"/>
          <w:szCs w:val="20"/>
        </w:rPr>
        <w:t xml:space="preserve"> woody)</w:t>
      </w:r>
      <w:r w:rsidR="008170AC" w:rsidRPr="000958CB">
        <w:rPr>
          <w:rFonts w:cs="Times New Roman"/>
          <w:sz w:val="20"/>
          <w:szCs w:val="20"/>
        </w:rPr>
        <w:t xml:space="preserve">, peat bogs are particularly important for carbon </w:t>
      </w:r>
      <w:r w:rsidR="000A7BFA" w:rsidRPr="000958CB">
        <w:rPr>
          <w:rFonts w:cs="Times New Roman"/>
          <w:sz w:val="20"/>
          <w:szCs w:val="20"/>
        </w:rPr>
        <w:t>sequestration because water saturates them and slows down microbe activity and decomposition rates</w:t>
      </w:r>
      <w:r w:rsidR="008170AC" w:rsidRPr="000958CB">
        <w:rPr>
          <w:rFonts w:cs="Times New Roman"/>
          <w:sz w:val="20"/>
          <w:szCs w:val="20"/>
        </w:rPr>
        <w:t xml:space="preserve"> (Nui, X., Wang, B., and Wei, W., 2016).</w:t>
      </w:r>
      <w:r w:rsidR="000A7BFA" w:rsidRPr="000958CB">
        <w:rPr>
          <w:rFonts w:cs="Times New Roman"/>
          <w:sz w:val="20"/>
          <w:szCs w:val="20"/>
        </w:rPr>
        <w:t xml:space="preserve"> This means that carbon is stored for a longer period, reducing the presence of this greenhouse gas in the atmosphere. </w:t>
      </w:r>
      <w:r w:rsidR="008170AC" w:rsidRPr="000958CB">
        <w:rPr>
          <w:rFonts w:cs="Times New Roman"/>
          <w:sz w:val="20"/>
          <w:szCs w:val="20"/>
        </w:rPr>
        <w:t xml:space="preserve"> </w:t>
      </w:r>
    </w:p>
    <w:p w:rsidR="006F1F68" w:rsidRPr="000958CB" w:rsidRDefault="006F1F68" w:rsidP="00B20044">
      <w:pPr>
        <w:pStyle w:val="NoSpacing"/>
        <w:rPr>
          <w:rFonts w:cs="Times New Roman"/>
          <w:b/>
          <w:i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FF00FF"/>
          <w:sz w:val="20"/>
          <w:szCs w:val="20"/>
        </w:rPr>
        <w:t>Driver</w:t>
      </w:r>
      <w:r w:rsidR="005A70CB" w:rsidRPr="000958CB">
        <w:rPr>
          <w:rFonts w:cs="Times New Roman"/>
          <w:b/>
          <w:i/>
          <w:color w:val="FF00FF"/>
          <w:sz w:val="20"/>
          <w:szCs w:val="20"/>
        </w:rPr>
        <w:t xml:space="preserve"> </w:t>
      </w:r>
      <w:r w:rsidR="005A70CB" w:rsidRPr="000958CB">
        <w:rPr>
          <w:rFonts w:cs="Times New Roman"/>
          <w:sz w:val="20"/>
          <w:szCs w:val="20"/>
        </w:rPr>
        <w:t>– no literature review available at this time</w:t>
      </w:r>
    </w:p>
    <w:p w:rsidR="00CC4B5D" w:rsidRPr="000958CB" w:rsidRDefault="00CC4B5D" w:rsidP="00B2004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F0"/>
          <w:sz w:val="20"/>
          <w:szCs w:val="20"/>
        </w:rPr>
        <w:t>Demander</w:t>
      </w:r>
      <w:r w:rsidR="005A70CB" w:rsidRPr="000958CB">
        <w:rPr>
          <w:rFonts w:cs="Times New Roman"/>
          <w:b/>
          <w:i/>
          <w:color w:val="00B0F0"/>
          <w:sz w:val="20"/>
          <w:szCs w:val="20"/>
        </w:rPr>
        <w:t xml:space="preserve"> </w:t>
      </w:r>
      <w:r w:rsidR="005A70CB" w:rsidRPr="000958CB">
        <w:rPr>
          <w:rFonts w:cs="Times New Roman"/>
          <w:sz w:val="20"/>
          <w:szCs w:val="20"/>
        </w:rPr>
        <w:t>– no literature review available at this time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572BA" w:rsidRPr="000958CB" w:rsidRDefault="00A572BA" w:rsidP="00A572B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Spiritual, Symbolic, Religious, and Social Experiences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50"/>
          <w:sz w:val="20"/>
          <w:szCs w:val="20"/>
        </w:rPr>
        <w:t>Supplier</w:t>
      </w:r>
      <w:r w:rsidR="00F8344D" w:rsidRPr="000958CB">
        <w:rPr>
          <w:rFonts w:cs="Times New Roman"/>
          <w:b/>
          <w:i/>
          <w:color w:val="00B050"/>
          <w:sz w:val="20"/>
          <w:szCs w:val="20"/>
        </w:rPr>
        <w:t xml:space="preserve"> </w:t>
      </w:r>
      <w:r w:rsidR="00F8344D" w:rsidRPr="000958CB">
        <w:rPr>
          <w:rFonts w:cs="Times New Roman"/>
          <w:sz w:val="20"/>
          <w:szCs w:val="20"/>
        </w:rPr>
        <w:t>– not applicable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FF00FF"/>
          <w:sz w:val="20"/>
          <w:szCs w:val="20"/>
        </w:rPr>
        <w:t>Driver</w:t>
      </w:r>
      <w:r w:rsidR="00F8344D" w:rsidRPr="000958CB">
        <w:rPr>
          <w:rFonts w:cs="Times New Roman"/>
          <w:b/>
          <w:i/>
          <w:color w:val="FF00FF"/>
          <w:sz w:val="20"/>
          <w:szCs w:val="20"/>
        </w:rPr>
        <w:t xml:space="preserve"> </w:t>
      </w:r>
      <w:r w:rsidR="00F8344D" w:rsidRPr="000958CB">
        <w:rPr>
          <w:rFonts w:cs="Times New Roman"/>
          <w:sz w:val="20"/>
          <w:szCs w:val="20"/>
        </w:rPr>
        <w:t>– not applicable</w:t>
      </w:r>
    </w:p>
    <w:p w:rsidR="00B20044" w:rsidRPr="000958CB" w:rsidRDefault="00B20044" w:rsidP="00B20044">
      <w:pPr>
        <w:pStyle w:val="NoSpacing"/>
        <w:rPr>
          <w:rFonts w:cs="Times New Roman"/>
          <w:b/>
          <w:i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0958CB">
        <w:rPr>
          <w:rFonts w:cs="Times New Roman"/>
          <w:b/>
          <w:i/>
          <w:color w:val="00B0F0"/>
          <w:sz w:val="20"/>
          <w:szCs w:val="20"/>
        </w:rPr>
        <w:t>Demander</w:t>
      </w:r>
      <w:r w:rsidR="00F8344D" w:rsidRPr="000958CB">
        <w:rPr>
          <w:rFonts w:cs="Times New Roman"/>
          <w:sz w:val="20"/>
          <w:szCs w:val="20"/>
        </w:rPr>
        <w:t xml:space="preserve"> – not applicable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A572BA" w:rsidRPr="000958CB" w:rsidRDefault="00A572BA" w:rsidP="00A572BA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B20044" w:rsidRPr="000958CB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0958CB">
        <w:rPr>
          <w:rFonts w:cs="Times New Roman"/>
          <w:b/>
          <w:i/>
          <w:color w:val="00B050"/>
          <w:sz w:val="20"/>
          <w:szCs w:val="20"/>
        </w:rPr>
        <w:t>Supplier</w:t>
      </w:r>
      <w:r w:rsidR="00F8344D" w:rsidRPr="000958CB">
        <w:rPr>
          <w:rFonts w:cs="Times New Roman"/>
          <w:sz w:val="20"/>
          <w:szCs w:val="20"/>
        </w:rPr>
        <w:t xml:space="preserve"> –</w:t>
      </w:r>
      <w:r w:rsidR="000958CB">
        <w:rPr>
          <w:rFonts w:cs="Times New Roman"/>
          <w:sz w:val="20"/>
          <w:szCs w:val="20"/>
        </w:rPr>
        <w:t xml:space="preserve"> </w:t>
      </w:r>
      <w:r w:rsidR="00F8344D" w:rsidRPr="000958CB">
        <w:rPr>
          <w:rFonts w:cs="Times New Roman"/>
          <w:sz w:val="20"/>
          <w:szCs w:val="20"/>
        </w:rPr>
        <w:t>not applicable</w:t>
      </w:r>
    </w:p>
    <w:p w:rsidR="00B20044" w:rsidRPr="000958CB" w:rsidRDefault="00B20044" w:rsidP="00B20044">
      <w:pPr>
        <w:pStyle w:val="NoSpacing"/>
        <w:rPr>
          <w:rFonts w:cs="Times New Roman"/>
          <w:b/>
          <w:i/>
          <w:sz w:val="20"/>
          <w:szCs w:val="20"/>
        </w:rPr>
      </w:pPr>
    </w:p>
    <w:p w:rsidR="00B20044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FF00FF"/>
          <w:sz w:val="20"/>
          <w:szCs w:val="20"/>
        </w:rPr>
        <w:t>Driver</w:t>
      </w:r>
      <w:r w:rsidR="00F8344D" w:rsidRPr="000958CB">
        <w:rPr>
          <w:rFonts w:cs="Times New Roman"/>
          <w:sz w:val="20"/>
          <w:szCs w:val="20"/>
        </w:rPr>
        <w:t xml:space="preserve"> -</w:t>
      </w:r>
      <w:r w:rsidR="000958CB">
        <w:rPr>
          <w:rFonts w:cs="Times New Roman"/>
          <w:sz w:val="20"/>
          <w:szCs w:val="20"/>
        </w:rPr>
        <w:t xml:space="preserve"> </w:t>
      </w:r>
      <w:r w:rsidR="00F8344D" w:rsidRPr="000958CB">
        <w:rPr>
          <w:rFonts w:cs="Times New Roman"/>
          <w:sz w:val="20"/>
          <w:szCs w:val="20"/>
        </w:rPr>
        <w:t>not applicable</w:t>
      </w:r>
    </w:p>
    <w:p w:rsidR="00B20044" w:rsidRPr="000958CB" w:rsidRDefault="00B20044" w:rsidP="00B20044">
      <w:pPr>
        <w:pStyle w:val="NoSpacing"/>
        <w:rPr>
          <w:rFonts w:cs="Times New Roman"/>
          <w:b/>
          <w:i/>
          <w:sz w:val="20"/>
          <w:szCs w:val="20"/>
        </w:rPr>
      </w:pPr>
    </w:p>
    <w:p w:rsidR="00B64E7A" w:rsidRPr="000958CB" w:rsidRDefault="00B20044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b/>
          <w:i/>
          <w:color w:val="00B0F0"/>
          <w:sz w:val="20"/>
          <w:szCs w:val="20"/>
        </w:rPr>
        <w:t>Demander</w:t>
      </w:r>
      <w:r w:rsidR="00B64E7A" w:rsidRPr="000958CB">
        <w:rPr>
          <w:rFonts w:cs="Times New Roman"/>
          <w:sz w:val="20"/>
          <w:szCs w:val="20"/>
        </w:rPr>
        <w:t xml:space="preserve"> - not applicable</w:t>
      </w:r>
    </w:p>
    <w:p w:rsidR="00B20044" w:rsidRDefault="00B20044" w:rsidP="00B20044">
      <w:pPr>
        <w:pStyle w:val="NoSpacing"/>
        <w:rPr>
          <w:rFonts w:cs="Times New Roman"/>
          <w:b/>
          <w:sz w:val="20"/>
          <w:szCs w:val="20"/>
        </w:rPr>
      </w:pPr>
    </w:p>
    <w:p w:rsidR="000958CB" w:rsidRPr="000958CB" w:rsidRDefault="000958CB" w:rsidP="00B20044">
      <w:pPr>
        <w:pStyle w:val="NoSpacing"/>
        <w:rPr>
          <w:rFonts w:cs="Times New Roman"/>
          <w:b/>
          <w:sz w:val="20"/>
          <w:szCs w:val="20"/>
        </w:rPr>
      </w:pPr>
    </w:p>
    <w:p w:rsidR="00070A8D" w:rsidRPr="000958CB" w:rsidRDefault="00070A8D" w:rsidP="00B20044">
      <w:pPr>
        <w:pStyle w:val="NoSpacing"/>
        <w:rPr>
          <w:rFonts w:cs="Times New Roman"/>
          <w:b/>
          <w:sz w:val="20"/>
          <w:szCs w:val="20"/>
        </w:rPr>
      </w:pPr>
      <w:r w:rsidRPr="000958CB">
        <w:rPr>
          <w:rFonts w:cs="Times New Roman"/>
          <w:b/>
          <w:sz w:val="20"/>
          <w:szCs w:val="20"/>
        </w:rPr>
        <w:t xml:space="preserve">Sources: </w:t>
      </w:r>
    </w:p>
    <w:p w:rsidR="00685A16" w:rsidRPr="000958CB" w:rsidRDefault="00685A16" w:rsidP="00B20044">
      <w:pPr>
        <w:pStyle w:val="NoSpacing"/>
        <w:rPr>
          <w:rFonts w:cs="Times New Roman"/>
          <w:b/>
          <w:sz w:val="20"/>
          <w:szCs w:val="20"/>
        </w:rPr>
      </w:pPr>
    </w:p>
    <w:p w:rsidR="00685A16" w:rsidRPr="000958CB" w:rsidRDefault="00685A16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sz w:val="20"/>
          <w:szCs w:val="20"/>
        </w:rPr>
        <w:t>Center for Climate and Energy Solutions. (</w:t>
      </w:r>
      <w:proofErr w:type="spellStart"/>
      <w:r w:rsidRPr="000958CB">
        <w:rPr>
          <w:rFonts w:cs="Times New Roman"/>
          <w:sz w:val="20"/>
          <w:szCs w:val="20"/>
        </w:rPr>
        <w:t>n.d.</w:t>
      </w:r>
      <w:proofErr w:type="spellEnd"/>
      <w:r w:rsidRPr="000958CB">
        <w:rPr>
          <w:rFonts w:cs="Times New Roman"/>
          <w:sz w:val="20"/>
          <w:szCs w:val="20"/>
        </w:rPr>
        <w:t xml:space="preserve">). EPA Greenhouse Gas Regulation FAQ. Retrieved from </w:t>
      </w:r>
      <w:hyperlink r:id="rId5" w:history="1">
        <w:r w:rsidRPr="000958CB">
          <w:rPr>
            <w:rStyle w:val="Hyperlink"/>
            <w:rFonts w:cs="Times New Roman"/>
            <w:sz w:val="20"/>
            <w:szCs w:val="20"/>
          </w:rPr>
          <w:t>https://www.c2es.org/federal/executive/epa/greenhouse-gas-regulation-faq</w:t>
        </w:r>
      </w:hyperlink>
      <w:r w:rsidRPr="000958CB">
        <w:rPr>
          <w:rFonts w:cs="Times New Roman"/>
          <w:sz w:val="20"/>
          <w:szCs w:val="20"/>
        </w:rPr>
        <w:t xml:space="preserve">. </w:t>
      </w:r>
    </w:p>
    <w:p w:rsidR="008F50A1" w:rsidRPr="000958CB" w:rsidRDefault="008F50A1" w:rsidP="00B20044">
      <w:pPr>
        <w:pStyle w:val="NoSpacing"/>
        <w:rPr>
          <w:rFonts w:cs="Times New Roman"/>
          <w:sz w:val="20"/>
          <w:szCs w:val="20"/>
        </w:rPr>
      </w:pPr>
    </w:p>
    <w:p w:rsidR="00685A16" w:rsidRPr="000958CB" w:rsidRDefault="008F50A1" w:rsidP="00B20044">
      <w:pPr>
        <w:pStyle w:val="NoSpacing"/>
        <w:rPr>
          <w:rFonts w:cs="Times New Roman"/>
          <w:sz w:val="20"/>
          <w:szCs w:val="20"/>
        </w:rPr>
      </w:pPr>
      <w:proofErr w:type="spellStart"/>
      <w:r w:rsidRPr="000958CB">
        <w:rPr>
          <w:rFonts w:cs="Times New Roman"/>
          <w:sz w:val="20"/>
          <w:szCs w:val="20"/>
        </w:rPr>
        <w:t>Huryna</w:t>
      </w:r>
      <w:proofErr w:type="spellEnd"/>
      <w:r w:rsidRPr="000958CB">
        <w:rPr>
          <w:rFonts w:cs="Times New Roman"/>
          <w:sz w:val="20"/>
          <w:szCs w:val="20"/>
        </w:rPr>
        <w:t xml:space="preserve">, H. </w:t>
      </w:r>
      <w:proofErr w:type="spellStart"/>
      <w:r w:rsidRPr="000958CB">
        <w:rPr>
          <w:rFonts w:cs="Times New Roman"/>
          <w:sz w:val="20"/>
          <w:szCs w:val="20"/>
        </w:rPr>
        <w:t>Brom</w:t>
      </w:r>
      <w:proofErr w:type="spellEnd"/>
      <w:r w:rsidRPr="000958CB">
        <w:rPr>
          <w:rFonts w:cs="Times New Roman"/>
          <w:sz w:val="20"/>
          <w:szCs w:val="20"/>
        </w:rPr>
        <w:t xml:space="preserve">, J., </w:t>
      </w:r>
      <w:proofErr w:type="spellStart"/>
      <w:r w:rsidRPr="000958CB">
        <w:rPr>
          <w:rFonts w:cs="Times New Roman"/>
          <w:sz w:val="20"/>
          <w:szCs w:val="20"/>
        </w:rPr>
        <w:t>Pokorny</w:t>
      </w:r>
      <w:proofErr w:type="spellEnd"/>
      <w:r w:rsidRPr="000958CB">
        <w:rPr>
          <w:rFonts w:cs="Times New Roman"/>
          <w:sz w:val="20"/>
          <w:szCs w:val="20"/>
        </w:rPr>
        <w:t xml:space="preserve">, J. (2014). The importance of wetlands in the energy balance of an agricultural landscape. </w:t>
      </w:r>
      <w:r w:rsidRPr="000958CB">
        <w:rPr>
          <w:rFonts w:cs="Times New Roman"/>
          <w:i/>
          <w:sz w:val="20"/>
          <w:szCs w:val="20"/>
        </w:rPr>
        <w:t>Wetlands Ecology and Management, 22</w:t>
      </w:r>
      <w:r w:rsidRPr="000958CB">
        <w:rPr>
          <w:rFonts w:cs="Times New Roman"/>
          <w:sz w:val="20"/>
          <w:szCs w:val="20"/>
        </w:rPr>
        <w:t xml:space="preserve">(4), 363-381. </w:t>
      </w:r>
      <w:hyperlink r:id="rId6" w:history="1">
        <w:r w:rsidRPr="000958CB">
          <w:rPr>
            <w:rStyle w:val="Hyperlink"/>
            <w:rFonts w:cs="Times New Roman"/>
            <w:sz w:val="20"/>
            <w:szCs w:val="20"/>
          </w:rPr>
          <w:t>https://doi.org/10.1007/s11273-013-9334-2</w:t>
        </w:r>
      </w:hyperlink>
      <w:r w:rsidRPr="000958CB">
        <w:rPr>
          <w:rFonts w:cs="Times New Roman"/>
          <w:sz w:val="20"/>
          <w:szCs w:val="20"/>
        </w:rPr>
        <w:t>.</w:t>
      </w:r>
    </w:p>
    <w:p w:rsidR="008F50A1" w:rsidRPr="000958CB" w:rsidRDefault="008F50A1" w:rsidP="00B20044">
      <w:pPr>
        <w:pStyle w:val="NoSpacing"/>
        <w:rPr>
          <w:rFonts w:cs="Times New Roman"/>
          <w:sz w:val="20"/>
          <w:szCs w:val="20"/>
        </w:rPr>
      </w:pPr>
    </w:p>
    <w:p w:rsidR="002853CD" w:rsidRPr="000958CB" w:rsidRDefault="002853CD" w:rsidP="00B20044">
      <w:pPr>
        <w:pStyle w:val="NoSpacing"/>
        <w:rPr>
          <w:rFonts w:cs="Times New Roman"/>
          <w:i/>
          <w:sz w:val="20"/>
          <w:szCs w:val="20"/>
        </w:rPr>
      </w:pPr>
      <w:r w:rsidRPr="000958CB">
        <w:rPr>
          <w:rFonts w:cs="Times New Roman"/>
          <w:sz w:val="20"/>
          <w:szCs w:val="20"/>
        </w:rPr>
        <w:t xml:space="preserve">IPCS. (2001). </w:t>
      </w:r>
      <w:r w:rsidRPr="000958CB">
        <w:rPr>
          <w:rFonts w:cs="Times New Roman"/>
          <w:i/>
          <w:sz w:val="20"/>
          <w:szCs w:val="20"/>
        </w:rPr>
        <w:t xml:space="preserve">Environmental Health Criteria for Arsenic and Arsenic Compounds </w:t>
      </w:r>
      <w:r w:rsidRPr="000958CB">
        <w:rPr>
          <w:rFonts w:cs="Times New Roman"/>
          <w:sz w:val="20"/>
          <w:szCs w:val="20"/>
        </w:rPr>
        <w:t xml:space="preserve">(Report No. EHC 224). Geneva, Switzerland: World Health Organization.  </w:t>
      </w:r>
      <w:r w:rsidRPr="000958CB">
        <w:rPr>
          <w:rFonts w:cs="Times New Roman"/>
          <w:i/>
          <w:sz w:val="20"/>
          <w:szCs w:val="20"/>
        </w:rPr>
        <w:t xml:space="preserve"> </w:t>
      </w:r>
    </w:p>
    <w:p w:rsidR="000B4F71" w:rsidRPr="000958CB" w:rsidRDefault="000B4F71" w:rsidP="00B20044">
      <w:pPr>
        <w:pStyle w:val="NoSpacing"/>
        <w:rPr>
          <w:rFonts w:cs="Times New Roman"/>
          <w:sz w:val="20"/>
          <w:szCs w:val="20"/>
        </w:rPr>
      </w:pPr>
    </w:p>
    <w:p w:rsidR="001F4E73" w:rsidRPr="000958CB" w:rsidRDefault="001F4E73" w:rsidP="00B20044">
      <w:pPr>
        <w:pStyle w:val="NoSpacing"/>
        <w:rPr>
          <w:rFonts w:cs="Times New Roman"/>
          <w:sz w:val="20"/>
          <w:szCs w:val="20"/>
        </w:rPr>
      </w:pPr>
      <w:proofErr w:type="spellStart"/>
      <w:r w:rsidRPr="000958CB">
        <w:rPr>
          <w:rFonts w:cs="Times New Roman"/>
          <w:sz w:val="20"/>
          <w:szCs w:val="20"/>
        </w:rPr>
        <w:t>Langner</w:t>
      </w:r>
      <w:proofErr w:type="spellEnd"/>
      <w:r w:rsidRPr="000958CB">
        <w:rPr>
          <w:rFonts w:cs="Times New Roman"/>
          <w:sz w:val="20"/>
          <w:szCs w:val="20"/>
        </w:rPr>
        <w:t xml:space="preserve">, P., </w:t>
      </w:r>
      <w:proofErr w:type="spellStart"/>
      <w:r w:rsidRPr="000958CB">
        <w:rPr>
          <w:rFonts w:cs="Times New Roman"/>
          <w:sz w:val="20"/>
          <w:szCs w:val="20"/>
        </w:rPr>
        <w:t>Mikutta</w:t>
      </w:r>
      <w:proofErr w:type="spellEnd"/>
      <w:r w:rsidRPr="000958CB">
        <w:rPr>
          <w:rFonts w:cs="Times New Roman"/>
          <w:sz w:val="20"/>
          <w:szCs w:val="20"/>
        </w:rPr>
        <w:t xml:space="preserve">, C., and </w:t>
      </w:r>
      <w:proofErr w:type="spellStart"/>
      <w:r w:rsidRPr="000958CB">
        <w:rPr>
          <w:rFonts w:cs="Times New Roman"/>
          <w:sz w:val="20"/>
          <w:szCs w:val="20"/>
        </w:rPr>
        <w:t>Kretzschmar</w:t>
      </w:r>
      <w:proofErr w:type="spellEnd"/>
      <w:r w:rsidRPr="000958CB">
        <w:rPr>
          <w:rFonts w:cs="Times New Roman"/>
          <w:sz w:val="20"/>
          <w:szCs w:val="20"/>
        </w:rPr>
        <w:t xml:space="preserve">, R., (2012). Arsenic sequestration by organic Sulphur in peat. </w:t>
      </w:r>
      <w:r w:rsidRPr="000958CB">
        <w:rPr>
          <w:rFonts w:cs="Times New Roman"/>
          <w:i/>
          <w:sz w:val="20"/>
          <w:szCs w:val="20"/>
        </w:rPr>
        <w:t xml:space="preserve">Nature Geoscience, 5, </w:t>
      </w:r>
      <w:r w:rsidRPr="000958CB">
        <w:rPr>
          <w:rFonts w:cs="Times New Roman"/>
          <w:sz w:val="20"/>
          <w:szCs w:val="20"/>
        </w:rPr>
        <w:t xml:space="preserve">66-73. </w:t>
      </w:r>
      <w:proofErr w:type="gramStart"/>
      <w:r w:rsidRPr="000958CB">
        <w:rPr>
          <w:rFonts w:cs="Times New Roman"/>
          <w:sz w:val="20"/>
          <w:szCs w:val="20"/>
        </w:rPr>
        <w:t>doi:</w:t>
      </w:r>
      <w:proofErr w:type="gramEnd"/>
      <w:r w:rsidRPr="000958CB">
        <w:rPr>
          <w:rFonts w:cs="Times New Roman"/>
          <w:sz w:val="20"/>
          <w:szCs w:val="20"/>
        </w:rPr>
        <w:t xml:space="preserve">10.1038/ngeo1329. </w:t>
      </w:r>
    </w:p>
    <w:p w:rsidR="001F4E73" w:rsidRPr="000958CB" w:rsidRDefault="001F4E73" w:rsidP="00B20044">
      <w:pPr>
        <w:pStyle w:val="NoSpacing"/>
        <w:rPr>
          <w:rFonts w:cs="Times New Roman"/>
          <w:sz w:val="20"/>
          <w:szCs w:val="20"/>
        </w:rPr>
      </w:pPr>
    </w:p>
    <w:p w:rsidR="000B4F71" w:rsidRPr="000958CB" w:rsidRDefault="000B4F71" w:rsidP="00B20044">
      <w:pPr>
        <w:pStyle w:val="NoSpacing"/>
        <w:rPr>
          <w:rStyle w:val="Hyperlink"/>
          <w:rFonts w:cs="Times New Roman"/>
          <w:color w:val="auto"/>
          <w:sz w:val="20"/>
          <w:szCs w:val="20"/>
          <w:u w:val="none"/>
        </w:rPr>
      </w:pPr>
      <w:proofErr w:type="spellStart"/>
      <w:r w:rsidRPr="000958CB">
        <w:rPr>
          <w:rStyle w:val="Hyperlink"/>
          <w:rFonts w:cs="Times New Roman"/>
          <w:color w:val="auto"/>
          <w:sz w:val="20"/>
          <w:szCs w:val="20"/>
          <w:u w:val="none"/>
        </w:rPr>
        <w:t>Mikutta</w:t>
      </w:r>
      <w:proofErr w:type="spellEnd"/>
      <w:r w:rsidRPr="000958CB">
        <w:rPr>
          <w:rStyle w:val="Hyperlink"/>
          <w:rFonts w:cs="Times New Roman"/>
          <w:color w:val="auto"/>
          <w:sz w:val="20"/>
          <w:szCs w:val="20"/>
          <w:u w:val="none"/>
        </w:rPr>
        <w:t xml:space="preserve">, C., Rothwell, J.J. (2016). Peat Bogs as Hotspots for </w:t>
      </w:r>
      <w:proofErr w:type="spellStart"/>
      <w:r w:rsidRPr="000958CB">
        <w:rPr>
          <w:rStyle w:val="Hyperlink"/>
          <w:rFonts w:cs="Times New Roman"/>
          <w:color w:val="auto"/>
          <w:sz w:val="20"/>
          <w:szCs w:val="20"/>
          <w:u w:val="none"/>
        </w:rPr>
        <w:t>Organoarsenical</w:t>
      </w:r>
      <w:proofErr w:type="spellEnd"/>
      <w:r w:rsidRPr="000958CB">
        <w:rPr>
          <w:rStyle w:val="Hyperlink"/>
          <w:rFonts w:cs="Times New Roman"/>
          <w:color w:val="auto"/>
          <w:sz w:val="20"/>
          <w:szCs w:val="20"/>
          <w:u w:val="none"/>
        </w:rPr>
        <w:t xml:space="preserve"> Formation and Persistence. </w:t>
      </w:r>
      <w:r w:rsidRPr="000958CB">
        <w:rPr>
          <w:rStyle w:val="Hyperlink"/>
          <w:rFonts w:cs="Times New Roman"/>
          <w:i/>
          <w:color w:val="auto"/>
          <w:sz w:val="20"/>
          <w:szCs w:val="20"/>
          <w:u w:val="none"/>
        </w:rPr>
        <w:t>Environmental Science &amp; Technology, 50</w:t>
      </w:r>
      <w:r w:rsidRPr="000958CB">
        <w:rPr>
          <w:rStyle w:val="Hyperlink"/>
          <w:rFonts w:cs="Times New Roman"/>
          <w:color w:val="auto"/>
          <w:sz w:val="20"/>
          <w:szCs w:val="20"/>
          <w:u w:val="none"/>
        </w:rPr>
        <w:t xml:space="preserve">(8), 4314-4323. </w:t>
      </w:r>
      <w:proofErr w:type="spellStart"/>
      <w:proofErr w:type="gramStart"/>
      <w:r w:rsidRPr="000958CB">
        <w:rPr>
          <w:rStyle w:val="Hyperlink"/>
          <w:rFonts w:cs="Times New Roman"/>
          <w:color w:val="auto"/>
          <w:sz w:val="20"/>
          <w:szCs w:val="20"/>
          <w:u w:val="none"/>
        </w:rPr>
        <w:t>doi</w:t>
      </w:r>
      <w:proofErr w:type="spellEnd"/>
      <w:proofErr w:type="gramEnd"/>
      <w:r w:rsidRPr="000958CB">
        <w:rPr>
          <w:rStyle w:val="Hyperlink"/>
          <w:rFonts w:cs="Times New Roman"/>
          <w:color w:val="auto"/>
          <w:sz w:val="20"/>
          <w:szCs w:val="20"/>
          <w:u w:val="none"/>
        </w:rPr>
        <w:t>: 10.1021/acs.est.5b06182</w:t>
      </w:r>
    </w:p>
    <w:p w:rsidR="003E6259" w:rsidRPr="000958CB" w:rsidRDefault="003E6259" w:rsidP="00B20044">
      <w:pPr>
        <w:pStyle w:val="NoSpacing"/>
        <w:rPr>
          <w:rStyle w:val="Hyperlink"/>
          <w:rFonts w:cs="Times New Roman"/>
          <w:color w:val="auto"/>
          <w:sz w:val="20"/>
          <w:szCs w:val="20"/>
          <w:u w:val="none"/>
        </w:rPr>
      </w:pPr>
    </w:p>
    <w:p w:rsidR="003E6259" w:rsidRPr="000958CB" w:rsidRDefault="003E6259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sz w:val="20"/>
          <w:szCs w:val="20"/>
        </w:rPr>
        <w:t xml:space="preserve">Nui, X., Wang, B., Wei, W. (2016). Roles of Ecosystems in Greenhouse Gas Emission and Haze Reduction in China. </w:t>
      </w:r>
      <w:r w:rsidRPr="000958CB">
        <w:rPr>
          <w:rFonts w:cs="Times New Roman"/>
          <w:i/>
          <w:sz w:val="20"/>
          <w:szCs w:val="20"/>
        </w:rPr>
        <w:t>Polish Journal of Environmental Studies, 26</w:t>
      </w:r>
      <w:r w:rsidRPr="000958CB">
        <w:rPr>
          <w:rFonts w:cs="Times New Roman"/>
          <w:sz w:val="20"/>
          <w:szCs w:val="20"/>
        </w:rPr>
        <w:t xml:space="preserve">(3), 955-959. </w:t>
      </w:r>
      <w:proofErr w:type="spellStart"/>
      <w:proofErr w:type="gramStart"/>
      <w:r w:rsidRPr="000958CB">
        <w:rPr>
          <w:rFonts w:cs="Times New Roman"/>
          <w:sz w:val="20"/>
          <w:szCs w:val="20"/>
        </w:rPr>
        <w:t>doi</w:t>
      </w:r>
      <w:proofErr w:type="spellEnd"/>
      <w:proofErr w:type="gramEnd"/>
      <w:r w:rsidRPr="000958CB">
        <w:rPr>
          <w:rFonts w:cs="Times New Roman"/>
          <w:sz w:val="20"/>
          <w:szCs w:val="20"/>
        </w:rPr>
        <w:t>: 10.15244/</w:t>
      </w:r>
      <w:proofErr w:type="spellStart"/>
      <w:r w:rsidRPr="000958CB">
        <w:rPr>
          <w:rFonts w:cs="Times New Roman"/>
          <w:sz w:val="20"/>
          <w:szCs w:val="20"/>
        </w:rPr>
        <w:t>pjoes</w:t>
      </w:r>
      <w:proofErr w:type="spellEnd"/>
      <w:r w:rsidRPr="000958CB">
        <w:rPr>
          <w:rFonts w:cs="Times New Roman"/>
          <w:sz w:val="20"/>
          <w:szCs w:val="20"/>
        </w:rPr>
        <w:t>/68178.</w:t>
      </w:r>
    </w:p>
    <w:p w:rsidR="002E1737" w:rsidRPr="000958CB" w:rsidRDefault="002E1737" w:rsidP="00B20044">
      <w:pPr>
        <w:pStyle w:val="NoSpacing"/>
        <w:rPr>
          <w:rStyle w:val="Hyperlink"/>
          <w:rFonts w:cs="Times New Roman"/>
          <w:color w:val="auto"/>
          <w:sz w:val="20"/>
          <w:szCs w:val="20"/>
          <w:u w:val="none"/>
        </w:rPr>
      </w:pPr>
    </w:p>
    <w:p w:rsidR="003E6259" w:rsidRPr="000958CB" w:rsidRDefault="003E6259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sz w:val="20"/>
          <w:szCs w:val="20"/>
        </w:rPr>
        <w:t>Olsson, L., Ye, S., Yu, X., Wei, M., Krauss, K.W., Brix, H. (2015). Factors influencing CO</w:t>
      </w:r>
      <w:r w:rsidRPr="000958CB">
        <w:rPr>
          <w:rFonts w:cs="Times New Roman"/>
          <w:sz w:val="20"/>
          <w:szCs w:val="20"/>
          <w:vertAlign w:val="subscript"/>
        </w:rPr>
        <w:t>2</w:t>
      </w:r>
      <w:r w:rsidRPr="000958CB">
        <w:rPr>
          <w:rFonts w:cs="Times New Roman"/>
          <w:sz w:val="20"/>
          <w:szCs w:val="20"/>
        </w:rPr>
        <w:t xml:space="preserve"> and CH</w:t>
      </w:r>
      <w:r w:rsidRPr="000958CB">
        <w:rPr>
          <w:rFonts w:cs="Times New Roman"/>
          <w:sz w:val="20"/>
          <w:szCs w:val="20"/>
          <w:vertAlign w:val="subscript"/>
        </w:rPr>
        <w:t>4</w:t>
      </w:r>
      <w:r w:rsidRPr="000958CB">
        <w:rPr>
          <w:rFonts w:cs="Times New Roman"/>
          <w:sz w:val="20"/>
          <w:szCs w:val="20"/>
        </w:rPr>
        <w:t xml:space="preserve"> emissions from coastal wetlands in the </w:t>
      </w:r>
      <w:proofErr w:type="spellStart"/>
      <w:r w:rsidRPr="000958CB">
        <w:rPr>
          <w:rFonts w:cs="Times New Roman"/>
          <w:sz w:val="20"/>
          <w:szCs w:val="20"/>
        </w:rPr>
        <w:t>Liaohe</w:t>
      </w:r>
      <w:proofErr w:type="spellEnd"/>
      <w:r w:rsidRPr="000958CB">
        <w:rPr>
          <w:rFonts w:cs="Times New Roman"/>
          <w:sz w:val="20"/>
          <w:szCs w:val="20"/>
        </w:rPr>
        <w:t xml:space="preserve"> Delta, Northeast China. </w:t>
      </w:r>
      <w:proofErr w:type="spellStart"/>
      <w:r w:rsidRPr="000958CB">
        <w:rPr>
          <w:rFonts w:cs="Times New Roman"/>
          <w:i/>
          <w:sz w:val="20"/>
          <w:szCs w:val="20"/>
        </w:rPr>
        <w:t>Biogeosciences</w:t>
      </w:r>
      <w:proofErr w:type="spellEnd"/>
      <w:r w:rsidRPr="000958CB">
        <w:rPr>
          <w:rFonts w:cs="Times New Roman"/>
          <w:i/>
          <w:sz w:val="20"/>
          <w:szCs w:val="20"/>
        </w:rPr>
        <w:t>, 12</w:t>
      </w:r>
      <w:r w:rsidRPr="000958CB">
        <w:rPr>
          <w:rFonts w:cs="Times New Roman"/>
          <w:sz w:val="20"/>
          <w:szCs w:val="20"/>
        </w:rPr>
        <w:t xml:space="preserve">(16), 4965-4977. </w:t>
      </w:r>
      <w:hyperlink r:id="rId7" w:history="1">
        <w:r w:rsidRPr="000958CB">
          <w:rPr>
            <w:rStyle w:val="Hyperlink"/>
            <w:rFonts w:cs="Times New Roman"/>
            <w:sz w:val="20"/>
            <w:szCs w:val="20"/>
          </w:rPr>
          <w:t>https://doi.org/10.5194/bg-12-4965-2015</w:t>
        </w:r>
      </w:hyperlink>
      <w:r w:rsidRPr="000958CB">
        <w:rPr>
          <w:rFonts w:cs="Times New Roman"/>
          <w:sz w:val="20"/>
          <w:szCs w:val="20"/>
        </w:rPr>
        <w:t>.</w:t>
      </w:r>
    </w:p>
    <w:p w:rsidR="00753DD9" w:rsidRPr="000958CB" w:rsidRDefault="00753DD9" w:rsidP="00B20044">
      <w:pPr>
        <w:pStyle w:val="NoSpacing"/>
        <w:rPr>
          <w:rFonts w:cs="Times New Roman"/>
          <w:sz w:val="20"/>
          <w:szCs w:val="20"/>
        </w:rPr>
      </w:pPr>
    </w:p>
    <w:p w:rsidR="00753DD9" w:rsidRPr="000958CB" w:rsidRDefault="00753DD9" w:rsidP="00B20044">
      <w:pPr>
        <w:pStyle w:val="NoSpacing"/>
        <w:rPr>
          <w:rFonts w:cs="Times New Roman"/>
          <w:sz w:val="20"/>
          <w:szCs w:val="20"/>
        </w:rPr>
      </w:pPr>
      <w:r w:rsidRPr="000958CB">
        <w:rPr>
          <w:rFonts w:cs="Times New Roman"/>
          <w:sz w:val="20"/>
          <w:szCs w:val="20"/>
        </w:rPr>
        <w:t xml:space="preserve">Shoemaker, W.B., Anderson, F., Barr, J.G., Graham, S.L., </w:t>
      </w:r>
      <w:proofErr w:type="spellStart"/>
      <w:r w:rsidRPr="000958CB">
        <w:rPr>
          <w:rFonts w:cs="Times New Roman"/>
          <w:sz w:val="20"/>
          <w:szCs w:val="20"/>
        </w:rPr>
        <w:t>Botkin</w:t>
      </w:r>
      <w:proofErr w:type="spellEnd"/>
      <w:r w:rsidRPr="000958CB">
        <w:rPr>
          <w:rFonts w:cs="Times New Roman"/>
          <w:sz w:val="20"/>
          <w:szCs w:val="20"/>
        </w:rPr>
        <w:t xml:space="preserve">, D.B. (2015). Carbon exchange between the atmosphere and subtropical forested cypress and pine wetlands. </w:t>
      </w:r>
      <w:proofErr w:type="spellStart"/>
      <w:r w:rsidRPr="000958CB">
        <w:rPr>
          <w:rFonts w:cs="Times New Roman"/>
          <w:i/>
          <w:sz w:val="20"/>
          <w:szCs w:val="20"/>
        </w:rPr>
        <w:t>Biogeosciences</w:t>
      </w:r>
      <w:proofErr w:type="spellEnd"/>
      <w:r w:rsidRPr="000958CB">
        <w:rPr>
          <w:rFonts w:cs="Times New Roman"/>
          <w:i/>
          <w:sz w:val="20"/>
          <w:szCs w:val="20"/>
        </w:rPr>
        <w:t xml:space="preserve">, 12, </w:t>
      </w:r>
      <w:r w:rsidRPr="000958CB">
        <w:rPr>
          <w:rFonts w:cs="Times New Roman"/>
          <w:sz w:val="20"/>
          <w:szCs w:val="20"/>
        </w:rPr>
        <w:t xml:space="preserve">2285-2300. </w:t>
      </w:r>
      <w:proofErr w:type="gramStart"/>
      <w:r w:rsidRPr="000958CB">
        <w:rPr>
          <w:rFonts w:cs="Times New Roman"/>
          <w:sz w:val="20"/>
          <w:szCs w:val="20"/>
        </w:rPr>
        <w:t>doi:</w:t>
      </w:r>
      <w:proofErr w:type="gramEnd"/>
      <w:r w:rsidRPr="000958CB">
        <w:rPr>
          <w:rFonts w:cs="Times New Roman"/>
          <w:sz w:val="20"/>
          <w:szCs w:val="20"/>
        </w:rPr>
        <w:t xml:space="preserve">10.5194/bg-12-2285-2015. </w:t>
      </w:r>
    </w:p>
    <w:sectPr w:rsidR="00753DD9" w:rsidRPr="0009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BA"/>
    <w:rsid w:val="0000079F"/>
    <w:rsid w:val="00001F27"/>
    <w:rsid w:val="00070A8D"/>
    <w:rsid w:val="00074E65"/>
    <w:rsid w:val="000958CB"/>
    <w:rsid w:val="000A4825"/>
    <w:rsid w:val="000A7BFA"/>
    <w:rsid w:val="000B4F71"/>
    <w:rsid w:val="000D0D50"/>
    <w:rsid w:val="0010227D"/>
    <w:rsid w:val="00106657"/>
    <w:rsid w:val="0011288F"/>
    <w:rsid w:val="00165EA0"/>
    <w:rsid w:val="00166C3F"/>
    <w:rsid w:val="00172973"/>
    <w:rsid w:val="001F3D51"/>
    <w:rsid w:val="001F4E73"/>
    <w:rsid w:val="00274A3F"/>
    <w:rsid w:val="002853CD"/>
    <w:rsid w:val="002D7E48"/>
    <w:rsid w:val="002E1737"/>
    <w:rsid w:val="00371A37"/>
    <w:rsid w:val="00384D1C"/>
    <w:rsid w:val="003A75D6"/>
    <w:rsid w:val="003E6259"/>
    <w:rsid w:val="00405D43"/>
    <w:rsid w:val="004144BE"/>
    <w:rsid w:val="00454FED"/>
    <w:rsid w:val="00460637"/>
    <w:rsid w:val="00462CC8"/>
    <w:rsid w:val="00493AB6"/>
    <w:rsid w:val="004B2214"/>
    <w:rsid w:val="0050781A"/>
    <w:rsid w:val="005229B0"/>
    <w:rsid w:val="00537487"/>
    <w:rsid w:val="00590864"/>
    <w:rsid w:val="005A70CB"/>
    <w:rsid w:val="005B5A06"/>
    <w:rsid w:val="00685A16"/>
    <w:rsid w:val="006E32B7"/>
    <w:rsid w:val="006F1F68"/>
    <w:rsid w:val="00753DD9"/>
    <w:rsid w:val="00774E01"/>
    <w:rsid w:val="00786A60"/>
    <w:rsid w:val="007A21E6"/>
    <w:rsid w:val="007B1EB5"/>
    <w:rsid w:val="007F2648"/>
    <w:rsid w:val="007F3C72"/>
    <w:rsid w:val="008170AC"/>
    <w:rsid w:val="00833B1C"/>
    <w:rsid w:val="00873C9F"/>
    <w:rsid w:val="008846FA"/>
    <w:rsid w:val="008902C8"/>
    <w:rsid w:val="008E107C"/>
    <w:rsid w:val="008F50A1"/>
    <w:rsid w:val="008F596B"/>
    <w:rsid w:val="009D33CE"/>
    <w:rsid w:val="00A2332B"/>
    <w:rsid w:val="00A26104"/>
    <w:rsid w:val="00A321E8"/>
    <w:rsid w:val="00A32845"/>
    <w:rsid w:val="00A47836"/>
    <w:rsid w:val="00A572BA"/>
    <w:rsid w:val="00A61CB7"/>
    <w:rsid w:val="00AA34C9"/>
    <w:rsid w:val="00AA3A24"/>
    <w:rsid w:val="00AB77D0"/>
    <w:rsid w:val="00AC1514"/>
    <w:rsid w:val="00AC46A4"/>
    <w:rsid w:val="00AE1ECB"/>
    <w:rsid w:val="00AE658C"/>
    <w:rsid w:val="00AF0534"/>
    <w:rsid w:val="00B20044"/>
    <w:rsid w:val="00B64E7A"/>
    <w:rsid w:val="00BE7493"/>
    <w:rsid w:val="00C2087D"/>
    <w:rsid w:val="00C625CB"/>
    <w:rsid w:val="00C73D50"/>
    <w:rsid w:val="00CC4B5D"/>
    <w:rsid w:val="00CE4AC4"/>
    <w:rsid w:val="00D25805"/>
    <w:rsid w:val="00D27852"/>
    <w:rsid w:val="00D47576"/>
    <w:rsid w:val="00D66EF4"/>
    <w:rsid w:val="00DA41AF"/>
    <w:rsid w:val="00DB5108"/>
    <w:rsid w:val="00E16B17"/>
    <w:rsid w:val="00E23C44"/>
    <w:rsid w:val="00E311C5"/>
    <w:rsid w:val="00E3187C"/>
    <w:rsid w:val="00E84A09"/>
    <w:rsid w:val="00EE0D43"/>
    <w:rsid w:val="00F044E5"/>
    <w:rsid w:val="00F2530F"/>
    <w:rsid w:val="00F25C5F"/>
    <w:rsid w:val="00F41325"/>
    <w:rsid w:val="00F8344D"/>
    <w:rsid w:val="00FC574B"/>
    <w:rsid w:val="00FE02D3"/>
    <w:rsid w:val="00FE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60D10-ACEB-4755-BC06-EAB0D1C8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2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6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5194/bg-12-4965-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1273-013-9334-2" TargetMode="External"/><Relationship Id="rId5" Type="http://schemas.openxmlformats.org/officeDocument/2006/relationships/hyperlink" Target="https://www.c2es.org/federal/executive/epa/greenhouse-gas-regulation-f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7</cp:revision>
  <dcterms:created xsi:type="dcterms:W3CDTF">2017-08-15T16:50:00Z</dcterms:created>
  <dcterms:modified xsi:type="dcterms:W3CDTF">2018-03-09T19:08:00Z</dcterms:modified>
</cp:coreProperties>
</file>