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BARREN/ROCK AND SA</w:t>
      </w:r>
      <w:bookmarkStart w:id="0" w:name="_GoBack"/>
      <w:bookmarkEnd w:id="0"/>
      <w:r>
        <w:rPr>
          <w:rFonts w:cs="Times New Roman"/>
          <w:b/>
          <w:sz w:val="20"/>
          <w:szCs w:val="20"/>
        </w:rPr>
        <w:t>ND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230542">
        <w:rPr>
          <w:rFonts w:cs="Times New Roman"/>
          <w:b/>
          <w:sz w:val="20"/>
          <w:szCs w:val="20"/>
        </w:rPr>
        <w:t>Clean and Plentiful Waters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130E71" w:rsidRDefault="00842A71" w:rsidP="00842A71">
      <w:pPr>
        <w:pStyle w:val="NoSpacing"/>
        <w:rPr>
          <w:rFonts w:cs="Times New Roman"/>
          <w:b/>
          <w:i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130E71">
        <w:rPr>
          <w:rFonts w:cs="Times New Roman"/>
          <w:b/>
          <w:i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842A71" w:rsidRPr="00F0111F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1C28B1">
        <w:rPr>
          <w:rFonts w:cs="Times New Roman"/>
          <w:sz w:val="20"/>
          <w:szCs w:val="20"/>
        </w:rPr>
        <w:t>A study found that the subsoils of deserts have been trapping a large amount of nitrate (</w:t>
      </w:r>
      <w:proofErr w:type="spellStart"/>
      <w:r w:rsidR="001C28B1">
        <w:rPr>
          <w:rFonts w:cs="Times New Roman"/>
          <w:sz w:val="20"/>
          <w:szCs w:val="20"/>
        </w:rPr>
        <w:t>Walvoord</w:t>
      </w:r>
      <w:proofErr w:type="spellEnd"/>
      <w:r w:rsidR="001C28B1">
        <w:rPr>
          <w:rFonts w:cs="Times New Roman"/>
          <w:sz w:val="20"/>
          <w:szCs w:val="20"/>
        </w:rPr>
        <w:t xml:space="preserve"> et al., 2003), which may be contribute by land use changes and nutrient inputs such as manure application. This reservoir of nitrate can be leaching into water resources, negatively </w:t>
      </w:r>
      <w:r w:rsidR="00B01249">
        <w:rPr>
          <w:rFonts w:cs="Times New Roman"/>
          <w:sz w:val="20"/>
          <w:szCs w:val="20"/>
        </w:rPr>
        <w:t>affecting</w:t>
      </w:r>
      <w:r w:rsidR="001C28B1">
        <w:rPr>
          <w:rFonts w:cs="Times New Roman"/>
          <w:sz w:val="20"/>
          <w:szCs w:val="20"/>
        </w:rPr>
        <w:t xml:space="preserve"> the health and quality of the waterways. </w:t>
      </w:r>
      <w:r w:rsidR="00572A6E">
        <w:rPr>
          <w:rFonts w:cs="Times New Roman"/>
          <w:sz w:val="20"/>
          <w:szCs w:val="20"/>
        </w:rPr>
        <w:t>Sandy ecosystems are also sensitive to fecal bacteria, which can pollute adjacent waters (</w:t>
      </w:r>
      <w:proofErr w:type="spellStart"/>
      <w:r w:rsidR="00572A6E">
        <w:rPr>
          <w:rFonts w:cs="Times New Roman"/>
          <w:sz w:val="20"/>
          <w:szCs w:val="20"/>
        </w:rPr>
        <w:t>Alm</w:t>
      </w:r>
      <w:proofErr w:type="spellEnd"/>
      <w:r w:rsidR="00572A6E">
        <w:rPr>
          <w:rFonts w:cs="Times New Roman"/>
          <w:sz w:val="20"/>
          <w:szCs w:val="20"/>
        </w:rPr>
        <w:t xml:space="preserve">, Burke, and Spain, 2003). 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842A71" w:rsidRPr="00251EF9" w:rsidRDefault="00842A71" w:rsidP="00842A71">
      <w:pPr>
        <w:pStyle w:val="NoSpacing"/>
        <w:rPr>
          <w:rFonts w:cs="Times New Roman"/>
          <w:b/>
          <w:i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130E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130E71" w:rsidRDefault="00130E71" w:rsidP="00842A71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842A71" w:rsidRPr="00251EF9" w:rsidRDefault="00842A71" w:rsidP="00842A71">
      <w:pPr>
        <w:pStyle w:val="NoSpacing"/>
        <w:rPr>
          <w:rFonts w:cs="Times New Roman"/>
          <w:b/>
          <w:i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130E71" w:rsidRPr="00130E71" w:rsidRDefault="00130E71" w:rsidP="00130E71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842A71" w:rsidRPr="00251EF9" w:rsidRDefault="00842A71" w:rsidP="00842A71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842A71" w:rsidRPr="00065EBE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130E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  <w:r w:rsidRPr="00251EF9">
        <w:rPr>
          <w:rFonts w:cs="Times New Roman"/>
          <w:sz w:val="20"/>
          <w:szCs w:val="20"/>
        </w:rPr>
        <w:t xml:space="preserve"> </w:t>
      </w:r>
    </w:p>
    <w:p w:rsidR="00842A71" w:rsidRPr="00251EF9" w:rsidRDefault="00842A71" w:rsidP="00842A71">
      <w:pPr>
        <w:pStyle w:val="NoSpacing"/>
        <w:rPr>
          <w:rFonts w:cs="Times New Roman"/>
          <w:b/>
          <w:i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EC35CF" w:rsidRDefault="00842A71" w:rsidP="00EC35C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EC35CF">
        <w:rPr>
          <w:rFonts w:cs="Times New Roman"/>
          <w:sz w:val="20"/>
          <w:szCs w:val="20"/>
        </w:rPr>
        <w:t xml:space="preserve">Nitrogen products from human combustion can be fixed by desert plants, which is an example of how these ecosystems mediate wastes from leaching into waterways (Baker et al., 2001). </w:t>
      </w: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Pr="00130E71" w:rsidRDefault="00842A71" w:rsidP="00130E71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130E71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842A71" w:rsidRPr="00F0111F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130E71">
        <w:rPr>
          <w:rFonts w:cs="Times New Roman"/>
          <w:sz w:val="20"/>
          <w:szCs w:val="20"/>
        </w:rPr>
        <w:t>not applicable</w:t>
      </w:r>
    </w:p>
    <w:p w:rsidR="00130E71" w:rsidRPr="00130E71" w:rsidRDefault="00130E71" w:rsidP="00842A71">
      <w:pPr>
        <w:pStyle w:val="NoSpacing"/>
        <w:rPr>
          <w:rFonts w:cs="Times New Roman"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CD1D18">
        <w:rPr>
          <w:rFonts w:cs="Times New Roman"/>
          <w:sz w:val="20"/>
          <w:szCs w:val="20"/>
        </w:rPr>
        <w:t xml:space="preserve">Sandy beaches </w:t>
      </w:r>
      <w:proofErr w:type="gramStart"/>
      <w:r w:rsidR="00CD1D18">
        <w:rPr>
          <w:rFonts w:cs="Times New Roman"/>
          <w:sz w:val="20"/>
          <w:szCs w:val="20"/>
        </w:rPr>
        <w:t>have the ability to</w:t>
      </w:r>
      <w:proofErr w:type="gramEnd"/>
      <w:r w:rsidR="00CD1D18">
        <w:rPr>
          <w:rFonts w:cs="Times New Roman"/>
          <w:sz w:val="20"/>
          <w:szCs w:val="20"/>
        </w:rPr>
        <w:t xml:space="preserve"> retain nutrients that become resources for plant blooms (McLachlan, 1980), a supply of food for </w:t>
      </w:r>
      <w:proofErr w:type="spellStart"/>
      <w:r w:rsidR="00CD1D18">
        <w:rPr>
          <w:rFonts w:cs="Times New Roman"/>
          <w:sz w:val="20"/>
          <w:szCs w:val="20"/>
        </w:rPr>
        <w:t>macrofauna</w:t>
      </w:r>
      <w:proofErr w:type="spellEnd"/>
      <w:r w:rsidR="00CD1D18">
        <w:rPr>
          <w:rFonts w:cs="Times New Roman"/>
          <w:sz w:val="20"/>
          <w:szCs w:val="20"/>
        </w:rPr>
        <w:t xml:space="preserve"> that act as filter feeders important for maintaining water quality. </w:t>
      </w:r>
    </w:p>
    <w:p w:rsidR="00842A71" w:rsidRPr="00F0111F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130E71">
        <w:rPr>
          <w:rFonts w:cs="Times New Roman"/>
          <w:sz w:val="20"/>
          <w:szCs w:val="20"/>
        </w:rPr>
        <w:t>not applicable</w:t>
      </w:r>
    </w:p>
    <w:p w:rsidR="00130E71" w:rsidRDefault="00130E71" w:rsidP="00842A71">
      <w:pPr>
        <w:pStyle w:val="NoSpacing"/>
        <w:rPr>
          <w:rFonts w:cs="Times New Roman"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="00130E71">
        <w:rPr>
          <w:rFonts w:cs="Times New Roman"/>
          <w:sz w:val="20"/>
          <w:szCs w:val="20"/>
        </w:rPr>
        <w:t>– not applicable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842A71" w:rsidRPr="00E7749D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130E71" w:rsidRDefault="00130E71" w:rsidP="00842A71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842A71" w:rsidRPr="00E7749D" w:rsidRDefault="00842A71" w:rsidP="00842A71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842A71" w:rsidRPr="00251EF9" w:rsidRDefault="00842A71" w:rsidP="00842A71">
      <w:pPr>
        <w:pStyle w:val="NoSpacing"/>
        <w:rPr>
          <w:rFonts w:cs="Times New Roman"/>
          <w:b/>
          <w:sz w:val="20"/>
          <w:szCs w:val="20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130E71" w:rsidRDefault="00130E71" w:rsidP="00842A71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42A71" w:rsidRPr="00251EF9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130E71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130E71" w:rsidRDefault="00130E71" w:rsidP="00842A71">
      <w:pPr>
        <w:pStyle w:val="NoSpacing"/>
        <w:rPr>
          <w:rFonts w:cs="Times New Roman"/>
          <w:sz w:val="20"/>
          <w:szCs w:val="20"/>
        </w:rPr>
      </w:pPr>
    </w:p>
    <w:p w:rsidR="00130E71" w:rsidRDefault="00130E71" w:rsidP="00842A71">
      <w:pPr>
        <w:pStyle w:val="NoSpacing"/>
        <w:rPr>
          <w:rFonts w:cs="Times New Roman"/>
          <w:sz w:val="20"/>
          <w:szCs w:val="20"/>
        </w:rPr>
      </w:pPr>
    </w:p>
    <w:p w:rsidR="00842A71" w:rsidRDefault="00842A71" w:rsidP="00842A71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1C28B1" w:rsidRDefault="001C28B1" w:rsidP="00842A71">
      <w:pPr>
        <w:pStyle w:val="NoSpacing"/>
        <w:rPr>
          <w:rFonts w:cs="Times New Roman"/>
          <w:b/>
          <w:sz w:val="20"/>
          <w:szCs w:val="20"/>
        </w:rPr>
      </w:pPr>
    </w:p>
    <w:p w:rsidR="00572A6E" w:rsidRDefault="00572A6E" w:rsidP="00842A71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Alm</w:t>
      </w:r>
      <w:proofErr w:type="spellEnd"/>
      <w:r>
        <w:rPr>
          <w:rFonts w:cs="Times New Roman"/>
          <w:sz w:val="20"/>
          <w:szCs w:val="20"/>
        </w:rPr>
        <w:t xml:space="preserve">, E.W., Burke, J., and Spain, A. (2003) Fecal indicator bacteria are abundant in wet sand at freshwater beaches. </w:t>
      </w:r>
      <w:r>
        <w:rPr>
          <w:rFonts w:cs="Times New Roman"/>
          <w:i/>
          <w:sz w:val="20"/>
          <w:szCs w:val="20"/>
        </w:rPr>
        <w:t>Water Research, 37</w:t>
      </w:r>
      <w:r>
        <w:rPr>
          <w:rFonts w:cs="Times New Roman"/>
          <w:sz w:val="20"/>
          <w:szCs w:val="20"/>
        </w:rPr>
        <w:t xml:space="preserve">(16), 3978-3982. </w:t>
      </w:r>
      <w:hyperlink r:id="rId5" w:history="1">
        <w:r w:rsidRPr="007F2106">
          <w:rPr>
            <w:rStyle w:val="Hyperlink"/>
            <w:rFonts w:cs="Times New Roman"/>
            <w:sz w:val="20"/>
            <w:szCs w:val="20"/>
          </w:rPr>
          <w:t>https://doi.org/10.1016/S0043-1354(03)00301-4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CD1D18" w:rsidRDefault="00CD1D18" w:rsidP="00842A71">
      <w:pPr>
        <w:pStyle w:val="NoSpacing"/>
        <w:rPr>
          <w:rFonts w:cs="Times New Roman"/>
          <w:sz w:val="20"/>
          <w:szCs w:val="20"/>
        </w:rPr>
      </w:pPr>
    </w:p>
    <w:p w:rsidR="00EC35CF" w:rsidRDefault="00EC35CF" w:rsidP="00842A71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Baker, L.A. et al. (2001) Nitrogen Balance for the Central Arizona – Phoenix (CAP) Ecosystem. </w:t>
      </w:r>
      <w:r>
        <w:rPr>
          <w:rFonts w:cs="Times New Roman"/>
          <w:i/>
          <w:sz w:val="20"/>
          <w:szCs w:val="20"/>
        </w:rPr>
        <w:t>Ecosystems, 4</w:t>
      </w:r>
      <w:r>
        <w:rPr>
          <w:rFonts w:cs="Times New Roman"/>
          <w:sz w:val="20"/>
          <w:szCs w:val="20"/>
        </w:rPr>
        <w:t xml:space="preserve">(6), 582-602. </w:t>
      </w:r>
      <w:hyperlink r:id="rId6" w:history="1">
        <w:r w:rsidRPr="007F2106">
          <w:rPr>
            <w:rStyle w:val="Hyperlink"/>
            <w:rFonts w:cs="Times New Roman"/>
            <w:sz w:val="20"/>
            <w:szCs w:val="20"/>
          </w:rPr>
          <w:t>https://doi.org/10.1007/s10021-001-0031-2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EC35CF" w:rsidRPr="00EC35CF" w:rsidRDefault="00EC35CF" w:rsidP="00842A71">
      <w:pPr>
        <w:pStyle w:val="NoSpacing"/>
        <w:rPr>
          <w:rFonts w:cs="Times New Roman"/>
          <w:sz w:val="20"/>
          <w:szCs w:val="20"/>
        </w:rPr>
      </w:pPr>
    </w:p>
    <w:p w:rsidR="00CD1D18" w:rsidRPr="00CD1D18" w:rsidRDefault="00CD1D18" w:rsidP="00842A71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McLachlan, A. (1980) Exposed sandy beaches as semi-closed ecosystems. </w:t>
      </w:r>
      <w:r>
        <w:rPr>
          <w:rFonts w:cs="Times New Roman"/>
          <w:i/>
          <w:sz w:val="20"/>
          <w:szCs w:val="20"/>
        </w:rPr>
        <w:t>Marine Environmental Research, 4</w:t>
      </w:r>
      <w:r>
        <w:rPr>
          <w:rFonts w:cs="Times New Roman"/>
          <w:sz w:val="20"/>
          <w:szCs w:val="20"/>
        </w:rPr>
        <w:t xml:space="preserve">(1), 59-63. </w:t>
      </w:r>
      <w:hyperlink r:id="rId7" w:history="1">
        <w:r w:rsidRPr="007F2106">
          <w:rPr>
            <w:rStyle w:val="Hyperlink"/>
            <w:rFonts w:cs="Times New Roman"/>
            <w:sz w:val="20"/>
            <w:szCs w:val="20"/>
          </w:rPr>
          <w:t>https://doi.org/10.1016/0141-1136(80)90059-8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572A6E" w:rsidRPr="00572A6E" w:rsidRDefault="00572A6E" w:rsidP="00842A71">
      <w:pPr>
        <w:pStyle w:val="NoSpacing"/>
        <w:rPr>
          <w:rFonts w:cs="Times New Roman"/>
          <w:sz w:val="20"/>
          <w:szCs w:val="20"/>
        </w:rPr>
      </w:pPr>
    </w:p>
    <w:p w:rsidR="00D77AC6" w:rsidRPr="00130E71" w:rsidRDefault="001C28B1" w:rsidP="00130E71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Walvoord</w:t>
      </w:r>
      <w:proofErr w:type="spellEnd"/>
      <w:r>
        <w:rPr>
          <w:rFonts w:cs="Times New Roman"/>
          <w:sz w:val="20"/>
          <w:szCs w:val="20"/>
        </w:rPr>
        <w:t xml:space="preserve">, M.A. et al. (2003) A Reservoir of Nitrate Beneath Desert Soils. </w:t>
      </w:r>
      <w:r>
        <w:rPr>
          <w:rFonts w:cs="Times New Roman"/>
          <w:i/>
          <w:sz w:val="20"/>
          <w:szCs w:val="20"/>
        </w:rPr>
        <w:t>Science, 302(</w:t>
      </w:r>
      <w:r>
        <w:rPr>
          <w:rFonts w:cs="Times New Roman"/>
          <w:sz w:val="20"/>
          <w:szCs w:val="20"/>
        </w:rPr>
        <w:t xml:space="preserve">5657), 1021-1024. </w:t>
      </w:r>
      <w:r w:rsidRPr="001C28B1">
        <w:rPr>
          <w:rFonts w:cs="Times New Roman"/>
          <w:sz w:val="20"/>
          <w:szCs w:val="20"/>
        </w:rPr>
        <w:t>DOI: 10.1126/science.1086435</w:t>
      </w:r>
      <w:r>
        <w:rPr>
          <w:rFonts w:cs="Times New Roman"/>
          <w:sz w:val="20"/>
          <w:szCs w:val="20"/>
        </w:rPr>
        <w:t xml:space="preserve">. [abstract only] </w:t>
      </w:r>
    </w:p>
    <w:sectPr w:rsidR="00D77AC6" w:rsidRPr="0013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1"/>
    <w:rsid w:val="00130E71"/>
    <w:rsid w:val="001C28B1"/>
    <w:rsid w:val="00230542"/>
    <w:rsid w:val="00572A6E"/>
    <w:rsid w:val="00842A71"/>
    <w:rsid w:val="00A61CB7"/>
    <w:rsid w:val="00AE1ECB"/>
    <w:rsid w:val="00B01249"/>
    <w:rsid w:val="00CD1D18"/>
    <w:rsid w:val="00E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BE8D"/>
  <w15:chartTrackingRefBased/>
  <w15:docId w15:val="{B2D49A27-78FF-4284-87DF-6959E759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A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2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0141-1136(80)90059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021-001-0031-2" TargetMode="External"/><Relationship Id="rId5" Type="http://schemas.openxmlformats.org/officeDocument/2006/relationships/hyperlink" Target="https://doi.org/10.1016/S0043-1354(03)00301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2018-01-22T21:07:00Z</dcterms:created>
  <dcterms:modified xsi:type="dcterms:W3CDTF">2018-03-09T20:06:00Z</dcterms:modified>
</cp:coreProperties>
</file>