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020" w:rsidRPr="00251EF9" w:rsidRDefault="00D84020" w:rsidP="00D84020">
      <w:pPr>
        <w:pStyle w:val="NoSpacing"/>
        <w:rPr>
          <w:rFonts w:cs="Times New Roman"/>
          <w:b/>
          <w:sz w:val="20"/>
          <w:szCs w:val="20"/>
        </w:rPr>
      </w:pPr>
      <w:bookmarkStart w:id="0" w:name="_GoBack"/>
      <w:bookmarkEnd w:id="0"/>
      <w:r>
        <w:rPr>
          <w:rFonts w:cs="Times New Roman"/>
          <w:b/>
          <w:sz w:val="20"/>
          <w:szCs w:val="20"/>
        </w:rPr>
        <w:t xml:space="preserve">Ecosystem Type: </w:t>
      </w:r>
      <w:r w:rsidR="00C80E44">
        <w:rPr>
          <w:rFonts w:cs="Times New Roman"/>
          <w:b/>
          <w:sz w:val="20"/>
          <w:szCs w:val="20"/>
        </w:rPr>
        <w:t>TUNDRA</w:t>
      </w:r>
    </w:p>
    <w:p w:rsidR="00D84020" w:rsidRPr="00251EF9" w:rsidRDefault="00D84020" w:rsidP="00D84020">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w:t>
      </w:r>
      <w:r w:rsidR="00E40418">
        <w:rPr>
          <w:rFonts w:cs="Times New Roman"/>
          <w:b/>
          <w:sz w:val="20"/>
          <w:szCs w:val="20"/>
        </w:rPr>
        <w:t xml:space="preserve"> and Plentiful Waters</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Materials</w:t>
      </w:r>
    </w:p>
    <w:p w:rsidR="00D84020" w:rsidRPr="00251EF9" w:rsidRDefault="00D84020" w:rsidP="00D84020">
      <w:pPr>
        <w:pStyle w:val="NoSpacing"/>
        <w:rPr>
          <w:rFonts w:cs="Times New Roman"/>
          <w:b/>
          <w:sz w:val="20"/>
          <w:szCs w:val="20"/>
        </w:rPr>
      </w:pPr>
    </w:p>
    <w:p w:rsidR="00D84020" w:rsidRDefault="00D84020" w:rsidP="00D84020">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735767">
        <w:rPr>
          <w:rFonts w:cs="Times New Roman"/>
          <w:sz w:val="20"/>
          <w:szCs w:val="20"/>
        </w:rPr>
        <w:t xml:space="preserve"> </w:t>
      </w:r>
      <w:r>
        <w:rPr>
          <w:rFonts w:cs="Times New Roman"/>
          <w:sz w:val="20"/>
          <w:szCs w:val="20"/>
        </w:rPr>
        <w:t>not applicable</w:t>
      </w:r>
    </w:p>
    <w:p w:rsidR="00D84020" w:rsidRPr="00F0111F"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735767">
        <w:rPr>
          <w:rFonts w:cs="Times New Roman"/>
          <w:sz w:val="20"/>
          <w:szCs w:val="20"/>
        </w:rPr>
        <w:t>not applicable</w:t>
      </w:r>
    </w:p>
    <w:p w:rsidR="00D84020"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Nutrition</w:t>
      </w:r>
    </w:p>
    <w:p w:rsidR="00D84020" w:rsidRPr="00251EF9" w:rsidRDefault="00D84020" w:rsidP="00D84020">
      <w:pPr>
        <w:pStyle w:val="NoSpacing"/>
        <w:rPr>
          <w:rFonts w:cs="Times New Roman"/>
          <w:b/>
          <w:sz w:val="20"/>
          <w:szCs w:val="20"/>
        </w:rPr>
      </w:pPr>
    </w:p>
    <w:p w:rsidR="00D84020" w:rsidRPr="00735767" w:rsidRDefault="00D84020" w:rsidP="00D84020">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Pr="00251EF9">
        <w:rPr>
          <w:rFonts w:cs="Times New Roman"/>
          <w:sz w:val="20"/>
          <w:szCs w:val="20"/>
        </w:rPr>
        <w:t>not applicable</w:t>
      </w:r>
    </w:p>
    <w:p w:rsidR="00D84020" w:rsidRPr="00F951CF" w:rsidRDefault="00D84020" w:rsidP="00D84020">
      <w:pPr>
        <w:pStyle w:val="NoSpacing"/>
        <w:rPr>
          <w:rFonts w:cs="Times New Roman"/>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D84020" w:rsidRPr="00251EF9" w:rsidRDefault="00D84020" w:rsidP="00D84020">
      <w:pPr>
        <w:pStyle w:val="NoSpacing"/>
        <w:rPr>
          <w:rFonts w:cs="Times New Roman"/>
          <w:b/>
          <w:sz w:val="20"/>
          <w:szCs w:val="20"/>
          <w:u w:val="single"/>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Energy</w:t>
      </w:r>
    </w:p>
    <w:p w:rsidR="00D84020" w:rsidRPr="00251EF9" w:rsidRDefault="00D84020" w:rsidP="00D84020">
      <w:pPr>
        <w:pStyle w:val="NoSpacing"/>
        <w:ind w:left="360"/>
        <w:rPr>
          <w:rFonts w:cs="Times New Roman"/>
          <w:b/>
          <w:sz w:val="20"/>
          <w:szCs w:val="20"/>
        </w:rPr>
      </w:pPr>
    </w:p>
    <w:p w:rsidR="00D84020" w:rsidRPr="00251EF9" w:rsidRDefault="00D84020" w:rsidP="00D84020">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D84020" w:rsidRPr="00251EF9" w:rsidRDefault="00D84020" w:rsidP="00D84020">
      <w:pPr>
        <w:pStyle w:val="NoSpacing"/>
        <w:rPr>
          <w:rFonts w:cs="Times New Roman"/>
          <w:b/>
          <w:sz w:val="20"/>
          <w:szCs w:val="20"/>
        </w:rPr>
      </w:pPr>
    </w:p>
    <w:p w:rsidR="00D84020" w:rsidRDefault="00D84020" w:rsidP="00D84020">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EC33EC">
        <w:rPr>
          <w:rFonts w:cs="Times New Roman"/>
          <w:sz w:val="20"/>
          <w:szCs w:val="20"/>
        </w:rPr>
        <w:t xml:space="preserve">The unique habitats created by </w:t>
      </w:r>
      <w:proofErr w:type="spellStart"/>
      <w:r w:rsidR="00EC33EC">
        <w:rPr>
          <w:rFonts w:cs="Times New Roman"/>
          <w:sz w:val="20"/>
          <w:szCs w:val="20"/>
        </w:rPr>
        <w:t>tundras</w:t>
      </w:r>
      <w:proofErr w:type="spellEnd"/>
      <w:r w:rsidR="00EC33EC">
        <w:rPr>
          <w:rFonts w:cs="Times New Roman"/>
          <w:sz w:val="20"/>
          <w:szCs w:val="20"/>
        </w:rPr>
        <w:t xml:space="preserve">, such as the thawed layer under the permafrost, enables the exchange of nutrients and wastes (Greenwald et al., 2008). This helps maintain water quality. </w:t>
      </w:r>
      <w:r w:rsidR="001F194B">
        <w:rPr>
          <w:rFonts w:cs="Times New Roman"/>
          <w:sz w:val="20"/>
          <w:szCs w:val="20"/>
        </w:rPr>
        <w:t xml:space="preserve">Tundra soils </w:t>
      </w:r>
      <w:proofErr w:type="gramStart"/>
      <w:r w:rsidR="001F194B">
        <w:rPr>
          <w:rFonts w:cs="Times New Roman"/>
          <w:sz w:val="20"/>
          <w:szCs w:val="20"/>
        </w:rPr>
        <w:t>have the ability to</w:t>
      </w:r>
      <w:proofErr w:type="gramEnd"/>
      <w:r w:rsidR="001F194B">
        <w:rPr>
          <w:rFonts w:cs="Times New Roman"/>
          <w:sz w:val="20"/>
          <w:szCs w:val="20"/>
        </w:rPr>
        <w:t xml:space="preserve"> assimilate nitrates, removing them from the water column to maintain clean waterways (</w:t>
      </w:r>
      <w:proofErr w:type="spellStart"/>
      <w:r w:rsidR="001F194B">
        <w:rPr>
          <w:rFonts w:cs="Times New Roman"/>
          <w:sz w:val="20"/>
          <w:szCs w:val="20"/>
        </w:rPr>
        <w:t>Tye</w:t>
      </w:r>
      <w:proofErr w:type="spellEnd"/>
      <w:r w:rsidR="001F194B">
        <w:rPr>
          <w:rFonts w:cs="Times New Roman"/>
          <w:sz w:val="20"/>
          <w:szCs w:val="20"/>
        </w:rPr>
        <w:t xml:space="preserve"> and Heaton, 2007). </w:t>
      </w:r>
    </w:p>
    <w:p w:rsidR="00D84020" w:rsidRPr="00251EF9" w:rsidRDefault="00D84020" w:rsidP="00D84020">
      <w:pPr>
        <w:pStyle w:val="NoSpacing"/>
        <w:rPr>
          <w:rFonts w:cs="Times New Roman"/>
          <w:b/>
          <w:i/>
          <w:sz w:val="20"/>
          <w:szCs w:val="20"/>
        </w:rPr>
      </w:pPr>
    </w:p>
    <w:p w:rsidR="00D84020" w:rsidRPr="0046247B" w:rsidRDefault="00D84020" w:rsidP="00D84020">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D84020" w:rsidRPr="00251EF9" w:rsidRDefault="00D84020" w:rsidP="00D84020">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Mediation of Flows</w:t>
      </w:r>
    </w:p>
    <w:p w:rsidR="00D84020" w:rsidRPr="00251EF9" w:rsidRDefault="00D84020" w:rsidP="00D84020">
      <w:pPr>
        <w:pStyle w:val="NoSpacing"/>
        <w:rPr>
          <w:rFonts w:cs="Times New Roman"/>
          <w:b/>
          <w:sz w:val="20"/>
          <w:szCs w:val="20"/>
        </w:rPr>
      </w:pPr>
    </w:p>
    <w:p w:rsidR="00D84020" w:rsidRDefault="00D84020" w:rsidP="00C80E4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proofErr w:type="spellStart"/>
      <w:r w:rsidR="00132BDE">
        <w:rPr>
          <w:rFonts w:cs="Times New Roman"/>
          <w:sz w:val="20"/>
          <w:szCs w:val="20"/>
        </w:rPr>
        <w:t>Tundras</w:t>
      </w:r>
      <w:proofErr w:type="spellEnd"/>
      <w:r w:rsidR="00132BDE">
        <w:rPr>
          <w:rFonts w:cs="Times New Roman"/>
          <w:sz w:val="20"/>
          <w:szCs w:val="20"/>
        </w:rPr>
        <w:t xml:space="preserve"> create unique habitats, such as a thawed sediment layer under streambeds, because they are under permafrost. This thawed layer allows for the exchange and flow of nutrients, not only cleaning nutrients out of water, but also transforming them to maintain overall water quality (Greenwald et al., 2008). </w:t>
      </w:r>
      <w:r w:rsidR="00F24911">
        <w:rPr>
          <w:rFonts w:cs="Times New Roman"/>
          <w:sz w:val="20"/>
          <w:szCs w:val="20"/>
        </w:rPr>
        <w:t xml:space="preserve">Further, </w:t>
      </w:r>
      <w:proofErr w:type="spellStart"/>
      <w:r w:rsidR="00F24911">
        <w:rPr>
          <w:rFonts w:cs="Times New Roman"/>
          <w:sz w:val="20"/>
          <w:szCs w:val="20"/>
        </w:rPr>
        <w:t>tundras</w:t>
      </w:r>
      <w:proofErr w:type="spellEnd"/>
      <w:r w:rsidR="00F24911">
        <w:rPr>
          <w:rFonts w:cs="Times New Roman"/>
          <w:sz w:val="20"/>
          <w:szCs w:val="20"/>
        </w:rPr>
        <w:t xml:space="preserve"> create a supply of water as they thaw from the uplands into surrounding habitats (</w:t>
      </w:r>
      <w:r w:rsidR="0019734A">
        <w:rPr>
          <w:rFonts w:cs="Times New Roman"/>
          <w:sz w:val="20"/>
          <w:szCs w:val="20"/>
        </w:rPr>
        <w:t xml:space="preserve">Marsh and Pomeroy, 1996; </w:t>
      </w:r>
      <w:proofErr w:type="spellStart"/>
      <w:r w:rsidR="00F24911">
        <w:rPr>
          <w:rFonts w:cs="Times New Roman"/>
          <w:sz w:val="20"/>
          <w:szCs w:val="20"/>
        </w:rPr>
        <w:t>Curasi</w:t>
      </w:r>
      <w:proofErr w:type="spellEnd"/>
      <w:r w:rsidR="00F24911">
        <w:rPr>
          <w:rFonts w:cs="Times New Roman"/>
          <w:sz w:val="20"/>
          <w:szCs w:val="20"/>
        </w:rPr>
        <w:t xml:space="preserve">, </w:t>
      </w:r>
      <w:proofErr w:type="spellStart"/>
      <w:r w:rsidR="00F24911">
        <w:rPr>
          <w:rFonts w:cs="Times New Roman"/>
          <w:sz w:val="20"/>
          <w:szCs w:val="20"/>
        </w:rPr>
        <w:t>Loranty</w:t>
      </w:r>
      <w:proofErr w:type="spellEnd"/>
      <w:r w:rsidR="00F24911">
        <w:rPr>
          <w:rFonts w:cs="Times New Roman"/>
          <w:sz w:val="20"/>
          <w:szCs w:val="20"/>
        </w:rPr>
        <w:t xml:space="preserve">, and Natali, 2016). </w:t>
      </w:r>
    </w:p>
    <w:p w:rsidR="00D84020" w:rsidRPr="00F0111F"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735767">
        <w:rPr>
          <w:rFonts w:cs="Times New Roman"/>
          <w:sz w:val="20"/>
          <w:szCs w:val="20"/>
        </w:rPr>
        <w:t>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D84020" w:rsidRPr="00251EF9" w:rsidRDefault="00D84020" w:rsidP="00D84020">
      <w:pPr>
        <w:pStyle w:val="NoSpacing"/>
        <w:rPr>
          <w:rFonts w:cs="Times New Roman"/>
          <w:b/>
          <w:sz w:val="20"/>
          <w:szCs w:val="20"/>
        </w:rPr>
      </w:pPr>
    </w:p>
    <w:p w:rsidR="007451AB" w:rsidRDefault="00D84020" w:rsidP="00D84020">
      <w:pPr>
        <w:pStyle w:val="NoSpacing"/>
        <w:rPr>
          <w:rFonts w:cs="Times New Roman"/>
          <w:sz w:val="20"/>
          <w:szCs w:val="20"/>
        </w:rPr>
      </w:pPr>
      <w:r w:rsidRPr="00251EF9">
        <w:rPr>
          <w:rFonts w:cs="Times New Roman"/>
          <w:b/>
          <w:i/>
          <w:color w:val="00B050"/>
          <w:sz w:val="20"/>
          <w:szCs w:val="20"/>
        </w:rPr>
        <w:lastRenderedPageBreak/>
        <w:t xml:space="preserve">Supplier </w:t>
      </w:r>
      <w:r w:rsidRPr="00251EF9">
        <w:rPr>
          <w:rFonts w:cs="Times New Roman"/>
          <w:sz w:val="20"/>
          <w:szCs w:val="20"/>
        </w:rPr>
        <w:t>–</w:t>
      </w:r>
      <w:r w:rsidR="00E40418">
        <w:rPr>
          <w:rFonts w:cs="Times New Roman"/>
          <w:sz w:val="20"/>
          <w:szCs w:val="20"/>
        </w:rPr>
        <w:t xml:space="preserve"> </w:t>
      </w:r>
      <w:r w:rsidR="006329EE">
        <w:rPr>
          <w:rFonts w:cs="Times New Roman"/>
          <w:sz w:val="20"/>
          <w:szCs w:val="20"/>
        </w:rPr>
        <w:t xml:space="preserve">The location of </w:t>
      </w:r>
      <w:proofErr w:type="spellStart"/>
      <w:r w:rsidR="006329EE">
        <w:rPr>
          <w:rFonts w:cs="Times New Roman"/>
          <w:sz w:val="20"/>
          <w:szCs w:val="20"/>
        </w:rPr>
        <w:t>tundras</w:t>
      </w:r>
      <w:proofErr w:type="spellEnd"/>
      <w:r w:rsidR="006329EE">
        <w:rPr>
          <w:rFonts w:cs="Times New Roman"/>
          <w:sz w:val="20"/>
          <w:szCs w:val="20"/>
        </w:rPr>
        <w:t xml:space="preserve"> in the arctic keeps the land under permafrost, </w:t>
      </w:r>
      <w:r w:rsidR="00987022">
        <w:rPr>
          <w:rFonts w:cs="Times New Roman"/>
          <w:sz w:val="20"/>
          <w:szCs w:val="20"/>
        </w:rPr>
        <w:t xml:space="preserve">but also creates unique microsystems that better maintain </w:t>
      </w:r>
      <w:r w:rsidR="006329EE">
        <w:rPr>
          <w:rFonts w:cs="Times New Roman"/>
          <w:sz w:val="20"/>
          <w:szCs w:val="20"/>
        </w:rPr>
        <w:t>water quality and the nutrient balance. One study found that streams in the tundra always had a thawed layer of sediment under the permafrost surface, allowing</w:t>
      </w:r>
      <w:r w:rsidR="00987022">
        <w:rPr>
          <w:rFonts w:cs="Times New Roman"/>
          <w:sz w:val="20"/>
          <w:szCs w:val="20"/>
        </w:rPr>
        <w:t xml:space="preserve"> significant nutrient exchange between the channel and stream bottom (Greenwald et al., 2008). </w:t>
      </w:r>
    </w:p>
    <w:p w:rsidR="00D84020" w:rsidRPr="00F0111F"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not applicable</w:t>
      </w:r>
    </w:p>
    <w:p w:rsidR="00735767" w:rsidRDefault="00735767" w:rsidP="00D84020">
      <w:pPr>
        <w:pStyle w:val="NoSpacing"/>
        <w:rPr>
          <w:rFonts w:cs="Times New Roman"/>
          <w:b/>
          <w:sz w:val="20"/>
          <w:szCs w:val="20"/>
          <w:u w:val="single"/>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Pr="00251EF9">
        <w:rPr>
          <w:rFonts w:cs="Times New Roman"/>
          <w:sz w:val="20"/>
          <w:szCs w:val="20"/>
        </w:rPr>
        <w:t>not applicable</w:t>
      </w:r>
    </w:p>
    <w:p w:rsidR="00D84020" w:rsidRPr="00E7749D" w:rsidRDefault="00D84020" w:rsidP="00D84020">
      <w:pPr>
        <w:pStyle w:val="NoSpacing"/>
        <w:rPr>
          <w:rFonts w:cs="Times New Roman"/>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D84020" w:rsidRPr="00251EF9" w:rsidRDefault="00D84020" w:rsidP="00D84020">
      <w:pPr>
        <w:pStyle w:val="NoSpacing"/>
        <w:rPr>
          <w:rFonts w:cs="Times New Roman"/>
          <w:b/>
          <w:i/>
          <w:sz w:val="20"/>
          <w:szCs w:val="20"/>
        </w:rPr>
      </w:pPr>
    </w:p>
    <w:p w:rsidR="00D84020" w:rsidRPr="00E7749D" w:rsidRDefault="00D84020" w:rsidP="00D84020">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Pr="00251EF9">
        <w:rPr>
          <w:rFonts w:cs="Times New Roman"/>
          <w:sz w:val="20"/>
          <w:szCs w:val="20"/>
        </w:rPr>
        <w:t>not applicable</w:t>
      </w:r>
    </w:p>
    <w:p w:rsidR="00D84020" w:rsidRPr="00E7749D" w:rsidRDefault="00D84020" w:rsidP="00D84020">
      <w:pPr>
        <w:pStyle w:val="NoSpacing"/>
        <w:rPr>
          <w:rFonts w:cs="Times New Roman"/>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735767">
        <w:rPr>
          <w:rFonts w:cs="Times New Roman"/>
          <w:sz w:val="20"/>
          <w:szCs w:val="20"/>
        </w:rPr>
        <w:t xml:space="preserve"> </w:t>
      </w:r>
      <w:r w:rsidRPr="00251EF9">
        <w:rPr>
          <w:rFonts w:cs="Times New Roman"/>
          <w:sz w:val="20"/>
          <w:szCs w:val="20"/>
        </w:rPr>
        <w:t>not applicable</w:t>
      </w:r>
    </w:p>
    <w:p w:rsidR="00735767" w:rsidRDefault="00735767" w:rsidP="00D84020">
      <w:pPr>
        <w:pStyle w:val="NoSpacing"/>
        <w:rPr>
          <w:rFonts w:cs="Times New Roman"/>
          <w:b/>
          <w:sz w:val="20"/>
          <w:szCs w:val="20"/>
          <w:u w:val="single"/>
        </w:rPr>
      </w:pPr>
    </w:p>
    <w:p w:rsidR="00D84020" w:rsidRDefault="00D84020" w:rsidP="00D84020">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735767" w:rsidRDefault="00735767" w:rsidP="00D84020">
      <w:pPr>
        <w:pStyle w:val="NoSpacing"/>
        <w:rPr>
          <w:rFonts w:cs="Times New Roman"/>
          <w:sz w:val="20"/>
          <w:szCs w:val="20"/>
        </w:rPr>
      </w:pPr>
    </w:p>
    <w:p w:rsidR="00735767" w:rsidRDefault="00735767" w:rsidP="00D84020">
      <w:pPr>
        <w:pStyle w:val="NoSpacing"/>
        <w:rPr>
          <w:rFonts w:cs="Times New Roman"/>
          <w:sz w:val="20"/>
          <w:szCs w:val="20"/>
        </w:rPr>
      </w:pPr>
    </w:p>
    <w:p w:rsidR="00D40126" w:rsidRDefault="00D84020" w:rsidP="00D84020">
      <w:pPr>
        <w:pStyle w:val="NoSpacing"/>
        <w:rPr>
          <w:rFonts w:cs="Times New Roman"/>
          <w:b/>
          <w:sz w:val="20"/>
          <w:szCs w:val="20"/>
        </w:rPr>
      </w:pPr>
      <w:r w:rsidRPr="00251EF9">
        <w:rPr>
          <w:rFonts w:cs="Times New Roman"/>
          <w:b/>
          <w:sz w:val="20"/>
          <w:szCs w:val="20"/>
        </w:rPr>
        <w:t>Sources:</w:t>
      </w:r>
    </w:p>
    <w:p w:rsidR="00F24911" w:rsidRPr="00F24911" w:rsidRDefault="00F24911" w:rsidP="00D84020">
      <w:pPr>
        <w:pStyle w:val="NoSpacing"/>
        <w:rPr>
          <w:rFonts w:cs="Times New Roman"/>
          <w:i/>
          <w:sz w:val="20"/>
          <w:szCs w:val="20"/>
        </w:rPr>
      </w:pPr>
      <w:proofErr w:type="spellStart"/>
      <w:r>
        <w:rPr>
          <w:rFonts w:cs="Times New Roman"/>
          <w:sz w:val="20"/>
          <w:szCs w:val="20"/>
        </w:rPr>
        <w:t>Curasi</w:t>
      </w:r>
      <w:proofErr w:type="spellEnd"/>
      <w:r>
        <w:rPr>
          <w:rFonts w:cs="Times New Roman"/>
          <w:sz w:val="20"/>
          <w:szCs w:val="20"/>
        </w:rPr>
        <w:t xml:space="preserve">, S.R., </w:t>
      </w:r>
      <w:proofErr w:type="spellStart"/>
      <w:r>
        <w:rPr>
          <w:rFonts w:cs="Times New Roman"/>
          <w:sz w:val="20"/>
          <w:szCs w:val="20"/>
        </w:rPr>
        <w:t>Loranty</w:t>
      </w:r>
      <w:proofErr w:type="spellEnd"/>
      <w:r>
        <w:rPr>
          <w:rFonts w:cs="Times New Roman"/>
          <w:sz w:val="20"/>
          <w:szCs w:val="20"/>
        </w:rPr>
        <w:t xml:space="preserve">, M.M., and Natali, S.M. (2016) Water track distribution and effects on carbon dioxide flux in an eastern Siberian upland tundra landscape. </w:t>
      </w:r>
      <w:r>
        <w:rPr>
          <w:rFonts w:cs="Times New Roman"/>
          <w:i/>
          <w:sz w:val="20"/>
          <w:szCs w:val="20"/>
        </w:rPr>
        <w:t xml:space="preserve">Environmental Research Letters, 11, </w:t>
      </w:r>
    </w:p>
    <w:p w:rsidR="00F24911" w:rsidRDefault="00F24911" w:rsidP="00D84020">
      <w:pPr>
        <w:pStyle w:val="NoSpacing"/>
        <w:rPr>
          <w:rFonts w:cs="Times New Roman"/>
          <w:sz w:val="20"/>
          <w:szCs w:val="20"/>
        </w:rPr>
      </w:pPr>
    </w:p>
    <w:p w:rsidR="001F194B" w:rsidRDefault="00987022" w:rsidP="00D84020">
      <w:pPr>
        <w:pStyle w:val="NoSpacing"/>
        <w:rPr>
          <w:rFonts w:cs="Times New Roman"/>
          <w:sz w:val="20"/>
          <w:szCs w:val="20"/>
        </w:rPr>
      </w:pPr>
      <w:r>
        <w:rPr>
          <w:rFonts w:cs="Times New Roman"/>
          <w:sz w:val="20"/>
          <w:szCs w:val="20"/>
        </w:rPr>
        <w:t xml:space="preserve">Greenwald, M.J. et al. (2008) Hyporheic exchange and water chemistry of two arctic tundra streams of contrasting geomorphology. </w:t>
      </w:r>
      <w:r>
        <w:rPr>
          <w:rFonts w:cs="Times New Roman"/>
          <w:i/>
          <w:sz w:val="20"/>
          <w:szCs w:val="20"/>
        </w:rPr>
        <w:t>Journal of Geophysical Research, 113</w:t>
      </w:r>
      <w:r>
        <w:rPr>
          <w:rFonts w:cs="Times New Roman"/>
          <w:sz w:val="20"/>
          <w:szCs w:val="20"/>
        </w:rPr>
        <w:t xml:space="preserve">, </w:t>
      </w:r>
      <w:r w:rsidRPr="00987022">
        <w:rPr>
          <w:rFonts w:cs="Times New Roman"/>
          <w:sz w:val="20"/>
          <w:szCs w:val="20"/>
        </w:rPr>
        <w:t>G02029</w:t>
      </w:r>
      <w:r>
        <w:rPr>
          <w:rFonts w:cs="Times New Roman"/>
          <w:sz w:val="20"/>
          <w:szCs w:val="20"/>
        </w:rPr>
        <w:t xml:space="preserve">. DOI: </w:t>
      </w:r>
      <w:r w:rsidRPr="00987022">
        <w:rPr>
          <w:rFonts w:cs="Times New Roman"/>
          <w:sz w:val="20"/>
          <w:szCs w:val="20"/>
        </w:rPr>
        <w:t>10.1029/2007JG000549</w:t>
      </w:r>
      <w:r w:rsidR="001F194B">
        <w:rPr>
          <w:rFonts w:cs="Times New Roman"/>
          <w:sz w:val="20"/>
          <w:szCs w:val="20"/>
        </w:rPr>
        <w:t>.</w:t>
      </w:r>
    </w:p>
    <w:p w:rsidR="001F194B" w:rsidRDefault="001F194B" w:rsidP="00D84020">
      <w:pPr>
        <w:pStyle w:val="NoSpacing"/>
        <w:rPr>
          <w:rFonts w:cs="Times New Roman"/>
          <w:sz w:val="20"/>
          <w:szCs w:val="20"/>
        </w:rPr>
      </w:pPr>
    </w:p>
    <w:p w:rsidR="0019734A" w:rsidRPr="0019734A" w:rsidRDefault="0019734A" w:rsidP="00D84020">
      <w:pPr>
        <w:pStyle w:val="NoSpacing"/>
        <w:rPr>
          <w:rFonts w:cs="Times New Roman"/>
          <w:sz w:val="20"/>
          <w:szCs w:val="20"/>
        </w:rPr>
      </w:pPr>
      <w:r>
        <w:rPr>
          <w:rFonts w:cs="Times New Roman"/>
          <w:sz w:val="20"/>
          <w:szCs w:val="20"/>
        </w:rPr>
        <w:t xml:space="preserve">Marsh, P. and Pomeroy, J.W. (1996) Meltwater Fluxes at an Arctic Forest-Tundra Site. </w:t>
      </w:r>
      <w:r>
        <w:rPr>
          <w:rFonts w:cs="Times New Roman"/>
          <w:i/>
          <w:sz w:val="20"/>
          <w:szCs w:val="20"/>
        </w:rPr>
        <w:t>Hydrological Processes, 10</w:t>
      </w:r>
      <w:r>
        <w:rPr>
          <w:rFonts w:cs="Times New Roman"/>
          <w:sz w:val="20"/>
          <w:szCs w:val="20"/>
        </w:rPr>
        <w:t xml:space="preserve">(10), 1383-1400. </w:t>
      </w:r>
      <w:r w:rsidRPr="0019734A">
        <w:rPr>
          <w:rFonts w:cs="Times New Roman"/>
          <w:sz w:val="20"/>
          <w:szCs w:val="20"/>
        </w:rPr>
        <w:t>DOI: 10.1002/(SICI)1099-1085(199610)10:10&lt;</w:t>
      </w:r>
      <w:proofErr w:type="gramStart"/>
      <w:r w:rsidRPr="0019734A">
        <w:rPr>
          <w:rFonts w:cs="Times New Roman"/>
          <w:sz w:val="20"/>
          <w:szCs w:val="20"/>
        </w:rPr>
        <w:t>1383::</w:t>
      </w:r>
      <w:proofErr w:type="gramEnd"/>
      <w:r w:rsidRPr="0019734A">
        <w:rPr>
          <w:rFonts w:cs="Times New Roman"/>
          <w:sz w:val="20"/>
          <w:szCs w:val="20"/>
        </w:rPr>
        <w:t>AID-HYP468&gt;3.0.CO;2-W</w:t>
      </w:r>
      <w:r>
        <w:rPr>
          <w:rFonts w:cs="Times New Roman"/>
          <w:sz w:val="20"/>
          <w:szCs w:val="20"/>
        </w:rPr>
        <w:t xml:space="preserve">. [abstract only] </w:t>
      </w:r>
    </w:p>
    <w:p w:rsidR="0019734A" w:rsidRDefault="0019734A" w:rsidP="00D84020">
      <w:pPr>
        <w:pStyle w:val="NoSpacing"/>
        <w:rPr>
          <w:rFonts w:cs="Times New Roman"/>
          <w:sz w:val="20"/>
          <w:szCs w:val="20"/>
        </w:rPr>
      </w:pPr>
    </w:p>
    <w:p w:rsidR="001F194B" w:rsidRPr="001F194B" w:rsidRDefault="001F194B" w:rsidP="00D84020">
      <w:pPr>
        <w:pStyle w:val="NoSpacing"/>
        <w:rPr>
          <w:rFonts w:cs="Times New Roman"/>
          <w:sz w:val="20"/>
          <w:szCs w:val="20"/>
        </w:rPr>
      </w:pPr>
      <w:proofErr w:type="spellStart"/>
      <w:r>
        <w:rPr>
          <w:rFonts w:cs="Times New Roman"/>
          <w:sz w:val="20"/>
          <w:szCs w:val="20"/>
        </w:rPr>
        <w:t>Tye</w:t>
      </w:r>
      <w:proofErr w:type="spellEnd"/>
      <w:r>
        <w:rPr>
          <w:rFonts w:cs="Times New Roman"/>
          <w:sz w:val="20"/>
          <w:szCs w:val="20"/>
        </w:rPr>
        <w:t xml:space="preserve">, A.M. and Heaton, T.H.E. (2007) Chemical and isotopic characteristics of weathering and nitrogen release in non-glacial drainage waters on Arctic tundra, </w:t>
      </w:r>
      <w:proofErr w:type="spellStart"/>
      <w:r>
        <w:rPr>
          <w:rFonts w:cs="Times New Roman"/>
          <w:i/>
          <w:sz w:val="20"/>
          <w:szCs w:val="20"/>
        </w:rPr>
        <w:t>Geochimica</w:t>
      </w:r>
      <w:proofErr w:type="spellEnd"/>
      <w:r>
        <w:rPr>
          <w:rFonts w:cs="Times New Roman"/>
          <w:i/>
          <w:sz w:val="20"/>
          <w:szCs w:val="20"/>
        </w:rPr>
        <w:t xml:space="preserve"> et </w:t>
      </w:r>
      <w:proofErr w:type="spellStart"/>
      <w:r>
        <w:rPr>
          <w:rFonts w:cs="Times New Roman"/>
          <w:i/>
          <w:sz w:val="20"/>
          <w:szCs w:val="20"/>
        </w:rPr>
        <w:t>Cosmochimica</w:t>
      </w:r>
      <w:proofErr w:type="spellEnd"/>
      <w:r>
        <w:rPr>
          <w:rFonts w:cs="Times New Roman"/>
          <w:i/>
          <w:sz w:val="20"/>
          <w:szCs w:val="20"/>
        </w:rPr>
        <w:t xml:space="preserve"> Acta, 71</w:t>
      </w:r>
      <w:r>
        <w:rPr>
          <w:rFonts w:cs="Times New Roman"/>
          <w:sz w:val="20"/>
          <w:szCs w:val="20"/>
        </w:rPr>
        <w:t xml:space="preserve">(17), 4188-4205. </w:t>
      </w:r>
      <w:r w:rsidRPr="001F194B">
        <w:rPr>
          <w:rFonts w:cs="Times New Roman"/>
          <w:sz w:val="20"/>
          <w:szCs w:val="20"/>
        </w:rPr>
        <w:t>DOI: 10.1016/j.gca.2007.06.040</w:t>
      </w:r>
      <w:r>
        <w:rPr>
          <w:rFonts w:cs="Times New Roman"/>
          <w:sz w:val="20"/>
          <w:szCs w:val="20"/>
        </w:rPr>
        <w:t xml:space="preserve">. </w:t>
      </w:r>
    </w:p>
    <w:p w:rsidR="00D40126" w:rsidRDefault="00D40126" w:rsidP="00D84020">
      <w:pPr>
        <w:pStyle w:val="NoSpacing"/>
        <w:rPr>
          <w:rFonts w:cs="Times New Roman"/>
          <w:b/>
          <w:sz w:val="20"/>
          <w:szCs w:val="20"/>
        </w:rPr>
      </w:pPr>
    </w:p>
    <w:p w:rsidR="00B87020" w:rsidRDefault="00B87020" w:rsidP="00D84020">
      <w:pPr>
        <w:pStyle w:val="NoSpacing"/>
        <w:rPr>
          <w:rFonts w:cs="Times New Roman"/>
          <w:b/>
          <w:sz w:val="20"/>
          <w:szCs w:val="20"/>
        </w:rPr>
      </w:pPr>
    </w:p>
    <w:p w:rsidR="00D84020" w:rsidRDefault="00D84020" w:rsidP="00D84020">
      <w:pPr>
        <w:pStyle w:val="NoSpacing"/>
        <w:rPr>
          <w:rFonts w:cs="Times New Roman"/>
          <w:b/>
          <w:sz w:val="20"/>
          <w:szCs w:val="20"/>
        </w:rPr>
      </w:pPr>
    </w:p>
    <w:p w:rsidR="00D84020" w:rsidRDefault="00D84020" w:rsidP="00D84020"/>
    <w:p w:rsidR="00D84020" w:rsidRDefault="00D84020" w:rsidP="00D84020"/>
    <w:p w:rsidR="00D84020" w:rsidRDefault="00D84020" w:rsidP="00D84020"/>
    <w:p w:rsidR="00D77AC6" w:rsidRDefault="00735767"/>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20"/>
    <w:rsid w:val="00132BDE"/>
    <w:rsid w:val="0019734A"/>
    <w:rsid w:val="001F194B"/>
    <w:rsid w:val="0020646F"/>
    <w:rsid w:val="003266AB"/>
    <w:rsid w:val="003377F6"/>
    <w:rsid w:val="00383054"/>
    <w:rsid w:val="006329EE"/>
    <w:rsid w:val="006F5515"/>
    <w:rsid w:val="00735767"/>
    <w:rsid w:val="007451AB"/>
    <w:rsid w:val="0079394A"/>
    <w:rsid w:val="007B6B50"/>
    <w:rsid w:val="008331FC"/>
    <w:rsid w:val="00987022"/>
    <w:rsid w:val="00A61CB7"/>
    <w:rsid w:val="00AE1ECB"/>
    <w:rsid w:val="00B87020"/>
    <w:rsid w:val="00C80E44"/>
    <w:rsid w:val="00D40126"/>
    <w:rsid w:val="00D84020"/>
    <w:rsid w:val="00E40418"/>
    <w:rsid w:val="00EC33EC"/>
    <w:rsid w:val="00F24911"/>
    <w:rsid w:val="00F6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3B94"/>
  <w15:chartTrackingRefBased/>
  <w15:docId w15:val="{0D1286A1-2BA0-419B-8985-0300092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020"/>
    <w:pPr>
      <w:spacing w:after="0" w:line="240" w:lineRule="auto"/>
    </w:pPr>
  </w:style>
  <w:style w:type="character" w:styleId="Hyperlink">
    <w:name w:val="Hyperlink"/>
    <w:basedOn w:val="DefaultParagraphFont"/>
    <w:uiPriority w:val="99"/>
    <w:unhideWhenUsed/>
    <w:rsid w:val="00D84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449874">
      <w:bodyDiv w:val="1"/>
      <w:marLeft w:val="0"/>
      <w:marRight w:val="0"/>
      <w:marTop w:val="0"/>
      <w:marBottom w:val="0"/>
      <w:divBdr>
        <w:top w:val="none" w:sz="0" w:space="0" w:color="auto"/>
        <w:left w:val="none" w:sz="0" w:space="0" w:color="auto"/>
        <w:bottom w:val="none" w:sz="0" w:space="0" w:color="auto"/>
        <w:right w:val="none" w:sz="0" w:space="0" w:color="auto"/>
      </w:divBdr>
    </w:div>
    <w:div w:id="1134328322">
      <w:bodyDiv w:val="1"/>
      <w:marLeft w:val="0"/>
      <w:marRight w:val="0"/>
      <w:marTop w:val="0"/>
      <w:marBottom w:val="0"/>
      <w:divBdr>
        <w:top w:val="none" w:sz="0" w:space="0" w:color="auto"/>
        <w:left w:val="none" w:sz="0" w:space="0" w:color="auto"/>
        <w:bottom w:val="none" w:sz="0" w:space="0" w:color="auto"/>
        <w:right w:val="none" w:sz="0" w:space="0" w:color="auto"/>
      </w:divBdr>
    </w:div>
    <w:div w:id="1419255283">
      <w:bodyDiv w:val="1"/>
      <w:marLeft w:val="0"/>
      <w:marRight w:val="0"/>
      <w:marTop w:val="0"/>
      <w:marBottom w:val="0"/>
      <w:divBdr>
        <w:top w:val="none" w:sz="0" w:space="0" w:color="auto"/>
        <w:left w:val="none" w:sz="0" w:space="0" w:color="auto"/>
        <w:bottom w:val="none" w:sz="0" w:space="0" w:color="auto"/>
        <w:right w:val="none" w:sz="0" w:space="0" w:color="auto"/>
      </w:divBdr>
    </w:div>
    <w:div w:id="17351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86D7B-AB8B-44E0-B0D7-85A58E39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8</cp:revision>
  <dcterms:created xsi:type="dcterms:W3CDTF">2018-02-01T13:30:00Z</dcterms:created>
  <dcterms:modified xsi:type="dcterms:W3CDTF">2018-03-09T20:43:00Z</dcterms:modified>
</cp:coreProperties>
</file>