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SCRUBLANDS/SHRUBLANDS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Climate Stabilization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Shrubland ecosystems provide materials that support </w:t>
      </w:r>
      <w:r w:rsidR="000E077D">
        <w:rPr>
          <w:rFonts w:cs="Times New Roman"/>
          <w:sz w:val="20"/>
          <w:szCs w:val="20"/>
        </w:rPr>
        <w:t>climate stabilization because of their ability to accumulate and store carbon</w:t>
      </w:r>
      <w:r>
        <w:rPr>
          <w:rFonts w:cs="Times New Roman"/>
          <w:sz w:val="20"/>
          <w:szCs w:val="20"/>
        </w:rPr>
        <w:t xml:space="preserve"> (Feng et al., 2013</w:t>
      </w:r>
      <w:r w:rsidR="000E077D">
        <w:rPr>
          <w:rFonts w:cs="Times New Roman"/>
          <w:sz w:val="20"/>
          <w:szCs w:val="20"/>
        </w:rPr>
        <w:t>; Ward et al., 2014</w:t>
      </w:r>
      <w:r>
        <w:rPr>
          <w:rFonts w:cs="Times New Roman"/>
          <w:sz w:val="20"/>
          <w:szCs w:val="20"/>
        </w:rPr>
        <w:t xml:space="preserve">). </w:t>
      </w:r>
    </w:p>
    <w:p w:rsidR="007345AA" w:rsidRDefault="007345AA" w:rsidP="0049521A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not applicable </w:t>
      </w: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49521A" w:rsidRPr="00F951CF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49521A" w:rsidRPr="00251EF9" w:rsidRDefault="0049521A" w:rsidP="0049521A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212DF" w:rsidRDefault="0049521A" w:rsidP="004212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4212DF">
        <w:rPr>
          <w:rFonts w:cs="Times New Roman"/>
          <w:sz w:val="20"/>
          <w:szCs w:val="20"/>
        </w:rPr>
        <w:t xml:space="preserve"> not applicable</w:t>
      </w:r>
    </w:p>
    <w:p w:rsidR="004212DF" w:rsidRDefault="004212DF" w:rsidP="004212D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4212DF" w:rsidRDefault="0049521A" w:rsidP="004212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not applicable</w:t>
      </w:r>
    </w:p>
    <w:p w:rsidR="004212DF" w:rsidRDefault="004212DF" w:rsidP="004212D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49521A" w:rsidRPr="00251EF9" w:rsidRDefault="0049521A" w:rsidP="004212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Shrublands help maintain the flow of sediment into waterways (</w:t>
      </w:r>
      <w:proofErr w:type="spellStart"/>
      <w:r>
        <w:rPr>
          <w:rFonts w:cs="Times New Roman"/>
          <w:sz w:val="20"/>
          <w:szCs w:val="20"/>
        </w:rPr>
        <w:t>Ausseil</w:t>
      </w:r>
      <w:proofErr w:type="spellEnd"/>
      <w:r>
        <w:rPr>
          <w:rFonts w:cs="Times New Roman"/>
          <w:sz w:val="20"/>
          <w:szCs w:val="20"/>
        </w:rPr>
        <w:t xml:space="preserve"> and </w:t>
      </w:r>
      <w:proofErr w:type="spellStart"/>
      <w:r>
        <w:rPr>
          <w:rFonts w:cs="Times New Roman"/>
          <w:sz w:val="20"/>
          <w:szCs w:val="20"/>
        </w:rPr>
        <w:t>Dymond</w:t>
      </w:r>
      <w:proofErr w:type="spellEnd"/>
      <w:r>
        <w:rPr>
          <w:rFonts w:cs="Times New Roman"/>
          <w:sz w:val="20"/>
          <w:szCs w:val="20"/>
        </w:rPr>
        <w:t xml:space="preserve">, 2010). </w:t>
      </w:r>
    </w:p>
    <w:p w:rsidR="0049521A" w:rsidRPr="00F0111F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4212DF">
        <w:rPr>
          <w:rFonts w:cs="Times New Roman"/>
          <w:sz w:val="20"/>
          <w:szCs w:val="20"/>
        </w:rPr>
        <w:t>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770282">
        <w:rPr>
          <w:rFonts w:cs="Times New Roman"/>
          <w:sz w:val="20"/>
          <w:szCs w:val="20"/>
        </w:rPr>
        <w:t xml:space="preserve"> Shrubs provide a stable climate for the growth of seedlings for trees like oak because of their low, </w:t>
      </w:r>
      <w:r w:rsidR="00A43E52">
        <w:rPr>
          <w:rFonts w:cs="Times New Roman"/>
          <w:sz w:val="20"/>
          <w:szCs w:val="20"/>
        </w:rPr>
        <w:t xml:space="preserve">lightly </w:t>
      </w:r>
      <w:r w:rsidR="00770282">
        <w:rPr>
          <w:rFonts w:cs="Times New Roman"/>
          <w:sz w:val="20"/>
          <w:szCs w:val="20"/>
        </w:rPr>
        <w:t xml:space="preserve">shaded understory (Li and Ma, 2003). </w:t>
      </w:r>
    </w:p>
    <w:p w:rsidR="0049521A" w:rsidRPr="00F0111F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4212DF">
        <w:rPr>
          <w:rFonts w:cs="Times New Roman"/>
          <w:sz w:val="20"/>
          <w:szCs w:val="20"/>
        </w:rPr>
        <w:t>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4212DF">
        <w:rPr>
          <w:rFonts w:cs="Times New Roman"/>
          <w:sz w:val="20"/>
          <w:szCs w:val="20"/>
        </w:rPr>
        <w:t>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lastRenderedPageBreak/>
        <w:t>Spiritual, Symbolic, Religious, and Social Experiences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9521A" w:rsidRPr="00251EF9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49521A" w:rsidRPr="00E7749D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49521A" w:rsidRPr="00E7749D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Pr="00E7749D" w:rsidRDefault="0049521A" w:rsidP="0049521A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sz w:val="20"/>
          <w:szCs w:val="20"/>
        </w:rPr>
      </w:pPr>
    </w:p>
    <w:p w:rsidR="004212DF" w:rsidRPr="004212DF" w:rsidRDefault="0049521A" w:rsidP="004212DF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 w:rsidRPr="004212DF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4212DF" w:rsidRDefault="004212DF" w:rsidP="004212DF">
      <w:pPr>
        <w:pStyle w:val="NoSpacing"/>
        <w:rPr>
          <w:rFonts w:cs="Times New Roman"/>
          <w:sz w:val="20"/>
          <w:szCs w:val="20"/>
        </w:rPr>
      </w:pPr>
    </w:p>
    <w:p w:rsidR="004212DF" w:rsidRPr="004212DF" w:rsidRDefault="0049521A" w:rsidP="004212DF">
      <w:pPr>
        <w:pStyle w:val="NoSpacing"/>
        <w:rPr>
          <w:rFonts w:cs="Times New Roman"/>
          <w:sz w:val="20"/>
          <w:szCs w:val="20"/>
        </w:rPr>
      </w:pPr>
      <w:r w:rsidRPr="004212DF">
        <w:rPr>
          <w:rFonts w:cs="Times New Roman"/>
          <w:b/>
          <w:i/>
          <w:color w:val="00B050"/>
          <w:sz w:val="20"/>
          <w:szCs w:val="20"/>
        </w:rPr>
        <w:t>Supplier</w:t>
      </w:r>
      <w:r w:rsidRPr="004212DF">
        <w:rPr>
          <w:rFonts w:cs="Times New Roman"/>
          <w:sz w:val="20"/>
          <w:szCs w:val="20"/>
        </w:rPr>
        <w:t xml:space="preserve"> – not applicable</w:t>
      </w:r>
    </w:p>
    <w:p w:rsidR="004212DF" w:rsidRDefault="004212DF" w:rsidP="004212DF">
      <w:pPr>
        <w:pStyle w:val="NoSpacing"/>
        <w:rPr>
          <w:rFonts w:cs="Times New Roman"/>
          <w:b/>
          <w:sz w:val="20"/>
          <w:szCs w:val="20"/>
        </w:rPr>
      </w:pPr>
    </w:p>
    <w:p w:rsidR="0049521A" w:rsidRPr="004212DF" w:rsidRDefault="0049521A" w:rsidP="004212DF">
      <w:pPr>
        <w:pStyle w:val="NoSpacing"/>
        <w:rPr>
          <w:rFonts w:cs="Times New Roman"/>
          <w:sz w:val="20"/>
          <w:szCs w:val="20"/>
        </w:rPr>
      </w:pPr>
      <w:r w:rsidRPr="004212DF">
        <w:rPr>
          <w:rFonts w:cs="Times New Roman"/>
          <w:b/>
          <w:i/>
          <w:color w:val="FF00FF"/>
          <w:sz w:val="20"/>
          <w:szCs w:val="20"/>
        </w:rPr>
        <w:t>Driver</w:t>
      </w:r>
      <w:r w:rsidRPr="004212DF">
        <w:rPr>
          <w:rFonts w:cs="Times New Roman"/>
          <w:sz w:val="20"/>
          <w:szCs w:val="20"/>
        </w:rPr>
        <w:t xml:space="preserve"> – not applicable</w:t>
      </w:r>
    </w:p>
    <w:p w:rsidR="0049521A" w:rsidRPr="00251EF9" w:rsidRDefault="0049521A" w:rsidP="0049521A">
      <w:pPr>
        <w:pStyle w:val="NoSpacing"/>
        <w:rPr>
          <w:rFonts w:cs="Times New Roman"/>
          <w:b/>
          <w:i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4212DF" w:rsidRPr="00E7749D" w:rsidRDefault="004212DF" w:rsidP="0049521A">
      <w:pPr>
        <w:pStyle w:val="NoSpacing"/>
        <w:rPr>
          <w:rFonts w:cs="Times New Roman"/>
          <w:sz w:val="20"/>
          <w:szCs w:val="20"/>
        </w:rPr>
      </w:pPr>
    </w:p>
    <w:p w:rsidR="0049521A" w:rsidRDefault="0049521A" w:rsidP="0049521A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0E077D" w:rsidRDefault="000E077D" w:rsidP="000E077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Feng, X. et al. (2013) How ecological restoration alters ecosystem services: an analysis of carbon sequestration in China’s Loess Plateau. </w:t>
      </w:r>
      <w:r>
        <w:rPr>
          <w:rFonts w:cs="Times New Roman"/>
          <w:i/>
          <w:sz w:val="20"/>
          <w:szCs w:val="20"/>
        </w:rPr>
        <w:t xml:space="preserve">Scientific Reports, 3, </w:t>
      </w:r>
      <w:r>
        <w:rPr>
          <w:rFonts w:cs="Times New Roman"/>
          <w:sz w:val="20"/>
          <w:szCs w:val="20"/>
        </w:rPr>
        <w:t xml:space="preserve">2846. DOI: </w:t>
      </w:r>
      <w:r w:rsidRPr="001D4970">
        <w:rPr>
          <w:rFonts w:cs="Times New Roman"/>
          <w:sz w:val="20"/>
          <w:szCs w:val="20"/>
        </w:rPr>
        <w:t>10.1038/srep02846</w:t>
      </w:r>
      <w:r>
        <w:rPr>
          <w:rFonts w:cs="Times New Roman"/>
          <w:sz w:val="20"/>
          <w:szCs w:val="20"/>
        </w:rPr>
        <w:t xml:space="preserve">. </w:t>
      </w:r>
    </w:p>
    <w:p w:rsidR="00770282" w:rsidRDefault="00770282" w:rsidP="000E077D">
      <w:pPr>
        <w:pStyle w:val="NoSpacing"/>
        <w:rPr>
          <w:rFonts w:cs="Times New Roman"/>
          <w:sz w:val="20"/>
          <w:szCs w:val="20"/>
        </w:rPr>
      </w:pPr>
    </w:p>
    <w:p w:rsidR="00770282" w:rsidRPr="00770282" w:rsidRDefault="00770282" w:rsidP="000E077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Li, Q. and Ma, K. (2003) Factors affecting establishment of </w:t>
      </w:r>
      <w:r>
        <w:rPr>
          <w:rFonts w:cs="Times New Roman"/>
          <w:i/>
          <w:sz w:val="20"/>
          <w:szCs w:val="20"/>
        </w:rPr>
        <w:t xml:space="preserve">Quercus </w:t>
      </w:r>
      <w:proofErr w:type="spellStart"/>
      <w:r>
        <w:rPr>
          <w:rFonts w:cs="Times New Roman"/>
          <w:i/>
          <w:sz w:val="20"/>
          <w:szCs w:val="20"/>
        </w:rPr>
        <w:t>liaotungensis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Koidz</w:t>
      </w:r>
      <w:proofErr w:type="spellEnd"/>
      <w:r>
        <w:rPr>
          <w:rFonts w:cs="Times New Roman"/>
          <w:sz w:val="20"/>
          <w:szCs w:val="20"/>
        </w:rPr>
        <w:t xml:space="preserve">. Under mature mixed oak forest overstory and in shrubland. </w:t>
      </w:r>
      <w:r>
        <w:rPr>
          <w:rFonts w:cs="Times New Roman"/>
          <w:i/>
          <w:sz w:val="20"/>
          <w:szCs w:val="20"/>
        </w:rPr>
        <w:t>Forest Ecology and Management, 176</w:t>
      </w:r>
      <w:r>
        <w:rPr>
          <w:rFonts w:cs="Times New Roman"/>
          <w:sz w:val="20"/>
          <w:szCs w:val="20"/>
        </w:rPr>
        <w:t xml:space="preserve">(1-3), 133-146. </w:t>
      </w:r>
      <w:hyperlink r:id="rId5" w:history="1">
        <w:r w:rsidRPr="00B31EF3">
          <w:rPr>
            <w:rStyle w:val="Hyperlink"/>
            <w:rFonts w:cs="Times New Roman"/>
            <w:sz w:val="20"/>
            <w:szCs w:val="20"/>
          </w:rPr>
          <w:t>https://doi.org/10.1016/S0378-1127(02)00274-8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49521A" w:rsidRDefault="0049521A" w:rsidP="0049521A">
      <w:pPr>
        <w:pStyle w:val="NoSpacing"/>
        <w:rPr>
          <w:rFonts w:cs="Times New Roman"/>
          <w:sz w:val="20"/>
          <w:szCs w:val="20"/>
        </w:rPr>
      </w:pPr>
    </w:p>
    <w:p w:rsidR="000E077D" w:rsidRPr="000E077D" w:rsidRDefault="000E077D" w:rsidP="0049521A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Ward, A. et al. (2014) A global estimate of carbon stored in the world’s mountain grasslands and shrublands, and the implications for climate policy. </w:t>
      </w:r>
      <w:r>
        <w:rPr>
          <w:rFonts w:cs="Times New Roman"/>
          <w:i/>
          <w:sz w:val="20"/>
          <w:szCs w:val="20"/>
        </w:rPr>
        <w:t>Global Environmental Change, 28</w:t>
      </w:r>
      <w:r>
        <w:rPr>
          <w:rFonts w:cs="Times New Roman"/>
          <w:sz w:val="20"/>
          <w:szCs w:val="20"/>
        </w:rPr>
        <w:t xml:space="preserve">, 14-24. </w:t>
      </w:r>
      <w:hyperlink r:id="rId6" w:history="1">
        <w:r w:rsidRPr="00B31EF3">
          <w:rPr>
            <w:rStyle w:val="Hyperlink"/>
            <w:rFonts w:cs="Times New Roman"/>
            <w:sz w:val="20"/>
            <w:szCs w:val="20"/>
          </w:rPr>
          <w:t>https://doi.org/10.1016/j.gloenvcha.2014.05.008</w:t>
        </w:r>
      </w:hyperlink>
      <w:r w:rsidR="004212DF">
        <w:rPr>
          <w:rFonts w:cs="Times New Roman"/>
          <w:sz w:val="20"/>
          <w:szCs w:val="20"/>
        </w:rPr>
        <w:t>.</w:t>
      </w:r>
    </w:p>
    <w:sectPr w:rsidR="000E077D" w:rsidRPr="000E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1A"/>
    <w:rsid w:val="000E077D"/>
    <w:rsid w:val="004212DF"/>
    <w:rsid w:val="0049521A"/>
    <w:rsid w:val="007345AA"/>
    <w:rsid w:val="00770282"/>
    <w:rsid w:val="009309A2"/>
    <w:rsid w:val="00A43E52"/>
    <w:rsid w:val="00A61CB7"/>
    <w:rsid w:val="00A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544C"/>
  <w15:chartTrackingRefBased/>
  <w15:docId w15:val="{B7EC09D0-96C5-41D5-A354-1D726F7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2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5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gloenvcha.2014.05.008" TargetMode="External"/><Relationship Id="rId5" Type="http://schemas.openxmlformats.org/officeDocument/2006/relationships/hyperlink" Target="https://doi.org/10.1016/S0378-1127(02)00274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6</cp:revision>
  <dcterms:created xsi:type="dcterms:W3CDTF">2018-01-18T21:30:00Z</dcterms:created>
  <dcterms:modified xsi:type="dcterms:W3CDTF">2018-03-09T21:10:00Z</dcterms:modified>
</cp:coreProperties>
</file>