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7D8" w:rsidRPr="0077314A" w:rsidRDefault="00AB67D8" w:rsidP="00AB67D8">
      <w:pPr>
        <w:pStyle w:val="NoSpacing"/>
        <w:rPr>
          <w:rFonts w:cs="Times New Roman"/>
          <w:b/>
          <w:sz w:val="20"/>
          <w:szCs w:val="20"/>
        </w:rPr>
      </w:pPr>
      <w:r w:rsidRPr="0077314A">
        <w:rPr>
          <w:rFonts w:cs="Times New Roman"/>
          <w:b/>
          <w:sz w:val="20"/>
          <w:szCs w:val="20"/>
        </w:rPr>
        <w:t>Ecosystem Type: WETLANDS</w:t>
      </w:r>
    </w:p>
    <w:p w:rsidR="00AB67D8" w:rsidRPr="0077314A" w:rsidRDefault="00AB67D8" w:rsidP="00AB67D8">
      <w:pPr>
        <w:pStyle w:val="NoSpacing"/>
        <w:rPr>
          <w:rFonts w:cs="Times New Roman"/>
          <w:b/>
          <w:sz w:val="20"/>
          <w:szCs w:val="20"/>
        </w:rPr>
      </w:pPr>
      <w:r w:rsidRPr="0077314A">
        <w:rPr>
          <w:rFonts w:cs="Times New Roman"/>
          <w:b/>
          <w:sz w:val="20"/>
          <w:szCs w:val="20"/>
        </w:rPr>
        <w:t>Category: Natural Hazard Mitigation</w:t>
      </w:r>
    </w:p>
    <w:p w:rsidR="00AB67D8" w:rsidRPr="0077314A" w:rsidRDefault="00AB67D8" w:rsidP="00AB67D8">
      <w:pPr>
        <w:pStyle w:val="NoSpacing"/>
        <w:rPr>
          <w:rFonts w:cs="Times New Roman"/>
          <w:b/>
          <w:sz w:val="20"/>
          <w:szCs w:val="20"/>
        </w:rPr>
      </w:pPr>
    </w:p>
    <w:p w:rsidR="00AB67D8" w:rsidRPr="0077314A" w:rsidRDefault="00AB67D8" w:rsidP="00AB67D8">
      <w:pPr>
        <w:pStyle w:val="NoSpacing"/>
        <w:numPr>
          <w:ilvl w:val="0"/>
          <w:numId w:val="1"/>
        </w:numPr>
        <w:rPr>
          <w:rFonts w:cs="Times New Roman"/>
          <w:b/>
          <w:sz w:val="20"/>
          <w:szCs w:val="20"/>
        </w:rPr>
      </w:pPr>
      <w:r w:rsidRPr="0077314A">
        <w:rPr>
          <w:rFonts w:cs="Times New Roman"/>
          <w:b/>
          <w:sz w:val="20"/>
          <w:szCs w:val="20"/>
        </w:rPr>
        <w:t>Materials</w:t>
      </w:r>
    </w:p>
    <w:p w:rsidR="00AB67D8" w:rsidRPr="0077314A" w:rsidRDefault="00AB67D8" w:rsidP="00AB67D8">
      <w:pPr>
        <w:pStyle w:val="NoSpacing"/>
        <w:rPr>
          <w:rFonts w:cs="Times New Roman"/>
          <w:b/>
          <w:sz w:val="20"/>
          <w:szCs w:val="20"/>
        </w:rPr>
      </w:pPr>
    </w:p>
    <w:p w:rsidR="00AB67D8" w:rsidRPr="0077314A" w:rsidRDefault="00AB67D8" w:rsidP="00AB67D8">
      <w:pPr>
        <w:pStyle w:val="NoSpacing"/>
        <w:rPr>
          <w:rFonts w:cs="Times New Roman"/>
          <w:sz w:val="20"/>
          <w:szCs w:val="20"/>
        </w:rPr>
      </w:pPr>
      <w:r w:rsidRPr="0077314A">
        <w:rPr>
          <w:rFonts w:cs="Times New Roman"/>
          <w:b/>
          <w:i/>
          <w:color w:val="00B050"/>
          <w:sz w:val="20"/>
          <w:szCs w:val="20"/>
        </w:rPr>
        <w:t xml:space="preserve">Supplier </w:t>
      </w:r>
      <w:r w:rsidRPr="0077314A">
        <w:rPr>
          <w:rFonts w:cs="Times New Roman"/>
          <w:sz w:val="20"/>
          <w:szCs w:val="20"/>
        </w:rPr>
        <w:t xml:space="preserve">– </w:t>
      </w:r>
      <w:r w:rsidR="007A398C" w:rsidRPr="0077314A">
        <w:rPr>
          <w:rFonts w:cs="Times New Roman"/>
          <w:sz w:val="20"/>
          <w:szCs w:val="20"/>
        </w:rPr>
        <w:t xml:space="preserve">Wetlands supply oxygen during natural hazard events. For example, wetlands have the ability to </w:t>
      </w:r>
      <w:r w:rsidR="00B13B90" w:rsidRPr="0077314A">
        <w:rPr>
          <w:rFonts w:cs="Times New Roman"/>
          <w:sz w:val="20"/>
          <w:szCs w:val="20"/>
        </w:rPr>
        <w:t>adsorb</w:t>
      </w:r>
      <w:r w:rsidR="007A398C" w:rsidRPr="0077314A">
        <w:rPr>
          <w:rFonts w:cs="Times New Roman"/>
          <w:sz w:val="20"/>
          <w:szCs w:val="20"/>
        </w:rPr>
        <w:t xml:space="preserve"> wastes that come from volcanic eruptions</w:t>
      </w:r>
      <w:r w:rsidR="005565C0" w:rsidRPr="0077314A">
        <w:rPr>
          <w:rFonts w:cs="Times New Roman"/>
          <w:sz w:val="20"/>
          <w:szCs w:val="20"/>
        </w:rPr>
        <w:t xml:space="preserve">, such as carbon dioxide and sulfur dioxide </w:t>
      </w:r>
      <w:r w:rsidR="005C53C2" w:rsidRPr="0077314A">
        <w:rPr>
          <w:rFonts w:cs="Times New Roman"/>
          <w:sz w:val="20"/>
          <w:szCs w:val="20"/>
        </w:rPr>
        <w:t>(</w:t>
      </w:r>
      <w:r w:rsidR="005565C0" w:rsidRPr="0077314A">
        <w:rPr>
          <w:rFonts w:cs="Times New Roman"/>
          <w:sz w:val="20"/>
          <w:szCs w:val="20"/>
        </w:rPr>
        <w:t xml:space="preserve">NASA, 2017; </w:t>
      </w:r>
      <w:proofErr w:type="spellStart"/>
      <w:r w:rsidR="006A1DD6" w:rsidRPr="0077314A">
        <w:rPr>
          <w:rFonts w:cs="Times New Roman"/>
          <w:sz w:val="20"/>
          <w:szCs w:val="20"/>
        </w:rPr>
        <w:t>Mikutta</w:t>
      </w:r>
      <w:proofErr w:type="spellEnd"/>
      <w:r w:rsidR="006A1DD6" w:rsidRPr="0077314A">
        <w:rPr>
          <w:rFonts w:cs="Times New Roman"/>
          <w:sz w:val="20"/>
          <w:szCs w:val="20"/>
        </w:rPr>
        <w:t xml:space="preserve"> and Rothwell, 2016). </w:t>
      </w:r>
      <w:r w:rsidR="00AE3952" w:rsidRPr="0077314A">
        <w:rPr>
          <w:rFonts w:cs="Times New Roman"/>
          <w:sz w:val="20"/>
          <w:szCs w:val="20"/>
        </w:rPr>
        <w:t>When w</w:t>
      </w:r>
      <w:r w:rsidR="005A24A0" w:rsidRPr="0077314A">
        <w:rPr>
          <w:rFonts w:cs="Times New Roman"/>
          <w:sz w:val="20"/>
          <w:szCs w:val="20"/>
        </w:rPr>
        <w:t>etlands transform both carbon dioxide and sulfur dioxide into their organic state</w:t>
      </w:r>
      <w:r w:rsidR="00AE3952" w:rsidRPr="0077314A">
        <w:rPr>
          <w:rFonts w:cs="Times New Roman"/>
          <w:sz w:val="20"/>
          <w:szCs w:val="20"/>
        </w:rPr>
        <w:t xml:space="preserve">, the plants release clean oxygen to the air. The process of plants using carbon </w:t>
      </w:r>
      <w:r w:rsidR="002F447A" w:rsidRPr="0077314A">
        <w:rPr>
          <w:rFonts w:cs="Times New Roman"/>
          <w:sz w:val="20"/>
          <w:szCs w:val="20"/>
        </w:rPr>
        <w:t>dioxide and releasing oxygen is</w:t>
      </w:r>
      <w:r w:rsidR="00AE3952" w:rsidRPr="0077314A">
        <w:rPr>
          <w:rFonts w:cs="Times New Roman"/>
          <w:sz w:val="20"/>
          <w:szCs w:val="20"/>
        </w:rPr>
        <w:t xml:space="preserve"> photosynthesis</w:t>
      </w:r>
      <w:r w:rsidR="00C534FA" w:rsidRPr="0077314A">
        <w:rPr>
          <w:rFonts w:cs="Times New Roman"/>
          <w:sz w:val="20"/>
          <w:szCs w:val="20"/>
        </w:rPr>
        <w:t xml:space="preserve">. Oxygen </w:t>
      </w:r>
      <w:r w:rsidR="00CD6B6E" w:rsidRPr="0077314A">
        <w:rPr>
          <w:rFonts w:cs="Times New Roman"/>
          <w:sz w:val="20"/>
          <w:szCs w:val="20"/>
        </w:rPr>
        <w:t>also</w:t>
      </w:r>
      <w:r w:rsidR="002F447A" w:rsidRPr="0077314A">
        <w:rPr>
          <w:rFonts w:cs="Times New Roman"/>
          <w:sz w:val="20"/>
          <w:szCs w:val="20"/>
        </w:rPr>
        <w:t xml:space="preserve"> </w:t>
      </w:r>
      <w:r w:rsidR="005A24A0" w:rsidRPr="0077314A">
        <w:rPr>
          <w:rFonts w:cs="Times New Roman"/>
          <w:sz w:val="20"/>
          <w:szCs w:val="20"/>
        </w:rPr>
        <w:t xml:space="preserve">leaves these ecosystems </w:t>
      </w:r>
      <w:r w:rsidR="002F447A" w:rsidRPr="0077314A">
        <w:rPr>
          <w:rFonts w:cs="Times New Roman"/>
          <w:sz w:val="20"/>
          <w:szCs w:val="20"/>
        </w:rPr>
        <w:t>through transpiration, which is the loss of water vapor from wetland leaves</w:t>
      </w:r>
      <w:r w:rsidR="00C534FA" w:rsidRPr="0077314A">
        <w:rPr>
          <w:rFonts w:cs="Times New Roman"/>
          <w:sz w:val="20"/>
          <w:szCs w:val="20"/>
        </w:rPr>
        <w:t xml:space="preserve"> (Shoemaker, W.B. et al., 2015; </w:t>
      </w:r>
      <w:proofErr w:type="spellStart"/>
      <w:r w:rsidR="00C534FA" w:rsidRPr="0077314A">
        <w:rPr>
          <w:rFonts w:cs="Times New Roman"/>
          <w:sz w:val="20"/>
          <w:szCs w:val="20"/>
        </w:rPr>
        <w:t>Huryna</w:t>
      </w:r>
      <w:proofErr w:type="spellEnd"/>
      <w:r w:rsidR="00C534FA" w:rsidRPr="0077314A">
        <w:rPr>
          <w:rFonts w:cs="Times New Roman"/>
          <w:sz w:val="20"/>
          <w:szCs w:val="20"/>
        </w:rPr>
        <w:t xml:space="preserve">, H., </w:t>
      </w:r>
      <w:proofErr w:type="spellStart"/>
      <w:r w:rsidR="00C534FA" w:rsidRPr="0077314A">
        <w:rPr>
          <w:rFonts w:cs="Times New Roman"/>
          <w:sz w:val="20"/>
          <w:szCs w:val="20"/>
        </w:rPr>
        <w:t>Brom</w:t>
      </w:r>
      <w:proofErr w:type="spellEnd"/>
      <w:r w:rsidR="00C534FA" w:rsidRPr="0077314A">
        <w:rPr>
          <w:rFonts w:cs="Times New Roman"/>
          <w:sz w:val="20"/>
          <w:szCs w:val="20"/>
        </w:rPr>
        <w:t xml:space="preserve">, J., and </w:t>
      </w:r>
      <w:proofErr w:type="spellStart"/>
      <w:r w:rsidR="00C534FA" w:rsidRPr="0077314A">
        <w:rPr>
          <w:rFonts w:cs="Times New Roman"/>
          <w:sz w:val="20"/>
          <w:szCs w:val="20"/>
        </w:rPr>
        <w:t>Pokorny</w:t>
      </w:r>
      <w:proofErr w:type="spellEnd"/>
      <w:r w:rsidR="00C534FA" w:rsidRPr="0077314A">
        <w:rPr>
          <w:rFonts w:cs="Times New Roman"/>
          <w:sz w:val="20"/>
          <w:szCs w:val="20"/>
        </w:rPr>
        <w:t>, J, 2014).</w:t>
      </w:r>
      <w:r w:rsidR="00D16742" w:rsidRPr="0077314A">
        <w:rPr>
          <w:rFonts w:cs="Times New Roman"/>
          <w:sz w:val="20"/>
          <w:szCs w:val="20"/>
        </w:rPr>
        <w:t xml:space="preserve"> Lastly, wetlands provide foundations for properties susceptible to degradation, especially development on the coast</w:t>
      </w:r>
      <w:r w:rsidR="00123F7A" w:rsidRPr="0077314A">
        <w:rPr>
          <w:rFonts w:cs="Times New Roman"/>
          <w:sz w:val="20"/>
          <w:szCs w:val="20"/>
        </w:rPr>
        <w:t xml:space="preserve"> vulnerable to sea level rise</w:t>
      </w:r>
      <w:r w:rsidR="00D16742" w:rsidRPr="0077314A">
        <w:rPr>
          <w:rFonts w:cs="Times New Roman"/>
          <w:sz w:val="20"/>
          <w:szCs w:val="20"/>
        </w:rPr>
        <w:t xml:space="preserve">. </w:t>
      </w:r>
    </w:p>
    <w:p w:rsidR="00AB67D8" w:rsidRPr="0077314A" w:rsidRDefault="00AB67D8" w:rsidP="00AB67D8">
      <w:pPr>
        <w:pStyle w:val="NoSpacing"/>
        <w:rPr>
          <w:rFonts w:cs="Times New Roman"/>
          <w:b/>
          <w:i/>
          <w:sz w:val="20"/>
          <w:szCs w:val="20"/>
        </w:rPr>
      </w:pPr>
    </w:p>
    <w:p w:rsidR="00AB67D8" w:rsidRPr="0077314A" w:rsidRDefault="00AB67D8" w:rsidP="00AB67D8">
      <w:pPr>
        <w:pStyle w:val="NoSpacing"/>
        <w:rPr>
          <w:rFonts w:cs="Times New Roman"/>
          <w:b/>
          <w:i/>
          <w:color w:val="FF00FF"/>
          <w:sz w:val="20"/>
          <w:szCs w:val="20"/>
        </w:rPr>
      </w:pPr>
      <w:r w:rsidRPr="0077314A">
        <w:rPr>
          <w:rFonts w:cs="Times New Roman"/>
          <w:b/>
          <w:i/>
          <w:color w:val="FF00FF"/>
          <w:sz w:val="20"/>
          <w:szCs w:val="20"/>
        </w:rPr>
        <w:t xml:space="preserve">Driver </w:t>
      </w:r>
      <w:r w:rsidRPr="0077314A">
        <w:rPr>
          <w:rFonts w:cs="Times New Roman"/>
          <w:sz w:val="20"/>
          <w:szCs w:val="20"/>
        </w:rPr>
        <w:t xml:space="preserve">– </w:t>
      </w:r>
      <w:r w:rsidR="00487AB1" w:rsidRPr="0077314A">
        <w:rPr>
          <w:rFonts w:cs="Times New Roman"/>
          <w:sz w:val="20"/>
          <w:szCs w:val="20"/>
        </w:rPr>
        <w:t>Transforming wetlands into alternative land use affects the way that these ecosystems</w:t>
      </w:r>
      <w:r w:rsidR="00F73399" w:rsidRPr="0077314A">
        <w:rPr>
          <w:rFonts w:cs="Times New Roman"/>
          <w:sz w:val="20"/>
          <w:szCs w:val="20"/>
        </w:rPr>
        <w:t xml:space="preserve"> mitigate natural hazards such as providing oxygen for clean air during a volcanic eruption. </w:t>
      </w:r>
      <w:r w:rsidR="00487AB1" w:rsidRPr="0077314A">
        <w:rPr>
          <w:rFonts w:cs="Times New Roman"/>
          <w:sz w:val="20"/>
          <w:szCs w:val="20"/>
        </w:rPr>
        <w:t xml:space="preserve">For example, draining wetlands for agriculture and development increases the rate of subsidence (Sidle, Benson, </w:t>
      </w:r>
      <w:proofErr w:type="spellStart"/>
      <w:r w:rsidR="00487AB1" w:rsidRPr="0077314A">
        <w:rPr>
          <w:rFonts w:cs="Times New Roman"/>
          <w:sz w:val="20"/>
          <w:szCs w:val="20"/>
        </w:rPr>
        <w:t>Carriger</w:t>
      </w:r>
      <w:proofErr w:type="spellEnd"/>
      <w:r w:rsidR="00487AB1" w:rsidRPr="0077314A">
        <w:rPr>
          <w:rFonts w:cs="Times New Roman"/>
          <w:sz w:val="20"/>
          <w:szCs w:val="20"/>
        </w:rPr>
        <w:t xml:space="preserve">, and </w:t>
      </w:r>
      <w:proofErr w:type="spellStart"/>
      <w:r w:rsidR="00487AB1" w:rsidRPr="0077314A">
        <w:rPr>
          <w:rFonts w:cs="Times New Roman"/>
          <w:sz w:val="20"/>
          <w:szCs w:val="20"/>
        </w:rPr>
        <w:t>Kamai</w:t>
      </w:r>
      <w:proofErr w:type="spellEnd"/>
      <w:r w:rsidR="00487AB1" w:rsidRPr="0077314A">
        <w:rPr>
          <w:rFonts w:cs="Times New Roman"/>
          <w:sz w:val="20"/>
          <w:szCs w:val="20"/>
        </w:rPr>
        <w:t xml:space="preserve">, 2013). Subsidence is the collapsing of soil and </w:t>
      </w:r>
      <w:r w:rsidR="003600DF" w:rsidRPr="0077314A">
        <w:rPr>
          <w:rFonts w:cs="Times New Roman"/>
          <w:sz w:val="20"/>
          <w:szCs w:val="20"/>
        </w:rPr>
        <w:t>rock mostly due to human activities</w:t>
      </w:r>
      <w:r w:rsidR="00487AB1" w:rsidRPr="0077314A">
        <w:rPr>
          <w:rFonts w:cs="Times New Roman"/>
          <w:sz w:val="20"/>
          <w:szCs w:val="20"/>
        </w:rPr>
        <w:t xml:space="preserve"> including the ex</w:t>
      </w:r>
      <w:r w:rsidR="003600DF" w:rsidRPr="0077314A">
        <w:rPr>
          <w:rFonts w:cs="Times New Roman"/>
          <w:sz w:val="20"/>
          <w:szCs w:val="20"/>
        </w:rPr>
        <w:t>traction and draining of water. The collapse of soils is accelerating the loss of wetlands</w:t>
      </w:r>
      <w:r w:rsidR="000538BE" w:rsidRPr="0077314A">
        <w:rPr>
          <w:rFonts w:cs="Times New Roman"/>
          <w:sz w:val="20"/>
          <w:szCs w:val="20"/>
        </w:rPr>
        <w:t xml:space="preserve"> (Sidle, Benson, </w:t>
      </w:r>
      <w:proofErr w:type="spellStart"/>
      <w:r w:rsidR="000538BE" w:rsidRPr="0077314A">
        <w:rPr>
          <w:rFonts w:cs="Times New Roman"/>
          <w:sz w:val="20"/>
          <w:szCs w:val="20"/>
        </w:rPr>
        <w:t>Carriger</w:t>
      </w:r>
      <w:proofErr w:type="spellEnd"/>
      <w:r w:rsidR="000538BE" w:rsidRPr="0077314A">
        <w:rPr>
          <w:rFonts w:cs="Times New Roman"/>
          <w:sz w:val="20"/>
          <w:szCs w:val="20"/>
        </w:rPr>
        <w:t xml:space="preserve">, and </w:t>
      </w:r>
      <w:proofErr w:type="spellStart"/>
      <w:r w:rsidR="000538BE" w:rsidRPr="0077314A">
        <w:rPr>
          <w:rFonts w:cs="Times New Roman"/>
          <w:sz w:val="20"/>
          <w:szCs w:val="20"/>
        </w:rPr>
        <w:t>Kamai</w:t>
      </w:r>
      <w:proofErr w:type="spellEnd"/>
      <w:r w:rsidR="000538BE" w:rsidRPr="0077314A">
        <w:rPr>
          <w:rFonts w:cs="Times New Roman"/>
          <w:sz w:val="20"/>
          <w:szCs w:val="20"/>
        </w:rPr>
        <w:t>, 2013). This loss reduces the number of wetlands that can provide clean air services to mitigate natural hazards like volcanic eruptions. The draining of wetlands also creates</w:t>
      </w:r>
      <w:r w:rsidR="00EC1C7F" w:rsidRPr="0077314A">
        <w:rPr>
          <w:rFonts w:cs="Times New Roman"/>
          <w:sz w:val="20"/>
          <w:szCs w:val="20"/>
        </w:rPr>
        <w:t xml:space="preserve"> a risk for existing landowners who rely on the foundation these ecosystems provide for coastal properties</w:t>
      </w:r>
      <w:r w:rsidR="003600DF" w:rsidRPr="0077314A">
        <w:rPr>
          <w:rFonts w:cs="Times New Roman"/>
          <w:sz w:val="20"/>
          <w:szCs w:val="20"/>
        </w:rPr>
        <w:t xml:space="preserve"> (Sidle, Benson, </w:t>
      </w:r>
      <w:proofErr w:type="spellStart"/>
      <w:r w:rsidR="003600DF" w:rsidRPr="0077314A">
        <w:rPr>
          <w:rFonts w:cs="Times New Roman"/>
          <w:sz w:val="20"/>
          <w:szCs w:val="20"/>
        </w:rPr>
        <w:t>Carriger</w:t>
      </w:r>
      <w:proofErr w:type="spellEnd"/>
      <w:r w:rsidR="003600DF" w:rsidRPr="0077314A">
        <w:rPr>
          <w:rFonts w:cs="Times New Roman"/>
          <w:sz w:val="20"/>
          <w:szCs w:val="20"/>
        </w:rPr>
        <w:t xml:space="preserve">, and </w:t>
      </w:r>
      <w:proofErr w:type="spellStart"/>
      <w:r w:rsidR="003600DF" w:rsidRPr="0077314A">
        <w:rPr>
          <w:rFonts w:cs="Times New Roman"/>
          <w:sz w:val="20"/>
          <w:szCs w:val="20"/>
        </w:rPr>
        <w:t>Kamai</w:t>
      </w:r>
      <w:proofErr w:type="spellEnd"/>
      <w:r w:rsidR="003600DF" w:rsidRPr="0077314A">
        <w:rPr>
          <w:rFonts w:cs="Times New Roman"/>
          <w:sz w:val="20"/>
          <w:szCs w:val="20"/>
        </w:rPr>
        <w:t xml:space="preserve">, 2013). </w:t>
      </w:r>
      <w:r w:rsidR="00BD06DA" w:rsidRPr="0077314A">
        <w:rPr>
          <w:rFonts w:cs="Times New Roman"/>
          <w:sz w:val="20"/>
          <w:szCs w:val="20"/>
        </w:rPr>
        <w:t xml:space="preserve">As coasts degrade from subsidence, these properties are more susceptible to irreversible and expensive damages. </w:t>
      </w:r>
    </w:p>
    <w:p w:rsidR="00AB67D8" w:rsidRPr="0077314A" w:rsidRDefault="00AB67D8" w:rsidP="00AB67D8">
      <w:pPr>
        <w:pStyle w:val="NoSpacing"/>
        <w:rPr>
          <w:rFonts w:cs="Times New Roman"/>
          <w:b/>
          <w:i/>
          <w:sz w:val="20"/>
          <w:szCs w:val="20"/>
        </w:rPr>
      </w:pPr>
    </w:p>
    <w:p w:rsidR="00AB67D8" w:rsidRPr="0077314A" w:rsidRDefault="00AB67D8" w:rsidP="00AB67D8">
      <w:pPr>
        <w:pStyle w:val="NoSpacing"/>
        <w:rPr>
          <w:rFonts w:cs="Times New Roman"/>
          <w:sz w:val="20"/>
          <w:szCs w:val="20"/>
        </w:rPr>
      </w:pPr>
      <w:r w:rsidRPr="0077314A">
        <w:rPr>
          <w:rFonts w:cs="Times New Roman"/>
          <w:b/>
          <w:i/>
          <w:color w:val="00B0F0"/>
          <w:sz w:val="20"/>
          <w:szCs w:val="20"/>
        </w:rPr>
        <w:t xml:space="preserve">Demander </w:t>
      </w:r>
      <w:r w:rsidRPr="0077314A">
        <w:rPr>
          <w:rFonts w:cs="Times New Roman"/>
          <w:sz w:val="20"/>
          <w:szCs w:val="20"/>
        </w:rPr>
        <w:t>–</w:t>
      </w:r>
      <w:r w:rsidR="001F3E72" w:rsidRPr="0077314A">
        <w:rPr>
          <w:rFonts w:cs="Times New Roman"/>
          <w:sz w:val="20"/>
          <w:szCs w:val="20"/>
        </w:rPr>
        <w:t xml:space="preserve"> not applicable </w:t>
      </w:r>
    </w:p>
    <w:p w:rsidR="00AB67D8" w:rsidRPr="0077314A" w:rsidRDefault="00AB67D8" w:rsidP="00AB67D8">
      <w:pPr>
        <w:pStyle w:val="NoSpacing"/>
        <w:rPr>
          <w:rFonts w:cs="Times New Roman"/>
          <w:b/>
          <w:i/>
          <w:sz w:val="20"/>
          <w:szCs w:val="20"/>
        </w:rPr>
      </w:pPr>
    </w:p>
    <w:p w:rsidR="00AB67D8" w:rsidRPr="0077314A" w:rsidRDefault="00AB67D8" w:rsidP="00AB67D8">
      <w:pPr>
        <w:pStyle w:val="NoSpacing"/>
        <w:numPr>
          <w:ilvl w:val="0"/>
          <w:numId w:val="1"/>
        </w:numPr>
        <w:rPr>
          <w:rFonts w:cs="Times New Roman"/>
          <w:b/>
          <w:sz w:val="20"/>
          <w:szCs w:val="20"/>
        </w:rPr>
      </w:pPr>
      <w:r w:rsidRPr="0077314A">
        <w:rPr>
          <w:rFonts w:cs="Times New Roman"/>
          <w:b/>
          <w:sz w:val="20"/>
          <w:szCs w:val="20"/>
        </w:rPr>
        <w:t>Nutrition</w:t>
      </w:r>
    </w:p>
    <w:p w:rsidR="00AB67D8" w:rsidRPr="0077314A" w:rsidRDefault="00AB67D8" w:rsidP="00AB67D8">
      <w:pPr>
        <w:pStyle w:val="NoSpacing"/>
        <w:rPr>
          <w:rFonts w:cs="Times New Roman"/>
          <w:b/>
          <w:sz w:val="20"/>
          <w:szCs w:val="20"/>
        </w:rPr>
      </w:pPr>
    </w:p>
    <w:p w:rsidR="00AB67D8" w:rsidRPr="0077314A" w:rsidRDefault="00AB67D8" w:rsidP="00AB67D8">
      <w:pPr>
        <w:pStyle w:val="NoSpacing"/>
        <w:rPr>
          <w:rFonts w:cs="Times New Roman"/>
          <w:b/>
          <w:i/>
          <w:color w:val="00B050"/>
          <w:sz w:val="20"/>
          <w:szCs w:val="20"/>
        </w:rPr>
      </w:pPr>
      <w:r w:rsidRPr="0077314A">
        <w:rPr>
          <w:rFonts w:cs="Times New Roman"/>
          <w:b/>
          <w:i/>
          <w:color w:val="00B050"/>
          <w:sz w:val="20"/>
          <w:szCs w:val="20"/>
        </w:rPr>
        <w:t>Supplier</w:t>
      </w:r>
      <w:r w:rsidRPr="0077314A">
        <w:rPr>
          <w:rFonts w:cs="Times New Roman"/>
          <w:sz w:val="20"/>
          <w:szCs w:val="20"/>
        </w:rPr>
        <w:t xml:space="preserve"> –not applicable</w:t>
      </w:r>
    </w:p>
    <w:p w:rsidR="00AB67D8" w:rsidRPr="0077314A" w:rsidRDefault="00AB67D8" w:rsidP="00AB67D8">
      <w:pPr>
        <w:pStyle w:val="NoSpacing"/>
        <w:rPr>
          <w:rFonts w:cs="Times New Roman"/>
          <w:b/>
          <w:i/>
          <w:sz w:val="20"/>
          <w:szCs w:val="20"/>
        </w:rPr>
      </w:pPr>
    </w:p>
    <w:p w:rsidR="00AB67D8" w:rsidRPr="0077314A" w:rsidRDefault="00AB67D8" w:rsidP="00AB67D8">
      <w:pPr>
        <w:pStyle w:val="NoSpacing"/>
        <w:rPr>
          <w:rFonts w:cs="Times New Roman"/>
          <w:sz w:val="20"/>
          <w:szCs w:val="20"/>
        </w:rPr>
      </w:pPr>
      <w:r w:rsidRPr="0077314A">
        <w:rPr>
          <w:rFonts w:cs="Times New Roman"/>
          <w:b/>
          <w:i/>
          <w:color w:val="FF00FF"/>
          <w:sz w:val="20"/>
          <w:szCs w:val="20"/>
        </w:rPr>
        <w:t>Driver</w:t>
      </w:r>
      <w:r w:rsidRPr="0077314A">
        <w:rPr>
          <w:rFonts w:cs="Times New Roman"/>
          <w:sz w:val="20"/>
          <w:szCs w:val="20"/>
        </w:rPr>
        <w:t xml:space="preserve"> -not applicable</w:t>
      </w:r>
    </w:p>
    <w:p w:rsidR="00AB67D8" w:rsidRPr="0077314A" w:rsidRDefault="00AB67D8" w:rsidP="00AB67D8">
      <w:pPr>
        <w:pStyle w:val="NoSpacing"/>
        <w:rPr>
          <w:rFonts w:cs="Times New Roman"/>
          <w:b/>
          <w:i/>
          <w:sz w:val="20"/>
          <w:szCs w:val="20"/>
        </w:rPr>
      </w:pPr>
    </w:p>
    <w:p w:rsidR="00AB67D8" w:rsidRPr="0077314A" w:rsidRDefault="00AB67D8" w:rsidP="00AB67D8">
      <w:pPr>
        <w:pStyle w:val="NoSpacing"/>
        <w:rPr>
          <w:rFonts w:cs="Times New Roman"/>
          <w:sz w:val="20"/>
          <w:szCs w:val="20"/>
        </w:rPr>
      </w:pPr>
      <w:r w:rsidRPr="0077314A">
        <w:rPr>
          <w:rFonts w:cs="Times New Roman"/>
          <w:b/>
          <w:i/>
          <w:color w:val="00B0F0"/>
          <w:sz w:val="20"/>
          <w:szCs w:val="20"/>
        </w:rPr>
        <w:t>Demander</w:t>
      </w:r>
      <w:r w:rsidRPr="0077314A">
        <w:rPr>
          <w:rFonts w:cs="Times New Roman"/>
          <w:sz w:val="20"/>
          <w:szCs w:val="20"/>
        </w:rPr>
        <w:t xml:space="preserve"> - not applicable</w:t>
      </w:r>
    </w:p>
    <w:p w:rsidR="00AB67D8" w:rsidRPr="0077314A" w:rsidRDefault="00AB67D8" w:rsidP="00AB67D8">
      <w:pPr>
        <w:pStyle w:val="NoSpacing"/>
        <w:rPr>
          <w:rFonts w:cs="Times New Roman"/>
          <w:b/>
          <w:sz w:val="20"/>
          <w:szCs w:val="20"/>
          <w:u w:val="single"/>
        </w:rPr>
      </w:pPr>
    </w:p>
    <w:p w:rsidR="00AB67D8" w:rsidRPr="0077314A" w:rsidRDefault="00AB67D8" w:rsidP="00AB67D8">
      <w:pPr>
        <w:pStyle w:val="NoSpacing"/>
        <w:numPr>
          <w:ilvl w:val="0"/>
          <w:numId w:val="1"/>
        </w:numPr>
        <w:rPr>
          <w:rFonts w:cs="Times New Roman"/>
          <w:b/>
          <w:sz w:val="20"/>
          <w:szCs w:val="20"/>
        </w:rPr>
      </w:pPr>
      <w:r w:rsidRPr="0077314A">
        <w:rPr>
          <w:rFonts w:cs="Times New Roman"/>
          <w:b/>
          <w:sz w:val="20"/>
          <w:szCs w:val="20"/>
        </w:rPr>
        <w:t>Energy</w:t>
      </w:r>
    </w:p>
    <w:p w:rsidR="00AB67D8" w:rsidRPr="0077314A" w:rsidRDefault="00AB67D8" w:rsidP="00AB67D8">
      <w:pPr>
        <w:pStyle w:val="NoSpacing"/>
        <w:ind w:left="360"/>
        <w:rPr>
          <w:rFonts w:cs="Times New Roman"/>
          <w:b/>
          <w:sz w:val="20"/>
          <w:szCs w:val="20"/>
        </w:rPr>
      </w:pPr>
    </w:p>
    <w:p w:rsidR="00AB67D8" w:rsidRPr="0077314A" w:rsidRDefault="00AB67D8" w:rsidP="00AB67D8">
      <w:pPr>
        <w:pStyle w:val="NoSpacing"/>
        <w:rPr>
          <w:rFonts w:cs="Times New Roman"/>
          <w:b/>
          <w:i/>
          <w:color w:val="00B050"/>
          <w:sz w:val="20"/>
          <w:szCs w:val="20"/>
        </w:rPr>
      </w:pPr>
      <w:r w:rsidRPr="0077314A">
        <w:rPr>
          <w:rFonts w:cs="Times New Roman"/>
          <w:b/>
          <w:i/>
          <w:color w:val="00B050"/>
          <w:sz w:val="20"/>
          <w:szCs w:val="20"/>
        </w:rPr>
        <w:t>Supplier</w:t>
      </w:r>
      <w:r w:rsidRPr="0077314A">
        <w:rPr>
          <w:rFonts w:cs="Times New Roman"/>
          <w:sz w:val="20"/>
          <w:szCs w:val="20"/>
        </w:rPr>
        <w:t xml:space="preserve"> –not applicable</w:t>
      </w:r>
    </w:p>
    <w:p w:rsidR="00AB67D8" w:rsidRPr="0077314A" w:rsidRDefault="00AB67D8" w:rsidP="00AB67D8">
      <w:pPr>
        <w:pStyle w:val="NoSpacing"/>
        <w:rPr>
          <w:rFonts w:cs="Times New Roman"/>
          <w:b/>
          <w:sz w:val="20"/>
          <w:szCs w:val="20"/>
          <w:u w:val="single"/>
        </w:rPr>
      </w:pPr>
    </w:p>
    <w:p w:rsidR="00AB67D8" w:rsidRPr="0077314A" w:rsidRDefault="00AB67D8" w:rsidP="00AB67D8">
      <w:pPr>
        <w:pStyle w:val="NoSpacing"/>
        <w:rPr>
          <w:rFonts w:cs="Times New Roman"/>
          <w:sz w:val="20"/>
          <w:szCs w:val="20"/>
        </w:rPr>
      </w:pPr>
      <w:r w:rsidRPr="0077314A">
        <w:rPr>
          <w:rFonts w:cs="Times New Roman"/>
          <w:b/>
          <w:i/>
          <w:color w:val="FF00FF"/>
          <w:sz w:val="20"/>
          <w:szCs w:val="20"/>
        </w:rPr>
        <w:t>Driver</w:t>
      </w:r>
      <w:r w:rsidRPr="0077314A">
        <w:rPr>
          <w:rFonts w:cs="Times New Roman"/>
          <w:sz w:val="20"/>
          <w:szCs w:val="20"/>
        </w:rPr>
        <w:t xml:space="preserve"> -not applicable</w:t>
      </w:r>
    </w:p>
    <w:p w:rsidR="00AB67D8" w:rsidRPr="0077314A" w:rsidRDefault="00AB67D8" w:rsidP="00AB67D8">
      <w:pPr>
        <w:pStyle w:val="NoSpacing"/>
        <w:rPr>
          <w:rFonts w:cs="Times New Roman"/>
          <w:b/>
          <w:i/>
          <w:sz w:val="20"/>
          <w:szCs w:val="20"/>
        </w:rPr>
      </w:pPr>
    </w:p>
    <w:p w:rsidR="00AB67D8" w:rsidRPr="0077314A" w:rsidRDefault="00AB67D8" w:rsidP="00AB67D8">
      <w:pPr>
        <w:pStyle w:val="NoSpacing"/>
        <w:rPr>
          <w:rFonts w:cs="Times New Roman"/>
          <w:sz w:val="20"/>
          <w:szCs w:val="20"/>
        </w:rPr>
      </w:pPr>
      <w:r w:rsidRPr="0077314A">
        <w:rPr>
          <w:rFonts w:cs="Times New Roman"/>
          <w:b/>
          <w:i/>
          <w:color w:val="00B0F0"/>
          <w:sz w:val="20"/>
          <w:szCs w:val="20"/>
        </w:rPr>
        <w:t>Demander</w:t>
      </w:r>
      <w:r w:rsidRPr="0077314A">
        <w:rPr>
          <w:rFonts w:cs="Times New Roman"/>
          <w:sz w:val="20"/>
          <w:szCs w:val="20"/>
        </w:rPr>
        <w:t xml:space="preserve"> - not applicable</w:t>
      </w:r>
    </w:p>
    <w:p w:rsidR="00AB67D8" w:rsidRPr="0077314A" w:rsidRDefault="00AB67D8" w:rsidP="00AB67D8">
      <w:pPr>
        <w:pStyle w:val="NoSpacing"/>
        <w:rPr>
          <w:rFonts w:cs="Times New Roman"/>
          <w:b/>
          <w:sz w:val="20"/>
          <w:szCs w:val="20"/>
          <w:u w:val="single"/>
        </w:rPr>
      </w:pPr>
    </w:p>
    <w:p w:rsidR="00AB67D8" w:rsidRPr="0077314A" w:rsidRDefault="00AB67D8" w:rsidP="00AB67D8">
      <w:pPr>
        <w:pStyle w:val="NoSpacing"/>
        <w:numPr>
          <w:ilvl w:val="0"/>
          <w:numId w:val="1"/>
        </w:numPr>
        <w:rPr>
          <w:rFonts w:cs="Times New Roman"/>
          <w:b/>
          <w:sz w:val="20"/>
          <w:szCs w:val="20"/>
        </w:rPr>
      </w:pPr>
      <w:r w:rsidRPr="0077314A">
        <w:rPr>
          <w:rFonts w:cs="Times New Roman"/>
          <w:b/>
          <w:sz w:val="20"/>
          <w:szCs w:val="20"/>
        </w:rPr>
        <w:t>Mediation of Waste, Toxics, and Other Nuisances</w:t>
      </w:r>
    </w:p>
    <w:p w:rsidR="00AB67D8" w:rsidRPr="0077314A" w:rsidRDefault="00AB67D8" w:rsidP="00AB67D8">
      <w:pPr>
        <w:pStyle w:val="NoSpacing"/>
        <w:rPr>
          <w:rFonts w:cs="Times New Roman"/>
          <w:b/>
          <w:sz w:val="20"/>
          <w:szCs w:val="20"/>
        </w:rPr>
      </w:pPr>
    </w:p>
    <w:p w:rsidR="00A86121" w:rsidRPr="0077314A" w:rsidRDefault="00AB67D8" w:rsidP="00AB67D8">
      <w:pPr>
        <w:pStyle w:val="NoSpacing"/>
        <w:rPr>
          <w:rFonts w:cs="Times New Roman"/>
          <w:sz w:val="20"/>
          <w:szCs w:val="20"/>
        </w:rPr>
      </w:pPr>
      <w:r w:rsidRPr="0077314A">
        <w:rPr>
          <w:rFonts w:cs="Times New Roman"/>
          <w:b/>
          <w:i/>
          <w:color w:val="00B050"/>
          <w:sz w:val="20"/>
          <w:szCs w:val="20"/>
        </w:rPr>
        <w:t xml:space="preserve">Supplier </w:t>
      </w:r>
      <w:r w:rsidRPr="0077314A">
        <w:rPr>
          <w:rFonts w:cs="Times New Roman"/>
          <w:sz w:val="20"/>
          <w:szCs w:val="20"/>
        </w:rPr>
        <w:t xml:space="preserve">– </w:t>
      </w:r>
      <w:r w:rsidR="008707EE" w:rsidRPr="0077314A">
        <w:rPr>
          <w:rFonts w:cs="Times New Roman"/>
          <w:sz w:val="20"/>
          <w:szCs w:val="20"/>
        </w:rPr>
        <w:t xml:space="preserve">Wetlands clean wastes that result from natural hazard events such as flood events, volcanic eruptions, and fires. </w:t>
      </w:r>
      <w:r w:rsidR="00A86121" w:rsidRPr="0077314A">
        <w:rPr>
          <w:rFonts w:cs="Times New Roman"/>
          <w:sz w:val="20"/>
          <w:szCs w:val="20"/>
        </w:rPr>
        <w:t>Research shows that wetlands treat metals, toxics, and wastes from water (</w:t>
      </w:r>
      <w:proofErr w:type="spellStart"/>
      <w:r w:rsidR="00A86121" w:rsidRPr="0077314A">
        <w:rPr>
          <w:rFonts w:cs="Times New Roman"/>
          <w:sz w:val="20"/>
          <w:szCs w:val="20"/>
        </w:rPr>
        <w:t>Qasaimeh</w:t>
      </w:r>
      <w:proofErr w:type="spellEnd"/>
      <w:r w:rsidR="00A86121" w:rsidRPr="0077314A">
        <w:rPr>
          <w:rFonts w:cs="Times New Roman"/>
          <w:sz w:val="20"/>
          <w:szCs w:val="20"/>
        </w:rPr>
        <w:t xml:space="preserve">, </w:t>
      </w:r>
      <w:proofErr w:type="spellStart"/>
      <w:r w:rsidR="00A86121" w:rsidRPr="0077314A">
        <w:rPr>
          <w:rFonts w:cs="Times New Roman"/>
          <w:sz w:val="20"/>
          <w:szCs w:val="20"/>
        </w:rPr>
        <w:t>AlSharie</w:t>
      </w:r>
      <w:proofErr w:type="spellEnd"/>
      <w:r w:rsidR="00A86121" w:rsidRPr="0077314A">
        <w:rPr>
          <w:rFonts w:cs="Times New Roman"/>
          <w:sz w:val="20"/>
          <w:szCs w:val="20"/>
        </w:rPr>
        <w:t xml:space="preserve">, and </w:t>
      </w:r>
      <w:proofErr w:type="spellStart"/>
      <w:r w:rsidR="00A86121" w:rsidRPr="0077314A">
        <w:rPr>
          <w:rFonts w:cs="Times New Roman"/>
          <w:sz w:val="20"/>
          <w:szCs w:val="20"/>
        </w:rPr>
        <w:t>Masoud</w:t>
      </w:r>
      <w:proofErr w:type="spellEnd"/>
      <w:r w:rsidR="00A86121" w:rsidRPr="0077314A">
        <w:rPr>
          <w:rFonts w:cs="Times New Roman"/>
          <w:sz w:val="20"/>
          <w:szCs w:val="20"/>
        </w:rPr>
        <w:t xml:space="preserve">, 2015; Westbrook, Brunet, Phillips, and Davies, 2011; Functions and Values of Wetlands, </w:t>
      </w:r>
      <w:proofErr w:type="spellStart"/>
      <w:proofErr w:type="gramStart"/>
      <w:r w:rsidR="00A86121" w:rsidRPr="0077314A">
        <w:rPr>
          <w:rFonts w:cs="Times New Roman"/>
          <w:sz w:val="20"/>
          <w:szCs w:val="20"/>
        </w:rPr>
        <w:t>n.d</w:t>
      </w:r>
      <w:proofErr w:type="spellEnd"/>
      <w:r w:rsidR="00A86121" w:rsidRPr="0077314A">
        <w:rPr>
          <w:rFonts w:cs="Times New Roman"/>
          <w:sz w:val="20"/>
          <w:szCs w:val="20"/>
        </w:rPr>
        <w:t xml:space="preserve"> </w:t>
      </w:r>
      <w:r w:rsidR="004F799A" w:rsidRPr="0077314A">
        <w:rPr>
          <w:rFonts w:cs="Times New Roman"/>
          <w:sz w:val="20"/>
          <w:szCs w:val="20"/>
        </w:rPr>
        <w:t>)</w:t>
      </w:r>
      <w:proofErr w:type="gramEnd"/>
      <w:r w:rsidR="004F799A" w:rsidRPr="0077314A">
        <w:rPr>
          <w:rFonts w:cs="Times New Roman"/>
          <w:sz w:val="20"/>
          <w:szCs w:val="20"/>
        </w:rPr>
        <w:t>. In fact, rice paddies in eastern India survived a cyclone that hit in 1999 because wetlands that buffered the crop filtered out polluted floodwater (World Wetlands Day, 2017).</w:t>
      </w:r>
      <w:r w:rsidR="00567E60" w:rsidRPr="0077314A">
        <w:rPr>
          <w:rFonts w:cs="Times New Roman"/>
          <w:sz w:val="20"/>
          <w:szCs w:val="20"/>
        </w:rPr>
        <w:t xml:space="preserve"> Wetlands have also been documented to clean out oils, which can be useful for natural hazards that may cause an oil spill (</w:t>
      </w:r>
      <w:proofErr w:type="spellStart"/>
      <w:r w:rsidR="00567E60" w:rsidRPr="0077314A">
        <w:rPr>
          <w:rFonts w:cs="Times New Roman"/>
          <w:sz w:val="20"/>
          <w:szCs w:val="20"/>
        </w:rPr>
        <w:t>Groudeva</w:t>
      </w:r>
      <w:proofErr w:type="spellEnd"/>
      <w:r w:rsidR="00567E60" w:rsidRPr="0077314A">
        <w:rPr>
          <w:rFonts w:cs="Times New Roman"/>
          <w:sz w:val="20"/>
          <w:szCs w:val="20"/>
        </w:rPr>
        <w:t xml:space="preserve">, </w:t>
      </w:r>
      <w:proofErr w:type="spellStart"/>
      <w:r w:rsidR="00567E60" w:rsidRPr="0077314A">
        <w:rPr>
          <w:rFonts w:cs="Times New Roman"/>
          <w:sz w:val="20"/>
          <w:szCs w:val="20"/>
        </w:rPr>
        <w:t>Groudev</w:t>
      </w:r>
      <w:proofErr w:type="spellEnd"/>
      <w:r w:rsidR="00567E60" w:rsidRPr="0077314A">
        <w:rPr>
          <w:rFonts w:cs="Times New Roman"/>
          <w:sz w:val="20"/>
          <w:szCs w:val="20"/>
        </w:rPr>
        <w:t xml:space="preserve">, and </w:t>
      </w:r>
      <w:proofErr w:type="spellStart"/>
      <w:r w:rsidR="00567E60" w:rsidRPr="0077314A">
        <w:rPr>
          <w:rFonts w:cs="Times New Roman"/>
          <w:sz w:val="20"/>
          <w:szCs w:val="20"/>
        </w:rPr>
        <w:t>Doycheva</w:t>
      </w:r>
      <w:proofErr w:type="spellEnd"/>
      <w:r w:rsidR="00567E60" w:rsidRPr="0077314A">
        <w:rPr>
          <w:rFonts w:cs="Times New Roman"/>
          <w:sz w:val="20"/>
          <w:szCs w:val="20"/>
        </w:rPr>
        <w:t xml:space="preserve">, 2003). </w:t>
      </w:r>
      <w:r w:rsidR="004F799A" w:rsidRPr="0077314A">
        <w:rPr>
          <w:rFonts w:cs="Times New Roman"/>
          <w:sz w:val="20"/>
          <w:szCs w:val="20"/>
        </w:rPr>
        <w:t xml:space="preserve"> </w:t>
      </w:r>
    </w:p>
    <w:p w:rsidR="00AB67D8" w:rsidRPr="0077314A" w:rsidRDefault="00AB67D8" w:rsidP="00AB67D8">
      <w:pPr>
        <w:pStyle w:val="NoSpacing"/>
        <w:rPr>
          <w:rFonts w:cs="Times New Roman"/>
          <w:b/>
          <w:sz w:val="20"/>
          <w:szCs w:val="20"/>
          <w:u w:val="single"/>
        </w:rPr>
      </w:pPr>
    </w:p>
    <w:p w:rsidR="00AB67D8" w:rsidRPr="0077314A" w:rsidRDefault="00AB67D8" w:rsidP="00AB67D8">
      <w:pPr>
        <w:pStyle w:val="NoSpacing"/>
        <w:rPr>
          <w:rFonts w:cs="Times New Roman"/>
          <w:sz w:val="20"/>
          <w:szCs w:val="20"/>
        </w:rPr>
      </w:pPr>
      <w:r w:rsidRPr="0077314A">
        <w:rPr>
          <w:rFonts w:cs="Times New Roman"/>
          <w:b/>
          <w:i/>
          <w:color w:val="FF00FF"/>
          <w:sz w:val="20"/>
          <w:szCs w:val="20"/>
        </w:rPr>
        <w:t xml:space="preserve">Driver </w:t>
      </w:r>
      <w:r w:rsidRPr="0077314A">
        <w:rPr>
          <w:rFonts w:cs="Times New Roman"/>
          <w:sz w:val="20"/>
          <w:szCs w:val="20"/>
        </w:rPr>
        <w:t xml:space="preserve">– Land cover affects the ability of wetland plants and animals to filter and adsorb pollutants for </w:t>
      </w:r>
      <w:r w:rsidR="0079616A" w:rsidRPr="0077314A">
        <w:rPr>
          <w:rFonts w:cs="Times New Roman"/>
          <w:sz w:val="20"/>
          <w:szCs w:val="20"/>
        </w:rPr>
        <w:t>natural hazard mitigation</w:t>
      </w:r>
      <w:r w:rsidRPr="0077314A">
        <w:rPr>
          <w:rFonts w:cs="Times New Roman"/>
          <w:sz w:val="20"/>
          <w:szCs w:val="20"/>
        </w:rPr>
        <w:t xml:space="preserve">. </w:t>
      </w:r>
      <w:r w:rsidR="007A43E4" w:rsidRPr="0077314A">
        <w:rPr>
          <w:rFonts w:cs="Times New Roman"/>
          <w:sz w:val="20"/>
          <w:szCs w:val="20"/>
        </w:rPr>
        <w:t xml:space="preserve">Removal of wetlands for agriculture and development can aggravate the loss of wetlands. This will decrease the land available for naturally filtering out toxics. </w:t>
      </w:r>
      <w:r w:rsidRPr="0077314A">
        <w:rPr>
          <w:rFonts w:cs="Times New Roman"/>
          <w:sz w:val="20"/>
          <w:szCs w:val="20"/>
        </w:rPr>
        <w:t xml:space="preserve"> </w:t>
      </w:r>
    </w:p>
    <w:p w:rsidR="00AB67D8" w:rsidRPr="0077314A" w:rsidRDefault="00AB67D8" w:rsidP="00AB67D8">
      <w:pPr>
        <w:pStyle w:val="NoSpacing"/>
        <w:rPr>
          <w:rFonts w:cs="Times New Roman"/>
          <w:b/>
          <w:sz w:val="20"/>
          <w:szCs w:val="20"/>
          <w:u w:val="single"/>
        </w:rPr>
      </w:pPr>
    </w:p>
    <w:p w:rsidR="00AB67D8" w:rsidRPr="0077314A" w:rsidRDefault="00AB67D8" w:rsidP="00AB67D8">
      <w:pPr>
        <w:pStyle w:val="NoSpacing"/>
        <w:rPr>
          <w:rFonts w:cs="Times New Roman"/>
          <w:sz w:val="20"/>
          <w:szCs w:val="20"/>
        </w:rPr>
      </w:pPr>
      <w:r w:rsidRPr="0077314A">
        <w:rPr>
          <w:rFonts w:cs="Times New Roman"/>
          <w:b/>
          <w:i/>
          <w:color w:val="00B0F0"/>
          <w:sz w:val="20"/>
          <w:szCs w:val="20"/>
        </w:rPr>
        <w:t xml:space="preserve">Demander </w:t>
      </w:r>
      <w:r w:rsidRPr="0077314A">
        <w:rPr>
          <w:rFonts w:cs="Times New Roman"/>
          <w:sz w:val="20"/>
          <w:szCs w:val="20"/>
        </w:rPr>
        <w:t>– not applicable</w:t>
      </w:r>
    </w:p>
    <w:p w:rsidR="00AB67D8" w:rsidRPr="0077314A" w:rsidRDefault="00AB67D8" w:rsidP="00AB67D8">
      <w:pPr>
        <w:pStyle w:val="NoSpacing"/>
        <w:rPr>
          <w:rFonts w:cs="Times New Roman"/>
          <w:b/>
          <w:sz w:val="20"/>
          <w:szCs w:val="20"/>
        </w:rPr>
      </w:pPr>
    </w:p>
    <w:p w:rsidR="00AB67D8" w:rsidRPr="0077314A" w:rsidRDefault="00AB67D8" w:rsidP="00AB67D8">
      <w:pPr>
        <w:pStyle w:val="NoSpacing"/>
        <w:numPr>
          <w:ilvl w:val="0"/>
          <w:numId w:val="1"/>
        </w:numPr>
        <w:rPr>
          <w:rFonts w:cs="Times New Roman"/>
          <w:b/>
          <w:sz w:val="20"/>
          <w:szCs w:val="20"/>
        </w:rPr>
      </w:pPr>
      <w:r w:rsidRPr="0077314A">
        <w:rPr>
          <w:rFonts w:cs="Times New Roman"/>
          <w:b/>
          <w:sz w:val="20"/>
          <w:szCs w:val="20"/>
        </w:rPr>
        <w:t>Mediation of Flows</w:t>
      </w:r>
    </w:p>
    <w:p w:rsidR="00AB67D8" w:rsidRPr="0077314A" w:rsidRDefault="00AB67D8" w:rsidP="00AB67D8">
      <w:pPr>
        <w:pStyle w:val="NoSpacing"/>
        <w:rPr>
          <w:rFonts w:cs="Times New Roman"/>
          <w:b/>
          <w:sz w:val="20"/>
          <w:szCs w:val="20"/>
        </w:rPr>
      </w:pPr>
    </w:p>
    <w:p w:rsidR="00AB67D8" w:rsidRPr="0077314A" w:rsidRDefault="00AB67D8" w:rsidP="00AB67D8">
      <w:pPr>
        <w:pStyle w:val="NoSpacing"/>
        <w:rPr>
          <w:rFonts w:cs="Times New Roman"/>
          <w:sz w:val="20"/>
          <w:szCs w:val="20"/>
        </w:rPr>
      </w:pPr>
      <w:r w:rsidRPr="0077314A">
        <w:rPr>
          <w:rFonts w:cs="Times New Roman"/>
          <w:b/>
          <w:i/>
          <w:color w:val="00B050"/>
          <w:sz w:val="20"/>
          <w:szCs w:val="20"/>
        </w:rPr>
        <w:t xml:space="preserve">Supplier </w:t>
      </w:r>
      <w:r w:rsidRPr="0077314A">
        <w:rPr>
          <w:rFonts w:cs="Times New Roman"/>
          <w:sz w:val="20"/>
          <w:szCs w:val="20"/>
        </w:rPr>
        <w:t xml:space="preserve">– Wetlands supply terrestrial and aquatic species to control the flow of water and sediment loads </w:t>
      </w:r>
      <w:r w:rsidR="00192254" w:rsidRPr="0077314A">
        <w:rPr>
          <w:rFonts w:cs="Times New Roman"/>
          <w:sz w:val="20"/>
          <w:szCs w:val="20"/>
        </w:rPr>
        <w:t>that result from natural hazards</w:t>
      </w:r>
      <w:r w:rsidRPr="0077314A">
        <w:rPr>
          <w:rFonts w:cs="Times New Roman"/>
          <w:sz w:val="20"/>
          <w:szCs w:val="20"/>
        </w:rPr>
        <w:t xml:space="preserve">. </w:t>
      </w:r>
      <w:r w:rsidR="00192254" w:rsidRPr="0077314A">
        <w:rPr>
          <w:rFonts w:cs="Times New Roman"/>
          <w:sz w:val="20"/>
          <w:szCs w:val="20"/>
        </w:rPr>
        <w:t>For example, in 2012, wetlands helped to avoid more than $625 million in damages from Hurricane Sandy (World Wetlands Day, 2017).</w:t>
      </w:r>
      <w:r w:rsidR="00563162" w:rsidRPr="0077314A">
        <w:rPr>
          <w:rFonts w:cs="Times New Roman"/>
          <w:sz w:val="20"/>
          <w:szCs w:val="20"/>
        </w:rPr>
        <w:t xml:space="preserve"> Specific types of wetlands</w:t>
      </w:r>
      <w:r w:rsidR="00836ED4" w:rsidRPr="0077314A">
        <w:rPr>
          <w:rFonts w:cs="Times New Roman"/>
          <w:sz w:val="20"/>
          <w:szCs w:val="20"/>
        </w:rPr>
        <w:t>,</w:t>
      </w:r>
      <w:r w:rsidR="00563162" w:rsidRPr="0077314A">
        <w:rPr>
          <w:rFonts w:cs="Times New Roman"/>
          <w:sz w:val="20"/>
          <w:szCs w:val="20"/>
        </w:rPr>
        <w:t xml:space="preserve"> like mangroves, have dense roots that help bind and build up soils to slow down water and reduce erosion (</w:t>
      </w:r>
      <w:r w:rsidR="00ED37AF" w:rsidRPr="0077314A">
        <w:rPr>
          <w:rFonts w:cs="Times New Roman"/>
          <w:sz w:val="20"/>
          <w:szCs w:val="20"/>
        </w:rPr>
        <w:t xml:space="preserve">Gala and Young, 2015; </w:t>
      </w:r>
      <w:r w:rsidR="00563162" w:rsidRPr="0077314A">
        <w:rPr>
          <w:rFonts w:cs="Times New Roman"/>
          <w:sz w:val="20"/>
          <w:szCs w:val="20"/>
        </w:rPr>
        <w:t xml:space="preserve">Spalding, </w:t>
      </w:r>
      <w:proofErr w:type="spellStart"/>
      <w:r w:rsidR="00563162" w:rsidRPr="0077314A">
        <w:rPr>
          <w:rFonts w:cs="Times New Roman"/>
          <w:sz w:val="20"/>
          <w:szCs w:val="20"/>
        </w:rPr>
        <w:t>Mclvor</w:t>
      </w:r>
      <w:proofErr w:type="spellEnd"/>
      <w:r w:rsidR="00563162" w:rsidRPr="0077314A">
        <w:rPr>
          <w:rFonts w:cs="Times New Roman"/>
          <w:sz w:val="20"/>
          <w:szCs w:val="20"/>
        </w:rPr>
        <w:t xml:space="preserve">, </w:t>
      </w:r>
      <w:proofErr w:type="spellStart"/>
      <w:r w:rsidR="00563162" w:rsidRPr="0077314A">
        <w:rPr>
          <w:rFonts w:cs="Times New Roman"/>
          <w:sz w:val="20"/>
          <w:szCs w:val="20"/>
        </w:rPr>
        <w:t>Tonneijck</w:t>
      </w:r>
      <w:proofErr w:type="spellEnd"/>
      <w:r w:rsidR="00563162" w:rsidRPr="0077314A">
        <w:rPr>
          <w:rFonts w:cs="Times New Roman"/>
          <w:sz w:val="20"/>
          <w:szCs w:val="20"/>
        </w:rPr>
        <w:t xml:space="preserve">, </w:t>
      </w:r>
      <w:proofErr w:type="spellStart"/>
      <w:r w:rsidR="00563162" w:rsidRPr="0077314A">
        <w:rPr>
          <w:rFonts w:cs="Times New Roman"/>
          <w:sz w:val="20"/>
          <w:szCs w:val="20"/>
        </w:rPr>
        <w:t>Tol</w:t>
      </w:r>
      <w:proofErr w:type="spellEnd"/>
      <w:r w:rsidR="00563162" w:rsidRPr="0077314A">
        <w:rPr>
          <w:rFonts w:cs="Times New Roman"/>
          <w:sz w:val="20"/>
          <w:szCs w:val="20"/>
        </w:rPr>
        <w:t xml:space="preserve"> and van </w:t>
      </w:r>
      <w:proofErr w:type="spellStart"/>
      <w:r w:rsidR="00563162" w:rsidRPr="0077314A">
        <w:rPr>
          <w:rFonts w:cs="Times New Roman"/>
          <w:sz w:val="20"/>
          <w:szCs w:val="20"/>
        </w:rPr>
        <w:t>Eijk</w:t>
      </w:r>
      <w:proofErr w:type="spellEnd"/>
      <w:r w:rsidR="00563162" w:rsidRPr="0077314A">
        <w:rPr>
          <w:rFonts w:cs="Times New Roman"/>
          <w:sz w:val="20"/>
          <w:szCs w:val="20"/>
        </w:rPr>
        <w:t xml:space="preserve">, 2014). </w:t>
      </w:r>
      <w:r w:rsidR="00500D77" w:rsidRPr="0077314A">
        <w:rPr>
          <w:rFonts w:cs="Times New Roman"/>
          <w:sz w:val="20"/>
          <w:szCs w:val="20"/>
        </w:rPr>
        <w:t xml:space="preserve">This is important for coastal development susceptible to land subsidence and sea level rise. </w:t>
      </w:r>
      <w:r w:rsidR="00ED37AF" w:rsidRPr="0077314A">
        <w:rPr>
          <w:rFonts w:cs="Times New Roman"/>
          <w:sz w:val="20"/>
          <w:szCs w:val="20"/>
        </w:rPr>
        <w:t xml:space="preserve">It is crucial to note that wetlands will not </w:t>
      </w:r>
      <w:r w:rsidR="00ED37AF" w:rsidRPr="0077314A">
        <w:rPr>
          <w:rFonts w:cs="Times New Roman"/>
          <w:i/>
          <w:sz w:val="20"/>
          <w:szCs w:val="20"/>
        </w:rPr>
        <w:t xml:space="preserve">prevent </w:t>
      </w:r>
      <w:r w:rsidR="00ED37AF" w:rsidRPr="0077314A">
        <w:rPr>
          <w:rFonts w:cs="Times New Roman"/>
          <w:sz w:val="20"/>
          <w:szCs w:val="20"/>
        </w:rPr>
        <w:t xml:space="preserve">flooding, but rather lower flood peaks and dissipate downward momentum of floodwaters (Gala and Young, 2015; Functions and Values of Wetlands, </w:t>
      </w:r>
      <w:proofErr w:type="spellStart"/>
      <w:r w:rsidR="00ED37AF" w:rsidRPr="0077314A">
        <w:rPr>
          <w:rFonts w:cs="Times New Roman"/>
          <w:sz w:val="20"/>
          <w:szCs w:val="20"/>
        </w:rPr>
        <w:t>n.d.</w:t>
      </w:r>
      <w:proofErr w:type="spellEnd"/>
      <w:r w:rsidR="00ED37AF" w:rsidRPr="0077314A">
        <w:rPr>
          <w:rFonts w:cs="Times New Roman"/>
          <w:sz w:val="20"/>
          <w:szCs w:val="20"/>
        </w:rPr>
        <w:t xml:space="preserve">). </w:t>
      </w:r>
      <w:r w:rsidR="007F7919" w:rsidRPr="0077314A">
        <w:rPr>
          <w:rFonts w:cs="Times New Roman"/>
          <w:sz w:val="20"/>
          <w:szCs w:val="20"/>
        </w:rPr>
        <w:t>For example, a wetland decrease</w:t>
      </w:r>
      <w:r w:rsidR="005E1C34" w:rsidRPr="0077314A">
        <w:rPr>
          <w:rFonts w:cs="Times New Roman"/>
          <w:sz w:val="20"/>
          <w:szCs w:val="20"/>
        </w:rPr>
        <w:t>d</w:t>
      </w:r>
      <w:r w:rsidR="007F7919" w:rsidRPr="0077314A">
        <w:rPr>
          <w:rFonts w:cs="Times New Roman"/>
          <w:sz w:val="20"/>
          <w:szCs w:val="20"/>
        </w:rPr>
        <w:t xml:space="preserve"> floodwater volume by 3.7% in the Rate river watershed of Manitoba (Gala and Young, 2015). </w:t>
      </w:r>
      <w:r w:rsidR="00192254" w:rsidRPr="0077314A">
        <w:rPr>
          <w:rFonts w:cs="Times New Roman"/>
          <w:sz w:val="20"/>
          <w:szCs w:val="20"/>
        </w:rPr>
        <w:t xml:space="preserve"> </w:t>
      </w:r>
      <w:r w:rsidRPr="0077314A">
        <w:rPr>
          <w:rFonts w:cs="Times New Roman"/>
          <w:sz w:val="20"/>
          <w:szCs w:val="20"/>
        </w:rPr>
        <w:t xml:space="preserve">  </w:t>
      </w:r>
    </w:p>
    <w:p w:rsidR="00AB67D8" w:rsidRPr="0077314A" w:rsidRDefault="00AB67D8" w:rsidP="00AB67D8">
      <w:pPr>
        <w:pStyle w:val="NoSpacing"/>
        <w:rPr>
          <w:rFonts w:cs="Times New Roman"/>
          <w:b/>
          <w:i/>
          <w:sz w:val="20"/>
          <w:szCs w:val="20"/>
        </w:rPr>
      </w:pPr>
      <w:r w:rsidRPr="0077314A">
        <w:rPr>
          <w:rFonts w:cs="Times New Roman"/>
          <w:b/>
          <w:i/>
          <w:sz w:val="20"/>
          <w:szCs w:val="20"/>
        </w:rPr>
        <w:t xml:space="preserve"> </w:t>
      </w:r>
    </w:p>
    <w:p w:rsidR="00AB67D8" w:rsidRPr="0077314A" w:rsidRDefault="00AB67D8" w:rsidP="00AB67D8">
      <w:pPr>
        <w:pStyle w:val="NoSpacing"/>
        <w:rPr>
          <w:rFonts w:cs="Times New Roman"/>
          <w:sz w:val="20"/>
          <w:szCs w:val="20"/>
        </w:rPr>
      </w:pPr>
      <w:r w:rsidRPr="0077314A">
        <w:rPr>
          <w:rFonts w:cs="Times New Roman"/>
          <w:b/>
          <w:i/>
          <w:color w:val="FF00FF"/>
          <w:sz w:val="20"/>
          <w:szCs w:val="20"/>
        </w:rPr>
        <w:t>Driver</w:t>
      </w:r>
      <w:r w:rsidRPr="0077314A">
        <w:rPr>
          <w:rFonts w:cs="Times New Roman"/>
          <w:color w:val="FF00FF"/>
          <w:sz w:val="20"/>
          <w:szCs w:val="20"/>
        </w:rPr>
        <w:t xml:space="preserve"> </w:t>
      </w:r>
      <w:r w:rsidRPr="0077314A">
        <w:rPr>
          <w:rFonts w:cs="Times New Roman"/>
          <w:sz w:val="20"/>
          <w:szCs w:val="20"/>
        </w:rPr>
        <w:t xml:space="preserve">– Transforming wetlands into agricultural and development lands decreases the ability for wetland species to control the flow of water and sediment loads. </w:t>
      </w:r>
      <w:r w:rsidR="00807316" w:rsidRPr="0077314A">
        <w:rPr>
          <w:rFonts w:cs="Times New Roman"/>
          <w:sz w:val="20"/>
          <w:szCs w:val="20"/>
        </w:rPr>
        <w:t>Increased urbanization can increase the nutrient loading in wetlands. This may cause the wetland to exceed its capacity to retain pollutants, reducing the ability for them to perform nitrification, sedimentation, and adsorption (</w:t>
      </w:r>
      <w:proofErr w:type="spellStart"/>
      <w:r w:rsidR="00807316" w:rsidRPr="0077314A">
        <w:rPr>
          <w:rFonts w:cs="Times New Roman"/>
          <w:sz w:val="20"/>
          <w:szCs w:val="20"/>
        </w:rPr>
        <w:t>Bassi</w:t>
      </w:r>
      <w:proofErr w:type="spellEnd"/>
      <w:r w:rsidR="00807316" w:rsidRPr="0077314A">
        <w:rPr>
          <w:rFonts w:cs="Times New Roman"/>
          <w:sz w:val="20"/>
          <w:szCs w:val="20"/>
        </w:rPr>
        <w:t xml:space="preserve">, Kuma, Sharma, and </w:t>
      </w:r>
      <w:proofErr w:type="spellStart"/>
      <w:r w:rsidR="00807316" w:rsidRPr="0077314A">
        <w:rPr>
          <w:rFonts w:cs="Times New Roman"/>
          <w:sz w:val="20"/>
          <w:szCs w:val="20"/>
        </w:rPr>
        <w:t>Pardha-Saradhi</w:t>
      </w:r>
      <w:proofErr w:type="spellEnd"/>
      <w:r w:rsidR="00807316" w:rsidRPr="0077314A">
        <w:rPr>
          <w:rFonts w:cs="Times New Roman"/>
          <w:sz w:val="20"/>
          <w:szCs w:val="20"/>
        </w:rPr>
        <w:t xml:space="preserve">, 2014). </w:t>
      </w:r>
    </w:p>
    <w:p w:rsidR="00AB67D8" w:rsidRPr="0077314A" w:rsidRDefault="00AB67D8" w:rsidP="00AB67D8">
      <w:pPr>
        <w:pStyle w:val="NoSpacing"/>
        <w:rPr>
          <w:rFonts w:cs="Times New Roman"/>
          <w:b/>
          <w:sz w:val="20"/>
          <w:szCs w:val="20"/>
          <w:u w:val="single"/>
        </w:rPr>
      </w:pPr>
    </w:p>
    <w:p w:rsidR="00AB67D8" w:rsidRPr="0077314A" w:rsidRDefault="00AB67D8" w:rsidP="00AB67D8">
      <w:pPr>
        <w:pStyle w:val="NoSpacing"/>
        <w:rPr>
          <w:rFonts w:cs="Times New Roman"/>
          <w:sz w:val="20"/>
          <w:szCs w:val="20"/>
        </w:rPr>
      </w:pPr>
      <w:r w:rsidRPr="0077314A">
        <w:rPr>
          <w:rFonts w:cs="Times New Roman"/>
          <w:b/>
          <w:i/>
          <w:color w:val="00B0F0"/>
          <w:sz w:val="20"/>
          <w:szCs w:val="20"/>
        </w:rPr>
        <w:t xml:space="preserve">Demander </w:t>
      </w:r>
      <w:r w:rsidRPr="0077314A">
        <w:rPr>
          <w:rFonts w:cs="Times New Roman"/>
          <w:sz w:val="20"/>
          <w:szCs w:val="20"/>
        </w:rPr>
        <w:t>– no literature review available at this time</w:t>
      </w:r>
    </w:p>
    <w:p w:rsidR="00AB67D8" w:rsidRPr="0077314A" w:rsidRDefault="00AB67D8" w:rsidP="00AB67D8">
      <w:pPr>
        <w:pStyle w:val="NoSpacing"/>
        <w:rPr>
          <w:rFonts w:cs="Times New Roman"/>
          <w:b/>
          <w:sz w:val="20"/>
          <w:szCs w:val="20"/>
        </w:rPr>
      </w:pPr>
    </w:p>
    <w:p w:rsidR="00AB67D8" w:rsidRPr="0077314A" w:rsidRDefault="00AB67D8" w:rsidP="00AB67D8">
      <w:pPr>
        <w:pStyle w:val="NoSpacing"/>
        <w:numPr>
          <w:ilvl w:val="0"/>
          <w:numId w:val="1"/>
        </w:numPr>
        <w:rPr>
          <w:rFonts w:cs="Times New Roman"/>
          <w:b/>
          <w:sz w:val="20"/>
          <w:szCs w:val="20"/>
        </w:rPr>
      </w:pPr>
      <w:r w:rsidRPr="0077314A">
        <w:rPr>
          <w:rFonts w:cs="Times New Roman"/>
          <w:b/>
          <w:sz w:val="20"/>
          <w:szCs w:val="20"/>
        </w:rPr>
        <w:t>Maintenance of Physical, Chemical, and Biological Indicators</w:t>
      </w:r>
    </w:p>
    <w:p w:rsidR="00AB67D8" w:rsidRPr="0077314A" w:rsidRDefault="00AB67D8" w:rsidP="00AB67D8">
      <w:pPr>
        <w:pStyle w:val="NoSpacing"/>
        <w:rPr>
          <w:rFonts w:cs="Times New Roman"/>
          <w:b/>
          <w:sz w:val="20"/>
          <w:szCs w:val="20"/>
        </w:rPr>
      </w:pPr>
    </w:p>
    <w:p w:rsidR="00AB67D8" w:rsidRPr="0077314A" w:rsidRDefault="00AB67D8" w:rsidP="00AB67D8">
      <w:pPr>
        <w:pStyle w:val="NoSpacing"/>
        <w:rPr>
          <w:rFonts w:cs="Times New Roman"/>
          <w:sz w:val="20"/>
          <w:szCs w:val="20"/>
        </w:rPr>
      </w:pPr>
      <w:r w:rsidRPr="0077314A">
        <w:rPr>
          <w:rFonts w:cs="Times New Roman"/>
          <w:b/>
          <w:i/>
          <w:color w:val="00B050"/>
          <w:sz w:val="20"/>
          <w:szCs w:val="20"/>
        </w:rPr>
        <w:t xml:space="preserve">Supplier </w:t>
      </w:r>
      <w:r w:rsidRPr="0077314A">
        <w:rPr>
          <w:rFonts w:cs="Times New Roman"/>
          <w:sz w:val="20"/>
          <w:szCs w:val="20"/>
        </w:rPr>
        <w:t>– Wetlands supply terrestrial and aquatic species that</w:t>
      </w:r>
      <w:r w:rsidR="0087651B" w:rsidRPr="0077314A">
        <w:rPr>
          <w:rFonts w:cs="Times New Roman"/>
          <w:sz w:val="20"/>
          <w:szCs w:val="20"/>
        </w:rPr>
        <w:t xml:space="preserve"> filter water and trap sediment that comes from flood events.</w:t>
      </w:r>
      <w:r w:rsidRPr="0077314A">
        <w:rPr>
          <w:rFonts w:cs="Times New Roman"/>
          <w:sz w:val="20"/>
          <w:szCs w:val="20"/>
        </w:rPr>
        <w:t xml:space="preserve"> </w:t>
      </w:r>
      <w:r w:rsidR="0087651B" w:rsidRPr="0077314A">
        <w:rPr>
          <w:rFonts w:cs="Times New Roman"/>
          <w:sz w:val="20"/>
          <w:szCs w:val="20"/>
        </w:rPr>
        <w:t xml:space="preserve">Wetlands can trap sediments using their roots, which slows down the rate of erosion after an event (Gala and Young, 2015; Spalding, </w:t>
      </w:r>
      <w:proofErr w:type="spellStart"/>
      <w:r w:rsidR="0087651B" w:rsidRPr="0077314A">
        <w:rPr>
          <w:rFonts w:cs="Times New Roman"/>
          <w:sz w:val="20"/>
          <w:szCs w:val="20"/>
        </w:rPr>
        <w:t>Mclovor</w:t>
      </w:r>
      <w:proofErr w:type="spellEnd"/>
      <w:r w:rsidR="0087651B" w:rsidRPr="0077314A">
        <w:rPr>
          <w:rFonts w:cs="Times New Roman"/>
          <w:sz w:val="20"/>
          <w:szCs w:val="20"/>
        </w:rPr>
        <w:t xml:space="preserve">, </w:t>
      </w:r>
      <w:proofErr w:type="spellStart"/>
      <w:r w:rsidR="0087651B" w:rsidRPr="0077314A">
        <w:rPr>
          <w:rFonts w:cs="Times New Roman"/>
          <w:sz w:val="20"/>
          <w:szCs w:val="20"/>
        </w:rPr>
        <w:t>Tonneijck</w:t>
      </w:r>
      <w:proofErr w:type="spellEnd"/>
      <w:r w:rsidR="0087651B" w:rsidRPr="0077314A">
        <w:rPr>
          <w:rFonts w:cs="Times New Roman"/>
          <w:sz w:val="20"/>
          <w:szCs w:val="20"/>
        </w:rPr>
        <w:t xml:space="preserve">, </w:t>
      </w:r>
      <w:proofErr w:type="spellStart"/>
      <w:r w:rsidR="0087651B" w:rsidRPr="0077314A">
        <w:rPr>
          <w:rFonts w:cs="Times New Roman"/>
          <w:sz w:val="20"/>
          <w:szCs w:val="20"/>
        </w:rPr>
        <w:t>Tol</w:t>
      </w:r>
      <w:proofErr w:type="spellEnd"/>
      <w:r w:rsidR="0087651B" w:rsidRPr="0077314A">
        <w:rPr>
          <w:rFonts w:cs="Times New Roman"/>
          <w:sz w:val="20"/>
          <w:szCs w:val="20"/>
        </w:rPr>
        <w:t xml:space="preserve">, and van </w:t>
      </w:r>
      <w:proofErr w:type="spellStart"/>
      <w:r w:rsidR="0087651B" w:rsidRPr="0077314A">
        <w:rPr>
          <w:rFonts w:cs="Times New Roman"/>
          <w:sz w:val="20"/>
          <w:szCs w:val="20"/>
        </w:rPr>
        <w:t>Eijk</w:t>
      </w:r>
      <w:proofErr w:type="spellEnd"/>
      <w:r w:rsidR="0087651B" w:rsidRPr="0077314A">
        <w:rPr>
          <w:rFonts w:cs="Times New Roman"/>
          <w:sz w:val="20"/>
          <w:szCs w:val="20"/>
        </w:rPr>
        <w:t>, 2014</w:t>
      </w:r>
      <w:r w:rsidR="00BA5765" w:rsidRPr="0077314A">
        <w:rPr>
          <w:rFonts w:cs="Times New Roman"/>
          <w:sz w:val="20"/>
          <w:szCs w:val="20"/>
        </w:rPr>
        <w:t xml:space="preserve">). As result, the wetlands will prevent the distribution of nutrients that are adsorbed onto the sediment particles. This is especially important for reducing the amount of potential phosphorous loading in water resources. </w:t>
      </w:r>
    </w:p>
    <w:p w:rsidR="00AB67D8" w:rsidRPr="0077314A" w:rsidRDefault="00AB67D8" w:rsidP="00AB67D8">
      <w:pPr>
        <w:pStyle w:val="NoSpacing"/>
        <w:rPr>
          <w:rFonts w:cs="Times New Roman"/>
          <w:b/>
          <w:sz w:val="20"/>
          <w:szCs w:val="20"/>
          <w:u w:val="single"/>
        </w:rPr>
      </w:pPr>
    </w:p>
    <w:p w:rsidR="009C21E7" w:rsidRPr="0077314A" w:rsidRDefault="00AB67D8" w:rsidP="00AB67D8">
      <w:pPr>
        <w:pStyle w:val="NoSpacing"/>
        <w:rPr>
          <w:rFonts w:cs="Times New Roman"/>
          <w:sz w:val="20"/>
          <w:szCs w:val="20"/>
        </w:rPr>
      </w:pPr>
      <w:r w:rsidRPr="0077314A">
        <w:rPr>
          <w:rFonts w:cs="Times New Roman"/>
          <w:b/>
          <w:i/>
          <w:color w:val="FF00FF"/>
          <w:sz w:val="20"/>
          <w:szCs w:val="20"/>
        </w:rPr>
        <w:t xml:space="preserve">Driver </w:t>
      </w:r>
      <w:r w:rsidRPr="0077314A">
        <w:rPr>
          <w:rFonts w:cs="Times New Roman"/>
          <w:sz w:val="20"/>
          <w:szCs w:val="20"/>
        </w:rPr>
        <w:t>– Wetland functions change when land use</w:t>
      </w:r>
      <w:r w:rsidR="005204AB" w:rsidRPr="0077314A">
        <w:rPr>
          <w:rFonts w:cs="Times New Roman"/>
          <w:sz w:val="20"/>
          <w:szCs w:val="20"/>
        </w:rPr>
        <w:t xml:space="preserve"> modifications occur</w:t>
      </w:r>
      <w:r w:rsidRPr="0077314A">
        <w:rPr>
          <w:rFonts w:cs="Times New Roman"/>
          <w:sz w:val="20"/>
          <w:szCs w:val="20"/>
        </w:rPr>
        <w:t xml:space="preserve"> around them. </w:t>
      </w:r>
      <w:r w:rsidR="009C21E7" w:rsidRPr="0077314A">
        <w:rPr>
          <w:rFonts w:cs="Times New Roman"/>
          <w:sz w:val="20"/>
          <w:szCs w:val="20"/>
        </w:rPr>
        <w:t>During natural hazard events, wetlands get impaired with contaminated flood and rainwater. The effects of this contamination is exacerbated when land is changed into agricultural and development purposes. Urbanization changes in the National Capital Territory of Delhi impaired over 232 wetlands that</w:t>
      </w:r>
      <w:r w:rsidR="00354E5D" w:rsidRPr="0077314A">
        <w:rPr>
          <w:rFonts w:cs="Times New Roman"/>
          <w:sz w:val="20"/>
          <w:szCs w:val="20"/>
        </w:rPr>
        <w:t xml:space="preserve"> can no longer be</w:t>
      </w:r>
      <w:r w:rsidR="009C21E7" w:rsidRPr="0077314A">
        <w:rPr>
          <w:rFonts w:cs="Times New Roman"/>
          <w:sz w:val="20"/>
          <w:szCs w:val="20"/>
        </w:rPr>
        <w:t xml:space="preserve"> revived (</w:t>
      </w:r>
      <w:proofErr w:type="spellStart"/>
      <w:r w:rsidR="009C21E7" w:rsidRPr="0077314A">
        <w:rPr>
          <w:rFonts w:cs="Times New Roman"/>
          <w:sz w:val="20"/>
          <w:szCs w:val="20"/>
        </w:rPr>
        <w:t>Bassi</w:t>
      </w:r>
      <w:proofErr w:type="spellEnd"/>
      <w:r w:rsidR="009C21E7" w:rsidRPr="0077314A">
        <w:rPr>
          <w:rFonts w:cs="Times New Roman"/>
          <w:sz w:val="20"/>
          <w:szCs w:val="20"/>
        </w:rPr>
        <w:t xml:space="preserve">, Kumar, Sharma, and </w:t>
      </w:r>
      <w:proofErr w:type="spellStart"/>
      <w:r w:rsidR="009C21E7" w:rsidRPr="0077314A">
        <w:rPr>
          <w:rFonts w:cs="Times New Roman"/>
          <w:sz w:val="20"/>
          <w:szCs w:val="20"/>
        </w:rPr>
        <w:t>Pardha-Saradhi</w:t>
      </w:r>
      <w:proofErr w:type="spellEnd"/>
      <w:r w:rsidR="009C21E7" w:rsidRPr="0077314A">
        <w:rPr>
          <w:rFonts w:cs="Times New Roman"/>
          <w:sz w:val="20"/>
          <w:szCs w:val="20"/>
        </w:rPr>
        <w:t>, 2014).</w:t>
      </w:r>
      <w:r w:rsidR="003C237F" w:rsidRPr="0077314A">
        <w:rPr>
          <w:rFonts w:cs="Times New Roman"/>
          <w:sz w:val="20"/>
          <w:szCs w:val="20"/>
        </w:rPr>
        <w:t xml:space="preserve"> A reduced number of wetlands can increase issues that occur from natural hazards like increased flooding and unstable land cover.  </w:t>
      </w:r>
      <w:r w:rsidR="009C21E7" w:rsidRPr="0077314A">
        <w:rPr>
          <w:rFonts w:cs="Times New Roman"/>
          <w:sz w:val="20"/>
          <w:szCs w:val="20"/>
        </w:rPr>
        <w:t xml:space="preserve"> </w:t>
      </w:r>
    </w:p>
    <w:p w:rsidR="00AB67D8" w:rsidRPr="0077314A" w:rsidRDefault="00AB67D8" w:rsidP="00AB67D8">
      <w:pPr>
        <w:pStyle w:val="NoSpacing"/>
        <w:rPr>
          <w:rFonts w:cs="Times New Roman"/>
          <w:b/>
          <w:sz w:val="20"/>
          <w:szCs w:val="20"/>
          <w:u w:val="single"/>
        </w:rPr>
      </w:pPr>
    </w:p>
    <w:p w:rsidR="00AB67D8" w:rsidRPr="0077314A" w:rsidRDefault="00AB67D8" w:rsidP="00AB67D8">
      <w:pPr>
        <w:pStyle w:val="NoSpacing"/>
        <w:rPr>
          <w:rFonts w:cs="Times New Roman"/>
          <w:sz w:val="20"/>
          <w:szCs w:val="20"/>
        </w:rPr>
      </w:pPr>
      <w:r w:rsidRPr="0077314A">
        <w:rPr>
          <w:rFonts w:cs="Times New Roman"/>
          <w:b/>
          <w:i/>
          <w:color w:val="00B0F0"/>
          <w:sz w:val="20"/>
          <w:szCs w:val="20"/>
        </w:rPr>
        <w:t xml:space="preserve">Demander </w:t>
      </w:r>
      <w:r w:rsidRPr="0077314A">
        <w:rPr>
          <w:rFonts w:cs="Times New Roman"/>
          <w:sz w:val="20"/>
          <w:szCs w:val="20"/>
        </w:rPr>
        <w:t xml:space="preserve">– not applicable </w:t>
      </w:r>
    </w:p>
    <w:p w:rsidR="00AB67D8" w:rsidRPr="0077314A" w:rsidRDefault="00AB67D8" w:rsidP="00AB67D8">
      <w:pPr>
        <w:pStyle w:val="NoSpacing"/>
        <w:rPr>
          <w:rFonts w:cs="Times New Roman"/>
          <w:b/>
          <w:sz w:val="20"/>
          <w:szCs w:val="20"/>
          <w:u w:val="single"/>
        </w:rPr>
      </w:pPr>
    </w:p>
    <w:p w:rsidR="00AB67D8" w:rsidRPr="0077314A" w:rsidRDefault="00AB67D8" w:rsidP="00AB67D8">
      <w:pPr>
        <w:pStyle w:val="NoSpacing"/>
        <w:numPr>
          <w:ilvl w:val="0"/>
          <w:numId w:val="1"/>
        </w:numPr>
        <w:rPr>
          <w:rFonts w:cs="Times New Roman"/>
          <w:b/>
          <w:sz w:val="20"/>
          <w:szCs w:val="20"/>
        </w:rPr>
      </w:pPr>
      <w:r w:rsidRPr="0077314A">
        <w:rPr>
          <w:rFonts w:cs="Times New Roman"/>
          <w:b/>
          <w:sz w:val="20"/>
          <w:szCs w:val="20"/>
        </w:rPr>
        <w:t>Spiritual, Symbolic, Religious, and Social Experiences</w:t>
      </w:r>
    </w:p>
    <w:p w:rsidR="00AB67D8" w:rsidRPr="0077314A" w:rsidRDefault="00AB67D8" w:rsidP="00AB67D8">
      <w:pPr>
        <w:pStyle w:val="NoSpacing"/>
        <w:rPr>
          <w:rFonts w:cs="Times New Roman"/>
          <w:b/>
          <w:sz w:val="20"/>
          <w:szCs w:val="20"/>
        </w:rPr>
      </w:pPr>
    </w:p>
    <w:p w:rsidR="00286C74" w:rsidRPr="0077314A" w:rsidRDefault="00AB67D8" w:rsidP="00286C74">
      <w:pPr>
        <w:pStyle w:val="NoSpacing"/>
        <w:rPr>
          <w:rFonts w:cs="Times New Roman"/>
          <w:sz w:val="20"/>
          <w:szCs w:val="20"/>
        </w:rPr>
      </w:pPr>
      <w:r w:rsidRPr="0077314A">
        <w:rPr>
          <w:rFonts w:cs="Times New Roman"/>
          <w:b/>
          <w:i/>
          <w:color w:val="00B050"/>
          <w:sz w:val="20"/>
          <w:szCs w:val="20"/>
        </w:rPr>
        <w:t xml:space="preserve">Supplier </w:t>
      </w:r>
      <w:r w:rsidRPr="0077314A">
        <w:rPr>
          <w:rFonts w:cs="Times New Roman"/>
          <w:sz w:val="20"/>
          <w:szCs w:val="20"/>
        </w:rPr>
        <w:t>–</w:t>
      </w:r>
      <w:r w:rsidR="00286C74" w:rsidRPr="0077314A">
        <w:rPr>
          <w:rFonts w:cs="Times New Roman"/>
          <w:sz w:val="20"/>
          <w:szCs w:val="20"/>
        </w:rPr>
        <w:t xml:space="preserve"> not applicable</w:t>
      </w:r>
    </w:p>
    <w:p w:rsidR="00AB67D8" w:rsidRPr="0077314A" w:rsidRDefault="00AB67D8" w:rsidP="00AB67D8">
      <w:pPr>
        <w:pStyle w:val="NoSpacing"/>
        <w:rPr>
          <w:rFonts w:cs="Times New Roman"/>
          <w:b/>
          <w:sz w:val="20"/>
          <w:szCs w:val="20"/>
          <w:u w:val="single"/>
        </w:rPr>
      </w:pPr>
    </w:p>
    <w:p w:rsidR="00AB67D8" w:rsidRPr="0077314A" w:rsidRDefault="00AB67D8" w:rsidP="00AB67D8">
      <w:pPr>
        <w:pStyle w:val="NoSpacing"/>
        <w:rPr>
          <w:rFonts w:cs="Times New Roman"/>
          <w:sz w:val="20"/>
          <w:szCs w:val="20"/>
        </w:rPr>
      </w:pPr>
      <w:r w:rsidRPr="0077314A">
        <w:rPr>
          <w:rFonts w:cs="Times New Roman"/>
          <w:b/>
          <w:i/>
          <w:color w:val="FF00FF"/>
          <w:sz w:val="20"/>
          <w:szCs w:val="20"/>
        </w:rPr>
        <w:t xml:space="preserve">Driver </w:t>
      </w:r>
      <w:r w:rsidRPr="0077314A">
        <w:rPr>
          <w:rFonts w:cs="Times New Roman"/>
          <w:sz w:val="20"/>
          <w:szCs w:val="20"/>
        </w:rPr>
        <w:t xml:space="preserve">– </w:t>
      </w:r>
      <w:r w:rsidR="00286C74" w:rsidRPr="0077314A">
        <w:rPr>
          <w:rFonts w:cs="Times New Roman"/>
          <w:sz w:val="20"/>
          <w:szCs w:val="20"/>
        </w:rPr>
        <w:t>not applicable</w:t>
      </w:r>
    </w:p>
    <w:p w:rsidR="00AB67D8" w:rsidRPr="0077314A" w:rsidRDefault="00AB67D8" w:rsidP="00AB67D8">
      <w:pPr>
        <w:pStyle w:val="NoSpacing"/>
        <w:rPr>
          <w:rFonts w:cs="Times New Roman"/>
          <w:b/>
          <w:i/>
          <w:sz w:val="20"/>
          <w:szCs w:val="20"/>
        </w:rPr>
      </w:pPr>
    </w:p>
    <w:p w:rsidR="00AB67D8" w:rsidRPr="0077314A" w:rsidRDefault="00AB67D8" w:rsidP="00AB67D8">
      <w:pPr>
        <w:pStyle w:val="NoSpacing"/>
        <w:rPr>
          <w:rFonts w:cs="Times New Roman"/>
          <w:b/>
          <w:i/>
          <w:color w:val="00B0F0"/>
          <w:sz w:val="20"/>
          <w:szCs w:val="20"/>
        </w:rPr>
      </w:pPr>
      <w:r w:rsidRPr="0077314A">
        <w:rPr>
          <w:rFonts w:cs="Times New Roman"/>
          <w:b/>
          <w:i/>
          <w:color w:val="00B0F0"/>
          <w:sz w:val="20"/>
          <w:szCs w:val="20"/>
        </w:rPr>
        <w:t>Demander</w:t>
      </w:r>
      <w:r w:rsidRPr="0077314A">
        <w:rPr>
          <w:rFonts w:cs="Times New Roman"/>
          <w:sz w:val="20"/>
          <w:szCs w:val="20"/>
        </w:rPr>
        <w:t xml:space="preserve"> – not applicable</w:t>
      </w:r>
    </w:p>
    <w:p w:rsidR="00AB67D8" w:rsidRPr="0077314A" w:rsidRDefault="00AB67D8" w:rsidP="00AB67D8">
      <w:pPr>
        <w:pStyle w:val="NoSpacing"/>
        <w:rPr>
          <w:rFonts w:cs="Times New Roman"/>
          <w:b/>
          <w:sz w:val="20"/>
          <w:szCs w:val="20"/>
          <w:u w:val="single"/>
        </w:rPr>
      </w:pPr>
    </w:p>
    <w:p w:rsidR="00AB67D8" w:rsidRPr="0077314A" w:rsidRDefault="00AB67D8" w:rsidP="00AB67D8">
      <w:pPr>
        <w:pStyle w:val="NoSpacing"/>
        <w:numPr>
          <w:ilvl w:val="0"/>
          <w:numId w:val="1"/>
        </w:numPr>
        <w:rPr>
          <w:rFonts w:cs="Times New Roman"/>
          <w:b/>
          <w:sz w:val="20"/>
          <w:szCs w:val="20"/>
        </w:rPr>
      </w:pPr>
      <w:r w:rsidRPr="0077314A">
        <w:rPr>
          <w:rFonts w:cs="Times New Roman"/>
          <w:b/>
          <w:sz w:val="20"/>
          <w:szCs w:val="20"/>
        </w:rPr>
        <w:t>Physical and Intellectual Interactions w/ Biota, Ecosystems, and Land/Seascapes</w:t>
      </w:r>
    </w:p>
    <w:p w:rsidR="00AB67D8" w:rsidRPr="0077314A" w:rsidRDefault="00AB67D8" w:rsidP="00AB67D8">
      <w:pPr>
        <w:pStyle w:val="NoSpacing"/>
        <w:rPr>
          <w:rFonts w:cs="Times New Roman"/>
          <w:b/>
          <w:sz w:val="20"/>
          <w:szCs w:val="20"/>
        </w:rPr>
      </w:pPr>
    </w:p>
    <w:p w:rsidR="00AB67D8" w:rsidRPr="0077314A" w:rsidRDefault="00AB67D8" w:rsidP="00AB67D8">
      <w:pPr>
        <w:pStyle w:val="NoSpacing"/>
        <w:rPr>
          <w:rFonts w:cs="Times New Roman"/>
          <w:b/>
          <w:i/>
          <w:color w:val="00B050"/>
          <w:sz w:val="20"/>
          <w:szCs w:val="20"/>
        </w:rPr>
      </w:pPr>
      <w:r w:rsidRPr="0077314A">
        <w:rPr>
          <w:rFonts w:cs="Times New Roman"/>
          <w:b/>
          <w:i/>
          <w:color w:val="00B050"/>
          <w:sz w:val="20"/>
          <w:szCs w:val="20"/>
        </w:rPr>
        <w:t>Supplier</w:t>
      </w:r>
      <w:r w:rsidRPr="0077314A">
        <w:rPr>
          <w:rFonts w:cs="Times New Roman"/>
          <w:sz w:val="20"/>
          <w:szCs w:val="20"/>
        </w:rPr>
        <w:t xml:space="preserve"> –not applicable</w:t>
      </w:r>
    </w:p>
    <w:p w:rsidR="00AB67D8" w:rsidRPr="0077314A" w:rsidRDefault="00AB67D8" w:rsidP="00AB67D8">
      <w:pPr>
        <w:pStyle w:val="NoSpacing"/>
        <w:rPr>
          <w:rFonts w:cs="Times New Roman"/>
          <w:b/>
          <w:sz w:val="20"/>
          <w:szCs w:val="20"/>
          <w:u w:val="single"/>
        </w:rPr>
      </w:pPr>
    </w:p>
    <w:p w:rsidR="00AB67D8" w:rsidRPr="0077314A" w:rsidRDefault="00AB67D8" w:rsidP="00AB67D8">
      <w:pPr>
        <w:pStyle w:val="NoSpacing"/>
        <w:rPr>
          <w:rFonts w:cs="Times New Roman"/>
          <w:sz w:val="20"/>
          <w:szCs w:val="20"/>
        </w:rPr>
      </w:pPr>
      <w:r w:rsidRPr="0077314A">
        <w:rPr>
          <w:rFonts w:cs="Times New Roman"/>
          <w:b/>
          <w:i/>
          <w:color w:val="FF00FF"/>
          <w:sz w:val="20"/>
          <w:szCs w:val="20"/>
        </w:rPr>
        <w:t>Driver</w:t>
      </w:r>
      <w:r w:rsidRPr="0077314A">
        <w:rPr>
          <w:rFonts w:cs="Times New Roman"/>
          <w:sz w:val="20"/>
          <w:szCs w:val="20"/>
        </w:rPr>
        <w:t xml:space="preserve"> -not applicable</w:t>
      </w:r>
    </w:p>
    <w:p w:rsidR="00AB67D8" w:rsidRPr="0077314A" w:rsidRDefault="00AB67D8" w:rsidP="00AB67D8">
      <w:pPr>
        <w:pStyle w:val="NoSpacing"/>
        <w:rPr>
          <w:rFonts w:cs="Times New Roman"/>
          <w:b/>
          <w:sz w:val="20"/>
          <w:szCs w:val="20"/>
          <w:u w:val="single"/>
        </w:rPr>
      </w:pPr>
    </w:p>
    <w:p w:rsidR="00AB67D8" w:rsidRPr="0077314A" w:rsidRDefault="00AB67D8" w:rsidP="00AB67D8">
      <w:pPr>
        <w:pStyle w:val="NoSpacing"/>
        <w:rPr>
          <w:rFonts w:cs="Times New Roman"/>
          <w:sz w:val="20"/>
          <w:szCs w:val="20"/>
        </w:rPr>
      </w:pPr>
      <w:r w:rsidRPr="0077314A">
        <w:rPr>
          <w:rFonts w:cs="Times New Roman"/>
          <w:b/>
          <w:i/>
          <w:color w:val="00B0F0"/>
          <w:sz w:val="20"/>
          <w:szCs w:val="20"/>
        </w:rPr>
        <w:t>Demander</w:t>
      </w:r>
      <w:r w:rsidRPr="0077314A">
        <w:rPr>
          <w:rFonts w:cs="Times New Roman"/>
          <w:sz w:val="20"/>
          <w:szCs w:val="20"/>
        </w:rPr>
        <w:t xml:space="preserve"> - not applicable</w:t>
      </w:r>
    </w:p>
    <w:p w:rsidR="00AB67D8" w:rsidRDefault="00AB67D8" w:rsidP="00AB67D8">
      <w:pPr>
        <w:pStyle w:val="NoSpacing"/>
        <w:rPr>
          <w:rFonts w:cs="Times New Roman"/>
          <w:b/>
          <w:sz w:val="20"/>
          <w:szCs w:val="20"/>
        </w:rPr>
      </w:pPr>
    </w:p>
    <w:p w:rsidR="0077314A" w:rsidRPr="0077314A" w:rsidRDefault="0077314A" w:rsidP="00AB67D8">
      <w:pPr>
        <w:pStyle w:val="NoSpacing"/>
        <w:rPr>
          <w:rFonts w:cs="Times New Roman"/>
          <w:b/>
          <w:sz w:val="20"/>
          <w:szCs w:val="20"/>
        </w:rPr>
      </w:pPr>
    </w:p>
    <w:p w:rsidR="00AB67D8" w:rsidRDefault="00AB67D8" w:rsidP="00AB67D8">
      <w:pPr>
        <w:pStyle w:val="NoSpacing"/>
        <w:rPr>
          <w:rFonts w:cs="Times New Roman"/>
          <w:b/>
          <w:sz w:val="20"/>
          <w:szCs w:val="20"/>
        </w:rPr>
      </w:pPr>
      <w:r w:rsidRPr="0077314A">
        <w:rPr>
          <w:rFonts w:cs="Times New Roman"/>
          <w:b/>
          <w:sz w:val="20"/>
          <w:szCs w:val="20"/>
        </w:rPr>
        <w:t xml:space="preserve">Sources: </w:t>
      </w:r>
    </w:p>
    <w:p w:rsidR="0077314A" w:rsidRPr="0077314A" w:rsidRDefault="0077314A" w:rsidP="00AB67D8">
      <w:pPr>
        <w:pStyle w:val="NoSpacing"/>
        <w:rPr>
          <w:rFonts w:cs="Times New Roman"/>
          <w:b/>
          <w:sz w:val="20"/>
          <w:szCs w:val="20"/>
        </w:rPr>
      </w:pPr>
    </w:p>
    <w:p w:rsidR="001B34AE" w:rsidRPr="0077314A" w:rsidRDefault="001B34AE">
      <w:pPr>
        <w:rPr>
          <w:rFonts w:cs="Times New Roman"/>
          <w:sz w:val="20"/>
          <w:szCs w:val="20"/>
        </w:rPr>
      </w:pPr>
      <w:proofErr w:type="spellStart"/>
      <w:r w:rsidRPr="0077314A">
        <w:rPr>
          <w:rFonts w:cs="Times New Roman"/>
          <w:sz w:val="20"/>
          <w:szCs w:val="20"/>
        </w:rPr>
        <w:t>Bassi</w:t>
      </w:r>
      <w:proofErr w:type="spellEnd"/>
      <w:r w:rsidRPr="0077314A">
        <w:rPr>
          <w:rFonts w:cs="Times New Roman"/>
          <w:sz w:val="20"/>
          <w:szCs w:val="20"/>
        </w:rPr>
        <w:t xml:space="preserve">, N., Kumar, M.D., Sharma, A., </w:t>
      </w:r>
      <w:proofErr w:type="spellStart"/>
      <w:r w:rsidRPr="0077314A">
        <w:rPr>
          <w:rFonts w:cs="Times New Roman"/>
          <w:sz w:val="20"/>
          <w:szCs w:val="20"/>
        </w:rPr>
        <w:t>Pardha-Saradhi</w:t>
      </w:r>
      <w:proofErr w:type="spellEnd"/>
      <w:r w:rsidRPr="0077314A">
        <w:rPr>
          <w:rFonts w:cs="Times New Roman"/>
          <w:sz w:val="20"/>
          <w:szCs w:val="20"/>
        </w:rPr>
        <w:t xml:space="preserve">, P. (2014). Status of wetlands in India: A review of extent, ecosystem benefits, threats and management strategies. </w:t>
      </w:r>
      <w:r w:rsidRPr="0077314A">
        <w:rPr>
          <w:rFonts w:cs="Times New Roman"/>
          <w:i/>
          <w:sz w:val="20"/>
          <w:szCs w:val="20"/>
        </w:rPr>
        <w:t xml:space="preserve">Journal of Hydrology: Regional Studies, 2, </w:t>
      </w:r>
      <w:r w:rsidRPr="0077314A">
        <w:rPr>
          <w:rFonts w:cs="Times New Roman"/>
          <w:sz w:val="20"/>
          <w:szCs w:val="20"/>
        </w:rPr>
        <w:t xml:space="preserve">1-19. </w:t>
      </w:r>
      <w:hyperlink r:id="rId5" w:history="1">
        <w:r w:rsidRPr="0077314A">
          <w:rPr>
            <w:rStyle w:val="Hyperlink"/>
            <w:rFonts w:cs="Times New Roman"/>
            <w:sz w:val="20"/>
            <w:szCs w:val="20"/>
          </w:rPr>
          <w:t>https://doi.org/10.1016/j.ejrh.2014.07.001</w:t>
        </w:r>
      </w:hyperlink>
      <w:r w:rsidRPr="0077314A">
        <w:rPr>
          <w:rFonts w:cs="Times New Roman"/>
          <w:sz w:val="20"/>
          <w:szCs w:val="20"/>
        </w:rPr>
        <w:t>.</w:t>
      </w:r>
    </w:p>
    <w:p w:rsidR="001B34AE" w:rsidRPr="0077314A" w:rsidRDefault="001B34AE">
      <w:pPr>
        <w:rPr>
          <w:rFonts w:cs="Times New Roman"/>
          <w:sz w:val="20"/>
          <w:szCs w:val="20"/>
        </w:rPr>
      </w:pPr>
      <w:r w:rsidRPr="0077314A">
        <w:rPr>
          <w:rStyle w:val="Hyperlink"/>
          <w:rFonts w:cs="Times New Roman"/>
          <w:color w:val="auto"/>
          <w:sz w:val="20"/>
          <w:szCs w:val="20"/>
          <w:u w:val="none"/>
        </w:rPr>
        <w:t>Functions and Values of Wetlands. (</w:t>
      </w:r>
      <w:proofErr w:type="spellStart"/>
      <w:r w:rsidRPr="0077314A">
        <w:rPr>
          <w:rStyle w:val="Hyperlink"/>
          <w:rFonts w:cs="Times New Roman"/>
          <w:color w:val="auto"/>
          <w:sz w:val="20"/>
          <w:szCs w:val="20"/>
          <w:u w:val="none"/>
        </w:rPr>
        <w:t>n.d.</w:t>
      </w:r>
      <w:proofErr w:type="spellEnd"/>
      <w:r w:rsidRPr="0077314A">
        <w:rPr>
          <w:rStyle w:val="Hyperlink"/>
          <w:rFonts w:cs="Times New Roman"/>
          <w:color w:val="auto"/>
          <w:sz w:val="20"/>
          <w:szCs w:val="20"/>
          <w:u w:val="none"/>
        </w:rPr>
        <w:t xml:space="preserve">). Retrieved from </w:t>
      </w:r>
      <w:hyperlink r:id="rId6" w:history="1">
        <w:r w:rsidRPr="0077314A">
          <w:rPr>
            <w:rStyle w:val="Hyperlink"/>
            <w:rFonts w:cs="Times New Roman"/>
            <w:color w:val="auto"/>
            <w:sz w:val="20"/>
            <w:szCs w:val="20"/>
            <w:u w:val="none"/>
          </w:rPr>
          <w:t>http://www.ecy.wa.gov/programs/sea/wetlands/functions.html</w:t>
        </w:r>
      </w:hyperlink>
      <w:r w:rsidRPr="0077314A">
        <w:rPr>
          <w:rStyle w:val="Hyperlink"/>
          <w:rFonts w:cs="Times New Roman"/>
          <w:color w:val="auto"/>
          <w:sz w:val="20"/>
          <w:szCs w:val="20"/>
          <w:u w:val="none"/>
        </w:rPr>
        <w:t>.</w:t>
      </w:r>
    </w:p>
    <w:p w:rsidR="001B34AE" w:rsidRPr="0077314A" w:rsidRDefault="001B34AE">
      <w:pPr>
        <w:rPr>
          <w:rFonts w:cs="Times New Roman"/>
          <w:sz w:val="20"/>
          <w:szCs w:val="20"/>
        </w:rPr>
      </w:pPr>
      <w:r w:rsidRPr="0077314A">
        <w:rPr>
          <w:rFonts w:cs="Times New Roman"/>
          <w:sz w:val="20"/>
          <w:szCs w:val="20"/>
        </w:rPr>
        <w:t xml:space="preserve">Gala, T. S., &amp; Young, D. (2015). Geographically Isolated </w:t>
      </w:r>
      <w:proofErr w:type="spellStart"/>
      <w:r w:rsidRPr="0077314A">
        <w:rPr>
          <w:rFonts w:cs="Times New Roman"/>
          <w:sz w:val="20"/>
          <w:szCs w:val="20"/>
        </w:rPr>
        <w:t>Depressional</w:t>
      </w:r>
      <w:proofErr w:type="spellEnd"/>
      <w:r w:rsidRPr="0077314A">
        <w:rPr>
          <w:rFonts w:cs="Times New Roman"/>
          <w:sz w:val="20"/>
          <w:szCs w:val="20"/>
        </w:rPr>
        <w:t xml:space="preserve"> Wetlands – Hydrodynamics, Ecosystem Functions and Conditions. </w:t>
      </w:r>
      <w:r w:rsidRPr="0077314A">
        <w:rPr>
          <w:rFonts w:cs="Times New Roman"/>
          <w:i/>
          <w:sz w:val="20"/>
          <w:szCs w:val="20"/>
        </w:rPr>
        <w:t>Applied Ecology and Environmental Sciences, 3</w:t>
      </w:r>
      <w:r w:rsidRPr="0077314A">
        <w:rPr>
          <w:rFonts w:cs="Times New Roman"/>
          <w:sz w:val="20"/>
          <w:szCs w:val="20"/>
        </w:rPr>
        <w:t xml:space="preserve">(4), 108-116. </w:t>
      </w:r>
      <w:proofErr w:type="spellStart"/>
      <w:proofErr w:type="gramStart"/>
      <w:r w:rsidRPr="0077314A">
        <w:rPr>
          <w:rFonts w:cs="Times New Roman"/>
          <w:sz w:val="20"/>
          <w:szCs w:val="20"/>
        </w:rPr>
        <w:t>doi</w:t>
      </w:r>
      <w:proofErr w:type="spellEnd"/>
      <w:proofErr w:type="gramEnd"/>
      <w:r w:rsidRPr="0077314A">
        <w:rPr>
          <w:rFonts w:cs="Times New Roman"/>
          <w:sz w:val="20"/>
          <w:szCs w:val="20"/>
        </w:rPr>
        <w:t>: 10.12691/aees-3-4-3.</w:t>
      </w:r>
    </w:p>
    <w:p w:rsidR="00C33CA0" w:rsidRPr="0077314A" w:rsidRDefault="00C33CA0">
      <w:pPr>
        <w:rPr>
          <w:rStyle w:val="Hyperlink"/>
          <w:rFonts w:cs="Times New Roman"/>
          <w:color w:val="auto"/>
          <w:sz w:val="20"/>
          <w:szCs w:val="20"/>
          <w:u w:val="none"/>
        </w:rPr>
      </w:pPr>
      <w:proofErr w:type="spellStart"/>
      <w:r w:rsidRPr="0077314A">
        <w:rPr>
          <w:rFonts w:cs="Times New Roman"/>
          <w:sz w:val="20"/>
          <w:szCs w:val="20"/>
        </w:rPr>
        <w:t>Groudeva</w:t>
      </w:r>
      <w:proofErr w:type="spellEnd"/>
      <w:r w:rsidRPr="0077314A">
        <w:rPr>
          <w:rFonts w:cs="Times New Roman"/>
          <w:sz w:val="20"/>
          <w:szCs w:val="20"/>
        </w:rPr>
        <w:t xml:space="preserve">, V.I., </w:t>
      </w:r>
      <w:proofErr w:type="spellStart"/>
      <w:r w:rsidRPr="0077314A">
        <w:rPr>
          <w:rFonts w:cs="Times New Roman"/>
          <w:sz w:val="20"/>
          <w:szCs w:val="20"/>
        </w:rPr>
        <w:t>Groudev</w:t>
      </w:r>
      <w:proofErr w:type="spellEnd"/>
      <w:r w:rsidRPr="0077314A">
        <w:rPr>
          <w:rFonts w:cs="Times New Roman"/>
          <w:sz w:val="20"/>
          <w:szCs w:val="20"/>
        </w:rPr>
        <w:t xml:space="preserve">, S.N., and </w:t>
      </w:r>
      <w:proofErr w:type="spellStart"/>
      <w:r w:rsidRPr="0077314A">
        <w:rPr>
          <w:rFonts w:cs="Times New Roman"/>
          <w:sz w:val="20"/>
          <w:szCs w:val="20"/>
        </w:rPr>
        <w:t>Doycheva</w:t>
      </w:r>
      <w:proofErr w:type="spellEnd"/>
      <w:r w:rsidRPr="0077314A">
        <w:rPr>
          <w:rFonts w:cs="Times New Roman"/>
          <w:sz w:val="20"/>
          <w:szCs w:val="20"/>
        </w:rPr>
        <w:t xml:space="preserve">, A.S. (2003). Treatment of waters polluted with crude oil and heavy metals by means of a natural wetland. </w:t>
      </w:r>
      <w:r w:rsidRPr="0077314A">
        <w:rPr>
          <w:rFonts w:cs="Times New Roman"/>
          <w:i/>
          <w:sz w:val="20"/>
          <w:szCs w:val="20"/>
        </w:rPr>
        <w:t>Communications in Agricultural and Applied Biological Sciences, 68</w:t>
      </w:r>
      <w:r w:rsidRPr="0077314A">
        <w:rPr>
          <w:rFonts w:cs="Times New Roman"/>
          <w:sz w:val="20"/>
          <w:szCs w:val="20"/>
        </w:rPr>
        <w:t>(2 Pt A), 163-166. PMID: 15296153.</w:t>
      </w:r>
    </w:p>
    <w:p w:rsidR="00D77AC6" w:rsidRPr="0077314A" w:rsidRDefault="005C53C2">
      <w:pPr>
        <w:rPr>
          <w:rStyle w:val="Hyperlink"/>
          <w:rFonts w:cs="Times New Roman"/>
          <w:color w:val="auto"/>
          <w:sz w:val="20"/>
          <w:szCs w:val="20"/>
          <w:u w:val="none"/>
        </w:rPr>
      </w:pPr>
      <w:proofErr w:type="spellStart"/>
      <w:r w:rsidRPr="0077314A">
        <w:rPr>
          <w:rStyle w:val="Hyperlink"/>
          <w:rFonts w:cs="Times New Roman"/>
          <w:color w:val="auto"/>
          <w:sz w:val="20"/>
          <w:szCs w:val="20"/>
          <w:u w:val="none"/>
        </w:rPr>
        <w:t>Mikutta</w:t>
      </w:r>
      <w:proofErr w:type="spellEnd"/>
      <w:r w:rsidRPr="0077314A">
        <w:rPr>
          <w:rStyle w:val="Hyperlink"/>
          <w:rFonts w:cs="Times New Roman"/>
          <w:color w:val="auto"/>
          <w:sz w:val="20"/>
          <w:szCs w:val="20"/>
          <w:u w:val="none"/>
        </w:rPr>
        <w:t xml:space="preserve">, C., Rothwell, J.J. (2016). Peat Bogs as Hotspots for </w:t>
      </w:r>
      <w:proofErr w:type="spellStart"/>
      <w:r w:rsidRPr="0077314A">
        <w:rPr>
          <w:rStyle w:val="Hyperlink"/>
          <w:rFonts w:cs="Times New Roman"/>
          <w:color w:val="auto"/>
          <w:sz w:val="20"/>
          <w:szCs w:val="20"/>
          <w:u w:val="none"/>
        </w:rPr>
        <w:t>Organoarsenical</w:t>
      </w:r>
      <w:proofErr w:type="spellEnd"/>
      <w:r w:rsidRPr="0077314A">
        <w:rPr>
          <w:rStyle w:val="Hyperlink"/>
          <w:rFonts w:cs="Times New Roman"/>
          <w:color w:val="auto"/>
          <w:sz w:val="20"/>
          <w:szCs w:val="20"/>
          <w:u w:val="none"/>
        </w:rPr>
        <w:t xml:space="preserve"> Formation and Persistence. </w:t>
      </w:r>
      <w:r w:rsidRPr="0077314A">
        <w:rPr>
          <w:rStyle w:val="Hyperlink"/>
          <w:rFonts w:cs="Times New Roman"/>
          <w:i/>
          <w:color w:val="auto"/>
          <w:sz w:val="20"/>
          <w:szCs w:val="20"/>
          <w:u w:val="none"/>
        </w:rPr>
        <w:t>Environmental Science &amp; Technology, 50</w:t>
      </w:r>
      <w:r w:rsidRPr="0077314A">
        <w:rPr>
          <w:rStyle w:val="Hyperlink"/>
          <w:rFonts w:cs="Times New Roman"/>
          <w:color w:val="auto"/>
          <w:sz w:val="20"/>
          <w:szCs w:val="20"/>
          <w:u w:val="none"/>
        </w:rPr>
        <w:t xml:space="preserve">(8), 4314-4323. </w:t>
      </w:r>
      <w:proofErr w:type="spellStart"/>
      <w:proofErr w:type="gramStart"/>
      <w:r w:rsidRPr="0077314A">
        <w:rPr>
          <w:rStyle w:val="Hyperlink"/>
          <w:rFonts w:cs="Times New Roman"/>
          <w:color w:val="auto"/>
          <w:sz w:val="20"/>
          <w:szCs w:val="20"/>
          <w:u w:val="none"/>
        </w:rPr>
        <w:t>doi</w:t>
      </w:r>
      <w:proofErr w:type="spellEnd"/>
      <w:proofErr w:type="gramEnd"/>
      <w:r w:rsidRPr="0077314A">
        <w:rPr>
          <w:rStyle w:val="Hyperlink"/>
          <w:rFonts w:cs="Times New Roman"/>
          <w:color w:val="auto"/>
          <w:sz w:val="20"/>
          <w:szCs w:val="20"/>
          <w:u w:val="none"/>
        </w:rPr>
        <w:t>: 10.1021/acs.est.5b06182.</w:t>
      </w:r>
    </w:p>
    <w:p w:rsidR="002D3423" w:rsidRPr="0077314A" w:rsidRDefault="002D3423">
      <w:pPr>
        <w:rPr>
          <w:sz w:val="20"/>
          <w:szCs w:val="20"/>
        </w:rPr>
      </w:pPr>
      <w:r w:rsidRPr="0077314A">
        <w:rPr>
          <w:rStyle w:val="Hyperlink"/>
          <w:rFonts w:cs="Times New Roman"/>
          <w:color w:val="auto"/>
          <w:sz w:val="20"/>
          <w:szCs w:val="20"/>
          <w:u w:val="none"/>
        </w:rPr>
        <w:t xml:space="preserve">NASA. (2017). Volcanoes, Greenhouse Gases, and Temperature Change. Retrieved from </w:t>
      </w:r>
      <w:hyperlink r:id="rId7" w:history="1">
        <w:r w:rsidRPr="0077314A">
          <w:rPr>
            <w:rStyle w:val="Hyperlink"/>
            <w:rFonts w:cs="Times New Roman"/>
            <w:sz w:val="20"/>
            <w:szCs w:val="20"/>
          </w:rPr>
          <w:t>http://ete.cet.edu/gcc/?/volcanoes_greenhouse/</w:t>
        </w:r>
      </w:hyperlink>
      <w:r w:rsidRPr="0077314A">
        <w:rPr>
          <w:rStyle w:val="Hyperlink"/>
          <w:rFonts w:cs="Times New Roman"/>
          <w:color w:val="auto"/>
          <w:sz w:val="20"/>
          <w:szCs w:val="20"/>
          <w:u w:val="none"/>
        </w:rPr>
        <w:t xml:space="preserve">. </w:t>
      </w:r>
    </w:p>
    <w:p w:rsidR="001A0DF7" w:rsidRPr="0077314A" w:rsidRDefault="001A0DF7">
      <w:pPr>
        <w:rPr>
          <w:rFonts w:cs="Times New Roman"/>
          <w:sz w:val="20"/>
          <w:szCs w:val="20"/>
        </w:rPr>
      </w:pPr>
      <w:r w:rsidRPr="0077314A">
        <w:rPr>
          <w:rFonts w:cs="Times New Roman"/>
          <w:sz w:val="20"/>
          <w:szCs w:val="20"/>
        </w:rPr>
        <w:t xml:space="preserve">Sidle, R.C., Benson, W.H., </w:t>
      </w:r>
      <w:proofErr w:type="spellStart"/>
      <w:r w:rsidRPr="0077314A">
        <w:rPr>
          <w:rFonts w:cs="Times New Roman"/>
          <w:sz w:val="20"/>
          <w:szCs w:val="20"/>
        </w:rPr>
        <w:t>Carriger</w:t>
      </w:r>
      <w:proofErr w:type="spellEnd"/>
      <w:r w:rsidRPr="0077314A">
        <w:rPr>
          <w:rFonts w:cs="Times New Roman"/>
          <w:sz w:val="20"/>
          <w:szCs w:val="20"/>
        </w:rPr>
        <w:t xml:space="preserve">, J.F., </w:t>
      </w:r>
      <w:proofErr w:type="spellStart"/>
      <w:r w:rsidRPr="0077314A">
        <w:rPr>
          <w:rFonts w:cs="Times New Roman"/>
          <w:sz w:val="20"/>
          <w:szCs w:val="20"/>
        </w:rPr>
        <w:t>Kamai</w:t>
      </w:r>
      <w:proofErr w:type="spellEnd"/>
      <w:r w:rsidRPr="0077314A">
        <w:rPr>
          <w:rFonts w:cs="Times New Roman"/>
          <w:sz w:val="20"/>
          <w:szCs w:val="20"/>
        </w:rPr>
        <w:t xml:space="preserve">, T. (2013). Broader perspective on ecosystem sustainability: Consequences for decision making. </w:t>
      </w:r>
      <w:r w:rsidRPr="0077314A">
        <w:rPr>
          <w:rFonts w:cs="Times New Roman"/>
          <w:i/>
          <w:sz w:val="20"/>
          <w:szCs w:val="20"/>
        </w:rPr>
        <w:t>PNAS, 110</w:t>
      </w:r>
      <w:r w:rsidRPr="0077314A">
        <w:rPr>
          <w:rFonts w:cs="Times New Roman"/>
          <w:sz w:val="20"/>
          <w:szCs w:val="20"/>
        </w:rPr>
        <w:t xml:space="preserve">(23), 9201-9208. </w:t>
      </w:r>
      <w:proofErr w:type="spellStart"/>
      <w:proofErr w:type="gramStart"/>
      <w:r w:rsidRPr="0077314A">
        <w:rPr>
          <w:rFonts w:cs="Times New Roman"/>
          <w:sz w:val="20"/>
          <w:szCs w:val="20"/>
        </w:rPr>
        <w:t>doi</w:t>
      </w:r>
      <w:proofErr w:type="spellEnd"/>
      <w:proofErr w:type="gramEnd"/>
      <w:r w:rsidRPr="0077314A">
        <w:rPr>
          <w:rFonts w:cs="Times New Roman"/>
          <w:sz w:val="20"/>
          <w:szCs w:val="20"/>
        </w:rPr>
        <w:t>: 10.1073/pnas.1302328110.</w:t>
      </w:r>
    </w:p>
    <w:p w:rsidR="001B34AE" w:rsidRPr="0077314A" w:rsidRDefault="001B34AE">
      <w:pPr>
        <w:rPr>
          <w:rFonts w:cs="Times New Roman"/>
          <w:sz w:val="20"/>
          <w:szCs w:val="20"/>
        </w:rPr>
      </w:pPr>
      <w:r w:rsidRPr="0077314A">
        <w:rPr>
          <w:rFonts w:cs="Times New Roman"/>
          <w:sz w:val="20"/>
          <w:szCs w:val="20"/>
        </w:rPr>
        <w:t xml:space="preserve">Spalding, M., </w:t>
      </w:r>
      <w:proofErr w:type="spellStart"/>
      <w:r w:rsidRPr="0077314A">
        <w:rPr>
          <w:rFonts w:cs="Times New Roman"/>
          <w:sz w:val="20"/>
          <w:szCs w:val="20"/>
        </w:rPr>
        <w:t>Mclvor</w:t>
      </w:r>
      <w:proofErr w:type="spellEnd"/>
      <w:r w:rsidRPr="0077314A">
        <w:rPr>
          <w:rFonts w:cs="Times New Roman"/>
          <w:sz w:val="20"/>
          <w:szCs w:val="20"/>
        </w:rPr>
        <w:t xml:space="preserve">, A., </w:t>
      </w:r>
      <w:proofErr w:type="spellStart"/>
      <w:r w:rsidRPr="0077314A">
        <w:rPr>
          <w:rFonts w:cs="Times New Roman"/>
          <w:sz w:val="20"/>
          <w:szCs w:val="20"/>
        </w:rPr>
        <w:t>Tonneijck</w:t>
      </w:r>
      <w:proofErr w:type="spellEnd"/>
      <w:r w:rsidRPr="0077314A">
        <w:rPr>
          <w:rFonts w:cs="Times New Roman"/>
          <w:sz w:val="20"/>
          <w:szCs w:val="20"/>
        </w:rPr>
        <w:t xml:space="preserve">, F., </w:t>
      </w:r>
      <w:proofErr w:type="spellStart"/>
      <w:r w:rsidRPr="0077314A">
        <w:rPr>
          <w:rFonts w:cs="Times New Roman"/>
          <w:sz w:val="20"/>
          <w:szCs w:val="20"/>
        </w:rPr>
        <w:t>Tol</w:t>
      </w:r>
      <w:proofErr w:type="spellEnd"/>
      <w:r w:rsidRPr="0077314A">
        <w:rPr>
          <w:rFonts w:cs="Times New Roman"/>
          <w:sz w:val="20"/>
          <w:szCs w:val="20"/>
        </w:rPr>
        <w:t xml:space="preserve">, S., van </w:t>
      </w:r>
      <w:proofErr w:type="spellStart"/>
      <w:r w:rsidRPr="0077314A">
        <w:rPr>
          <w:rFonts w:cs="Times New Roman"/>
          <w:sz w:val="20"/>
          <w:szCs w:val="20"/>
        </w:rPr>
        <w:t>Eijk</w:t>
      </w:r>
      <w:proofErr w:type="spellEnd"/>
      <w:r w:rsidRPr="0077314A">
        <w:rPr>
          <w:rFonts w:cs="Times New Roman"/>
          <w:sz w:val="20"/>
          <w:szCs w:val="20"/>
        </w:rPr>
        <w:t xml:space="preserve">, P. (2014). Mangroves for coastal </w:t>
      </w:r>
      <w:proofErr w:type="spellStart"/>
      <w:r w:rsidRPr="0077314A">
        <w:rPr>
          <w:rFonts w:cs="Times New Roman"/>
          <w:sz w:val="20"/>
          <w:szCs w:val="20"/>
        </w:rPr>
        <w:t>defence</w:t>
      </w:r>
      <w:proofErr w:type="spellEnd"/>
      <w:r w:rsidRPr="0077314A">
        <w:rPr>
          <w:rFonts w:cs="Times New Roman"/>
          <w:sz w:val="20"/>
          <w:szCs w:val="20"/>
        </w:rPr>
        <w:t>. Guidelines for coastal managers &amp; policy makers.</w:t>
      </w:r>
      <w:bookmarkStart w:id="0" w:name="_GoBack"/>
      <w:bookmarkEnd w:id="0"/>
    </w:p>
    <w:p w:rsidR="00C33CA0" w:rsidRPr="0077314A" w:rsidRDefault="00C33CA0">
      <w:pPr>
        <w:rPr>
          <w:sz w:val="20"/>
          <w:szCs w:val="20"/>
        </w:rPr>
      </w:pPr>
      <w:r w:rsidRPr="0077314A">
        <w:rPr>
          <w:rFonts w:cs="Times New Roman"/>
          <w:sz w:val="20"/>
          <w:szCs w:val="20"/>
        </w:rPr>
        <w:t xml:space="preserve">World Wetlands Day (2017). </w:t>
      </w:r>
      <w:r w:rsidRPr="0077314A">
        <w:rPr>
          <w:rFonts w:cs="Times New Roman"/>
          <w:i/>
          <w:sz w:val="20"/>
          <w:szCs w:val="20"/>
        </w:rPr>
        <w:t xml:space="preserve">Wetlands: a natural safeguard against disasters </w:t>
      </w:r>
      <w:r w:rsidRPr="0077314A">
        <w:rPr>
          <w:rFonts w:cs="Times New Roman"/>
          <w:sz w:val="20"/>
          <w:szCs w:val="20"/>
        </w:rPr>
        <w:t xml:space="preserve">[Brochure]. Retrieved from </w:t>
      </w:r>
      <w:hyperlink r:id="rId8" w:history="1">
        <w:r w:rsidRPr="0077314A">
          <w:rPr>
            <w:rStyle w:val="Hyperlink"/>
            <w:rFonts w:cs="Times New Roman"/>
            <w:sz w:val="20"/>
            <w:szCs w:val="20"/>
          </w:rPr>
          <w:t>http://www.worldwetlandsday.org/documents/10184/164097/WWD17_Handout_engl1_HR2_desktop+print+.pdf/d8e8728b-3ed7-4686-a174-9ebe02d047bd</w:t>
        </w:r>
      </w:hyperlink>
    </w:p>
    <w:sectPr w:rsidR="00C33CA0" w:rsidRPr="00773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7D8"/>
    <w:rsid w:val="000538BE"/>
    <w:rsid w:val="00123F7A"/>
    <w:rsid w:val="00192254"/>
    <w:rsid w:val="001A0DF7"/>
    <w:rsid w:val="001B34AE"/>
    <w:rsid w:val="001F3E72"/>
    <w:rsid w:val="00286C74"/>
    <w:rsid w:val="002D3423"/>
    <w:rsid w:val="002F447A"/>
    <w:rsid w:val="00307C40"/>
    <w:rsid w:val="00332AE6"/>
    <w:rsid w:val="00354E5D"/>
    <w:rsid w:val="003600DF"/>
    <w:rsid w:val="003C237F"/>
    <w:rsid w:val="003D22B5"/>
    <w:rsid w:val="00487AB1"/>
    <w:rsid w:val="004F799A"/>
    <w:rsid w:val="00500D77"/>
    <w:rsid w:val="005204AB"/>
    <w:rsid w:val="005565C0"/>
    <w:rsid w:val="00563162"/>
    <w:rsid w:val="00567E60"/>
    <w:rsid w:val="005A24A0"/>
    <w:rsid w:val="005C53C2"/>
    <w:rsid w:val="005E1C34"/>
    <w:rsid w:val="006A1DD6"/>
    <w:rsid w:val="0077314A"/>
    <w:rsid w:val="0079616A"/>
    <w:rsid w:val="007A398C"/>
    <w:rsid w:val="007A43E4"/>
    <w:rsid w:val="007F7919"/>
    <w:rsid w:val="00807316"/>
    <w:rsid w:val="00836ED4"/>
    <w:rsid w:val="008707EE"/>
    <w:rsid w:val="0087651B"/>
    <w:rsid w:val="009C21E7"/>
    <w:rsid w:val="00A15461"/>
    <w:rsid w:val="00A43259"/>
    <w:rsid w:val="00A61CB7"/>
    <w:rsid w:val="00A86121"/>
    <w:rsid w:val="00AB67D8"/>
    <w:rsid w:val="00AE1ECB"/>
    <w:rsid w:val="00AE3952"/>
    <w:rsid w:val="00B13B90"/>
    <w:rsid w:val="00BA5765"/>
    <w:rsid w:val="00BD06DA"/>
    <w:rsid w:val="00BE4A03"/>
    <w:rsid w:val="00C33CA0"/>
    <w:rsid w:val="00C534FA"/>
    <w:rsid w:val="00C76F4C"/>
    <w:rsid w:val="00C864EB"/>
    <w:rsid w:val="00CD6B6E"/>
    <w:rsid w:val="00D16742"/>
    <w:rsid w:val="00D367C6"/>
    <w:rsid w:val="00EB3740"/>
    <w:rsid w:val="00EC1C7F"/>
    <w:rsid w:val="00ED37AF"/>
    <w:rsid w:val="00F73399"/>
    <w:rsid w:val="00FD2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5A8E8-49AD-4EB8-9D36-FBDA76AC3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67D8"/>
    <w:pPr>
      <w:spacing w:after="0" w:line="240" w:lineRule="auto"/>
    </w:pPr>
  </w:style>
  <w:style w:type="character" w:styleId="Hyperlink">
    <w:name w:val="Hyperlink"/>
    <w:basedOn w:val="DefaultParagraphFont"/>
    <w:uiPriority w:val="99"/>
    <w:unhideWhenUsed/>
    <w:rsid w:val="005C53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ldwetlandsday.org/documents/10184/164097/WWD17_Handout_engl1_HR2_desktop+print+.pdf/d8e8728b-3ed7-4686-a174-9ebe02d047bd" TargetMode="External"/><Relationship Id="rId3" Type="http://schemas.openxmlformats.org/officeDocument/2006/relationships/settings" Target="settings.xml"/><Relationship Id="rId7" Type="http://schemas.openxmlformats.org/officeDocument/2006/relationships/hyperlink" Target="http://ete.cet.edu/gcc/?/volcanoes_greenho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y.wa.gov/programs/sea/wetlands/functions.html" TargetMode="External"/><Relationship Id="rId5" Type="http://schemas.openxmlformats.org/officeDocument/2006/relationships/hyperlink" Target="https://doi.org/10.1016/j.ejrh.2014.07.00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58</cp:revision>
  <dcterms:created xsi:type="dcterms:W3CDTF">2017-08-15T21:08:00Z</dcterms:created>
  <dcterms:modified xsi:type="dcterms:W3CDTF">2018-03-09T17:07:00Z</dcterms:modified>
</cp:coreProperties>
</file>