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A7" w:rsidRPr="00335427" w:rsidRDefault="00FB0DA7" w:rsidP="00FB0DA7">
      <w:pPr>
        <w:pStyle w:val="NoSpacing"/>
        <w:rPr>
          <w:rFonts w:cs="Times New Roman"/>
          <w:b/>
          <w:sz w:val="20"/>
          <w:szCs w:val="20"/>
        </w:rPr>
      </w:pPr>
      <w:r w:rsidRPr="00335427">
        <w:rPr>
          <w:rFonts w:cs="Times New Roman"/>
          <w:b/>
          <w:sz w:val="20"/>
          <w:szCs w:val="20"/>
        </w:rPr>
        <w:t>Ecosystem Type: WETLANDS</w:t>
      </w:r>
    </w:p>
    <w:p w:rsidR="00FB0DA7" w:rsidRPr="00335427" w:rsidRDefault="00FB0DA7" w:rsidP="00FB0DA7">
      <w:pPr>
        <w:pStyle w:val="NoSpacing"/>
        <w:rPr>
          <w:rFonts w:cs="Times New Roman"/>
          <w:b/>
          <w:sz w:val="20"/>
          <w:szCs w:val="20"/>
        </w:rPr>
      </w:pPr>
      <w:r w:rsidRPr="00335427">
        <w:rPr>
          <w:rFonts w:cs="Times New Roman"/>
          <w:b/>
          <w:sz w:val="20"/>
          <w:szCs w:val="20"/>
        </w:rPr>
        <w:t xml:space="preserve">Category: </w:t>
      </w:r>
      <w:r w:rsidR="000D516C" w:rsidRPr="00335427">
        <w:rPr>
          <w:rFonts w:cs="Times New Roman"/>
          <w:b/>
          <w:sz w:val="20"/>
          <w:szCs w:val="20"/>
        </w:rPr>
        <w:t>Recreation, Culture, and Aesthetics</w:t>
      </w:r>
    </w:p>
    <w:p w:rsidR="00FB0DA7" w:rsidRPr="00335427" w:rsidRDefault="00FB0DA7" w:rsidP="00FB0DA7">
      <w:pPr>
        <w:pStyle w:val="NoSpacing"/>
        <w:rPr>
          <w:rFonts w:cs="Times New Roman"/>
          <w:b/>
          <w:sz w:val="20"/>
          <w:szCs w:val="20"/>
        </w:rPr>
      </w:pPr>
    </w:p>
    <w:p w:rsidR="00FB0DA7" w:rsidRPr="00335427" w:rsidRDefault="00FB0DA7" w:rsidP="00FB0DA7">
      <w:pPr>
        <w:pStyle w:val="NoSpacing"/>
        <w:numPr>
          <w:ilvl w:val="0"/>
          <w:numId w:val="1"/>
        </w:numPr>
        <w:rPr>
          <w:rFonts w:cs="Times New Roman"/>
          <w:b/>
          <w:sz w:val="20"/>
          <w:szCs w:val="20"/>
        </w:rPr>
      </w:pPr>
      <w:r w:rsidRPr="00335427">
        <w:rPr>
          <w:rFonts w:cs="Times New Roman"/>
          <w:b/>
          <w:sz w:val="20"/>
          <w:szCs w:val="20"/>
        </w:rPr>
        <w:t>Materials</w:t>
      </w:r>
    </w:p>
    <w:p w:rsidR="00FB0DA7" w:rsidRPr="00335427" w:rsidRDefault="00FB0DA7" w:rsidP="00FB0DA7">
      <w:pPr>
        <w:pStyle w:val="NoSpacing"/>
        <w:rPr>
          <w:rFonts w:cs="Times New Roman"/>
          <w:b/>
          <w:sz w:val="20"/>
          <w:szCs w:val="20"/>
        </w:rPr>
      </w:pPr>
    </w:p>
    <w:p w:rsidR="008B4079" w:rsidRPr="00335427" w:rsidRDefault="00FB0DA7" w:rsidP="00FB0DA7">
      <w:pPr>
        <w:pStyle w:val="NoSpacing"/>
        <w:rPr>
          <w:rFonts w:cs="Times New Roman"/>
          <w:sz w:val="20"/>
          <w:szCs w:val="20"/>
        </w:rPr>
      </w:pPr>
      <w:r w:rsidRPr="00335427">
        <w:rPr>
          <w:rFonts w:cs="Times New Roman"/>
          <w:b/>
          <w:i/>
          <w:color w:val="00B050"/>
          <w:sz w:val="20"/>
          <w:szCs w:val="20"/>
        </w:rPr>
        <w:t xml:space="preserve">Supplier </w:t>
      </w:r>
      <w:r w:rsidRPr="00335427">
        <w:rPr>
          <w:rFonts w:cs="Times New Roman"/>
          <w:sz w:val="20"/>
          <w:szCs w:val="20"/>
        </w:rPr>
        <w:t xml:space="preserve">– </w:t>
      </w:r>
      <w:r w:rsidR="005028D3">
        <w:rPr>
          <w:rFonts w:cs="Times New Roman"/>
          <w:sz w:val="20"/>
          <w:szCs w:val="20"/>
        </w:rPr>
        <w:t xml:space="preserve">Wetlands provide materials that can be enjoyed recreationally. For example, wetlands are home to a diversity of species such as migratory and endangered birds (Gala and Young, 2015). </w:t>
      </w:r>
      <w:r w:rsidR="00DF2CA7">
        <w:rPr>
          <w:rFonts w:cs="Times New Roman"/>
          <w:sz w:val="20"/>
          <w:szCs w:val="20"/>
        </w:rPr>
        <w:t>The migratory birds can be recreationally hunted, while the endangered birds can be aesthetically enjoyed. In fact, w</w:t>
      </w:r>
      <w:r w:rsidR="005028D3">
        <w:rPr>
          <w:rFonts w:cs="Times New Roman"/>
          <w:sz w:val="20"/>
          <w:szCs w:val="20"/>
        </w:rPr>
        <w:t xml:space="preserve">etlands </w:t>
      </w:r>
      <w:r w:rsidR="00DF2CA7">
        <w:rPr>
          <w:rFonts w:cs="Times New Roman"/>
          <w:sz w:val="20"/>
          <w:szCs w:val="20"/>
        </w:rPr>
        <w:t xml:space="preserve">are known for providing aesthetics because these ecosystems </w:t>
      </w:r>
      <w:r w:rsidR="005028D3">
        <w:rPr>
          <w:rFonts w:cs="Times New Roman"/>
          <w:sz w:val="20"/>
          <w:szCs w:val="20"/>
        </w:rPr>
        <w:t>are more likely to have a richer diversity of species present than upland</w:t>
      </w:r>
      <w:r w:rsidR="00DF2CA7">
        <w:rPr>
          <w:rFonts w:cs="Times New Roman"/>
          <w:sz w:val="20"/>
          <w:szCs w:val="20"/>
        </w:rPr>
        <w:t>s</w:t>
      </w:r>
      <w:r w:rsidR="005028D3">
        <w:rPr>
          <w:rFonts w:cs="Times New Roman"/>
          <w:sz w:val="20"/>
          <w:szCs w:val="20"/>
        </w:rPr>
        <w:t xml:space="preserve"> (Howard et al., 2015). </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rPr>
          <w:rFonts w:cs="Times New Roman"/>
          <w:b/>
          <w:i/>
          <w:color w:val="FF00FF"/>
          <w:sz w:val="20"/>
          <w:szCs w:val="20"/>
        </w:rPr>
      </w:pPr>
      <w:r w:rsidRPr="00335427">
        <w:rPr>
          <w:rFonts w:cs="Times New Roman"/>
          <w:b/>
          <w:i/>
          <w:color w:val="FF00FF"/>
          <w:sz w:val="20"/>
          <w:szCs w:val="20"/>
        </w:rPr>
        <w:t xml:space="preserve">Driver </w:t>
      </w:r>
      <w:r w:rsidRPr="00335427">
        <w:rPr>
          <w:rFonts w:cs="Times New Roman"/>
          <w:sz w:val="20"/>
          <w:szCs w:val="20"/>
        </w:rPr>
        <w:t xml:space="preserve">– </w:t>
      </w:r>
      <w:r w:rsidR="002D6364" w:rsidRPr="002B49DE">
        <w:rPr>
          <w:rFonts w:cs="Times New Roman"/>
          <w:sz w:val="20"/>
          <w:szCs w:val="20"/>
        </w:rPr>
        <w:t>Drying wetlands for alternative uses can lead to a decrease in habitat and a reduction in b</w:t>
      </w:r>
      <w:r w:rsidR="00427108">
        <w:rPr>
          <w:rFonts w:cs="Times New Roman"/>
          <w:sz w:val="20"/>
          <w:szCs w:val="20"/>
        </w:rPr>
        <w:t>iodiversity (Lou et al., 2016). A decline in biodiversity limits the availability of species hunted recreationally</w:t>
      </w:r>
      <w:r w:rsidR="000B4547">
        <w:rPr>
          <w:rFonts w:cs="Times New Roman"/>
          <w:sz w:val="20"/>
          <w:szCs w:val="20"/>
        </w:rPr>
        <w:t xml:space="preserve"> and</w:t>
      </w:r>
      <w:r w:rsidR="00427108">
        <w:rPr>
          <w:rFonts w:cs="Times New Roman"/>
          <w:sz w:val="20"/>
          <w:szCs w:val="20"/>
        </w:rPr>
        <w:t xml:space="preserve"> negatively affects the aesthetics that wetlands provide.</w:t>
      </w:r>
      <w:r w:rsidR="000B4547">
        <w:rPr>
          <w:rFonts w:cs="Times New Roman"/>
          <w:sz w:val="20"/>
          <w:szCs w:val="20"/>
        </w:rPr>
        <w:t xml:space="preserve"> For example, d</w:t>
      </w:r>
      <w:r w:rsidR="000B4547" w:rsidRPr="00311353">
        <w:rPr>
          <w:rFonts w:cs="Times New Roman"/>
          <w:sz w:val="20"/>
          <w:szCs w:val="20"/>
        </w:rPr>
        <w:t>ownstream loads of nutrients, salts and bacteria increase when humans alter wetlands for development purposes and agricultural purposes (Westbrook et al., 2011).</w:t>
      </w:r>
      <w:r w:rsidR="000B4547">
        <w:rPr>
          <w:rFonts w:cs="Times New Roman"/>
          <w:sz w:val="20"/>
          <w:szCs w:val="20"/>
        </w:rPr>
        <w:t xml:space="preserve"> </w:t>
      </w:r>
      <w:r w:rsidR="00427108">
        <w:rPr>
          <w:rFonts w:cs="Times New Roman"/>
          <w:sz w:val="20"/>
          <w:szCs w:val="20"/>
        </w:rPr>
        <w:t xml:space="preserve"> </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rPr>
          <w:rFonts w:cs="Times New Roman"/>
          <w:sz w:val="20"/>
          <w:szCs w:val="20"/>
        </w:rPr>
      </w:pPr>
      <w:r w:rsidRPr="00335427">
        <w:rPr>
          <w:rFonts w:cs="Times New Roman"/>
          <w:b/>
          <w:i/>
          <w:color w:val="00B0F0"/>
          <w:sz w:val="20"/>
          <w:szCs w:val="20"/>
        </w:rPr>
        <w:t xml:space="preserve">Demander </w:t>
      </w:r>
      <w:r w:rsidRPr="00335427">
        <w:rPr>
          <w:rFonts w:cs="Times New Roman"/>
          <w:sz w:val="20"/>
          <w:szCs w:val="20"/>
        </w:rPr>
        <w:t xml:space="preserve">– not applicable </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numPr>
          <w:ilvl w:val="0"/>
          <w:numId w:val="1"/>
        </w:numPr>
        <w:rPr>
          <w:rFonts w:cs="Times New Roman"/>
          <w:b/>
          <w:sz w:val="20"/>
          <w:szCs w:val="20"/>
        </w:rPr>
      </w:pPr>
      <w:r w:rsidRPr="00335427">
        <w:rPr>
          <w:rFonts w:cs="Times New Roman"/>
          <w:b/>
          <w:sz w:val="20"/>
          <w:szCs w:val="20"/>
        </w:rPr>
        <w:t>Nutrition</w:t>
      </w:r>
    </w:p>
    <w:p w:rsidR="00FB0DA7" w:rsidRPr="00335427" w:rsidRDefault="00FB0DA7" w:rsidP="00FB0DA7">
      <w:pPr>
        <w:pStyle w:val="NoSpacing"/>
        <w:rPr>
          <w:rFonts w:cs="Times New Roman"/>
          <w:b/>
          <w:sz w:val="20"/>
          <w:szCs w:val="20"/>
        </w:rPr>
      </w:pPr>
    </w:p>
    <w:p w:rsidR="00FB0DA7" w:rsidRPr="00335427" w:rsidRDefault="00FB0DA7" w:rsidP="00FB0DA7">
      <w:pPr>
        <w:pStyle w:val="NoSpacing"/>
        <w:rPr>
          <w:rFonts w:cs="Times New Roman"/>
          <w:b/>
          <w:i/>
          <w:color w:val="00B050"/>
          <w:sz w:val="20"/>
          <w:szCs w:val="20"/>
        </w:rPr>
      </w:pPr>
      <w:r w:rsidRPr="00335427">
        <w:rPr>
          <w:rFonts w:cs="Times New Roman"/>
          <w:b/>
          <w:i/>
          <w:color w:val="00B050"/>
          <w:sz w:val="20"/>
          <w:szCs w:val="20"/>
        </w:rPr>
        <w:t>Supplier</w:t>
      </w:r>
      <w:r w:rsidRPr="00335427">
        <w:rPr>
          <w:rFonts w:cs="Times New Roman"/>
          <w:sz w:val="20"/>
          <w:szCs w:val="20"/>
        </w:rPr>
        <w:t xml:space="preserve"> –not applicable</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rPr>
          <w:rFonts w:cs="Times New Roman"/>
          <w:sz w:val="20"/>
          <w:szCs w:val="20"/>
        </w:rPr>
      </w:pPr>
      <w:r w:rsidRPr="00335427">
        <w:rPr>
          <w:rFonts w:cs="Times New Roman"/>
          <w:b/>
          <w:i/>
          <w:color w:val="FF00FF"/>
          <w:sz w:val="20"/>
          <w:szCs w:val="20"/>
        </w:rPr>
        <w:t>Driver</w:t>
      </w:r>
      <w:r w:rsidRPr="00335427">
        <w:rPr>
          <w:rFonts w:cs="Times New Roman"/>
          <w:sz w:val="20"/>
          <w:szCs w:val="20"/>
        </w:rPr>
        <w:t xml:space="preserve"> -not applicable</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rPr>
          <w:rFonts w:cs="Times New Roman"/>
          <w:sz w:val="20"/>
          <w:szCs w:val="20"/>
        </w:rPr>
      </w:pPr>
      <w:r w:rsidRPr="00335427">
        <w:rPr>
          <w:rFonts w:cs="Times New Roman"/>
          <w:b/>
          <w:i/>
          <w:color w:val="00B0F0"/>
          <w:sz w:val="20"/>
          <w:szCs w:val="20"/>
        </w:rPr>
        <w:t>Demander</w:t>
      </w:r>
      <w:r w:rsidRPr="00335427">
        <w:rPr>
          <w:rFonts w:cs="Times New Roman"/>
          <w:sz w:val="20"/>
          <w:szCs w:val="20"/>
        </w:rPr>
        <w:t xml:space="preserve"> - not applicable</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numPr>
          <w:ilvl w:val="0"/>
          <w:numId w:val="1"/>
        </w:numPr>
        <w:rPr>
          <w:rFonts w:cs="Times New Roman"/>
          <w:b/>
          <w:sz w:val="20"/>
          <w:szCs w:val="20"/>
        </w:rPr>
      </w:pPr>
      <w:r w:rsidRPr="00335427">
        <w:rPr>
          <w:rFonts w:cs="Times New Roman"/>
          <w:b/>
          <w:sz w:val="20"/>
          <w:szCs w:val="20"/>
        </w:rPr>
        <w:t>Energy</w:t>
      </w:r>
    </w:p>
    <w:p w:rsidR="00FB0DA7" w:rsidRPr="00335427" w:rsidRDefault="00FB0DA7" w:rsidP="00FB0DA7">
      <w:pPr>
        <w:pStyle w:val="NoSpacing"/>
        <w:ind w:left="360"/>
        <w:rPr>
          <w:rFonts w:cs="Times New Roman"/>
          <w:b/>
          <w:sz w:val="20"/>
          <w:szCs w:val="20"/>
        </w:rPr>
      </w:pPr>
    </w:p>
    <w:p w:rsidR="00FB0DA7" w:rsidRPr="00335427" w:rsidRDefault="00FB0DA7" w:rsidP="00FB0DA7">
      <w:pPr>
        <w:pStyle w:val="NoSpacing"/>
        <w:rPr>
          <w:rFonts w:cs="Times New Roman"/>
          <w:b/>
          <w:i/>
          <w:color w:val="00B050"/>
          <w:sz w:val="20"/>
          <w:szCs w:val="20"/>
        </w:rPr>
      </w:pPr>
      <w:r w:rsidRPr="00335427">
        <w:rPr>
          <w:rFonts w:cs="Times New Roman"/>
          <w:b/>
          <w:i/>
          <w:color w:val="00B050"/>
          <w:sz w:val="20"/>
          <w:szCs w:val="20"/>
        </w:rPr>
        <w:t>Supplier</w:t>
      </w:r>
      <w:r w:rsidRPr="00335427">
        <w:rPr>
          <w:rFonts w:cs="Times New Roman"/>
          <w:sz w:val="20"/>
          <w:szCs w:val="20"/>
        </w:rPr>
        <w:t xml:space="preserve"> –not applicable</w:t>
      </w:r>
    </w:p>
    <w:p w:rsidR="001F2C08" w:rsidRDefault="001F2C08" w:rsidP="00FB0DA7">
      <w:pPr>
        <w:pStyle w:val="NoSpacing"/>
        <w:rPr>
          <w:rFonts w:cs="Times New Roman"/>
          <w:b/>
          <w:i/>
          <w:color w:val="FF00FF"/>
          <w:sz w:val="20"/>
          <w:szCs w:val="20"/>
        </w:rPr>
      </w:pPr>
    </w:p>
    <w:p w:rsidR="00FB0DA7" w:rsidRPr="00335427" w:rsidRDefault="00FB0DA7" w:rsidP="00FB0DA7">
      <w:pPr>
        <w:pStyle w:val="NoSpacing"/>
        <w:rPr>
          <w:rFonts w:cs="Times New Roman"/>
          <w:sz w:val="20"/>
          <w:szCs w:val="20"/>
        </w:rPr>
      </w:pPr>
      <w:r w:rsidRPr="00335427">
        <w:rPr>
          <w:rFonts w:cs="Times New Roman"/>
          <w:b/>
          <w:i/>
          <w:color w:val="FF00FF"/>
          <w:sz w:val="20"/>
          <w:szCs w:val="20"/>
        </w:rPr>
        <w:t>Driver</w:t>
      </w:r>
      <w:r w:rsidRPr="00335427">
        <w:rPr>
          <w:rFonts w:cs="Times New Roman"/>
          <w:sz w:val="20"/>
          <w:szCs w:val="20"/>
        </w:rPr>
        <w:t xml:space="preserve"> -not applicable</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rPr>
          <w:rFonts w:cs="Times New Roman"/>
          <w:sz w:val="20"/>
          <w:szCs w:val="20"/>
        </w:rPr>
      </w:pPr>
      <w:r w:rsidRPr="00335427">
        <w:rPr>
          <w:rFonts w:cs="Times New Roman"/>
          <w:b/>
          <w:i/>
          <w:color w:val="00B0F0"/>
          <w:sz w:val="20"/>
          <w:szCs w:val="20"/>
        </w:rPr>
        <w:t>Demander</w:t>
      </w:r>
      <w:r w:rsidRPr="00335427">
        <w:rPr>
          <w:rFonts w:cs="Times New Roman"/>
          <w:sz w:val="20"/>
          <w:szCs w:val="20"/>
        </w:rPr>
        <w:t xml:space="preserve"> - not applicable</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numPr>
          <w:ilvl w:val="0"/>
          <w:numId w:val="1"/>
        </w:numPr>
        <w:rPr>
          <w:rFonts w:cs="Times New Roman"/>
          <w:b/>
          <w:sz w:val="20"/>
          <w:szCs w:val="20"/>
        </w:rPr>
      </w:pPr>
      <w:r w:rsidRPr="00335427">
        <w:rPr>
          <w:rFonts w:cs="Times New Roman"/>
          <w:b/>
          <w:sz w:val="20"/>
          <w:szCs w:val="20"/>
        </w:rPr>
        <w:t>Mediation of Waste, Toxics, and Other Nuisances</w:t>
      </w:r>
    </w:p>
    <w:p w:rsidR="00FB0DA7" w:rsidRPr="00335427" w:rsidRDefault="00FB0DA7" w:rsidP="00FB0DA7">
      <w:pPr>
        <w:pStyle w:val="NoSpacing"/>
        <w:rPr>
          <w:rFonts w:cs="Times New Roman"/>
          <w:b/>
          <w:sz w:val="20"/>
          <w:szCs w:val="20"/>
        </w:rPr>
      </w:pPr>
    </w:p>
    <w:p w:rsidR="00FB0DA7" w:rsidRPr="00335427" w:rsidRDefault="00FB0DA7" w:rsidP="00FB0DA7">
      <w:pPr>
        <w:pStyle w:val="NoSpacing"/>
        <w:rPr>
          <w:rFonts w:cs="Times New Roman"/>
          <w:sz w:val="20"/>
          <w:szCs w:val="20"/>
        </w:rPr>
      </w:pPr>
      <w:r w:rsidRPr="00335427">
        <w:rPr>
          <w:rFonts w:cs="Times New Roman"/>
          <w:b/>
          <w:i/>
          <w:color w:val="00B050"/>
          <w:sz w:val="20"/>
          <w:szCs w:val="20"/>
        </w:rPr>
        <w:t xml:space="preserve">Supplier </w:t>
      </w:r>
      <w:r w:rsidRPr="00335427">
        <w:rPr>
          <w:rFonts w:cs="Times New Roman"/>
          <w:sz w:val="20"/>
          <w:szCs w:val="20"/>
        </w:rPr>
        <w:t xml:space="preserve">– </w:t>
      </w:r>
      <w:r w:rsidR="006B65B9">
        <w:rPr>
          <w:rFonts w:cs="Times New Roman"/>
          <w:sz w:val="20"/>
          <w:szCs w:val="20"/>
        </w:rPr>
        <w:t>Wetlands are important filters of wastes</w:t>
      </w:r>
      <w:r w:rsidR="00A609B4">
        <w:rPr>
          <w:rFonts w:cs="Times New Roman"/>
          <w:sz w:val="20"/>
          <w:szCs w:val="20"/>
        </w:rPr>
        <w:t>, such as nutrients, salts, and bacteria,</w:t>
      </w:r>
      <w:r w:rsidR="006B65B9">
        <w:rPr>
          <w:rFonts w:cs="Times New Roman"/>
          <w:sz w:val="20"/>
          <w:szCs w:val="20"/>
        </w:rPr>
        <w:t xml:space="preserve"> </w:t>
      </w:r>
      <w:r w:rsidR="00A609B4">
        <w:rPr>
          <w:rFonts w:cs="Times New Roman"/>
          <w:sz w:val="20"/>
          <w:szCs w:val="20"/>
        </w:rPr>
        <w:t xml:space="preserve">that can impact recreational use of adjacent waterways </w:t>
      </w:r>
      <w:r w:rsidR="006B65B9" w:rsidRPr="00C94751">
        <w:rPr>
          <w:rFonts w:cs="Times New Roman"/>
          <w:sz w:val="20"/>
          <w:szCs w:val="20"/>
        </w:rPr>
        <w:t>(</w:t>
      </w:r>
      <w:proofErr w:type="spellStart"/>
      <w:r w:rsidR="006B65B9" w:rsidRPr="00C94751">
        <w:rPr>
          <w:rFonts w:cs="Times New Roman"/>
          <w:sz w:val="20"/>
          <w:szCs w:val="20"/>
        </w:rPr>
        <w:t>Qasaimeh</w:t>
      </w:r>
      <w:proofErr w:type="spellEnd"/>
      <w:r w:rsidR="006B65B9" w:rsidRPr="00C94751">
        <w:rPr>
          <w:rFonts w:cs="Times New Roman"/>
          <w:sz w:val="20"/>
          <w:szCs w:val="20"/>
        </w:rPr>
        <w:t xml:space="preserve">, </w:t>
      </w:r>
      <w:proofErr w:type="spellStart"/>
      <w:r w:rsidR="006B65B9" w:rsidRPr="00C94751">
        <w:rPr>
          <w:rFonts w:cs="Times New Roman"/>
          <w:sz w:val="20"/>
          <w:szCs w:val="20"/>
        </w:rPr>
        <w:t>AlSharie</w:t>
      </w:r>
      <w:proofErr w:type="spellEnd"/>
      <w:r w:rsidR="006B65B9" w:rsidRPr="00C94751">
        <w:rPr>
          <w:rFonts w:cs="Times New Roman"/>
          <w:sz w:val="20"/>
          <w:szCs w:val="20"/>
        </w:rPr>
        <w:t xml:space="preserve">, and </w:t>
      </w:r>
      <w:proofErr w:type="spellStart"/>
      <w:r w:rsidR="006B65B9" w:rsidRPr="00C94751">
        <w:rPr>
          <w:rFonts w:cs="Times New Roman"/>
          <w:sz w:val="20"/>
          <w:szCs w:val="20"/>
        </w:rPr>
        <w:t>Masoud</w:t>
      </w:r>
      <w:proofErr w:type="spellEnd"/>
      <w:r w:rsidR="006B65B9" w:rsidRPr="00C94751">
        <w:rPr>
          <w:rFonts w:cs="Times New Roman"/>
          <w:sz w:val="20"/>
          <w:szCs w:val="20"/>
        </w:rPr>
        <w:t>, 2015; Westbrook, Bru</w:t>
      </w:r>
      <w:r w:rsidR="006B65B9">
        <w:rPr>
          <w:rFonts w:cs="Times New Roman"/>
          <w:sz w:val="20"/>
          <w:szCs w:val="20"/>
        </w:rPr>
        <w:t>n</w:t>
      </w:r>
      <w:r w:rsidR="00A609B4">
        <w:rPr>
          <w:rFonts w:cs="Times New Roman"/>
          <w:sz w:val="20"/>
          <w:szCs w:val="20"/>
        </w:rPr>
        <w:t xml:space="preserve">et, Phillips, and Davies, 2011). </w:t>
      </w:r>
      <w:r w:rsidR="00D01940">
        <w:rPr>
          <w:rFonts w:cs="Times New Roman"/>
          <w:sz w:val="20"/>
          <w:szCs w:val="20"/>
        </w:rPr>
        <w:t>These ecosystems also contain terrestrial plants tha</w:t>
      </w:r>
      <w:r w:rsidR="00801B86">
        <w:rPr>
          <w:rFonts w:cs="Times New Roman"/>
          <w:sz w:val="20"/>
          <w:szCs w:val="20"/>
        </w:rPr>
        <w:t>t can filter out air pollutants</w:t>
      </w:r>
      <w:r w:rsidR="002C15D9">
        <w:rPr>
          <w:rFonts w:cs="Times New Roman"/>
          <w:sz w:val="20"/>
          <w:szCs w:val="20"/>
        </w:rPr>
        <w:t>, which can improve the overall</w:t>
      </w:r>
      <w:r w:rsidR="00D01940">
        <w:rPr>
          <w:rFonts w:cs="Times New Roman"/>
          <w:sz w:val="20"/>
          <w:szCs w:val="20"/>
        </w:rPr>
        <w:t xml:space="preserve"> aesthetics of surrounding landscapes (</w:t>
      </w:r>
      <w:proofErr w:type="spellStart"/>
      <w:r w:rsidR="00D01940" w:rsidRPr="00D01940">
        <w:rPr>
          <w:rFonts w:cs="Times New Roman"/>
          <w:sz w:val="20"/>
          <w:szCs w:val="20"/>
        </w:rPr>
        <w:t>Mikut</w:t>
      </w:r>
      <w:r w:rsidR="00D01940">
        <w:rPr>
          <w:rFonts w:cs="Times New Roman"/>
          <w:sz w:val="20"/>
          <w:szCs w:val="20"/>
        </w:rPr>
        <w:t>ta</w:t>
      </w:r>
      <w:proofErr w:type="spellEnd"/>
      <w:r w:rsidR="00D01940">
        <w:rPr>
          <w:rFonts w:cs="Times New Roman"/>
          <w:sz w:val="20"/>
          <w:szCs w:val="20"/>
        </w:rPr>
        <w:t xml:space="preserve"> and Rothwell, 2016). </w:t>
      </w:r>
    </w:p>
    <w:p w:rsidR="00FB0DA7" w:rsidRPr="00335427" w:rsidRDefault="00FB0DA7" w:rsidP="00FB0DA7">
      <w:pPr>
        <w:pStyle w:val="NoSpacing"/>
        <w:rPr>
          <w:rFonts w:cs="Times New Roman"/>
          <w:b/>
          <w:sz w:val="20"/>
          <w:szCs w:val="20"/>
          <w:u w:val="single"/>
        </w:rPr>
      </w:pPr>
    </w:p>
    <w:p w:rsidR="00D01940" w:rsidRPr="00667140" w:rsidRDefault="00FB0DA7" w:rsidP="00D01940">
      <w:pPr>
        <w:pStyle w:val="NoSpacing"/>
        <w:rPr>
          <w:rFonts w:cs="Times New Roman"/>
          <w:sz w:val="20"/>
        </w:rPr>
      </w:pPr>
      <w:r w:rsidRPr="00335427">
        <w:rPr>
          <w:rFonts w:cs="Times New Roman"/>
          <w:b/>
          <w:i/>
          <w:color w:val="FF00FF"/>
          <w:sz w:val="20"/>
          <w:szCs w:val="20"/>
        </w:rPr>
        <w:t xml:space="preserve">Driver </w:t>
      </w:r>
      <w:r w:rsidRPr="00335427">
        <w:rPr>
          <w:rFonts w:cs="Times New Roman"/>
          <w:sz w:val="20"/>
          <w:szCs w:val="20"/>
        </w:rPr>
        <w:t xml:space="preserve">– </w:t>
      </w:r>
      <w:r w:rsidR="00D01940" w:rsidRPr="00667140">
        <w:rPr>
          <w:rFonts w:cs="Times New Roman"/>
          <w:sz w:val="20"/>
        </w:rPr>
        <w:t>Changes in land use can increase the nutrient loading in wetlands. This may cause the wetland to exceed its capacity to retain pollutants, reducing the ability for them to perform nitrification, sedimentation, and adsorption (</w:t>
      </w:r>
      <w:proofErr w:type="spellStart"/>
      <w:r w:rsidR="00D01940" w:rsidRPr="00667140">
        <w:rPr>
          <w:rFonts w:cs="Times New Roman"/>
          <w:sz w:val="20"/>
        </w:rPr>
        <w:t>Bassi</w:t>
      </w:r>
      <w:proofErr w:type="spellEnd"/>
      <w:r w:rsidR="00D01940" w:rsidRPr="00667140">
        <w:rPr>
          <w:rFonts w:cs="Times New Roman"/>
          <w:sz w:val="20"/>
        </w:rPr>
        <w:t xml:space="preserve">, Kuma, Sharma, and </w:t>
      </w:r>
      <w:proofErr w:type="spellStart"/>
      <w:r w:rsidR="00D01940" w:rsidRPr="00667140">
        <w:rPr>
          <w:rFonts w:cs="Times New Roman"/>
          <w:sz w:val="20"/>
        </w:rPr>
        <w:t>Pardha-Saradhi</w:t>
      </w:r>
      <w:proofErr w:type="spellEnd"/>
      <w:r w:rsidR="00D01940" w:rsidRPr="00667140">
        <w:rPr>
          <w:rFonts w:cs="Times New Roman"/>
          <w:sz w:val="20"/>
        </w:rPr>
        <w:t xml:space="preserve">, 2014). </w:t>
      </w:r>
      <w:r w:rsidR="007F4E15">
        <w:rPr>
          <w:rFonts w:cs="Times New Roman"/>
          <w:sz w:val="20"/>
        </w:rPr>
        <w:t xml:space="preserve">This can affect the aesthetics of surrounding ecosystem types, as well as the enjoyment one can have from the recreational uses wetlands provide. </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rPr>
          <w:rFonts w:cs="Times New Roman"/>
          <w:sz w:val="20"/>
          <w:szCs w:val="20"/>
        </w:rPr>
      </w:pPr>
      <w:r w:rsidRPr="00335427">
        <w:rPr>
          <w:rFonts w:cs="Times New Roman"/>
          <w:b/>
          <w:i/>
          <w:color w:val="00B0F0"/>
          <w:sz w:val="20"/>
          <w:szCs w:val="20"/>
        </w:rPr>
        <w:t xml:space="preserve">Demander </w:t>
      </w:r>
      <w:r w:rsidRPr="00335427">
        <w:rPr>
          <w:rFonts w:cs="Times New Roman"/>
          <w:sz w:val="20"/>
          <w:szCs w:val="20"/>
        </w:rPr>
        <w:t>– not applicable</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numPr>
          <w:ilvl w:val="0"/>
          <w:numId w:val="1"/>
        </w:numPr>
        <w:rPr>
          <w:rFonts w:cs="Times New Roman"/>
          <w:b/>
          <w:sz w:val="20"/>
          <w:szCs w:val="20"/>
        </w:rPr>
      </w:pPr>
      <w:r w:rsidRPr="00335427">
        <w:rPr>
          <w:rFonts w:cs="Times New Roman"/>
          <w:b/>
          <w:sz w:val="20"/>
          <w:szCs w:val="20"/>
        </w:rPr>
        <w:t>Mediation of Flows</w:t>
      </w:r>
    </w:p>
    <w:p w:rsidR="00FB0DA7" w:rsidRPr="00335427" w:rsidRDefault="00FB0DA7" w:rsidP="00FB0DA7">
      <w:pPr>
        <w:pStyle w:val="NoSpacing"/>
        <w:rPr>
          <w:rFonts w:cs="Times New Roman"/>
          <w:b/>
          <w:sz w:val="20"/>
          <w:szCs w:val="20"/>
        </w:rPr>
      </w:pPr>
    </w:p>
    <w:p w:rsidR="00BD0634" w:rsidRPr="00335427" w:rsidRDefault="00FB0DA7" w:rsidP="00B76C4E">
      <w:pPr>
        <w:pStyle w:val="NoSpacing"/>
        <w:rPr>
          <w:rFonts w:cs="Times New Roman"/>
          <w:sz w:val="20"/>
          <w:szCs w:val="20"/>
        </w:rPr>
      </w:pPr>
      <w:r w:rsidRPr="00335427">
        <w:rPr>
          <w:rFonts w:cs="Times New Roman"/>
          <w:b/>
          <w:i/>
          <w:color w:val="00B050"/>
          <w:sz w:val="20"/>
          <w:szCs w:val="20"/>
        </w:rPr>
        <w:t xml:space="preserve">Supplier </w:t>
      </w:r>
      <w:r w:rsidRPr="00335427">
        <w:rPr>
          <w:rFonts w:cs="Times New Roman"/>
          <w:sz w:val="20"/>
          <w:szCs w:val="20"/>
        </w:rPr>
        <w:t xml:space="preserve">– </w:t>
      </w:r>
      <w:r w:rsidR="00685311">
        <w:rPr>
          <w:rFonts w:cs="Times New Roman"/>
          <w:sz w:val="20"/>
          <w:szCs w:val="20"/>
        </w:rPr>
        <w:t>Wet</w:t>
      </w:r>
      <w:r w:rsidR="0097563E">
        <w:rPr>
          <w:rFonts w:cs="Times New Roman"/>
          <w:sz w:val="20"/>
          <w:szCs w:val="20"/>
        </w:rPr>
        <w:t xml:space="preserve">land ecosystems slow down and trap water, which cleans out pollutants that affect the quality of surrounding ecosystems like downstream rivers (Weller, </w:t>
      </w:r>
      <w:proofErr w:type="spellStart"/>
      <w:r w:rsidR="0097563E">
        <w:rPr>
          <w:rFonts w:cs="Times New Roman"/>
          <w:sz w:val="20"/>
          <w:szCs w:val="20"/>
        </w:rPr>
        <w:t>Watzin</w:t>
      </w:r>
      <w:proofErr w:type="spellEnd"/>
      <w:r w:rsidR="0097563E">
        <w:rPr>
          <w:rFonts w:cs="Times New Roman"/>
          <w:sz w:val="20"/>
          <w:szCs w:val="20"/>
        </w:rPr>
        <w:t>, and Wang, 1996). In addition to improving adjacent ecosystems</w:t>
      </w:r>
      <w:r w:rsidR="00A414C4">
        <w:rPr>
          <w:rFonts w:cs="Times New Roman"/>
          <w:sz w:val="20"/>
          <w:szCs w:val="20"/>
        </w:rPr>
        <w:t xml:space="preserve"> for recreational uses</w:t>
      </w:r>
      <w:r w:rsidR="0097563E">
        <w:rPr>
          <w:rFonts w:cs="Times New Roman"/>
          <w:sz w:val="20"/>
          <w:szCs w:val="20"/>
        </w:rPr>
        <w:t>, retaining water on a wetland creates a habitat that supports a unique array of species enjoyed recreationally, culturally, and aesthetically (</w:t>
      </w:r>
      <w:r w:rsidR="00A93982" w:rsidRPr="002B49DE">
        <w:rPr>
          <w:rFonts w:cs="Times New Roman"/>
          <w:sz w:val="20"/>
          <w:szCs w:val="20"/>
        </w:rPr>
        <w:t>Howard et al., 2015</w:t>
      </w:r>
      <w:r w:rsidR="00A93982">
        <w:rPr>
          <w:rFonts w:cs="Times New Roman"/>
          <w:sz w:val="20"/>
          <w:szCs w:val="20"/>
        </w:rPr>
        <w:t>)</w:t>
      </w:r>
      <w:r w:rsidR="0097563E">
        <w:rPr>
          <w:rFonts w:cs="Times New Roman"/>
          <w:sz w:val="20"/>
          <w:szCs w:val="20"/>
        </w:rPr>
        <w:t xml:space="preserve">. </w:t>
      </w:r>
      <w:r w:rsidR="00EE1653">
        <w:rPr>
          <w:rFonts w:cs="Times New Roman"/>
          <w:sz w:val="20"/>
          <w:szCs w:val="20"/>
        </w:rPr>
        <w:t>For example, b</w:t>
      </w:r>
      <w:r w:rsidR="00EE1653" w:rsidRPr="002B49DE">
        <w:rPr>
          <w:rFonts w:cs="Times New Roman"/>
          <w:sz w:val="20"/>
          <w:szCs w:val="20"/>
        </w:rPr>
        <w:t>etween fifty and eighty percent of ducks</w:t>
      </w:r>
      <w:r w:rsidR="00A2756F">
        <w:rPr>
          <w:rFonts w:cs="Times New Roman"/>
          <w:sz w:val="20"/>
          <w:szCs w:val="20"/>
        </w:rPr>
        <w:t>, an animal quite often hunted recreationally,</w:t>
      </w:r>
      <w:r w:rsidR="00EE1653" w:rsidRPr="002B49DE">
        <w:rPr>
          <w:rFonts w:cs="Times New Roman"/>
          <w:sz w:val="20"/>
          <w:szCs w:val="20"/>
        </w:rPr>
        <w:t xml:space="preserve"> hatch on prairie wetlands (Gala and Young, 2015).</w:t>
      </w:r>
    </w:p>
    <w:p w:rsidR="001F2C08" w:rsidRDefault="001F2C08" w:rsidP="004228FC">
      <w:pPr>
        <w:pStyle w:val="NoSpacing"/>
        <w:rPr>
          <w:rFonts w:cs="Times New Roman"/>
          <w:sz w:val="20"/>
          <w:szCs w:val="20"/>
        </w:rPr>
      </w:pPr>
    </w:p>
    <w:p w:rsidR="00FB0DA7" w:rsidRPr="00335427" w:rsidRDefault="00FB0DA7" w:rsidP="00FB0DA7">
      <w:pPr>
        <w:pStyle w:val="NoSpacing"/>
        <w:rPr>
          <w:rFonts w:cs="Times New Roman"/>
          <w:sz w:val="20"/>
          <w:szCs w:val="20"/>
        </w:rPr>
      </w:pPr>
      <w:r w:rsidRPr="00335427">
        <w:rPr>
          <w:rFonts w:cs="Times New Roman"/>
          <w:b/>
          <w:i/>
          <w:color w:val="FF00FF"/>
          <w:sz w:val="20"/>
          <w:szCs w:val="20"/>
        </w:rPr>
        <w:t>Driver</w:t>
      </w:r>
      <w:r w:rsidRPr="00335427">
        <w:rPr>
          <w:rFonts w:cs="Times New Roman"/>
          <w:color w:val="FF00FF"/>
          <w:sz w:val="20"/>
          <w:szCs w:val="20"/>
        </w:rPr>
        <w:t xml:space="preserve"> </w:t>
      </w:r>
      <w:r w:rsidRPr="00335427">
        <w:rPr>
          <w:rFonts w:cs="Times New Roman"/>
          <w:sz w:val="20"/>
          <w:szCs w:val="20"/>
        </w:rPr>
        <w:t xml:space="preserve">– </w:t>
      </w:r>
      <w:r w:rsidR="008F49C4">
        <w:rPr>
          <w:rFonts w:cs="Times New Roman"/>
          <w:sz w:val="20"/>
          <w:szCs w:val="20"/>
        </w:rPr>
        <w:t xml:space="preserve">Developed land that is adjacent to a wetland increases the overall runoff flowing into a wetland. Greater runoff decreases the overall residence time that water has in a wetland, which </w:t>
      </w:r>
      <w:r w:rsidR="00C73D7D">
        <w:rPr>
          <w:rFonts w:cs="Times New Roman"/>
          <w:sz w:val="20"/>
          <w:szCs w:val="20"/>
        </w:rPr>
        <w:t xml:space="preserve">impacts its ability to perform important ecosystem services such as </w:t>
      </w:r>
      <w:r w:rsidR="008F49C4" w:rsidRPr="008F49C4">
        <w:rPr>
          <w:rFonts w:cs="Times New Roman"/>
          <w:sz w:val="20"/>
          <w:szCs w:val="20"/>
        </w:rPr>
        <w:t>nitrification, sedimentation, and adsorption (</w:t>
      </w:r>
      <w:proofErr w:type="spellStart"/>
      <w:r w:rsidR="008F49C4" w:rsidRPr="008F49C4">
        <w:rPr>
          <w:rFonts w:cs="Times New Roman"/>
          <w:sz w:val="20"/>
          <w:szCs w:val="20"/>
        </w:rPr>
        <w:t>Bassi</w:t>
      </w:r>
      <w:proofErr w:type="spellEnd"/>
      <w:r w:rsidR="008F49C4" w:rsidRPr="008F49C4">
        <w:rPr>
          <w:rFonts w:cs="Times New Roman"/>
          <w:sz w:val="20"/>
          <w:szCs w:val="20"/>
        </w:rPr>
        <w:t xml:space="preserve">, Kuma, Sharma, and </w:t>
      </w:r>
      <w:proofErr w:type="spellStart"/>
      <w:r w:rsidR="008F49C4" w:rsidRPr="008F49C4">
        <w:rPr>
          <w:rFonts w:cs="Times New Roman"/>
          <w:sz w:val="20"/>
          <w:szCs w:val="20"/>
        </w:rPr>
        <w:t>Pardha-Saradhi</w:t>
      </w:r>
      <w:proofErr w:type="spellEnd"/>
      <w:r w:rsidR="008F49C4" w:rsidRPr="008F49C4">
        <w:rPr>
          <w:rFonts w:cs="Times New Roman"/>
          <w:sz w:val="20"/>
          <w:szCs w:val="20"/>
        </w:rPr>
        <w:t>, 2014).</w:t>
      </w:r>
      <w:r w:rsidR="00C73D7D">
        <w:rPr>
          <w:rFonts w:cs="Times New Roman"/>
          <w:sz w:val="20"/>
          <w:szCs w:val="20"/>
        </w:rPr>
        <w:t xml:space="preserve"> As a result, water quality </w:t>
      </w:r>
      <w:r w:rsidR="00A30FCF">
        <w:rPr>
          <w:rFonts w:cs="Times New Roman"/>
          <w:sz w:val="20"/>
          <w:szCs w:val="20"/>
        </w:rPr>
        <w:t xml:space="preserve">of nearby waterways </w:t>
      </w:r>
      <w:r w:rsidR="00C73D7D">
        <w:rPr>
          <w:rFonts w:cs="Times New Roman"/>
          <w:sz w:val="20"/>
          <w:szCs w:val="20"/>
        </w:rPr>
        <w:t xml:space="preserve">may decline and species diversity is threatened. This has an effect on recreational experiences, as well as the aesthetics wetlands provide. </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rPr>
          <w:rFonts w:cs="Times New Roman"/>
          <w:sz w:val="20"/>
          <w:szCs w:val="20"/>
        </w:rPr>
      </w:pPr>
      <w:r w:rsidRPr="00335427">
        <w:rPr>
          <w:rFonts w:cs="Times New Roman"/>
          <w:b/>
          <w:i/>
          <w:color w:val="00B0F0"/>
          <w:sz w:val="20"/>
          <w:szCs w:val="20"/>
        </w:rPr>
        <w:t xml:space="preserve">Demander </w:t>
      </w:r>
      <w:r w:rsidRPr="00335427">
        <w:rPr>
          <w:rFonts w:cs="Times New Roman"/>
          <w:sz w:val="20"/>
          <w:szCs w:val="20"/>
        </w:rPr>
        <w:t>– no literature review available at this time</w:t>
      </w:r>
    </w:p>
    <w:p w:rsidR="00FB0DA7" w:rsidRPr="00335427" w:rsidRDefault="00FB0DA7" w:rsidP="00FB0DA7">
      <w:pPr>
        <w:pStyle w:val="NoSpacing"/>
        <w:rPr>
          <w:rFonts w:cs="Times New Roman"/>
          <w:b/>
          <w:sz w:val="20"/>
          <w:szCs w:val="20"/>
          <w:u w:val="single"/>
        </w:rPr>
      </w:pPr>
    </w:p>
    <w:p w:rsidR="00FB0DA7" w:rsidRPr="00335427" w:rsidRDefault="00FB0DA7" w:rsidP="00FB0DA7">
      <w:pPr>
        <w:pStyle w:val="NoSpacing"/>
        <w:numPr>
          <w:ilvl w:val="0"/>
          <w:numId w:val="1"/>
        </w:numPr>
        <w:rPr>
          <w:rFonts w:cs="Times New Roman"/>
          <w:b/>
          <w:sz w:val="20"/>
          <w:szCs w:val="20"/>
        </w:rPr>
      </w:pPr>
      <w:r w:rsidRPr="00335427">
        <w:rPr>
          <w:rFonts w:cs="Times New Roman"/>
          <w:b/>
          <w:sz w:val="20"/>
          <w:szCs w:val="20"/>
        </w:rPr>
        <w:t>Maintenance of Physical, Chemical, and Biological Indicators</w:t>
      </w:r>
    </w:p>
    <w:p w:rsidR="00FB0DA7" w:rsidRPr="00335427" w:rsidRDefault="00FB0DA7" w:rsidP="00FB0DA7">
      <w:pPr>
        <w:pStyle w:val="NoSpacing"/>
        <w:rPr>
          <w:rFonts w:cs="Times New Roman"/>
          <w:b/>
          <w:sz w:val="20"/>
          <w:szCs w:val="20"/>
        </w:rPr>
      </w:pPr>
    </w:p>
    <w:p w:rsidR="00FB0DA7" w:rsidRPr="00335427" w:rsidRDefault="00FB0DA7" w:rsidP="00FB0DA7">
      <w:pPr>
        <w:pStyle w:val="NoSpacing"/>
        <w:rPr>
          <w:rFonts w:cs="Times New Roman"/>
          <w:sz w:val="20"/>
          <w:szCs w:val="20"/>
        </w:rPr>
      </w:pPr>
      <w:r w:rsidRPr="00335427">
        <w:rPr>
          <w:rFonts w:cs="Times New Roman"/>
          <w:b/>
          <w:i/>
          <w:color w:val="00B050"/>
          <w:sz w:val="20"/>
          <w:szCs w:val="20"/>
        </w:rPr>
        <w:t xml:space="preserve">Supplier </w:t>
      </w:r>
      <w:r w:rsidRPr="00335427">
        <w:rPr>
          <w:rFonts w:cs="Times New Roman"/>
          <w:sz w:val="20"/>
          <w:szCs w:val="20"/>
        </w:rPr>
        <w:t xml:space="preserve">– </w:t>
      </w:r>
      <w:r w:rsidR="00E75FD5" w:rsidRPr="00E75FD5">
        <w:rPr>
          <w:rFonts w:cs="Times New Roman"/>
          <w:sz w:val="20"/>
          <w:szCs w:val="20"/>
        </w:rPr>
        <w:t>Wetlands supply terrestrial and aquati</w:t>
      </w:r>
      <w:r w:rsidR="00C03B8B">
        <w:rPr>
          <w:rFonts w:cs="Times New Roman"/>
          <w:sz w:val="20"/>
          <w:szCs w:val="20"/>
        </w:rPr>
        <w:t xml:space="preserve">c species that filter water through processes like </w:t>
      </w:r>
      <w:r w:rsidR="00E75FD5" w:rsidRPr="00E75FD5">
        <w:rPr>
          <w:rFonts w:cs="Times New Roman"/>
          <w:sz w:val="20"/>
          <w:szCs w:val="20"/>
        </w:rPr>
        <w:t>trap</w:t>
      </w:r>
      <w:r w:rsidR="00C03B8B">
        <w:rPr>
          <w:rFonts w:cs="Times New Roman"/>
          <w:sz w:val="20"/>
          <w:szCs w:val="20"/>
        </w:rPr>
        <w:t>ping</w:t>
      </w:r>
      <w:r w:rsidR="00E75FD5" w:rsidRPr="00E75FD5">
        <w:rPr>
          <w:rFonts w:cs="Times New Roman"/>
          <w:sz w:val="20"/>
          <w:szCs w:val="20"/>
        </w:rPr>
        <w:t xml:space="preserve"> sediment</w:t>
      </w:r>
      <w:r w:rsidR="00C03B8B">
        <w:rPr>
          <w:rFonts w:cs="Times New Roman"/>
          <w:sz w:val="20"/>
          <w:szCs w:val="20"/>
        </w:rPr>
        <w:t>s</w:t>
      </w:r>
      <w:r w:rsidR="00E75FD5" w:rsidRPr="00E75FD5">
        <w:rPr>
          <w:rFonts w:cs="Times New Roman"/>
          <w:sz w:val="20"/>
          <w:szCs w:val="20"/>
        </w:rPr>
        <w:t>. Wetlands can trap sediments using their roots, which slows down the rate of</w:t>
      </w:r>
      <w:r w:rsidR="00357F8E">
        <w:rPr>
          <w:rFonts w:cs="Times New Roman"/>
          <w:sz w:val="20"/>
          <w:szCs w:val="20"/>
        </w:rPr>
        <w:t xml:space="preserve"> further</w:t>
      </w:r>
      <w:r w:rsidR="00E75FD5" w:rsidRPr="00E75FD5">
        <w:rPr>
          <w:rFonts w:cs="Times New Roman"/>
          <w:sz w:val="20"/>
          <w:szCs w:val="20"/>
        </w:rPr>
        <w:t xml:space="preserve"> erosion (Gala and Young, 2015; Spalding, </w:t>
      </w:r>
      <w:proofErr w:type="spellStart"/>
      <w:r w:rsidR="00E75FD5" w:rsidRPr="00E75FD5">
        <w:rPr>
          <w:rFonts w:cs="Times New Roman"/>
          <w:sz w:val="20"/>
          <w:szCs w:val="20"/>
        </w:rPr>
        <w:t>Mclovor</w:t>
      </w:r>
      <w:proofErr w:type="spellEnd"/>
      <w:r w:rsidR="00E75FD5" w:rsidRPr="00E75FD5">
        <w:rPr>
          <w:rFonts w:cs="Times New Roman"/>
          <w:sz w:val="20"/>
          <w:szCs w:val="20"/>
        </w:rPr>
        <w:t xml:space="preserve">, </w:t>
      </w:r>
      <w:proofErr w:type="spellStart"/>
      <w:r w:rsidR="00E75FD5" w:rsidRPr="00E75FD5">
        <w:rPr>
          <w:rFonts w:cs="Times New Roman"/>
          <w:sz w:val="20"/>
          <w:szCs w:val="20"/>
        </w:rPr>
        <w:t>Tonneijck</w:t>
      </w:r>
      <w:proofErr w:type="spellEnd"/>
      <w:r w:rsidR="00E75FD5" w:rsidRPr="00E75FD5">
        <w:rPr>
          <w:rFonts w:cs="Times New Roman"/>
          <w:sz w:val="20"/>
          <w:szCs w:val="20"/>
        </w:rPr>
        <w:t xml:space="preserve">, </w:t>
      </w:r>
      <w:proofErr w:type="spellStart"/>
      <w:r w:rsidR="00E75FD5" w:rsidRPr="00E75FD5">
        <w:rPr>
          <w:rFonts w:cs="Times New Roman"/>
          <w:sz w:val="20"/>
          <w:szCs w:val="20"/>
        </w:rPr>
        <w:t>Tol</w:t>
      </w:r>
      <w:proofErr w:type="spellEnd"/>
      <w:r w:rsidR="00E75FD5" w:rsidRPr="00E75FD5">
        <w:rPr>
          <w:rFonts w:cs="Times New Roman"/>
          <w:sz w:val="20"/>
          <w:szCs w:val="20"/>
        </w:rPr>
        <w:t xml:space="preserve">, and van </w:t>
      </w:r>
      <w:proofErr w:type="spellStart"/>
      <w:r w:rsidR="00E75FD5" w:rsidRPr="00E75FD5">
        <w:rPr>
          <w:rFonts w:cs="Times New Roman"/>
          <w:sz w:val="20"/>
          <w:szCs w:val="20"/>
        </w:rPr>
        <w:t>Eijk</w:t>
      </w:r>
      <w:proofErr w:type="spellEnd"/>
      <w:r w:rsidR="00E75FD5" w:rsidRPr="00E75FD5">
        <w:rPr>
          <w:rFonts w:cs="Times New Roman"/>
          <w:sz w:val="20"/>
          <w:szCs w:val="20"/>
        </w:rPr>
        <w:t>, 2014). As result,</w:t>
      </w:r>
      <w:r w:rsidR="00357F8E">
        <w:rPr>
          <w:rFonts w:cs="Times New Roman"/>
          <w:sz w:val="20"/>
          <w:szCs w:val="20"/>
        </w:rPr>
        <w:t xml:space="preserve"> wetlands</w:t>
      </w:r>
      <w:r w:rsidR="00E75FD5" w:rsidRPr="00E75FD5">
        <w:rPr>
          <w:rFonts w:cs="Times New Roman"/>
          <w:sz w:val="20"/>
          <w:szCs w:val="20"/>
        </w:rPr>
        <w:t xml:space="preserve"> </w:t>
      </w:r>
      <w:r w:rsidR="00C03B8B">
        <w:rPr>
          <w:rFonts w:cs="Times New Roman"/>
          <w:sz w:val="20"/>
          <w:szCs w:val="20"/>
        </w:rPr>
        <w:t xml:space="preserve">support the recreational use of water and terrestrial species by </w:t>
      </w:r>
      <w:r w:rsidR="00357F8E">
        <w:rPr>
          <w:rFonts w:cs="Times New Roman"/>
          <w:sz w:val="20"/>
          <w:szCs w:val="20"/>
        </w:rPr>
        <w:t>ma</w:t>
      </w:r>
      <w:r w:rsidR="00C03B8B">
        <w:rPr>
          <w:rFonts w:cs="Times New Roman"/>
          <w:sz w:val="20"/>
          <w:szCs w:val="20"/>
        </w:rPr>
        <w:t xml:space="preserve">intaining </w:t>
      </w:r>
      <w:r w:rsidR="00A7253E">
        <w:rPr>
          <w:rFonts w:cs="Times New Roman"/>
          <w:sz w:val="20"/>
          <w:szCs w:val="20"/>
        </w:rPr>
        <w:t xml:space="preserve">the quality of </w:t>
      </w:r>
      <w:r w:rsidR="00C03B8B">
        <w:rPr>
          <w:rFonts w:cs="Times New Roman"/>
          <w:sz w:val="20"/>
          <w:szCs w:val="20"/>
        </w:rPr>
        <w:t>habitat</w:t>
      </w:r>
      <w:r w:rsidR="00357F8E">
        <w:rPr>
          <w:rFonts w:cs="Times New Roman"/>
          <w:sz w:val="20"/>
          <w:szCs w:val="20"/>
        </w:rPr>
        <w:t>s</w:t>
      </w:r>
      <w:r w:rsidR="00C03B8B">
        <w:rPr>
          <w:rFonts w:cs="Times New Roman"/>
          <w:sz w:val="20"/>
          <w:szCs w:val="20"/>
        </w:rPr>
        <w:t xml:space="preserve"> for species sensitive to pollution. </w:t>
      </w:r>
    </w:p>
    <w:p w:rsidR="00FB0DA7" w:rsidRPr="00335427" w:rsidRDefault="00FB0DA7" w:rsidP="00FB0DA7">
      <w:pPr>
        <w:pStyle w:val="NoSpacing"/>
        <w:rPr>
          <w:rFonts w:cs="Times New Roman"/>
          <w:b/>
          <w:i/>
          <w:sz w:val="20"/>
          <w:szCs w:val="20"/>
        </w:rPr>
      </w:pPr>
    </w:p>
    <w:p w:rsidR="00FB0DA7" w:rsidRPr="00335427" w:rsidRDefault="00FB0DA7" w:rsidP="00FB0DA7">
      <w:pPr>
        <w:pStyle w:val="NoSpacing"/>
        <w:rPr>
          <w:rFonts w:cs="Times New Roman"/>
          <w:sz w:val="20"/>
          <w:szCs w:val="20"/>
        </w:rPr>
      </w:pPr>
      <w:r w:rsidRPr="00335427">
        <w:rPr>
          <w:rFonts w:cs="Times New Roman"/>
          <w:b/>
          <w:i/>
          <w:color w:val="FF00FF"/>
          <w:sz w:val="20"/>
          <w:szCs w:val="20"/>
        </w:rPr>
        <w:t xml:space="preserve">Driver </w:t>
      </w:r>
      <w:r w:rsidRPr="00335427">
        <w:rPr>
          <w:rFonts w:cs="Times New Roman"/>
          <w:sz w:val="20"/>
          <w:szCs w:val="20"/>
        </w:rPr>
        <w:t xml:space="preserve">– </w:t>
      </w:r>
      <w:r w:rsidR="00F16C36" w:rsidRPr="00F16C36">
        <w:rPr>
          <w:rFonts w:cs="Times New Roman"/>
          <w:sz w:val="20"/>
          <w:szCs w:val="20"/>
        </w:rPr>
        <w:t>Land cover affects the ability of wetland plants and animals</w:t>
      </w:r>
      <w:r w:rsidR="00E9100D">
        <w:rPr>
          <w:rFonts w:cs="Times New Roman"/>
          <w:sz w:val="20"/>
          <w:szCs w:val="20"/>
        </w:rPr>
        <w:t xml:space="preserve"> to filter and adsorb pollutants</w:t>
      </w:r>
      <w:r w:rsidR="00F16C36" w:rsidRPr="00F16C36">
        <w:rPr>
          <w:rFonts w:cs="Times New Roman"/>
          <w:sz w:val="20"/>
          <w:szCs w:val="20"/>
        </w:rPr>
        <w:t xml:space="preserve">. </w:t>
      </w:r>
      <w:r w:rsidR="00E9100D">
        <w:rPr>
          <w:rFonts w:cs="Times New Roman"/>
          <w:sz w:val="20"/>
          <w:szCs w:val="20"/>
        </w:rPr>
        <w:t>This can increase d</w:t>
      </w:r>
      <w:r w:rsidR="00F16C36" w:rsidRPr="00F16C36">
        <w:rPr>
          <w:rFonts w:cs="Times New Roman"/>
          <w:sz w:val="20"/>
          <w:szCs w:val="20"/>
        </w:rPr>
        <w:t>ownstream loads of nutrien</w:t>
      </w:r>
      <w:r w:rsidR="00E9100D">
        <w:rPr>
          <w:rFonts w:cs="Times New Roman"/>
          <w:sz w:val="20"/>
          <w:szCs w:val="20"/>
        </w:rPr>
        <w:t xml:space="preserve">ts, salts and bacteria when wetlands are changed for </w:t>
      </w:r>
      <w:r w:rsidR="00F16C36" w:rsidRPr="00F16C36">
        <w:rPr>
          <w:rFonts w:cs="Times New Roman"/>
          <w:sz w:val="20"/>
          <w:szCs w:val="20"/>
        </w:rPr>
        <w:t xml:space="preserve">development purposes and agricultural purposes (Westbrook et al., 2011). </w:t>
      </w:r>
      <w:r w:rsidR="00E9100D">
        <w:rPr>
          <w:rFonts w:cs="Times New Roman"/>
          <w:sz w:val="20"/>
          <w:szCs w:val="20"/>
        </w:rPr>
        <w:t>Ultimately, the aesthetics and recreational value that these ecosystems provide declines when they are altered.</w:t>
      </w:r>
    </w:p>
    <w:p w:rsidR="00FB0DA7" w:rsidRPr="00335427" w:rsidRDefault="00FB0DA7" w:rsidP="00FB0DA7">
      <w:pPr>
        <w:pStyle w:val="NoSpacing"/>
        <w:rPr>
          <w:rFonts w:cs="Times New Roman"/>
          <w:b/>
          <w:i/>
          <w:sz w:val="20"/>
          <w:szCs w:val="20"/>
        </w:rPr>
      </w:pPr>
    </w:p>
    <w:p w:rsidR="00FB0DA7" w:rsidRPr="00335427" w:rsidRDefault="00FB0DA7" w:rsidP="00FB0DA7">
      <w:pPr>
        <w:pStyle w:val="NoSpacing"/>
        <w:rPr>
          <w:rFonts w:cs="Times New Roman"/>
          <w:sz w:val="20"/>
          <w:szCs w:val="20"/>
        </w:rPr>
      </w:pPr>
      <w:r w:rsidRPr="00335427">
        <w:rPr>
          <w:rFonts w:cs="Times New Roman"/>
          <w:b/>
          <w:i/>
          <w:color w:val="00B0F0"/>
          <w:sz w:val="20"/>
          <w:szCs w:val="20"/>
        </w:rPr>
        <w:t xml:space="preserve">Demander </w:t>
      </w:r>
      <w:r w:rsidRPr="00335427">
        <w:rPr>
          <w:rFonts w:cs="Times New Roman"/>
          <w:sz w:val="20"/>
          <w:szCs w:val="20"/>
        </w:rPr>
        <w:t xml:space="preserve">– not applicable </w:t>
      </w:r>
    </w:p>
    <w:p w:rsidR="00FB0DA7" w:rsidRPr="00335427" w:rsidRDefault="00FB0DA7" w:rsidP="00FB0DA7">
      <w:pPr>
        <w:pStyle w:val="NoSpacing"/>
        <w:rPr>
          <w:rFonts w:cs="Times New Roman"/>
          <w:b/>
          <w:sz w:val="20"/>
          <w:szCs w:val="20"/>
        </w:rPr>
      </w:pPr>
    </w:p>
    <w:p w:rsidR="00FB0DA7" w:rsidRPr="00335427" w:rsidRDefault="00FB0DA7" w:rsidP="00FB0DA7">
      <w:pPr>
        <w:pStyle w:val="NoSpacing"/>
        <w:numPr>
          <w:ilvl w:val="0"/>
          <w:numId w:val="1"/>
        </w:numPr>
        <w:rPr>
          <w:rFonts w:cs="Times New Roman"/>
          <w:b/>
          <w:sz w:val="20"/>
          <w:szCs w:val="20"/>
        </w:rPr>
      </w:pPr>
      <w:r w:rsidRPr="00335427">
        <w:rPr>
          <w:rFonts w:cs="Times New Roman"/>
          <w:b/>
          <w:sz w:val="20"/>
          <w:szCs w:val="20"/>
        </w:rPr>
        <w:t>Spiritual, Symbolic, Religious, and Social Experiences</w:t>
      </w:r>
    </w:p>
    <w:p w:rsidR="00FB0DA7" w:rsidRPr="00335427" w:rsidRDefault="00FB0DA7" w:rsidP="00FB0DA7">
      <w:pPr>
        <w:pStyle w:val="NoSpacing"/>
        <w:rPr>
          <w:rFonts w:cs="Times New Roman"/>
          <w:b/>
          <w:sz w:val="20"/>
          <w:szCs w:val="20"/>
        </w:rPr>
      </w:pPr>
    </w:p>
    <w:p w:rsidR="00FB0DA7" w:rsidRPr="00335427" w:rsidRDefault="00FB0DA7" w:rsidP="00FB0DA7">
      <w:pPr>
        <w:pStyle w:val="NoSpacing"/>
        <w:rPr>
          <w:rFonts w:cs="Times New Roman"/>
          <w:sz w:val="20"/>
          <w:szCs w:val="20"/>
        </w:rPr>
      </w:pPr>
      <w:r w:rsidRPr="00335427">
        <w:rPr>
          <w:rFonts w:cs="Times New Roman"/>
          <w:b/>
          <w:i/>
          <w:color w:val="00B050"/>
          <w:sz w:val="20"/>
          <w:szCs w:val="20"/>
        </w:rPr>
        <w:t xml:space="preserve">Supplier </w:t>
      </w:r>
      <w:r w:rsidRPr="00335427">
        <w:rPr>
          <w:rFonts w:cs="Times New Roman"/>
          <w:sz w:val="20"/>
          <w:szCs w:val="20"/>
        </w:rPr>
        <w:t xml:space="preserve">– </w:t>
      </w:r>
      <w:r w:rsidR="00E9100D" w:rsidRPr="00311353">
        <w:rPr>
          <w:rFonts w:cs="Times New Roman"/>
          <w:sz w:val="20"/>
          <w:szCs w:val="20"/>
        </w:rPr>
        <w:t xml:space="preserve">Wetlands supply </w:t>
      </w:r>
      <w:r w:rsidR="000A2454">
        <w:rPr>
          <w:rFonts w:cs="Times New Roman"/>
          <w:sz w:val="20"/>
          <w:szCs w:val="20"/>
        </w:rPr>
        <w:t>habitats for</w:t>
      </w:r>
      <w:r w:rsidR="00E9100D" w:rsidRPr="00311353">
        <w:rPr>
          <w:rFonts w:cs="Times New Roman"/>
          <w:sz w:val="20"/>
          <w:szCs w:val="20"/>
        </w:rPr>
        <w:t xml:space="preserve"> cultural and social experiences. Aboriginal cultures connect to water</w:t>
      </w:r>
      <w:r w:rsidR="000A2454">
        <w:rPr>
          <w:rFonts w:cs="Times New Roman"/>
          <w:sz w:val="20"/>
          <w:szCs w:val="20"/>
        </w:rPr>
        <w:t xml:space="preserve"> provided by these ecosystems</w:t>
      </w:r>
      <w:r w:rsidR="00E9100D" w:rsidRPr="00311353">
        <w:rPr>
          <w:rFonts w:cs="Times New Roman"/>
          <w:sz w:val="20"/>
          <w:szCs w:val="20"/>
        </w:rPr>
        <w:t xml:space="preserve"> because they use it in many roles, such as healing and sustenance activities (Pritchard, 2011). </w:t>
      </w:r>
      <w:r w:rsidR="00C44D73">
        <w:rPr>
          <w:rFonts w:cs="Times New Roman"/>
          <w:sz w:val="20"/>
          <w:szCs w:val="20"/>
        </w:rPr>
        <w:t>Additional activities incorporate in aboriginal cultures include</w:t>
      </w:r>
      <w:r w:rsidR="00DF29C7">
        <w:rPr>
          <w:rFonts w:cs="Times New Roman"/>
          <w:sz w:val="20"/>
          <w:szCs w:val="20"/>
        </w:rPr>
        <w:t xml:space="preserve"> recreational</w:t>
      </w:r>
      <w:r w:rsidR="00E9100D" w:rsidRPr="00311353">
        <w:rPr>
          <w:rFonts w:cs="Times New Roman"/>
          <w:sz w:val="20"/>
          <w:szCs w:val="20"/>
        </w:rPr>
        <w:t xml:space="preserve"> fishing, hunting, </w:t>
      </w:r>
      <w:r w:rsidR="00DF29C7">
        <w:rPr>
          <w:rFonts w:cs="Times New Roman"/>
          <w:sz w:val="20"/>
          <w:szCs w:val="20"/>
        </w:rPr>
        <w:t xml:space="preserve">and </w:t>
      </w:r>
      <w:r w:rsidR="00E9100D" w:rsidRPr="00311353">
        <w:rPr>
          <w:rFonts w:cs="Times New Roman"/>
          <w:sz w:val="20"/>
          <w:szCs w:val="20"/>
        </w:rPr>
        <w:t>gathering, and spiritual practices, which all rely on the presence of water (Pritchard, 2011).</w:t>
      </w:r>
    </w:p>
    <w:p w:rsidR="00DF29C7" w:rsidRPr="00335427" w:rsidRDefault="00DF29C7" w:rsidP="00185340">
      <w:pPr>
        <w:pStyle w:val="NoSpacing"/>
        <w:rPr>
          <w:rFonts w:cs="Times New Roman"/>
          <w:b/>
          <w:sz w:val="20"/>
          <w:szCs w:val="20"/>
          <w:u w:val="single"/>
        </w:rPr>
      </w:pPr>
    </w:p>
    <w:p w:rsidR="00FB0DA7" w:rsidRPr="00335427" w:rsidRDefault="00FB0DA7" w:rsidP="00FB0DA7">
      <w:pPr>
        <w:pStyle w:val="NoSpacing"/>
        <w:rPr>
          <w:rFonts w:cs="Times New Roman"/>
          <w:sz w:val="20"/>
          <w:szCs w:val="20"/>
        </w:rPr>
      </w:pPr>
      <w:r w:rsidRPr="00335427">
        <w:rPr>
          <w:rFonts w:cs="Times New Roman"/>
          <w:b/>
          <w:i/>
          <w:color w:val="FF00FF"/>
          <w:sz w:val="20"/>
          <w:szCs w:val="20"/>
        </w:rPr>
        <w:t xml:space="preserve">Driver </w:t>
      </w:r>
      <w:r w:rsidRPr="00335427">
        <w:rPr>
          <w:rFonts w:cs="Times New Roman"/>
          <w:sz w:val="20"/>
          <w:szCs w:val="20"/>
        </w:rPr>
        <w:t xml:space="preserve">– </w:t>
      </w:r>
      <w:r w:rsidR="004825DA" w:rsidRPr="00311353">
        <w:rPr>
          <w:rFonts w:cs="Times New Roman"/>
          <w:sz w:val="20"/>
          <w:szCs w:val="20"/>
        </w:rPr>
        <w:t xml:space="preserve">Land use changes affect the way that wetlands can </w:t>
      </w:r>
      <w:r w:rsidR="004825DA">
        <w:rPr>
          <w:rFonts w:cs="Times New Roman"/>
          <w:sz w:val="20"/>
          <w:szCs w:val="20"/>
        </w:rPr>
        <w:t>provide resources and an environment that supports</w:t>
      </w:r>
      <w:r w:rsidR="004825DA" w:rsidRPr="00311353">
        <w:rPr>
          <w:rFonts w:cs="Times New Roman"/>
          <w:sz w:val="20"/>
          <w:szCs w:val="20"/>
        </w:rPr>
        <w:t xml:space="preserve"> cultural and social experiences. Draining wetlands, adding nutrients, and developing on top of these ecosystems changes the way that wetland plants and animals can remove nutrients, metals, and other toxics from water that flow through them (Dutta, </w:t>
      </w:r>
      <w:proofErr w:type="spellStart"/>
      <w:r w:rsidR="004825DA" w:rsidRPr="00311353">
        <w:rPr>
          <w:rFonts w:cs="Times New Roman"/>
          <w:sz w:val="20"/>
          <w:szCs w:val="20"/>
        </w:rPr>
        <w:t>Choudhary</w:t>
      </w:r>
      <w:proofErr w:type="spellEnd"/>
      <w:r w:rsidR="004825DA" w:rsidRPr="00311353">
        <w:rPr>
          <w:rFonts w:cs="Times New Roman"/>
          <w:sz w:val="20"/>
          <w:szCs w:val="20"/>
        </w:rPr>
        <w:t xml:space="preserve">, and </w:t>
      </w:r>
      <w:proofErr w:type="spellStart"/>
      <w:r w:rsidR="004825DA" w:rsidRPr="00311353">
        <w:rPr>
          <w:rFonts w:cs="Times New Roman"/>
          <w:sz w:val="20"/>
          <w:szCs w:val="20"/>
        </w:rPr>
        <w:t>Mitra</w:t>
      </w:r>
      <w:proofErr w:type="spellEnd"/>
      <w:r w:rsidR="004825DA" w:rsidRPr="00311353">
        <w:rPr>
          <w:rFonts w:cs="Times New Roman"/>
          <w:sz w:val="20"/>
          <w:szCs w:val="20"/>
        </w:rPr>
        <w:t xml:space="preserve">, 2017; Ross, 2016; </w:t>
      </w:r>
      <w:proofErr w:type="spellStart"/>
      <w:r w:rsidR="004825DA" w:rsidRPr="00311353">
        <w:rPr>
          <w:rFonts w:cs="Times New Roman"/>
          <w:sz w:val="20"/>
          <w:szCs w:val="20"/>
        </w:rPr>
        <w:t>Mikutta</w:t>
      </w:r>
      <w:proofErr w:type="spellEnd"/>
      <w:r w:rsidR="004825DA" w:rsidRPr="00311353">
        <w:rPr>
          <w:rFonts w:cs="Times New Roman"/>
          <w:sz w:val="20"/>
          <w:szCs w:val="20"/>
        </w:rPr>
        <w:t xml:space="preserve">, and Rothwell, 2016; Gala, and Young, 2015; </w:t>
      </w:r>
      <w:proofErr w:type="spellStart"/>
      <w:r w:rsidR="004825DA" w:rsidRPr="00311353">
        <w:rPr>
          <w:rFonts w:cs="Times New Roman"/>
          <w:sz w:val="20"/>
          <w:szCs w:val="20"/>
        </w:rPr>
        <w:t>Qasaimeh</w:t>
      </w:r>
      <w:proofErr w:type="spellEnd"/>
      <w:r w:rsidR="004825DA" w:rsidRPr="00311353">
        <w:rPr>
          <w:rFonts w:cs="Times New Roman"/>
          <w:sz w:val="20"/>
          <w:szCs w:val="20"/>
        </w:rPr>
        <w:t xml:space="preserve">, </w:t>
      </w:r>
      <w:proofErr w:type="spellStart"/>
      <w:r w:rsidR="004825DA" w:rsidRPr="00311353">
        <w:rPr>
          <w:rFonts w:cs="Times New Roman"/>
          <w:sz w:val="20"/>
          <w:szCs w:val="20"/>
        </w:rPr>
        <w:t>AlSharie</w:t>
      </w:r>
      <w:proofErr w:type="spellEnd"/>
      <w:r w:rsidR="004825DA" w:rsidRPr="00311353">
        <w:rPr>
          <w:rFonts w:cs="Times New Roman"/>
          <w:sz w:val="20"/>
          <w:szCs w:val="20"/>
        </w:rPr>
        <w:t xml:space="preserve">, and </w:t>
      </w:r>
      <w:proofErr w:type="spellStart"/>
      <w:r w:rsidR="004825DA" w:rsidRPr="00311353">
        <w:rPr>
          <w:rFonts w:cs="Times New Roman"/>
          <w:sz w:val="20"/>
          <w:szCs w:val="20"/>
        </w:rPr>
        <w:t>Masoud</w:t>
      </w:r>
      <w:proofErr w:type="spellEnd"/>
      <w:r w:rsidR="004825DA" w:rsidRPr="00311353">
        <w:rPr>
          <w:rFonts w:cs="Times New Roman"/>
          <w:sz w:val="20"/>
          <w:szCs w:val="20"/>
        </w:rPr>
        <w:t>, 2015; Westbrook, Brun</w:t>
      </w:r>
      <w:r w:rsidR="004825DA">
        <w:rPr>
          <w:rFonts w:cs="Times New Roman"/>
          <w:sz w:val="20"/>
          <w:szCs w:val="20"/>
        </w:rPr>
        <w:t xml:space="preserve">et, Phillips, and Davies, 2011). </w:t>
      </w:r>
    </w:p>
    <w:p w:rsidR="00FB0DA7" w:rsidRPr="00335427" w:rsidRDefault="00FB0DA7" w:rsidP="00FB0DA7">
      <w:pPr>
        <w:pStyle w:val="NoSpacing"/>
        <w:rPr>
          <w:rFonts w:cs="Times New Roman"/>
          <w:b/>
          <w:i/>
          <w:sz w:val="20"/>
          <w:szCs w:val="20"/>
        </w:rPr>
      </w:pPr>
    </w:p>
    <w:p w:rsidR="00FB0DA7" w:rsidRPr="00335427" w:rsidRDefault="00FB0DA7" w:rsidP="00FB0DA7">
      <w:pPr>
        <w:pStyle w:val="NoSpacing"/>
        <w:rPr>
          <w:rFonts w:cs="Times New Roman"/>
          <w:b/>
          <w:i/>
          <w:color w:val="00B0F0"/>
          <w:sz w:val="20"/>
          <w:szCs w:val="20"/>
        </w:rPr>
      </w:pPr>
      <w:r w:rsidRPr="00335427">
        <w:rPr>
          <w:rFonts w:cs="Times New Roman"/>
          <w:b/>
          <w:i/>
          <w:color w:val="00B0F0"/>
          <w:sz w:val="20"/>
          <w:szCs w:val="20"/>
        </w:rPr>
        <w:t>Demander</w:t>
      </w:r>
      <w:r w:rsidRPr="00335427">
        <w:rPr>
          <w:rFonts w:cs="Times New Roman"/>
          <w:sz w:val="20"/>
          <w:szCs w:val="20"/>
        </w:rPr>
        <w:t xml:space="preserve"> – not applicable</w:t>
      </w:r>
    </w:p>
    <w:p w:rsidR="00FB0DA7" w:rsidRPr="00335427" w:rsidRDefault="00FB0DA7" w:rsidP="00FB0DA7">
      <w:pPr>
        <w:pStyle w:val="NoSpacing"/>
        <w:rPr>
          <w:rFonts w:cs="Times New Roman"/>
          <w:b/>
          <w:sz w:val="20"/>
          <w:szCs w:val="20"/>
        </w:rPr>
      </w:pPr>
    </w:p>
    <w:p w:rsidR="00FB0DA7" w:rsidRPr="00335427" w:rsidRDefault="00FB0DA7" w:rsidP="00FB0DA7">
      <w:pPr>
        <w:pStyle w:val="NoSpacing"/>
        <w:numPr>
          <w:ilvl w:val="0"/>
          <w:numId w:val="1"/>
        </w:numPr>
        <w:rPr>
          <w:rFonts w:cs="Times New Roman"/>
          <w:b/>
          <w:sz w:val="20"/>
          <w:szCs w:val="20"/>
        </w:rPr>
      </w:pPr>
      <w:r w:rsidRPr="00335427">
        <w:rPr>
          <w:rFonts w:cs="Times New Roman"/>
          <w:b/>
          <w:sz w:val="20"/>
          <w:szCs w:val="20"/>
        </w:rPr>
        <w:t>Physical and Intellectual Interactions w/ Biota, Ecosystems, and Land/Seascapes</w:t>
      </w:r>
    </w:p>
    <w:p w:rsidR="00FB0DA7" w:rsidRPr="00335427" w:rsidRDefault="00FB0DA7" w:rsidP="00FB0DA7">
      <w:pPr>
        <w:pStyle w:val="NoSpacing"/>
        <w:rPr>
          <w:rFonts w:cs="Times New Roman"/>
          <w:b/>
          <w:sz w:val="20"/>
          <w:szCs w:val="20"/>
        </w:rPr>
      </w:pPr>
    </w:p>
    <w:p w:rsidR="00FB0DA7" w:rsidRPr="00335427" w:rsidRDefault="00FB0DA7" w:rsidP="00FB0DA7">
      <w:pPr>
        <w:pStyle w:val="NoSpacing"/>
        <w:rPr>
          <w:rFonts w:cs="Times New Roman"/>
          <w:b/>
          <w:i/>
          <w:color w:val="00B050"/>
          <w:sz w:val="20"/>
          <w:szCs w:val="20"/>
        </w:rPr>
      </w:pPr>
      <w:r w:rsidRPr="00335427">
        <w:rPr>
          <w:rFonts w:cs="Times New Roman"/>
          <w:b/>
          <w:i/>
          <w:color w:val="00B050"/>
          <w:sz w:val="20"/>
          <w:szCs w:val="20"/>
        </w:rPr>
        <w:t>Supplier</w:t>
      </w:r>
      <w:r w:rsidRPr="00335427">
        <w:rPr>
          <w:rFonts w:cs="Times New Roman"/>
          <w:sz w:val="20"/>
          <w:szCs w:val="20"/>
        </w:rPr>
        <w:t xml:space="preserve"> –</w:t>
      </w:r>
      <w:r w:rsidR="00A8586D">
        <w:rPr>
          <w:rFonts w:cs="Times New Roman"/>
          <w:sz w:val="20"/>
          <w:szCs w:val="20"/>
        </w:rPr>
        <w:t xml:space="preserve"> Wetlands provide a habitat that can be used recreationally, enjoyed aesthetically, and studied culturally. Recreational uses of wetlands may involve hunting terrestrial animals (e.g., ducks)</w:t>
      </w:r>
      <w:r w:rsidR="00B21F00">
        <w:rPr>
          <w:rFonts w:cs="Times New Roman"/>
          <w:sz w:val="20"/>
          <w:szCs w:val="20"/>
        </w:rPr>
        <w:t xml:space="preserve"> or fishing</w:t>
      </w:r>
      <w:r w:rsidR="00A8586D">
        <w:rPr>
          <w:rFonts w:cs="Times New Roman"/>
          <w:sz w:val="20"/>
          <w:szCs w:val="20"/>
        </w:rPr>
        <w:t>. Wetlands also provide a diverse group of species that can be enjoyed throughout the year (</w:t>
      </w:r>
      <w:proofErr w:type="spellStart"/>
      <w:r w:rsidR="00A8586D" w:rsidRPr="002B49DE">
        <w:rPr>
          <w:rFonts w:cs="Times New Roman"/>
          <w:sz w:val="20"/>
          <w:szCs w:val="20"/>
        </w:rPr>
        <w:t>Rozanski</w:t>
      </w:r>
      <w:proofErr w:type="spellEnd"/>
      <w:r w:rsidR="00A8586D" w:rsidRPr="002B49DE">
        <w:rPr>
          <w:rFonts w:cs="Times New Roman"/>
          <w:sz w:val="20"/>
          <w:szCs w:val="20"/>
        </w:rPr>
        <w:t>, 2016; Gala and Young, 2015; Howard et al., 2015</w:t>
      </w:r>
      <w:r w:rsidR="00B21F00">
        <w:rPr>
          <w:rFonts w:cs="Times New Roman"/>
          <w:sz w:val="20"/>
          <w:szCs w:val="20"/>
        </w:rPr>
        <w:t xml:space="preserve">). </w:t>
      </w:r>
    </w:p>
    <w:p w:rsidR="006B65B9" w:rsidRDefault="006B65B9" w:rsidP="00FB0DA7">
      <w:pPr>
        <w:pStyle w:val="NoSpacing"/>
        <w:rPr>
          <w:rFonts w:cs="Times New Roman"/>
          <w:b/>
          <w:i/>
          <w:color w:val="FF00FF"/>
          <w:sz w:val="20"/>
          <w:szCs w:val="20"/>
        </w:rPr>
      </w:pPr>
    </w:p>
    <w:p w:rsidR="00FB0DA7" w:rsidRPr="00335427" w:rsidRDefault="00FB0DA7" w:rsidP="00FB0DA7">
      <w:pPr>
        <w:pStyle w:val="NoSpacing"/>
        <w:rPr>
          <w:rFonts w:cs="Times New Roman"/>
          <w:sz w:val="20"/>
          <w:szCs w:val="20"/>
        </w:rPr>
      </w:pPr>
      <w:r w:rsidRPr="00335427">
        <w:rPr>
          <w:rFonts w:cs="Times New Roman"/>
          <w:b/>
          <w:i/>
          <w:color w:val="FF00FF"/>
          <w:sz w:val="20"/>
          <w:szCs w:val="20"/>
        </w:rPr>
        <w:t>Driver</w:t>
      </w:r>
      <w:r w:rsidRPr="00335427">
        <w:rPr>
          <w:rFonts w:cs="Times New Roman"/>
          <w:sz w:val="20"/>
          <w:szCs w:val="20"/>
        </w:rPr>
        <w:t xml:space="preserve"> -</w:t>
      </w:r>
      <w:r w:rsidR="00B21F00">
        <w:rPr>
          <w:rFonts w:cs="Times New Roman"/>
          <w:sz w:val="20"/>
          <w:szCs w:val="20"/>
        </w:rPr>
        <w:t xml:space="preserve"> </w:t>
      </w:r>
      <w:r w:rsidR="009E00F9" w:rsidRPr="00311353">
        <w:rPr>
          <w:rFonts w:cs="Times New Roman"/>
          <w:sz w:val="20"/>
          <w:szCs w:val="20"/>
        </w:rPr>
        <w:t xml:space="preserve">Land use changes affect the way that wetlands can </w:t>
      </w:r>
      <w:r w:rsidR="009E00F9">
        <w:rPr>
          <w:rFonts w:cs="Times New Roman"/>
          <w:sz w:val="20"/>
          <w:szCs w:val="20"/>
        </w:rPr>
        <w:t>provide resources and an environment that supports</w:t>
      </w:r>
      <w:r w:rsidR="009E00F9" w:rsidRPr="00311353">
        <w:rPr>
          <w:rFonts w:cs="Times New Roman"/>
          <w:sz w:val="20"/>
          <w:szCs w:val="20"/>
        </w:rPr>
        <w:t xml:space="preserve"> </w:t>
      </w:r>
      <w:r w:rsidR="00B41F96">
        <w:rPr>
          <w:rFonts w:cs="Times New Roman"/>
          <w:sz w:val="20"/>
          <w:szCs w:val="20"/>
        </w:rPr>
        <w:t>recreational activities</w:t>
      </w:r>
      <w:r w:rsidR="009E00F9" w:rsidRPr="00311353">
        <w:rPr>
          <w:rFonts w:cs="Times New Roman"/>
          <w:sz w:val="20"/>
          <w:szCs w:val="20"/>
        </w:rPr>
        <w:t xml:space="preserve">. Draining wetlands, adding nutrients, and developing on top of these ecosystems changes the way that wetland plants and animals can remove nutrients, metals, and other toxics from water that flow through them (Dutta, </w:t>
      </w:r>
      <w:proofErr w:type="spellStart"/>
      <w:r w:rsidR="009E00F9" w:rsidRPr="00311353">
        <w:rPr>
          <w:rFonts w:cs="Times New Roman"/>
          <w:sz w:val="20"/>
          <w:szCs w:val="20"/>
        </w:rPr>
        <w:t>Choudhary</w:t>
      </w:r>
      <w:proofErr w:type="spellEnd"/>
      <w:r w:rsidR="009E00F9" w:rsidRPr="00311353">
        <w:rPr>
          <w:rFonts w:cs="Times New Roman"/>
          <w:sz w:val="20"/>
          <w:szCs w:val="20"/>
        </w:rPr>
        <w:t xml:space="preserve">, and </w:t>
      </w:r>
      <w:proofErr w:type="spellStart"/>
      <w:r w:rsidR="009E00F9" w:rsidRPr="00311353">
        <w:rPr>
          <w:rFonts w:cs="Times New Roman"/>
          <w:sz w:val="20"/>
          <w:szCs w:val="20"/>
        </w:rPr>
        <w:t>Mitra</w:t>
      </w:r>
      <w:proofErr w:type="spellEnd"/>
      <w:r w:rsidR="009E00F9" w:rsidRPr="00311353">
        <w:rPr>
          <w:rFonts w:cs="Times New Roman"/>
          <w:sz w:val="20"/>
          <w:szCs w:val="20"/>
        </w:rPr>
        <w:t xml:space="preserve">, 2017; Ross, 2016; </w:t>
      </w:r>
      <w:proofErr w:type="spellStart"/>
      <w:r w:rsidR="009E00F9" w:rsidRPr="00311353">
        <w:rPr>
          <w:rFonts w:cs="Times New Roman"/>
          <w:sz w:val="20"/>
          <w:szCs w:val="20"/>
        </w:rPr>
        <w:t>Mikutta</w:t>
      </w:r>
      <w:proofErr w:type="spellEnd"/>
      <w:r w:rsidR="009E00F9" w:rsidRPr="00311353">
        <w:rPr>
          <w:rFonts w:cs="Times New Roman"/>
          <w:sz w:val="20"/>
          <w:szCs w:val="20"/>
        </w:rPr>
        <w:t xml:space="preserve">, and Rothwell, 2016; Gala, and Young, 2015; </w:t>
      </w:r>
      <w:proofErr w:type="spellStart"/>
      <w:r w:rsidR="009E00F9" w:rsidRPr="00311353">
        <w:rPr>
          <w:rFonts w:cs="Times New Roman"/>
          <w:sz w:val="20"/>
          <w:szCs w:val="20"/>
        </w:rPr>
        <w:t>Qasaimeh</w:t>
      </w:r>
      <w:proofErr w:type="spellEnd"/>
      <w:r w:rsidR="009E00F9" w:rsidRPr="00311353">
        <w:rPr>
          <w:rFonts w:cs="Times New Roman"/>
          <w:sz w:val="20"/>
          <w:szCs w:val="20"/>
        </w:rPr>
        <w:t xml:space="preserve">, </w:t>
      </w:r>
      <w:proofErr w:type="spellStart"/>
      <w:r w:rsidR="009E00F9" w:rsidRPr="00311353">
        <w:rPr>
          <w:rFonts w:cs="Times New Roman"/>
          <w:sz w:val="20"/>
          <w:szCs w:val="20"/>
        </w:rPr>
        <w:t>AlSharie</w:t>
      </w:r>
      <w:proofErr w:type="spellEnd"/>
      <w:r w:rsidR="009E00F9" w:rsidRPr="00311353">
        <w:rPr>
          <w:rFonts w:cs="Times New Roman"/>
          <w:sz w:val="20"/>
          <w:szCs w:val="20"/>
        </w:rPr>
        <w:t xml:space="preserve">, and </w:t>
      </w:r>
      <w:proofErr w:type="spellStart"/>
      <w:r w:rsidR="009E00F9" w:rsidRPr="00311353">
        <w:rPr>
          <w:rFonts w:cs="Times New Roman"/>
          <w:sz w:val="20"/>
          <w:szCs w:val="20"/>
        </w:rPr>
        <w:t>Masoud</w:t>
      </w:r>
      <w:proofErr w:type="spellEnd"/>
      <w:r w:rsidR="009E00F9" w:rsidRPr="00311353">
        <w:rPr>
          <w:rFonts w:cs="Times New Roman"/>
          <w:sz w:val="20"/>
          <w:szCs w:val="20"/>
        </w:rPr>
        <w:t>, 2015; Westbrook, Brun</w:t>
      </w:r>
      <w:r w:rsidR="009E00F9">
        <w:rPr>
          <w:rFonts w:cs="Times New Roman"/>
          <w:sz w:val="20"/>
          <w:szCs w:val="20"/>
        </w:rPr>
        <w:t>et, Phillips, and Davies, 2011).</w:t>
      </w:r>
      <w:r w:rsidR="00B41F96">
        <w:rPr>
          <w:rFonts w:cs="Times New Roman"/>
          <w:sz w:val="20"/>
          <w:szCs w:val="20"/>
        </w:rPr>
        <w:t xml:space="preserve"> As a result, the degraded habitat decreases species available to be enjoyed through experiences like hiking. </w:t>
      </w:r>
    </w:p>
    <w:p w:rsidR="00FB0DA7" w:rsidRPr="00335427" w:rsidRDefault="00FB0DA7" w:rsidP="00FB0DA7">
      <w:pPr>
        <w:pStyle w:val="NoSpacing"/>
        <w:rPr>
          <w:rFonts w:cs="Times New Roman"/>
          <w:b/>
          <w:i/>
          <w:sz w:val="20"/>
          <w:szCs w:val="20"/>
        </w:rPr>
      </w:pPr>
    </w:p>
    <w:p w:rsidR="00FB0DA7" w:rsidRPr="00335427" w:rsidRDefault="00FB0DA7" w:rsidP="00FB0DA7">
      <w:pPr>
        <w:pStyle w:val="NoSpacing"/>
        <w:rPr>
          <w:rFonts w:cs="Times New Roman"/>
          <w:sz w:val="20"/>
          <w:szCs w:val="20"/>
        </w:rPr>
      </w:pPr>
      <w:r w:rsidRPr="00335427">
        <w:rPr>
          <w:rFonts w:cs="Times New Roman"/>
          <w:b/>
          <w:i/>
          <w:color w:val="00B0F0"/>
          <w:sz w:val="20"/>
          <w:szCs w:val="20"/>
        </w:rPr>
        <w:t>Demander</w:t>
      </w:r>
      <w:r w:rsidRPr="00335427">
        <w:rPr>
          <w:rFonts w:cs="Times New Roman"/>
          <w:sz w:val="20"/>
          <w:szCs w:val="20"/>
        </w:rPr>
        <w:t xml:space="preserve"> - not applicable</w:t>
      </w:r>
    </w:p>
    <w:p w:rsidR="00FB0DA7" w:rsidRPr="00335427" w:rsidRDefault="00FB0DA7" w:rsidP="00FB0DA7">
      <w:pPr>
        <w:pStyle w:val="NoSpacing"/>
        <w:rPr>
          <w:rFonts w:cs="Times New Roman"/>
          <w:b/>
          <w:sz w:val="20"/>
          <w:szCs w:val="20"/>
          <w:u w:val="single"/>
        </w:rPr>
      </w:pPr>
    </w:p>
    <w:p w:rsidR="001F2C08" w:rsidRDefault="001F2C08" w:rsidP="00FB0DA7">
      <w:pPr>
        <w:pStyle w:val="NoSpacing"/>
        <w:rPr>
          <w:rFonts w:cs="Times New Roman"/>
          <w:b/>
          <w:sz w:val="20"/>
          <w:szCs w:val="20"/>
        </w:rPr>
      </w:pPr>
    </w:p>
    <w:p w:rsidR="00FB0DA7" w:rsidRDefault="00FB0DA7" w:rsidP="00FB0DA7">
      <w:pPr>
        <w:pStyle w:val="NoSpacing"/>
        <w:rPr>
          <w:rFonts w:cs="Times New Roman"/>
          <w:b/>
          <w:sz w:val="20"/>
          <w:szCs w:val="20"/>
        </w:rPr>
      </w:pPr>
      <w:r w:rsidRPr="00335427">
        <w:rPr>
          <w:rFonts w:cs="Times New Roman"/>
          <w:b/>
          <w:sz w:val="20"/>
          <w:szCs w:val="20"/>
        </w:rPr>
        <w:t xml:space="preserve">Sources: </w:t>
      </w:r>
    </w:p>
    <w:p w:rsidR="001F2C08" w:rsidRPr="00335427" w:rsidRDefault="001F2C08" w:rsidP="00FB0DA7">
      <w:pPr>
        <w:pStyle w:val="NoSpacing"/>
        <w:rPr>
          <w:rFonts w:cs="Times New Roman"/>
          <w:b/>
          <w:sz w:val="20"/>
          <w:szCs w:val="20"/>
        </w:rPr>
      </w:pPr>
    </w:p>
    <w:p w:rsidR="00D01940" w:rsidRDefault="00D01940" w:rsidP="005028D3">
      <w:pPr>
        <w:rPr>
          <w:rFonts w:cs="Times New Roman"/>
          <w:sz w:val="20"/>
          <w:szCs w:val="20"/>
        </w:rPr>
      </w:pPr>
      <w:proofErr w:type="spellStart"/>
      <w:r w:rsidRPr="00D01940">
        <w:rPr>
          <w:rFonts w:cs="Times New Roman"/>
          <w:sz w:val="20"/>
          <w:szCs w:val="20"/>
        </w:rPr>
        <w:t>Bassi</w:t>
      </w:r>
      <w:proofErr w:type="spellEnd"/>
      <w:r w:rsidRPr="00D01940">
        <w:rPr>
          <w:rFonts w:cs="Times New Roman"/>
          <w:sz w:val="20"/>
          <w:szCs w:val="20"/>
        </w:rPr>
        <w:t xml:space="preserve">, N., Kumar, M.D., Sharma, A., </w:t>
      </w:r>
      <w:proofErr w:type="spellStart"/>
      <w:r w:rsidRPr="00D01940">
        <w:rPr>
          <w:rFonts w:cs="Times New Roman"/>
          <w:sz w:val="20"/>
          <w:szCs w:val="20"/>
        </w:rPr>
        <w:t>Pardha-Saradhi</w:t>
      </w:r>
      <w:proofErr w:type="spellEnd"/>
      <w:r w:rsidRPr="00D01940">
        <w:rPr>
          <w:rFonts w:cs="Times New Roman"/>
          <w:sz w:val="20"/>
          <w:szCs w:val="20"/>
        </w:rPr>
        <w:t xml:space="preserve">, P. (2014). Status of wetlands in India: A review of extent, ecosystem benefits, threats and management strategies. Journal of Hydrology: Regional Studies, 2, 1-19. </w:t>
      </w:r>
      <w:hyperlink r:id="rId5" w:history="1">
        <w:r w:rsidRPr="006B4236">
          <w:rPr>
            <w:rStyle w:val="Hyperlink"/>
            <w:rFonts w:cs="Times New Roman"/>
            <w:sz w:val="20"/>
            <w:szCs w:val="20"/>
          </w:rPr>
          <w:t>https://doi.org/10.1016/j.ejrh.2014.07.001</w:t>
        </w:r>
      </w:hyperlink>
      <w:r w:rsidRPr="00D01940">
        <w:rPr>
          <w:rFonts w:cs="Times New Roman"/>
          <w:sz w:val="20"/>
          <w:szCs w:val="20"/>
        </w:rPr>
        <w:t>.</w:t>
      </w:r>
      <w:r>
        <w:rPr>
          <w:rFonts w:cs="Times New Roman"/>
          <w:sz w:val="20"/>
          <w:szCs w:val="20"/>
        </w:rPr>
        <w:t xml:space="preserve"> [abstract only] </w:t>
      </w:r>
    </w:p>
    <w:p w:rsidR="005028D3" w:rsidRPr="002B49DE" w:rsidRDefault="005028D3" w:rsidP="005028D3">
      <w:pPr>
        <w:rPr>
          <w:rFonts w:cs="Times New Roman"/>
          <w:sz w:val="20"/>
          <w:szCs w:val="20"/>
        </w:rPr>
      </w:pPr>
      <w:r w:rsidRPr="002B49DE">
        <w:rPr>
          <w:rFonts w:cs="Times New Roman"/>
          <w:sz w:val="20"/>
          <w:szCs w:val="20"/>
        </w:rPr>
        <w:t xml:space="preserve">Gala, T. S., &amp; Young, D. (2015). Geographically Isolated Depressional Wetlands – Hydrodynamics, Ecosystem Functions and Conditions. </w:t>
      </w:r>
      <w:r w:rsidRPr="002B49DE">
        <w:rPr>
          <w:rFonts w:cs="Times New Roman"/>
          <w:i/>
          <w:sz w:val="20"/>
          <w:szCs w:val="20"/>
        </w:rPr>
        <w:t>Applied Ecology and Environmental Sciences, 3</w:t>
      </w:r>
      <w:r w:rsidRPr="002B49DE">
        <w:rPr>
          <w:rFonts w:cs="Times New Roman"/>
          <w:sz w:val="20"/>
          <w:szCs w:val="20"/>
        </w:rPr>
        <w:t xml:space="preserve">(4), 108-116. </w:t>
      </w:r>
      <w:proofErr w:type="spellStart"/>
      <w:r w:rsidRPr="002B49DE">
        <w:rPr>
          <w:rFonts w:cs="Times New Roman"/>
          <w:sz w:val="20"/>
          <w:szCs w:val="20"/>
        </w:rPr>
        <w:t>doi</w:t>
      </w:r>
      <w:proofErr w:type="spellEnd"/>
      <w:r w:rsidRPr="002B49DE">
        <w:rPr>
          <w:rFonts w:cs="Times New Roman"/>
          <w:sz w:val="20"/>
          <w:szCs w:val="20"/>
        </w:rPr>
        <w:t>: 10.12691/aees-3-4-3.</w:t>
      </w:r>
      <w:r w:rsidR="0010695C">
        <w:rPr>
          <w:rFonts w:cs="Times New Roman"/>
          <w:sz w:val="20"/>
          <w:szCs w:val="20"/>
        </w:rPr>
        <w:t xml:space="preserve"> [abstract only] </w:t>
      </w:r>
    </w:p>
    <w:p w:rsidR="005028D3" w:rsidRPr="002B49DE" w:rsidRDefault="005028D3" w:rsidP="005028D3">
      <w:pPr>
        <w:rPr>
          <w:rFonts w:cs="Times New Roman"/>
          <w:sz w:val="20"/>
          <w:szCs w:val="20"/>
        </w:rPr>
      </w:pPr>
      <w:r w:rsidRPr="002B49DE">
        <w:rPr>
          <w:rFonts w:cs="Times New Roman"/>
          <w:color w:val="333333"/>
          <w:sz w:val="20"/>
          <w:szCs w:val="20"/>
          <w:shd w:val="clear" w:color="auto" w:fill="FFFFFF"/>
        </w:rPr>
        <w:t xml:space="preserve">Howard, J.K., et al. (2015). Patterns of Freshwater Species Richness, Endemism, and Vulnerability in California. </w:t>
      </w:r>
      <w:proofErr w:type="spellStart"/>
      <w:r w:rsidRPr="002B49DE">
        <w:rPr>
          <w:rFonts w:cs="Times New Roman"/>
          <w:i/>
          <w:color w:val="333333"/>
          <w:sz w:val="20"/>
          <w:szCs w:val="20"/>
          <w:shd w:val="clear" w:color="auto" w:fill="FFFFFF"/>
        </w:rPr>
        <w:t>PLoS</w:t>
      </w:r>
      <w:proofErr w:type="spellEnd"/>
      <w:r w:rsidRPr="002B49DE">
        <w:rPr>
          <w:rFonts w:cs="Times New Roman"/>
          <w:i/>
          <w:color w:val="333333"/>
          <w:sz w:val="20"/>
          <w:szCs w:val="20"/>
          <w:shd w:val="clear" w:color="auto" w:fill="FFFFFF"/>
        </w:rPr>
        <w:t xml:space="preserve"> ONE 10</w:t>
      </w:r>
      <w:r w:rsidRPr="002B49DE">
        <w:rPr>
          <w:rFonts w:cs="Times New Roman"/>
          <w:color w:val="333333"/>
          <w:sz w:val="20"/>
          <w:szCs w:val="20"/>
          <w:shd w:val="clear" w:color="auto" w:fill="FFFFFF"/>
        </w:rPr>
        <w:t xml:space="preserve">(7): e0130710. </w:t>
      </w:r>
      <w:hyperlink r:id="rId6" w:history="1">
        <w:r w:rsidRPr="002B49DE">
          <w:rPr>
            <w:rStyle w:val="Hyperlink"/>
            <w:rFonts w:cs="Times New Roman"/>
            <w:sz w:val="20"/>
            <w:szCs w:val="20"/>
            <w:shd w:val="clear" w:color="auto" w:fill="FFFFFF"/>
          </w:rPr>
          <w:t>https://doi.org/10.1371/journal.pone.0130710</w:t>
        </w:r>
      </w:hyperlink>
      <w:r w:rsidRPr="002B49DE">
        <w:rPr>
          <w:rFonts w:cs="Times New Roman"/>
          <w:color w:val="333333"/>
          <w:sz w:val="20"/>
          <w:szCs w:val="20"/>
          <w:shd w:val="clear" w:color="auto" w:fill="FFFFFF"/>
        </w:rPr>
        <w:t>.</w:t>
      </w:r>
      <w:r w:rsidR="0010695C">
        <w:rPr>
          <w:rFonts w:cs="Times New Roman"/>
          <w:color w:val="333333"/>
          <w:sz w:val="20"/>
          <w:szCs w:val="20"/>
          <w:shd w:val="clear" w:color="auto" w:fill="FFFFFF"/>
        </w:rPr>
        <w:t xml:space="preserve"> [abstract only] </w:t>
      </w:r>
    </w:p>
    <w:p w:rsidR="00427108" w:rsidRPr="002B49DE" w:rsidRDefault="00427108" w:rsidP="00427108">
      <w:pPr>
        <w:rPr>
          <w:rFonts w:cs="Times New Roman"/>
          <w:color w:val="333333"/>
          <w:sz w:val="20"/>
          <w:szCs w:val="20"/>
          <w:shd w:val="clear" w:color="auto" w:fill="FFFFFF"/>
        </w:rPr>
      </w:pPr>
      <w:r w:rsidRPr="002B49DE">
        <w:rPr>
          <w:rFonts w:cs="Times New Roman"/>
          <w:sz w:val="20"/>
          <w:szCs w:val="20"/>
        </w:rPr>
        <w:t xml:space="preserve">Lou, Y., Pan, Y., Gao, C., Jiang, M., Lu, X., Xu, Y. J. (2016). Response of Plant Height, Species Richness, and Aboveground Biomass to Flooding Gradient along Vegetation Zones in Floodplain Wetlands, Northeast China. </w:t>
      </w:r>
      <w:proofErr w:type="spellStart"/>
      <w:r w:rsidRPr="002B49DE">
        <w:rPr>
          <w:rFonts w:cs="Times New Roman"/>
          <w:i/>
          <w:sz w:val="20"/>
          <w:szCs w:val="20"/>
        </w:rPr>
        <w:t>PLoS</w:t>
      </w:r>
      <w:proofErr w:type="spellEnd"/>
      <w:r w:rsidRPr="002B49DE">
        <w:rPr>
          <w:rFonts w:cs="Times New Roman"/>
          <w:i/>
          <w:sz w:val="20"/>
          <w:szCs w:val="20"/>
        </w:rPr>
        <w:t xml:space="preserve"> ONE</w:t>
      </w:r>
      <w:r w:rsidRPr="002B49DE">
        <w:rPr>
          <w:rFonts w:cs="Times New Roman"/>
          <w:sz w:val="20"/>
          <w:szCs w:val="20"/>
        </w:rPr>
        <w:t xml:space="preserve"> </w:t>
      </w:r>
      <w:r w:rsidRPr="002B49DE">
        <w:rPr>
          <w:rFonts w:cs="Times New Roman"/>
          <w:i/>
          <w:sz w:val="20"/>
          <w:szCs w:val="20"/>
        </w:rPr>
        <w:t>11</w:t>
      </w:r>
      <w:r w:rsidRPr="002B49DE">
        <w:rPr>
          <w:rFonts w:cs="Times New Roman"/>
          <w:sz w:val="20"/>
          <w:szCs w:val="20"/>
        </w:rPr>
        <w:t xml:space="preserve">(4): e0153972. </w:t>
      </w:r>
      <w:hyperlink r:id="rId7" w:history="1">
        <w:r w:rsidRPr="002B49DE">
          <w:rPr>
            <w:rStyle w:val="Hyperlink"/>
            <w:rFonts w:cs="Times New Roman"/>
            <w:sz w:val="20"/>
            <w:szCs w:val="20"/>
            <w:shd w:val="clear" w:color="auto" w:fill="FFFFFF"/>
          </w:rPr>
          <w:t>https://doi.org/10.1371/journal.pone.0153972</w:t>
        </w:r>
      </w:hyperlink>
      <w:r w:rsidRPr="002B49DE">
        <w:rPr>
          <w:rFonts w:cs="Times New Roman"/>
          <w:color w:val="333333"/>
          <w:sz w:val="20"/>
          <w:szCs w:val="20"/>
          <w:shd w:val="clear" w:color="auto" w:fill="FFFFFF"/>
        </w:rPr>
        <w:t>.</w:t>
      </w:r>
    </w:p>
    <w:p w:rsidR="00D01940" w:rsidRDefault="00D01940" w:rsidP="000B4547">
      <w:pPr>
        <w:rPr>
          <w:rFonts w:cs="Times New Roman"/>
          <w:sz w:val="20"/>
          <w:szCs w:val="20"/>
        </w:rPr>
      </w:pPr>
      <w:proofErr w:type="spellStart"/>
      <w:r w:rsidRPr="00D01940">
        <w:rPr>
          <w:rFonts w:cs="Times New Roman"/>
          <w:sz w:val="20"/>
          <w:szCs w:val="20"/>
        </w:rPr>
        <w:t>Mikutta</w:t>
      </w:r>
      <w:proofErr w:type="spellEnd"/>
      <w:r w:rsidRPr="00D01940">
        <w:rPr>
          <w:rFonts w:cs="Times New Roman"/>
          <w:sz w:val="20"/>
          <w:szCs w:val="20"/>
        </w:rPr>
        <w:t xml:space="preserve">, C., Rothwell, J.J. (2016). Peat Bogs as Hotspots for </w:t>
      </w:r>
      <w:proofErr w:type="spellStart"/>
      <w:r w:rsidRPr="00D01940">
        <w:rPr>
          <w:rFonts w:cs="Times New Roman"/>
          <w:sz w:val="20"/>
          <w:szCs w:val="20"/>
        </w:rPr>
        <w:t>Organoarsenical</w:t>
      </w:r>
      <w:proofErr w:type="spellEnd"/>
      <w:r w:rsidRPr="00D01940">
        <w:rPr>
          <w:rFonts w:cs="Times New Roman"/>
          <w:sz w:val="20"/>
          <w:szCs w:val="20"/>
        </w:rPr>
        <w:t xml:space="preserve"> Formation and Persistence. Environmental Science &amp; Technology, 50(8), 4314-4323. </w:t>
      </w:r>
      <w:proofErr w:type="spellStart"/>
      <w:r w:rsidRPr="00D01940">
        <w:rPr>
          <w:rFonts w:cs="Times New Roman"/>
          <w:sz w:val="20"/>
          <w:szCs w:val="20"/>
        </w:rPr>
        <w:t>doi</w:t>
      </w:r>
      <w:proofErr w:type="spellEnd"/>
      <w:r w:rsidRPr="00D01940">
        <w:rPr>
          <w:rFonts w:cs="Times New Roman"/>
          <w:sz w:val="20"/>
          <w:szCs w:val="20"/>
        </w:rPr>
        <w:t>: 10.1021/acs.est.5b06182</w:t>
      </w:r>
      <w:r>
        <w:rPr>
          <w:rFonts w:cs="Times New Roman"/>
          <w:sz w:val="20"/>
          <w:szCs w:val="20"/>
        </w:rPr>
        <w:t xml:space="preserve"> [abstract only] </w:t>
      </w:r>
    </w:p>
    <w:p w:rsidR="00A609B4" w:rsidRDefault="00A609B4" w:rsidP="000B4547">
      <w:pPr>
        <w:rPr>
          <w:rFonts w:cs="Times New Roman"/>
          <w:sz w:val="20"/>
          <w:szCs w:val="20"/>
        </w:rPr>
      </w:pPr>
      <w:proofErr w:type="spellStart"/>
      <w:r w:rsidRPr="00C94751">
        <w:rPr>
          <w:rFonts w:cs="Times New Roman"/>
          <w:sz w:val="20"/>
          <w:szCs w:val="20"/>
        </w:rPr>
        <w:t>Qasaimeh</w:t>
      </w:r>
      <w:proofErr w:type="spellEnd"/>
      <w:r w:rsidRPr="00C94751">
        <w:rPr>
          <w:rFonts w:cs="Times New Roman"/>
          <w:sz w:val="20"/>
          <w:szCs w:val="20"/>
        </w:rPr>
        <w:t xml:space="preserve">, A., </w:t>
      </w:r>
      <w:proofErr w:type="spellStart"/>
      <w:r w:rsidRPr="00C94751">
        <w:rPr>
          <w:rFonts w:cs="Times New Roman"/>
          <w:sz w:val="20"/>
          <w:szCs w:val="20"/>
        </w:rPr>
        <w:t>AlSharie</w:t>
      </w:r>
      <w:proofErr w:type="spellEnd"/>
      <w:r w:rsidRPr="00C94751">
        <w:rPr>
          <w:rFonts w:cs="Times New Roman"/>
          <w:sz w:val="20"/>
          <w:szCs w:val="20"/>
        </w:rPr>
        <w:t xml:space="preserve">, H., </w:t>
      </w:r>
      <w:proofErr w:type="spellStart"/>
      <w:r w:rsidRPr="00C94751">
        <w:rPr>
          <w:rFonts w:cs="Times New Roman"/>
          <w:sz w:val="20"/>
          <w:szCs w:val="20"/>
        </w:rPr>
        <w:t>Masoud</w:t>
      </w:r>
      <w:proofErr w:type="spellEnd"/>
      <w:r w:rsidRPr="00C94751">
        <w:rPr>
          <w:rFonts w:cs="Times New Roman"/>
          <w:sz w:val="20"/>
          <w:szCs w:val="20"/>
        </w:rPr>
        <w:t xml:space="preserve">, T. (2015). A Review on Constructed Wetlands Components and Heavy Metal Removal from Wastewater. </w:t>
      </w:r>
      <w:r w:rsidRPr="00C94751">
        <w:rPr>
          <w:rFonts w:cs="Times New Roman"/>
          <w:i/>
          <w:sz w:val="20"/>
          <w:szCs w:val="20"/>
        </w:rPr>
        <w:t>Journal of Environmental Protection, 6</w:t>
      </w:r>
      <w:r w:rsidRPr="00C94751">
        <w:rPr>
          <w:rFonts w:cs="Times New Roman"/>
          <w:sz w:val="20"/>
          <w:szCs w:val="20"/>
        </w:rPr>
        <w:t xml:space="preserve">(7), 710-718. </w:t>
      </w:r>
      <w:proofErr w:type="spellStart"/>
      <w:r w:rsidRPr="00C94751">
        <w:rPr>
          <w:rFonts w:cs="Times New Roman"/>
          <w:sz w:val="20"/>
          <w:szCs w:val="20"/>
        </w:rPr>
        <w:t>doi</w:t>
      </w:r>
      <w:proofErr w:type="spellEnd"/>
      <w:r w:rsidRPr="00C94751">
        <w:rPr>
          <w:rFonts w:cs="Times New Roman"/>
          <w:sz w:val="20"/>
          <w:szCs w:val="20"/>
        </w:rPr>
        <w:t>: 10.4236/jep.2015.67064.</w:t>
      </w:r>
    </w:p>
    <w:p w:rsidR="00E75FD5" w:rsidRDefault="00E75FD5" w:rsidP="000B4547">
      <w:pPr>
        <w:rPr>
          <w:rFonts w:cs="Times New Roman"/>
          <w:sz w:val="20"/>
          <w:szCs w:val="20"/>
        </w:rPr>
      </w:pPr>
      <w:r w:rsidRPr="00E75FD5">
        <w:rPr>
          <w:rFonts w:cs="Times New Roman"/>
          <w:sz w:val="20"/>
          <w:szCs w:val="20"/>
        </w:rPr>
        <w:t xml:space="preserve">Spalding, M., </w:t>
      </w:r>
      <w:proofErr w:type="spellStart"/>
      <w:r w:rsidRPr="00E75FD5">
        <w:rPr>
          <w:rFonts w:cs="Times New Roman"/>
          <w:sz w:val="20"/>
          <w:szCs w:val="20"/>
        </w:rPr>
        <w:t>Mclvor</w:t>
      </w:r>
      <w:proofErr w:type="spellEnd"/>
      <w:r w:rsidRPr="00E75FD5">
        <w:rPr>
          <w:rFonts w:cs="Times New Roman"/>
          <w:sz w:val="20"/>
          <w:szCs w:val="20"/>
        </w:rPr>
        <w:t xml:space="preserve">, A., </w:t>
      </w:r>
      <w:proofErr w:type="spellStart"/>
      <w:r w:rsidRPr="00E75FD5">
        <w:rPr>
          <w:rFonts w:cs="Times New Roman"/>
          <w:sz w:val="20"/>
          <w:szCs w:val="20"/>
        </w:rPr>
        <w:t>Tonneijck</w:t>
      </w:r>
      <w:proofErr w:type="spellEnd"/>
      <w:r w:rsidRPr="00E75FD5">
        <w:rPr>
          <w:rFonts w:cs="Times New Roman"/>
          <w:sz w:val="20"/>
          <w:szCs w:val="20"/>
        </w:rPr>
        <w:t xml:space="preserve">, F., </w:t>
      </w:r>
      <w:proofErr w:type="spellStart"/>
      <w:r w:rsidRPr="00E75FD5">
        <w:rPr>
          <w:rFonts w:cs="Times New Roman"/>
          <w:sz w:val="20"/>
          <w:szCs w:val="20"/>
        </w:rPr>
        <w:t>Tol</w:t>
      </w:r>
      <w:proofErr w:type="spellEnd"/>
      <w:r w:rsidRPr="00E75FD5">
        <w:rPr>
          <w:rFonts w:cs="Times New Roman"/>
          <w:sz w:val="20"/>
          <w:szCs w:val="20"/>
        </w:rPr>
        <w:t xml:space="preserve">, S., van </w:t>
      </w:r>
      <w:proofErr w:type="spellStart"/>
      <w:r w:rsidRPr="00E75FD5">
        <w:rPr>
          <w:rFonts w:cs="Times New Roman"/>
          <w:sz w:val="20"/>
          <w:szCs w:val="20"/>
        </w:rPr>
        <w:t>Eijk</w:t>
      </w:r>
      <w:proofErr w:type="spellEnd"/>
      <w:r w:rsidRPr="00E75FD5">
        <w:rPr>
          <w:rFonts w:cs="Times New Roman"/>
          <w:sz w:val="20"/>
          <w:szCs w:val="20"/>
        </w:rPr>
        <w:t xml:space="preserve">, P. (2014). Mangroves for coastal </w:t>
      </w:r>
      <w:proofErr w:type="spellStart"/>
      <w:r w:rsidRPr="00E75FD5">
        <w:rPr>
          <w:rFonts w:cs="Times New Roman"/>
          <w:sz w:val="20"/>
          <w:szCs w:val="20"/>
        </w:rPr>
        <w:t>defence</w:t>
      </w:r>
      <w:proofErr w:type="spellEnd"/>
      <w:r w:rsidRPr="00E75FD5">
        <w:rPr>
          <w:rFonts w:cs="Times New Roman"/>
          <w:sz w:val="20"/>
          <w:szCs w:val="20"/>
        </w:rPr>
        <w:t>. Guidelines for coastal managers &amp; policy makers.</w:t>
      </w:r>
      <w:r>
        <w:rPr>
          <w:rFonts w:cs="Times New Roman"/>
          <w:sz w:val="20"/>
          <w:szCs w:val="20"/>
        </w:rPr>
        <w:t xml:space="preserve"> [abstract only] </w:t>
      </w:r>
    </w:p>
    <w:p w:rsidR="0097563E" w:rsidRPr="0097563E" w:rsidRDefault="0097563E" w:rsidP="000B4547">
      <w:pPr>
        <w:rPr>
          <w:rFonts w:cs="Times New Roman"/>
          <w:sz w:val="20"/>
          <w:szCs w:val="20"/>
        </w:rPr>
      </w:pPr>
      <w:r>
        <w:rPr>
          <w:rFonts w:cs="Times New Roman"/>
          <w:sz w:val="20"/>
          <w:szCs w:val="20"/>
        </w:rPr>
        <w:t xml:space="preserve">Weller, C.M., </w:t>
      </w:r>
      <w:proofErr w:type="spellStart"/>
      <w:r>
        <w:rPr>
          <w:rFonts w:cs="Times New Roman"/>
          <w:sz w:val="20"/>
          <w:szCs w:val="20"/>
        </w:rPr>
        <w:t>Watzin</w:t>
      </w:r>
      <w:proofErr w:type="spellEnd"/>
      <w:r>
        <w:rPr>
          <w:rFonts w:cs="Times New Roman"/>
          <w:sz w:val="20"/>
          <w:szCs w:val="20"/>
        </w:rPr>
        <w:t xml:space="preserve">, M.C., and Wang, D. (1996) Role of wetlands in reducing phosphorus loading to surface water in eight watersheds in the Lake Champlain Basin. </w:t>
      </w:r>
      <w:r>
        <w:rPr>
          <w:rFonts w:cs="Times New Roman"/>
          <w:i/>
          <w:sz w:val="20"/>
          <w:szCs w:val="20"/>
        </w:rPr>
        <w:t>Environmental Management, 20</w:t>
      </w:r>
      <w:r>
        <w:rPr>
          <w:rFonts w:cs="Times New Roman"/>
          <w:sz w:val="20"/>
          <w:szCs w:val="20"/>
        </w:rPr>
        <w:t xml:space="preserve">(5), 731-739. </w:t>
      </w:r>
      <w:hyperlink r:id="rId8" w:history="1">
        <w:r w:rsidRPr="006B4236">
          <w:rPr>
            <w:rStyle w:val="Hyperlink"/>
            <w:rFonts w:cs="Times New Roman"/>
            <w:sz w:val="20"/>
            <w:szCs w:val="20"/>
          </w:rPr>
          <w:t>https://doi.org/10.1007/BF01204144</w:t>
        </w:r>
      </w:hyperlink>
      <w:r>
        <w:rPr>
          <w:rFonts w:cs="Times New Roman"/>
          <w:sz w:val="20"/>
          <w:szCs w:val="20"/>
        </w:rPr>
        <w:t xml:space="preserve">. [abstract only] </w:t>
      </w:r>
    </w:p>
    <w:p w:rsidR="000B4547" w:rsidRPr="00311353" w:rsidRDefault="000B4547" w:rsidP="000B4547">
      <w:pPr>
        <w:rPr>
          <w:rFonts w:cs="Times New Roman"/>
          <w:sz w:val="20"/>
          <w:szCs w:val="20"/>
        </w:rPr>
      </w:pPr>
      <w:r w:rsidRPr="00311353">
        <w:rPr>
          <w:rFonts w:cs="Times New Roman"/>
          <w:sz w:val="20"/>
          <w:szCs w:val="20"/>
        </w:rPr>
        <w:t xml:space="preserve">Westbrook, C.J., Brunet, N., Phillips, I., Davies, J.M. (2011). </w:t>
      </w:r>
      <w:r w:rsidRPr="00311353">
        <w:rPr>
          <w:rFonts w:cs="Times New Roman"/>
          <w:i/>
          <w:sz w:val="20"/>
          <w:szCs w:val="20"/>
        </w:rPr>
        <w:t xml:space="preserve">Wetland Drainage Effects on Prairie Water Quality Final Report </w:t>
      </w:r>
      <w:r w:rsidRPr="00311353">
        <w:rPr>
          <w:rFonts w:cs="Times New Roman"/>
          <w:sz w:val="20"/>
          <w:szCs w:val="20"/>
        </w:rPr>
        <w:t>(Report No. 9). Saskatoon, SK: Saskatchewan Watershed Authority and Centre for Hydrology, University of Saskatchewan.</w:t>
      </w:r>
    </w:p>
    <w:p w:rsidR="00C9430D" w:rsidRPr="00335427" w:rsidRDefault="00C9430D">
      <w:pPr>
        <w:rPr>
          <w:sz w:val="20"/>
          <w:szCs w:val="20"/>
        </w:rPr>
      </w:pPr>
      <w:bookmarkStart w:id="0" w:name="_GoBack"/>
      <w:bookmarkEnd w:id="0"/>
    </w:p>
    <w:sectPr w:rsidR="00C9430D" w:rsidRPr="0033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A7"/>
    <w:rsid w:val="000515FF"/>
    <w:rsid w:val="00097E27"/>
    <w:rsid w:val="000A2454"/>
    <w:rsid w:val="000B4547"/>
    <w:rsid w:val="000D516C"/>
    <w:rsid w:val="0010695C"/>
    <w:rsid w:val="00185340"/>
    <w:rsid w:val="00187569"/>
    <w:rsid w:val="001D7C5E"/>
    <w:rsid w:val="001E0558"/>
    <w:rsid w:val="001E6516"/>
    <w:rsid w:val="001F2C08"/>
    <w:rsid w:val="0023080E"/>
    <w:rsid w:val="00255B06"/>
    <w:rsid w:val="002C15D9"/>
    <w:rsid w:val="002D6364"/>
    <w:rsid w:val="00335427"/>
    <w:rsid w:val="00357F8E"/>
    <w:rsid w:val="003B6775"/>
    <w:rsid w:val="00405D6A"/>
    <w:rsid w:val="004228FC"/>
    <w:rsid w:val="00427108"/>
    <w:rsid w:val="004825DA"/>
    <w:rsid w:val="00501225"/>
    <w:rsid w:val="005028D3"/>
    <w:rsid w:val="00521266"/>
    <w:rsid w:val="0053180E"/>
    <w:rsid w:val="005A5262"/>
    <w:rsid w:val="00653795"/>
    <w:rsid w:val="00667140"/>
    <w:rsid w:val="0066722F"/>
    <w:rsid w:val="00685311"/>
    <w:rsid w:val="006B65B9"/>
    <w:rsid w:val="007F4E15"/>
    <w:rsid w:val="00801B86"/>
    <w:rsid w:val="00860ED9"/>
    <w:rsid w:val="008B4079"/>
    <w:rsid w:val="008D3926"/>
    <w:rsid w:val="008F49C4"/>
    <w:rsid w:val="009143E1"/>
    <w:rsid w:val="0097563E"/>
    <w:rsid w:val="009D6393"/>
    <w:rsid w:val="009E00F9"/>
    <w:rsid w:val="00A12E40"/>
    <w:rsid w:val="00A2756F"/>
    <w:rsid w:val="00A30FCF"/>
    <w:rsid w:val="00A414C4"/>
    <w:rsid w:val="00A609B4"/>
    <w:rsid w:val="00A61CB7"/>
    <w:rsid w:val="00A7253E"/>
    <w:rsid w:val="00A8586D"/>
    <w:rsid w:val="00A93982"/>
    <w:rsid w:val="00AE1ECB"/>
    <w:rsid w:val="00B21F00"/>
    <w:rsid w:val="00B41F96"/>
    <w:rsid w:val="00B76C4E"/>
    <w:rsid w:val="00BD0634"/>
    <w:rsid w:val="00C03B8B"/>
    <w:rsid w:val="00C15FBE"/>
    <w:rsid w:val="00C44D73"/>
    <w:rsid w:val="00C73D7D"/>
    <w:rsid w:val="00C9430D"/>
    <w:rsid w:val="00D01940"/>
    <w:rsid w:val="00D7320C"/>
    <w:rsid w:val="00DF29C7"/>
    <w:rsid w:val="00DF2CA7"/>
    <w:rsid w:val="00E23E77"/>
    <w:rsid w:val="00E50A33"/>
    <w:rsid w:val="00E75FD5"/>
    <w:rsid w:val="00E81AC2"/>
    <w:rsid w:val="00E9100D"/>
    <w:rsid w:val="00EE1653"/>
    <w:rsid w:val="00F16C36"/>
    <w:rsid w:val="00FB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F699C-EA56-4B41-BAE6-E8378EB3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DA7"/>
    <w:pPr>
      <w:spacing w:after="0" w:line="240" w:lineRule="auto"/>
    </w:pPr>
  </w:style>
  <w:style w:type="character" w:styleId="Hyperlink">
    <w:name w:val="Hyperlink"/>
    <w:basedOn w:val="DefaultParagraphFont"/>
    <w:uiPriority w:val="99"/>
    <w:unhideWhenUsed/>
    <w:rsid w:val="00FB0DA7"/>
    <w:rPr>
      <w:color w:val="0563C1" w:themeColor="hyperlink"/>
      <w:u w:val="single"/>
    </w:rPr>
  </w:style>
  <w:style w:type="character" w:customStyle="1" w:styleId="Mention">
    <w:name w:val="Mention"/>
    <w:basedOn w:val="DefaultParagraphFont"/>
    <w:uiPriority w:val="99"/>
    <w:semiHidden/>
    <w:unhideWhenUsed/>
    <w:rsid w:val="00D019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1204144" TargetMode="External"/><Relationship Id="rId3" Type="http://schemas.openxmlformats.org/officeDocument/2006/relationships/settings" Target="settings.xml"/><Relationship Id="rId7" Type="http://schemas.openxmlformats.org/officeDocument/2006/relationships/hyperlink" Target="https://doi.org/10.1371/journal.pone.01539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130710" TargetMode="External"/><Relationship Id="rId5" Type="http://schemas.openxmlformats.org/officeDocument/2006/relationships/hyperlink" Target="https://doi.org/10.1016/j.ejrh.2014.07.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34</cp:revision>
  <dcterms:created xsi:type="dcterms:W3CDTF">2017-08-25T17:41:00Z</dcterms:created>
  <dcterms:modified xsi:type="dcterms:W3CDTF">2018-03-09T18:50:00Z</dcterms:modified>
</cp:coreProperties>
</file>