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964DB7E" w:rsidR="00AB5BB7" w:rsidRDefault="5B966CC0" w:rsidP="7207EA28">
      <w:pPr>
        <w:jc w:val="center"/>
        <w:rPr>
          <w:b/>
          <w:bCs/>
        </w:rPr>
      </w:pPr>
      <w:r w:rsidRPr="7207EA28">
        <w:rPr>
          <w:b/>
          <w:bCs/>
        </w:rPr>
        <w:t>Ch</w:t>
      </w:r>
      <w:r w:rsidR="65E14E9F" w:rsidRPr="7207EA28">
        <w:rPr>
          <w:b/>
          <w:bCs/>
        </w:rPr>
        <w:t xml:space="preserve">apter </w:t>
      </w:r>
      <w:r w:rsidRPr="7207EA28">
        <w:rPr>
          <w:b/>
          <w:bCs/>
        </w:rPr>
        <w:t>4 instructions for selecting, gathering information, sorting, visualizing to assess equity and resilience in your community</w:t>
      </w:r>
    </w:p>
    <w:p w14:paraId="304C8EF5" w14:textId="6594D87F" w:rsidR="5B966CC0" w:rsidRDefault="5B966CC0" w:rsidP="15ED58B8">
      <w:pPr>
        <w:rPr>
          <w:rFonts w:ascii="Calibri" w:eastAsia="Calibri" w:hAnsi="Calibri" w:cs="Calibri"/>
        </w:rPr>
      </w:pPr>
      <w:r w:rsidRPr="15ED58B8">
        <w:rPr>
          <w:rFonts w:ascii="Calibri" w:eastAsia="Calibri" w:hAnsi="Calibri" w:cs="Calibri"/>
        </w:rPr>
        <w:t>In this chapter, your core team a</w:t>
      </w:r>
      <w:r w:rsidR="3A331F7C" w:rsidRPr="15ED58B8">
        <w:rPr>
          <w:rFonts w:ascii="Calibri" w:eastAsia="Calibri" w:hAnsi="Calibri" w:cs="Calibri"/>
        </w:rPr>
        <w:t>nd</w:t>
      </w:r>
      <w:r w:rsidR="05AD0E02" w:rsidRPr="15ED58B8">
        <w:rPr>
          <w:rFonts w:ascii="Calibri" w:eastAsia="Calibri" w:hAnsi="Calibri" w:cs="Calibri"/>
        </w:rPr>
        <w:t xml:space="preserve"> community constituencies</w:t>
      </w:r>
      <w:r w:rsidRPr="15ED58B8">
        <w:rPr>
          <w:rFonts w:ascii="Calibri" w:eastAsia="Calibri" w:hAnsi="Calibri" w:cs="Calibri"/>
        </w:rPr>
        <w:t xml:space="preserve"> will work with a set of indicators to </w:t>
      </w:r>
      <w:r w:rsidR="59EDCC34" w:rsidRPr="15ED58B8">
        <w:rPr>
          <w:rFonts w:ascii="Calibri" w:eastAsia="Calibri" w:hAnsi="Calibri" w:cs="Calibri"/>
        </w:rPr>
        <w:t>assess how resilient and equitable</w:t>
      </w:r>
      <w:r w:rsidRPr="15ED58B8">
        <w:rPr>
          <w:rFonts w:ascii="Calibri" w:eastAsia="Calibri" w:hAnsi="Calibri" w:cs="Calibri"/>
        </w:rPr>
        <w:t xml:space="preserve"> community’s built, natural, and social support systems</w:t>
      </w:r>
      <w:r w:rsidR="257CA600" w:rsidRPr="15ED58B8">
        <w:rPr>
          <w:rFonts w:ascii="Calibri" w:eastAsia="Calibri" w:hAnsi="Calibri" w:cs="Calibri"/>
        </w:rPr>
        <w:t xml:space="preserve"> currently are.</w:t>
      </w:r>
    </w:p>
    <w:p w14:paraId="08844945" w14:textId="43A4406C" w:rsidR="5B966CC0" w:rsidRDefault="5B966CC0">
      <w:r w:rsidRPr="7207EA28">
        <w:rPr>
          <w:rFonts w:ascii="Calibri" w:eastAsia="Calibri" w:hAnsi="Calibri" w:cs="Calibri"/>
        </w:rPr>
        <w:t xml:space="preserve">When you finish, you will have answered indicator questions and sorted indicators by their relative resilience and equity, producing a 4-quadrant diagram. In Chapter 5, you will use the results of this assessment to identify the most urgent areas for action. </w:t>
      </w:r>
    </w:p>
    <w:p w14:paraId="3924A481" w14:textId="66FB22E2" w:rsidR="5B966CC0" w:rsidRDefault="5B966CC0">
      <w:r w:rsidRPr="15ED58B8">
        <w:rPr>
          <w:rFonts w:ascii="Calibri" w:eastAsia="Calibri" w:hAnsi="Calibri" w:cs="Calibri"/>
          <w:b/>
          <w:bCs/>
        </w:rPr>
        <w:t>Objectives:</w:t>
      </w:r>
    </w:p>
    <w:p w14:paraId="2DCA024C" w14:textId="401C51C8" w:rsidR="5B966CC0" w:rsidRDefault="5B966CC0" w:rsidP="15ED58B8">
      <w:pPr>
        <w:pStyle w:val="ListParagraph"/>
        <w:numPr>
          <w:ilvl w:val="1"/>
          <w:numId w:val="10"/>
        </w:numPr>
        <w:rPr>
          <w:rFonts w:eastAsiaTheme="minorEastAsia"/>
        </w:rPr>
      </w:pPr>
      <w:r w:rsidRPr="15ED58B8">
        <w:rPr>
          <w:rFonts w:ascii="Calibri" w:eastAsia="Calibri" w:hAnsi="Calibri" w:cs="Calibri"/>
        </w:rPr>
        <w:t>Assess how resilient and equitable your community's built, natural, and social environment systems are to disasters and climate change, using key indicators.</w:t>
      </w:r>
    </w:p>
    <w:p w14:paraId="4107C4EF" w14:textId="6F4DD5E8" w:rsidR="5B966CC0" w:rsidRDefault="5B966CC0" w:rsidP="7207EA28">
      <w:pPr>
        <w:pStyle w:val="ListParagraph"/>
        <w:numPr>
          <w:ilvl w:val="1"/>
          <w:numId w:val="10"/>
        </w:numPr>
        <w:rPr>
          <w:rFonts w:eastAsiaTheme="minorEastAsia"/>
        </w:rPr>
      </w:pPr>
      <w:r w:rsidRPr="7207EA28">
        <w:rPr>
          <w:rFonts w:ascii="Calibri" w:eastAsia="Calibri" w:hAnsi="Calibri" w:cs="Calibri"/>
        </w:rPr>
        <w:t>Convene discussions about equitable resilience with community constituencies</w:t>
      </w:r>
    </w:p>
    <w:p w14:paraId="677F5DC9" w14:textId="0379AB47" w:rsidR="5B966CC0" w:rsidRDefault="5B966CC0" w:rsidP="7207EA28">
      <w:r w:rsidRPr="7207EA28">
        <w:rPr>
          <w:rFonts w:ascii="Calibri" w:eastAsia="Calibri" w:hAnsi="Calibri" w:cs="Calibri"/>
          <w:b/>
          <w:bCs/>
        </w:rPr>
        <w:t xml:space="preserve">Who? </w:t>
      </w:r>
      <w:r w:rsidRPr="7207EA28">
        <w:rPr>
          <w:rFonts w:ascii="Calibri" w:eastAsia="Calibri" w:hAnsi="Calibri" w:cs="Calibri"/>
        </w:rPr>
        <w:t>The project core team and any additional community members</w:t>
      </w:r>
    </w:p>
    <w:p w14:paraId="47C34090" w14:textId="2BD9DC06" w:rsidR="5B966CC0" w:rsidRDefault="5B966CC0" w:rsidP="7207EA28">
      <w:r w:rsidRPr="7207EA28">
        <w:rPr>
          <w:rFonts w:ascii="Calibri" w:eastAsia="Calibri" w:hAnsi="Calibri" w:cs="Calibri"/>
          <w:b/>
          <w:bCs/>
        </w:rPr>
        <w:t xml:space="preserve">Where: </w:t>
      </w:r>
      <w:r w:rsidRPr="7207EA28">
        <w:rPr>
          <w:rFonts w:ascii="Calibri" w:eastAsia="Calibri" w:hAnsi="Calibri" w:cs="Calibri"/>
        </w:rPr>
        <w:t xml:space="preserve">in person or virtual meetings </w:t>
      </w:r>
    </w:p>
    <w:p w14:paraId="351C28E1" w14:textId="4FC98514" w:rsidR="5B966CC0" w:rsidRDefault="5B966CC0" w:rsidP="7207EA28">
      <w:pPr>
        <w:rPr>
          <w:rFonts w:ascii="Calibri" w:eastAsia="Calibri" w:hAnsi="Calibri" w:cs="Calibri"/>
          <w:b/>
          <w:bCs/>
        </w:rPr>
      </w:pPr>
      <w:r w:rsidRPr="7207EA28">
        <w:rPr>
          <w:rFonts w:ascii="Calibri" w:eastAsia="Calibri" w:hAnsi="Calibri" w:cs="Calibri"/>
          <w:b/>
          <w:bCs/>
        </w:rPr>
        <w:t>Time needed</w:t>
      </w:r>
      <w:r w:rsidRPr="7207EA28">
        <w:rPr>
          <w:rFonts w:ascii="Calibri" w:eastAsia="Calibri" w:hAnsi="Calibri" w:cs="Calibri"/>
        </w:rPr>
        <w:t xml:space="preserve">: </w:t>
      </w:r>
    </w:p>
    <w:p w14:paraId="4DCDE2A2" w14:textId="1938B923" w:rsidR="5B966CC0" w:rsidRDefault="5B966CC0" w:rsidP="7207EA28">
      <w:r w:rsidRPr="7207EA28">
        <w:rPr>
          <w:rFonts w:ascii="Calibri" w:eastAsia="Calibri" w:hAnsi="Calibri" w:cs="Calibri"/>
        </w:rPr>
        <w:t>1) Kickoff meeting with the core team and community members to discuss Chapter 4 objectives and select indicators that are relevant to where you live</w:t>
      </w:r>
      <w:r w:rsidR="6BFE25EE" w:rsidRPr="7207EA28">
        <w:rPr>
          <w:rFonts w:ascii="Calibri" w:eastAsia="Calibri" w:hAnsi="Calibri" w:cs="Calibri"/>
        </w:rPr>
        <w:t xml:space="preserve"> </w:t>
      </w:r>
      <w:r w:rsidRPr="7207EA28">
        <w:rPr>
          <w:rFonts w:ascii="Calibri" w:eastAsia="Calibri" w:hAnsi="Calibri" w:cs="Calibri"/>
        </w:rPr>
        <w:t>(2 hours)</w:t>
      </w:r>
    </w:p>
    <w:p w14:paraId="352A224D" w14:textId="05325990" w:rsidR="5B966CC0" w:rsidRDefault="5A8DD7B3" w:rsidP="7207EA28">
      <w:r w:rsidRPr="7207EA28">
        <w:rPr>
          <w:rFonts w:ascii="Calibri" w:eastAsia="Calibri" w:hAnsi="Calibri" w:cs="Calibri"/>
        </w:rPr>
        <w:t xml:space="preserve">2) </w:t>
      </w:r>
      <w:r w:rsidR="5B966CC0" w:rsidRPr="7207EA28">
        <w:rPr>
          <w:rFonts w:ascii="Calibri" w:eastAsia="Calibri" w:hAnsi="Calibri" w:cs="Calibri"/>
        </w:rPr>
        <w:t xml:space="preserve">Gather data and information to help you answer the indicator questions for each system and sector. </w:t>
      </w:r>
    </w:p>
    <w:p w14:paraId="5C616365" w14:textId="2824330C" w:rsidR="5B966CC0" w:rsidRDefault="5B966CC0" w:rsidP="7207EA28">
      <w:r w:rsidRPr="7207EA28">
        <w:rPr>
          <w:rFonts w:ascii="Calibri" w:eastAsia="Calibri" w:hAnsi="Calibri" w:cs="Calibri"/>
        </w:rPr>
        <w:t xml:space="preserve">3) Community workshop where you will sort indicators by their relative resilience and equity into a 4-quadrant diagram and discuss the results of the assessment (time to plan; 2 hours for the workshop) </w:t>
      </w:r>
    </w:p>
    <w:p w14:paraId="1435A463" w14:textId="64A7CB42" w:rsidR="5B966CC0" w:rsidRDefault="5B966CC0" w:rsidP="7207EA28">
      <w:r w:rsidRPr="7207EA28">
        <w:rPr>
          <w:rFonts w:ascii="Calibri" w:eastAsia="Calibri" w:hAnsi="Calibri" w:cs="Calibri"/>
          <w:b/>
          <w:bCs/>
        </w:rPr>
        <w:t>Materials will you need:</w:t>
      </w:r>
      <w:r w:rsidRPr="7207EA28">
        <w:rPr>
          <w:rFonts w:ascii="Calibri" w:eastAsia="Calibri" w:hAnsi="Calibri" w:cs="Calibri"/>
        </w:rPr>
        <w:t xml:space="preserve"> easel pad, sticky notes, and markers (alt: whiteboard and dry erase pens, virtual whiteboard); </w:t>
      </w:r>
      <w:r w:rsidRPr="00562BB7">
        <w:rPr>
          <w:rFonts w:ascii="Calibri" w:eastAsia="Calibri" w:hAnsi="Calibri" w:cs="Calibri"/>
          <w:highlight w:val="yellow"/>
        </w:rPr>
        <w:t xml:space="preserve">SVA table/cards from chapter 3; hazards ID from chapter </w:t>
      </w:r>
      <w:proofErr w:type="gramStart"/>
      <w:r w:rsidRPr="00562BB7">
        <w:rPr>
          <w:rFonts w:ascii="Calibri" w:eastAsia="Calibri" w:hAnsi="Calibri" w:cs="Calibri"/>
          <w:highlight w:val="yellow"/>
        </w:rPr>
        <w:t>3</w:t>
      </w:r>
      <w:r w:rsidRPr="7207EA28">
        <w:rPr>
          <w:rFonts w:ascii="Calibri" w:eastAsia="Calibri" w:hAnsi="Calibri" w:cs="Calibri"/>
        </w:rPr>
        <w:t>;</w:t>
      </w:r>
      <w:proofErr w:type="gramEnd"/>
      <w:r w:rsidRPr="7207EA28">
        <w:rPr>
          <w:rFonts w:ascii="Calibri" w:eastAsia="Calibri" w:hAnsi="Calibri" w:cs="Calibri"/>
        </w:rPr>
        <w:t xml:space="preserve"> </w:t>
      </w:r>
    </w:p>
    <w:p w14:paraId="47A6AAD1" w14:textId="1D58CE6E" w:rsidR="5B966CC0" w:rsidRDefault="5B966CC0" w:rsidP="7207EA28">
      <w:r w:rsidRPr="7207EA28">
        <w:rPr>
          <w:rFonts w:ascii="Calibri" w:eastAsia="Calibri" w:hAnsi="Calibri" w:cs="Calibri"/>
          <w:b/>
          <w:bCs/>
        </w:rPr>
        <w:t>Steps:</w:t>
      </w:r>
    </w:p>
    <w:p w14:paraId="78DFC3E4" w14:textId="549DC9B8" w:rsidR="5B966CC0" w:rsidRDefault="5B966CC0" w:rsidP="15ED58B8">
      <w:pPr>
        <w:pStyle w:val="ListParagraph"/>
        <w:numPr>
          <w:ilvl w:val="1"/>
          <w:numId w:val="9"/>
        </w:numPr>
        <w:rPr>
          <w:rFonts w:eastAsiaTheme="minorEastAsia"/>
          <w:sz w:val="16"/>
          <w:szCs w:val="16"/>
        </w:rPr>
      </w:pPr>
      <w:r w:rsidRPr="7207EA28">
        <w:rPr>
          <w:rFonts w:ascii="Calibri" w:eastAsia="Calibri" w:hAnsi="Calibri" w:cs="Calibri"/>
          <w:sz w:val="16"/>
          <w:szCs w:val="16"/>
        </w:rPr>
        <w:t xml:space="preserve">Review and select built, natural, and social indicators that are relevant to where you live </w:t>
      </w:r>
    </w:p>
    <w:p w14:paraId="0FA70C9C" w14:textId="54A2FE30" w:rsidR="5B966CC0" w:rsidRDefault="5B966CC0" w:rsidP="15ED58B8">
      <w:pPr>
        <w:pStyle w:val="ListParagraph"/>
        <w:numPr>
          <w:ilvl w:val="1"/>
          <w:numId w:val="9"/>
        </w:numPr>
        <w:rPr>
          <w:rFonts w:eastAsiaTheme="minorEastAsia"/>
          <w:sz w:val="16"/>
          <w:szCs w:val="16"/>
        </w:rPr>
      </w:pPr>
      <w:r w:rsidRPr="7207EA28">
        <w:rPr>
          <w:rFonts w:ascii="Calibri" w:eastAsia="Calibri" w:hAnsi="Calibri" w:cs="Calibri"/>
          <w:sz w:val="16"/>
          <w:szCs w:val="16"/>
        </w:rPr>
        <w:t xml:space="preserve">Gather information to answer each indicator question about your community. </w:t>
      </w:r>
    </w:p>
    <w:p w14:paraId="5561395C" w14:textId="08ADE2E4" w:rsidR="5B966CC0" w:rsidRDefault="5B966CC0" w:rsidP="15ED58B8">
      <w:pPr>
        <w:pStyle w:val="ListParagraph"/>
        <w:numPr>
          <w:ilvl w:val="1"/>
          <w:numId w:val="9"/>
        </w:numPr>
        <w:rPr>
          <w:rFonts w:eastAsiaTheme="minorEastAsia"/>
          <w:sz w:val="16"/>
          <w:szCs w:val="16"/>
        </w:rPr>
      </w:pPr>
      <w:r w:rsidRPr="7207EA28">
        <w:rPr>
          <w:rFonts w:ascii="Calibri" w:eastAsia="Calibri" w:hAnsi="Calibri" w:cs="Calibri"/>
          <w:sz w:val="16"/>
          <w:szCs w:val="16"/>
        </w:rPr>
        <w:t>Place completed indicator cards into a four-quadrant diagram to show the most urgent areas of need</w:t>
      </w:r>
    </w:p>
    <w:p w14:paraId="1FDC3694" w14:textId="67FF0013" w:rsidR="5B966CC0" w:rsidRDefault="5B966CC0" w:rsidP="7207EA28">
      <w:pPr>
        <w:pStyle w:val="ListParagraph"/>
        <w:numPr>
          <w:ilvl w:val="1"/>
          <w:numId w:val="9"/>
        </w:numPr>
        <w:rPr>
          <w:rFonts w:eastAsiaTheme="minorEastAsia"/>
          <w:sz w:val="16"/>
          <w:szCs w:val="16"/>
        </w:rPr>
      </w:pPr>
      <w:r w:rsidRPr="7207EA28">
        <w:rPr>
          <w:rFonts w:ascii="Calibri" w:eastAsia="Calibri" w:hAnsi="Calibri" w:cs="Calibri"/>
          <w:sz w:val="16"/>
          <w:szCs w:val="16"/>
        </w:rPr>
        <w:t>Reflection and next steps</w:t>
      </w:r>
      <w:r w:rsidRPr="7207EA28">
        <w:rPr>
          <w:rFonts w:ascii="Calibri" w:eastAsia="Calibri" w:hAnsi="Calibri" w:cs="Calibri"/>
        </w:rPr>
        <w:t xml:space="preserve"> </w:t>
      </w:r>
    </w:p>
    <w:p w14:paraId="62A74545" w14:textId="6B33744F" w:rsidR="5B966CC0" w:rsidRDefault="5B966CC0" w:rsidP="7207EA28">
      <w:pPr>
        <w:rPr>
          <w:sz w:val="16"/>
          <w:szCs w:val="16"/>
        </w:rPr>
      </w:pPr>
      <w:r w:rsidRPr="7207EA28">
        <w:rPr>
          <w:rFonts w:ascii="Calibri" w:eastAsia="Calibri" w:hAnsi="Calibri" w:cs="Calibri"/>
          <w:b/>
          <w:bCs/>
        </w:rPr>
        <w:t xml:space="preserve">Instructions for Kickoff meeting: </w:t>
      </w:r>
    </w:p>
    <w:p w14:paraId="25C343BD" w14:textId="19E99A9F" w:rsidR="5B966CC0" w:rsidRDefault="5B966CC0" w:rsidP="7207EA28">
      <w:pPr>
        <w:pStyle w:val="ListParagraph"/>
        <w:numPr>
          <w:ilvl w:val="0"/>
          <w:numId w:val="7"/>
        </w:numPr>
        <w:rPr>
          <w:rFonts w:eastAsiaTheme="minorEastAsia"/>
        </w:rPr>
      </w:pPr>
      <w:r w:rsidRPr="7207EA28">
        <w:rPr>
          <w:rFonts w:ascii="Calibri" w:eastAsia="Calibri" w:hAnsi="Calibri" w:cs="Calibri"/>
        </w:rPr>
        <w:t xml:space="preserve">Review </w:t>
      </w:r>
      <w:proofErr w:type="gramStart"/>
      <w:r w:rsidRPr="7207EA28">
        <w:rPr>
          <w:rFonts w:ascii="Calibri" w:eastAsia="Calibri" w:hAnsi="Calibri" w:cs="Calibri"/>
        </w:rPr>
        <w:t>Objectives;</w:t>
      </w:r>
      <w:proofErr w:type="gramEnd"/>
      <w:r w:rsidRPr="7207EA28">
        <w:rPr>
          <w:rFonts w:ascii="Calibri" w:eastAsia="Calibri" w:hAnsi="Calibri" w:cs="Calibri"/>
        </w:rPr>
        <w:t xml:space="preserve"> Review Built, Natural &amp; Social Indicators; Select Set of Indicators to Work With (2 hours)</w:t>
      </w:r>
    </w:p>
    <w:p w14:paraId="7F7C4003" w14:textId="4F462593" w:rsidR="5B966CC0" w:rsidRDefault="5B966CC0" w:rsidP="7207EA28">
      <w:pPr>
        <w:rPr>
          <w:rFonts w:eastAsiaTheme="minorEastAsia"/>
        </w:rPr>
      </w:pPr>
      <w:r w:rsidRPr="7207EA28">
        <w:rPr>
          <w:rFonts w:ascii="Calibri" w:eastAsia="Calibri" w:hAnsi="Calibri" w:cs="Calibri"/>
        </w:rPr>
        <w:t xml:space="preserve">With your core team, review the main objectives for Chapter 4 and reflect on concerns expressed in Chapter 3 (for certain population groups, and for </w:t>
      </w:r>
      <w:proofErr w:type="gramStart"/>
      <w:r w:rsidRPr="7207EA28">
        <w:rPr>
          <w:rFonts w:ascii="Calibri" w:eastAsia="Calibri" w:hAnsi="Calibri" w:cs="Calibri"/>
        </w:rPr>
        <w:t>particular HDTs</w:t>
      </w:r>
      <w:proofErr w:type="gramEnd"/>
      <w:r w:rsidRPr="7207EA28">
        <w:rPr>
          <w:rFonts w:ascii="Calibri" w:eastAsia="Calibri" w:hAnsi="Calibri" w:cs="Calibri"/>
        </w:rPr>
        <w:t>) to ensure team members have a clear understanding.</w:t>
      </w:r>
    </w:p>
    <w:p w14:paraId="36BCF377" w14:textId="2885AF6B" w:rsidR="5B966CC0" w:rsidRDefault="5B966CC0" w:rsidP="7207EA28">
      <w:pPr>
        <w:rPr>
          <w:rFonts w:eastAsiaTheme="minorEastAsia"/>
        </w:rPr>
      </w:pPr>
      <w:proofErr w:type="gramStart"/>
      <w:r w:rsidRPr="7207EA28">
        <w:rPr>
          <w:rFonts w:ascii="Calibri" w:eastAsia="Calibri" w:hAnsi="Calibri" w:cs="Calibri"/>
        </w:rPr>
        <w:t>Together as a team, review systems and sectors</w:t>
      </w:r>
      <w:proofErr w:type="gramEnd"/>
      <w:r w:rsidRPr="7207EA28">
        <w:rPr>
          <w:rFonts w:ascii="Calibri" w:eastAsia="Calibri" w:hAnsi="Calibri" w:cs="Calibri"/>
        </w:rPr>
        <w:t xml:space="preserve"> using the indicators workbook </w:t>
      </w:r>
      <w:r w:rsidRPr="7207EA28">
        <w:rPr>
          <w:rFonts w:ascii="Calibri" w:eastAsia="Calibri" w:hAnsi="Calibri" w:cs="Calibri"/>
          <w:color w:val="0000FF"/>
          <w:u w:val="single"/>
        </w:rPr>
        <w:t>(</w:t>
      </w:r>
      <w:r w:rsidRPr="00562BB7">
        <w:rPr>
          <w:rFonts w:ascii="Calibri" w:eastAsia="Calibri" w:hAnsi="Calibri" w:cs="Calibri"/>
          <w:color w:val="0000FF"/>
          <w:highlight w:val="yellow"/>
          <w:u w:val="single"/>
        </w:rPr>
        <w:t>link to workbook – Excel file</w:t>
      </w:r>
      <w:r w:rsidRPr="7207EA28">
        <w:rPr>
          <w:rFonts w:ascii="Calibri" w:eastAsia="Calibri" w:hAnsi="Calibri" w:cs="Calibri"/>
          <w:color w:val="0000FF"/>
          <w:u w:val="single"/>
        </w:rPr>
        <w:t xml:space="preserve">). </w:t>
      </w:r>
    </w:p>
    <w:p w14:paraId="3876C8F4" w14:textId="23CD2072" w:rsidR="5B966CC0" w:rsidRDefault="5B966CC0" w:rsidP="7207EA28">
      <w:r w:rsidRPr="7207EA28">
        <w:rPr>
          <w:rFonts w:ascii="Calibri" w:eastAsia="Calibri" w:hAnsi="Calibri" w:cs="Calibri"/>
        </w:rPr>
        <w:lastRenderedPageBreak/>
        <w:t xml:space="preserve">The indicators in this chapter are organized into “sectors” such as transportation and economy, within three </w:t>
      </w:r>
      <w:proofErr w:type="gramStart"/>
      <w:r w:rsidRPr="7207EA28">
        <w:rPr>
          <w:rFonts w:ascii="Calibri" w:eastAsia="Calibri" w:hAnsi="Calibri" w:cs="Calibri"/>
        </w:rPr>
        <w:t>major  built</w:t>
      </w:r>
      <w:proofErr w:type="gramEnd"/>
      <w:r w:rsidRPr="7207EA28">
        <w:rPr>
          <w:rFonts w:ascii="Calibri" w:eastAsia="Calibri" w:hAnsi="Calibri" w:cs="Calibri"/>
        </w:rPr>
        <w:t>, natural, and social environment systems. There are also two cross-cutting issues, equity and governance and planning, which have indicators in each sector.</w:t>
      </w:r>
    </w:p>
    <w:tbl>
      <w:tblPr>
        <w:tblStyle w:val="TableGrid"/>
        <w:tblW w:w="0" w:type="auto"/>
        <w:tblInd w:w="480" w:type="dxa"/>
        <w:tblBorders>
          <w:top w:val="single" w:sz="0" w:space="0" w:color="A3A3A3"/>
          <w:left w:val="single" w:sz="0" w:space="0" w:color="A3A3A3"/>
          <w:bottom w:val="single" w:sz="0" w:space="0" w:color="A3A3A3"/>
          <w:right w:val="single" w:sz="0" w:space="0" w:color="A3A3A3"/>
        </w:tblBorders>
        <w:tblLayout w:type="fixed"/>
        <w:tblLook w:val="06A0" w:firstRow="1" w:lastRow="0" w:firstColumn="1" w:lastColumn="0" w:noHBand="1" w:noVBand="1"/>
      </w:tblPr>
      <w:tblGrid>
        <w:gridCol w:w="3300"/>
        <w:gridCol w:w="2205"/>
        <w:gridCol w:w="1815"/>
      </w:tblGrid>
      <w:tr w:rsidR="15ED58B8" w14:paraId="10F13AF4" w14:textId="77777777" w:rsidTr="15ED58B8">
        <w:tc>
          <w:tcPr>
            <w:tcW w:w="3300" w:type="dxa"/>
            <w:shd w:val="clear" w:color="auto" w:fill="E2F0D9"/>
          </w:tcPr>
          <w:p w14:paraId="51C6B289" w14:textId="07393AE2" w:rsidR="15ED58B8" w:rsidRDefault="15ED58B8" w:rsidP="15ED58B8">
            <w:pPr>
              <w:jc w:val="center"/>
            </w:pPr>
            <w:r w:rsidRPr="15ED58B8">
              <w:rPr>
                <w:rFonts w:ascii="Calibri" w:eastAsia="Calibri" w:hAnsi="Calibri" w:cs="Calibri"/>
                <w:b/>
                <w:bCs/>
              </w:rPr>
              <w:t>Built Environment</w:t>
            </w:r>
          </w:p>
        </w:tc>
        <w:tc>
          <w:tcPr>
            <w:tcW w:w="2205" w:type="dxa"/>
            <w:shd w:val="clear" w:color="auto" w:fill="DEEBF7"/>
          </w:tcPr>
          <w:p w14:paraId="2AF4A182" w14:textId="0F5BE7E3" w:rsidR="15ED58B8" w:rsidRDefault="15ED58B8" w:rsidP="15ED58B8">
            <w:pPr>
              <w:jc w:val="center"/>
            </w:pPr>
            <w:r w:rsidRPr="15ED58B8">
              <w:rPr>
                <w:rFonts w:ascii="Calibri" w:eastAsia="Calibri" w:hAnsi="Calibri" w:cs="Calibri"/>
                <w:b/>
                <w:bCs/>
              </w:rPr>
              <w:t>Natural Environment</w:t>
            </w:r>
          </w:p>
        </w:tc>
        <w:tc>
          <w:tcPr>
            <w:tcW w:w="1815" w:type="dxa"/>
            <w:shd w:val="clear" w:color="auto" w:fill="FBE5D6"/>
          </w:tcPr>
          <w:p w14:paraId="721B991A" w14:textId="50401603" w:rsidR="15ED58B8" w:rsidRDefault="15ED58B8" w:rsidP="15ED58B8">
            <w:pPr>
              <w:jc w:val="center"/>
            </w:pPr>
            <w:r w:rsidRPr="15ED58B8">
              <w:rPr>
                <w:rFonts w:ascii="Calibri" w:eastAsia="Calibri" w:hAnsi="Calibri" w:cs="Calibri"/>
                <w:b/>
                <w:bCs/>
              </w:rPr>
              <w:t>Social Environment</w:t>
            </w:r>
          </w:p>
        </w:tc>
      </w:tr>
      <w:tr w:rsidR="15ED58B8" w14:paraId="2D32943C" w14:textId="77777777" w:rsidTr="15ED58B8">
        <w:tc>
          <w:tcPr>
            <w:tcW w:w="3300" w:type="dxa"/>
            <w:shd w:val="clear" w:color="auto" w:fill="E2F0D9"/>
          </w:tcPr>
          <w:p w14:paraId="72FC746C" w14:textId="6AD3032D" w:rsidR="15ED58B8" w:rsidRDefault="15ED58B8" w:rsidP="15ED58B8">
            <w:pPr>
              <w:jc w:val="center"/>
            </w:pPr>
            <w:r w:rsidRPr="15ED58B8">
              <w:rPr>
                <w:rFonts w:ascii="Calibri" w:eastAsia="Calibri" w:hAnsi="Calibri" w:cs="Calibri"/>
              </w:rPr>
              <w:t>Food, water, shelter</w:t>
            </w:r>
          </w:p>
        </w:tc>
        <w:tc>
          <w:tcPr>
            <w:tcW w:w="2205" w:type="dxa"/>
            <w:shd w:val="clear" w:color="auto" w:fill="DEEBF7"/>
          </w:tcPr>
          <w:p w14:paraId="2B57B609" w14:textId="716C0EE2" w:rsidR="15ED58B8" w:rsidRDefault="15ED58B8" w:rsidP="15ED58B8">
            <w:pPr>
              <w:jc w:val="center"/>
            </w:pPr>
            <w:r w:rsidRPr="15ED58B8">
              <w:rPr>
                <w:rFonts w:ascii="Calibri" w:eastAsia="Calibri" w:hAnsi="Calibri" w:cs="Calibri"/>
              </w:rPr>
              <w:t>Air, Water, and Soil</w:t>
            </w:r>
          </w:p>
        </w:tc>
        <w:tc>
          <w:tcPr>
            <w:tcW w:w="1815" w:type="dxa"/>
            <w:shd w:val="clear" w:color="auto" w:fill="FBE5D6"/>
          </w:tcPr>
          <w:p w14:paraId="0A0E1E89" w14:textId="0C372E48" w:rsidR="15ED58B8" w:rsidRDefault="15ED58B8" w:rsidP="15ED58B8">
            <w:pPr>
              <w:jc w:val="center"/>
            </w:pPr>
            <w:r w:rsidRPr="15ED58B8">
              <w:rPr>
                <w:rFonts w:ascii="Calibri" w:eastAsia="Calibri" w:hAnsi="Calibri" w:cs="Calibri"/>
              </w:rPr>
              <w:t>Society &amp; Culture</w:t>
            </w:r>
          </w:p>
        </w:tc>
      </w:tr>
      <w:tr w:rsidR="15ED58B8" w14:paraId="759B4E90" w14:textId="77777777" w:rsidTr="15ED58B8">
        <w:tc>
          <w:tcPr>
            <w:tcW w:w="3300" w:type="dxa"/>
            <w:shd w:val="clear" w:color="auto" w:fill="E2F0D9"/>
          </w:tcPr>
          <w:p w14:paraId="7DEDA970" w14:textId="4EAB2C53" w:rsidR="15ED58B8" w:rsidRDefault="15ED58B8" w:rsidP="15ED58B8">
            <w:pPr>
              <w:jc w:val="center"/>
            </w:pPr>
            <w:r w:rsidRPr="15ED58B8">
              <w:rPr>
                <w:rFonts w:ascii="Calibri" w:eastAsia="Calibri" w:hAnsi="Calibri" w:cs="Calibri"/>
              </w:rPr>
              <w:t>Waste Management</w:t>
            </w:r>
          </w:p>
        </w:tc>
        <w:tc>
          <w:tcPr>
            <w:tcW w:w="2205" w:type="dxa"/>
            <w:shd w:val="clear" w:color="auto" w:fill="DEEBF7"/>
          </w:tcPr>
          <w:p w14:paraId="12A66042" w14:textId="58A26400" w:rsidR="15ED58B8" w:rsidRDefault="15ED58B8" w:rsidP="15ED58B8">
            <w:pPr>
              <w:jc w:val="center"/>
            </w:pPr>
            <w:r w:rsidRPr="15ED58B8">
              <w:rPr>
                <w:rFonts w:ascii="Calibri" w:eastAsia="Calibri" w:hAnsi="Calibri" w:cs="Calibri"/>
              </w:rPr>
              <w:t>Biodiversity</w:t>
            </w:r>
          </w:p>
        </w:tc>
        <w:tc>
          <w:tcPr>
            <w:tcW w:w="1815" w:type="dxa"/>
            <w:shd w:val="clear" w:color="auto" w:fill="FBE5D6"/>
          </w:tcPr>
          <w:p w14:paraId="5DC8F902" w14:textId="2CC370E1" w:rsidR="15ED58B8" w:rsidRDefault="15ED58B8" w:rsidP="15ED58B8">
            <w:pPr>
              <w:jc w:val="center"/>
            </w:pPr>
            <w:r w:rsidRPr="15ED58B8">
              <w:rPr>
                <w:rFonts w:ascii="Calibri" w:eastAsia="Calibri" w:hAnsi="Calibri" w:cs="Calibri"/>
              </w:rPr>
              <w:t>Economy</w:t>
            </w:r>
          </w:p>
        </w:tc>
      </w:tr>
      <w:tr w:rsidR="15ED58B8" w14:paraId="2DD8EFEB" w14:textId="77777777" w:rsidTr="15ED58B8">
        <w:tc>
          <w:tcPr>
            <w:tcW w:w="3300" w:type="dxa"/>
            <w:shd w:val="clear" w:color="auto" w:fill="E2F0D9"/>
          </w:tcPr>
          <w:p w14:paraId="700E6FA5" w14:textId="64BF677A" w:rsidR="15ED58B8" w:rsidRDefault="15ED58B8" w:rsidP="15ED58B8">
            <w:pPr>
              <w:jc w:val="center"/>
            </w:pPr>
            <w:r w:rsidRPr="15ED58B8">
              <w:rPr>
                <w:rFonts w:ascii="Calibri" w:eastAsia="Calibri" w:hAnsi="Calibri" w:cs="Calibri"/>
              </w:rPr>
              <w:t>Energy and Fuel</w:t>
            </w:r>
          </w:p>
        </w:tc>
        <w:tc>
          <w:tcPr>
            <w:tcW w:w="2205" w:type="dxa"/>
            <w:shd w:val="clear" w:color="auto" w:fill="DEEBF7"/>
          </w:tcPr>
          <w:p w14:paraId="37EDFCA6" w14:textId="02A208E7" w:rsidR="15ED58B8" w:rsidRDefault="15ED58B8">
            <w:r w:rsidRPr="15ED58B8">
              <w:rPr>
                <w:rFonts w:ascii="Calibri" w:eastAsia="Calibri" w:hAnsi="Calibri" w:cs="Calibri"/>
              </w:rPr>
              <w:t xml:space="preserve"> </w:t>
            </w:r>
          </w:p>
        </w:tc>
        <w:tc>
          <w:tcPr>
            <w:tcW w:w="1815" w:type="dxa"/>
            <w:shd w:val="clear" w:color="auto" w:fill="FBE5D6"/>
          </w:tcPr>
          <w:p w14:paraId="425FCC1F" w14:textId="5DC4F94F" w:rsidR="15ED58B8" w:rsidRDefault="15ED58B8" w:rsidP="15ED58B8">
            <w:pPr>
              <w:jc w:val="center"/>
            </w:pPr>
            <w:r w:rsidRPr="15ED58B8">
              <w:rPr>
                <w:rFonts w:ascii="Calibri" w:eastAsia="Calibri" w:hAnsi="Calibri" w:cs="Calibri"/>
              </w:rPr>
              <w:t>Health &amp; Well-being</w:t>
            </w:r>
          </w:p>
        </w:tc>
      </w:tr>
      <w:tr w:rsidR="15ED58B8" w14:paraId="4FB0C330" w14:textId="77777777" w:rsidTr="15ED58B8">
        <w:tc>
          <w:tcPr>
            <w:tcW w:w="3300" w:type="dxa"/>
            <w:shd w:val="clear" w:color="auto" w:fill="E2F0D9"/>
          </w:tcPr>
          <w:p w14:paraId="289677BC" w14:textId="2F0FF5F6" w:rsidR="15ED58B8" w:rsidRDefault="15ED58B8" w:rsidP="15ED58B8">
            <w:pPr>
              <w:jc w:val="center"/>
            </w:pPr>
            <w:r w:rsidRPr="15ED58B8">
              <w:rPr>
                <w:rFonts w:ascii="Calibri" w:eastAsia="Calibri" w:hAnsi="Calibri" w:cs="Calibri"/>
              </w:rPr>
              <w:t>Information and Communications</w:t>
            </w:r>
          </w:p>
        </w:tc>
        <w:tc>
          <w:tcPr>
            <w:tcW w:w="2205" w:type="dxa"/>
            <w:shd w:val="clear" w:color="auto" w:fill="DEEBF7"/>
          </w:tcPr>
          <w:p w14:paraId="551FDEE1" w14:textId="5D7366A0" w:rsidR="15ED58B8" w:rsidRDefault="15ED58B8">
            <w:r w:rsidRPr="15ED58B8">
              <w:rPr>
                <w:rFonts w:ascii="Calibri" w:eastAsia="Calibri" w:hAnsi="Calibri" w:cs="Calibri"/>
              </w:rPr>
              <w:t xml:space="preserve"> </w:t>
            </w:r>
          </w:p>
        </w:tc>
        <w:tc>
          <w:tcPr>
            <w:tcW w:w="1815" w:type="dxa"/>
            <w:shd w:val="clear" w:color="auto" w:fill="FBE5D6"/>
          </w:tcPr>
          <w:p w14:paraId="04E5A470" w14:textId="5D0C3793" w:rsidR="15ED58B8" w:rsidRDefault="15ED58B8">
            <w:r w:rsidRPr="15ED58B8">
              <w:rPr>
                <w:rFonts w:ascii="Calibri" w:eastAsia="Calibri" w:hAnsi="Calibri" w:cs="Calibri"/>
              </w:rPr>
              <w:t xml:space="preserve"> </w:t>
            </w:r>
          </w:p>
        </w:tc>
      </w:tr>
      <w:tr w:rsidR="15ED58B8" w14:paraId="4543EA4E" w14:textId="77777777" w:rsidTr="15ED58B8">
        <w:tc>
          <w:tcPr>
            <w:tcW w:w="3300" w:type="dxa"/>
            <w:shd w:val="clear" w:color="auto" w:fill="E2F0D9"/>
          </w:tcPr>
          <w:p w14:paraId="471A0630" w14:textId="70168E0C" w:rsidR="15ED58B8" w:rsidRDefault="15ED58B8" w:rsidP="15ED58B8">
            <w:pPr>
              <w:jc w:val="center"/>
            </w:pPr>
            <w:r w:rsidRPr="15ED58B8">
              <w:rPr>
                <w:rFonts w:ascii="Calibri" w:eastAsia="Calibri" w:hAnsi="Calibri" w:cs="Calibri"/>
              </w:rPr>
              <w:t>Transportation</w:t>
            </w:r>
          </w:p>
        </w:tc>
        <w:tc>
          <w:tcPr>
            <w:tcW w:w="2205" w:type="dxa"/>
            <w:shd w:val="clear" w:color="auto" w:fill="DEEBF7"/>
          </w:tcPr>
          <w:p w14:paraId="2838AC0C" w14:textId="07ED06C3" w:rsidR="15ED58B8" w:rsidRDefault="15ED58B8">
            <w:r w:rsidRPr="15ED58B8">
              <w:rPr>
                <w:rFonts w:ascii="Calibri" w:eastAsia="Calibri" w:hAnsi="Calibri" w:cs="Calibri"/>
              </w:rPr>
              <w:t xml:space="preserve"> </w:t>
            </w:r>
          </w:p>
        </w:tc>
        <w:tc>
          <w:tcPr>
            <w:tcW w:w="1815" w:type="dxa"/>
            <w:shd w:val="clear" w:color="auto" w:fill="FBE5D6"/>
          </w:tcPr>
          <w:p w14:paraId="5CBB4861" w14:textId="154000D5" w:rsidR="15ED58B8" w:rsidRDefault="15ED58B8">
            <w:r w:rsidRPr="15ED58B8">
              <w:rPr>
                <w:rFonts w:ascii="Calibri" w:eastAsia="Calibri" w:hAnsi="Calibri" w:cs="Calibri"/>
              </w:rPr>
              <w:t xml:space="preserve"> </w:t>
            </w:r>
          </w:p>
        </w:tc>
      </w:tr>
      <w:tr w:rsidR="15ED58B8" w14:paraId="6D860ACF" w14:textId="77777777" w:rsidTr="15ED58B8">
        <w:tc>
          <w:tcPr>
            <w:tcW w:w="3300" w:type="dxa"/>
            <w:shd w:val="clear" w:color="auto" w:fill="D9D9D9" w:themeFill="background1" w:themeFillShade="D9"/>
          </w:tcPr>
          <w:p w14:paraId="60B6A2CC" w14:textId="186C7DD7" w:rsidR="15ED58B8" w:rsidRDefault="15ED58B8" w:rsidP="15ED58B8">
            <w:pPr>
              <w:jc w:val="center"/>
            </w:pPr>
            <w:r w:rsidRPr="15ED58B8">
              <w:rPr>
                <w:rFonts w:ascii="Calibri" w:eastAsia="Calibri" w:hAnsi="Calibri" w:cs="Calibri"/>
                <w:u w:val="single"/>
              </w:rPr>
              <w:t>Cross-cutting issues</w:t>
            </w:r>
          </w:p>
        </w:tc>
        <w:tc>
          <w:tcPr>
            <w:tcW w:w="2205" w:type="dxa"/>
            <w:shd w:val="clear" w:color="auto" w:fill="D9D9D9" w:themeFill="background1" w:themeFillShade="D9"/>
          </w:tcPr>
          <w:p w14:paraId="4F628EC1" w14:textId="5A447E05" w:rsidR="15ED58B8" w:rsidRDefault="15ED58B8">
            <w:r w:rsidRPr="15ED58B8">
              <w:rPr>
                <w:rFonts w:ascii="Calibri" w:eastAsia="Calibri" w:hAnsi="Calibri" w:cs="Calibri"/>
              </w:rPr>
              <w:t xml:space="preserve"> </w:t>
            </w:r>
          </w:p>
        </w:tc>
        <w:tc>
          <w:tcPr>
            <w:tcW w:w="1815" w:type="dxa"/>
            <w:shd w:val="clear" w:color="auto" w:fill="D9D9D9" w:themeFill="background1" w:themeFillShade="D9"/>
          </w:tcPr>
          <w:p w14:paraId="4AD311D2" w14:textId="6C32325F" w:rsidR="15ED58B8" w:rsidRDefault="15ED58B8">
            <w:r w:rsidRPr="15ED58B8">
              <w:rPr>
                <w:rFonts w:ascii="Calibri" w:eastAsia="Calibri" w:hAnsi="Calibri" w:cs="Calibri"/>
              </w:rPr>
              <w:t xml:space="preserve"> </w:t>
            </w:r>
          </w:p>
        </w:tc>
      </w:tr>
      <w:tr w:rsidR="15ED58B8" w14:paraId="69E5DA82" w14:textId="77777777" w:rsidTr="15ED58B8">
        <w:tc>
          <w:tcPr>
            <w:tcW w:w="3300" w:type="dxa"/>
            <w:shd w:val="clear" w:color="auto" w:fill="D9D9D9" w:themeFill="background1" w:themeFillShade="D9"/>
          </w:tcPr>
          <w:p w14:paraId="0B1AC0E1" w14:textId="3DFBD11E" w:rsidR="15ED58B8" w:rsidRDefault="15ED58B8" w:rsidP="15ED58B8">
            <w:pPr>
              <w:jc w:val="center"/>
            </w:pPr>
            <w:r w:rsidRPr="15ED58B8">
              <w:rPr>
                <w:rFonts w:ascii="Calibri" w:eastAsia="Calibri" w:hAnsi="Calibri" w:cs="Calibri"/>
              </w:rPr>
              <w:t>Equity</w:t>
            </w:r>
          </w:p>
        </w:tc>
        <w:tc>
          <w:tcPr>
            <w:tcW w:w="2205" w:type="dxa"/>
            <w:shd w:val="clear" w:color="auto" w:fill="D9D9D9" w:themeFill="background1" w:themeFillShade="D9"/>
          </w:tcPr>
          <w:p w14:paraId="08C4F0C0" w14:textId="08BD712C" w:rsidR="15ED58B8" w:rsidRDefault="15ED58B8">
            <w:r w:rsidRPr="15ED58B8">
              <w:rPr>
                <w:rFonts w:ascii="Calibri" w:eastAsia="Calibri" w:hAnsi="Calibri" w:cs="Calibri"/>
              </w:rPr>
              <w:t xml:space="preserve"> </w:t>
            </w:r>
          </w:p>
        </w:tc>
        <w:tc>
          <w:tcPr>
            <w:tcW w:w="1815" w:type="dxa"/>
            <w:shd w:val="clear" w:color="auto" w:fill="D9D9D9" w:themeFill="background1" w:themeFillShade="D9"/>
          </w:tcPr>
          <w:p w14:paraId="74BEBCA3" w14:textId="1E9A0AA1" w:rsidR="15ED58B8" w:rsidRDefault="15ED58B8">
            <w:r w:rsidRPr="15ED58B8">
              <w:rPr>
                <w:rFonts w:ascii="Calibri" w:eastAsia="Calibri" w:hAnsi="Calibri" w:cs="Calibri"/>
              </w:rPr>
              <w:t xml:space="preserve"> </w:t>
            </w:r>
          </w:p>
        </w:tc>
      </w:tr>
      <w:tr w:rsidR="15ED58B8" w14:paraId="26ED9845" w14:textId="77777777" w:rsidTr="15ED58B8">
        <w:tc>
          <w:tcPr>
            <w:tcW w:w="3300" w:type="dxa"/>
            <w:shd w:val="clear" w:color="auto" w:fill="D9D9D9" w:themeFill="background1" w:themeFillShade="D9"/>
          </w:tcPr>
          <w:p w14:paraId="67415E03" w14:textId="46C1FF3E" w:rsidR="15ED58B8" w:rsidRDefault="15ED58B8" w:rsidP="15ED58B8">
            <w:pPr>
              <w:jc w:val="center"/>
            </w:pPr>
            <w:r w:rsidRPr="15ED58B8">
              <w:rPr>
                <w:rFonts w:ascii="Calibri" w:eastAsia="Calibri" w:hAnsi="Calibri" w:cs="Calibri"/>
              </w:rPr>
              <w:t>Governance and planning</w:t>
            </w:r>
          </w:p>
        </w:tc>
        <w:tc>
          <w:tcPr>
            <w:tcW w:w="2205" w:type="dxa"/>
            <w:shd w:val="clear" w:color="auto" w:fill="D9D9D9" w:themeFill="background1" w:themeFillShade="D9"/>
          </w:tcPr>
          <w:p w14:paraId="30969C41" w14:textId="211CC6ED" w:rsidR="15ED58B8" w:rsidRDefault="15ED58B8">
            <w:r w:rsidRPr="15ED58B8">
              <w:rPr>
                <w:rFonts w:ascii="Calibri" w:eastAsia="Calibri" w:hAnsi="Calibri" w:cs="Calibri"/>
              </w:rPr>
              <w:t xml:space="preserve"> </w:t>
            </w:r>
          </w:p>
        </w:tc>
        <w:tc>
          <w:tcPr>
            <w:tcW w:w="1815" w:type="dxa"/>
            <w:shd w:val="clear" w:color="auto" w:fill="D9D9D9" w:themeFill="background1" w:themeFillShade="D9"/>
          </w:tcPr>
          <w:p w14:paraId="51918413" w14:textId="00D82C47" w:rsidR="15ED58B8" w:rsidRDefault="15ED58B8">
            <w:r w:rsidRPr="15ED58B8">
              <w:rPr>
                <w:rFonts w:ascii="Calibri" w:eastAsia="Calibri" w:hAnsi="Calibri" w:cs="Calibri"/>
              </w:rPr>
              <w:t xml:space="preserve"> </w:t>
            </w:r>
          </w:p>
        </w:tc>
      </w:tr>
    </w:tbl>
    <w:p w14:paraId="21BB228F" w14:textId="2567564E" w:rsidR="355483F0" w:rsidRDefault="355483F0" w:rsidP="7207EA28">
      <w:r w:rsidRPr="7207EA28">
        <w:rPr>
          <w:rFonts w:ascii="Calibri" w:eastAsia="Calibri" w:hAnsi="Calibri" w:cs="Calibri"/>
        </w:rPr>
        <w:t xml:space="preserve"> </w:t>
      </w:r>
    </w:p>
    <w:p w14:paraId="4FE87D88" w14:textId="651EE9BE" w:rsidR="355483F0" w:rsidRDefault="355483F0" w:rsidP="15ED58B8">
      <w:pPr>
        <w:numPr>
          <w:ilvl w:val="0"/>
          <w:numId w:val="9"/>
        </w:numPr>
      </w:pPr>
      <w:r w:rsidRPr="7207EA28">
        <w:rPr>
          <w:rFonts w:ascii="Calibri" w:eastAsia="Calibri" w:hAnsi="Calibri" w:cs="Calibri"/>
        </w:rPr>
        <w:t>Select which indicators are relevant for your community.</w:t>
      </w:r>
    </w:p>
    <w:p w14:paraId="1FCC2AAD" w14:textId="53E940B7" w:rsidR="355483F0" w:rsidRDefault="355483F0" w:rsidP="7207EA28">
      <w:pPr>
        <w:pStyle w:val="ListParagraph"/>
        <w:numPr>
          <w:ilvl w:val="1"/>
          <w:numId w:val="9"/>
        </w:numPr>
        <w:rPr>
          <w:rFonts w:eastAsiaTheme="minorEastAsia"/>
          <w:b/>
          <w:bCs/>
        </w:rPr>
      </w:pPr>
      <w:r w:rsidRPr="7207EA28">
        <w:rPr>
          <w:rFonts w:ascii="Calibri" w:eastAsia="Calibri" w:hAnsi="Calibri" w:cs="Calibri"/>
          <w:b/>
          <w:bCs/>
        </w:rPr>
        <w:t>Find the indicators</w:t>
      </w:r>
      <w:r w:rsidRPr="7207EA28">
        <w:rPr>
          <w:rFonts w:ascii="Calibri" w:eastAsia="Calibri" w:hAnsi="Calibri" w:cs="Calibri"/>
        </w:rPr>
        <w:t xml:space="preserve"> for each sector listed (</w:t>
      </w:r>
      <w:hyperlink r:id="rId9">
        <w:r w:rsidRPr="00562BB7">
          <w:rPr>
            <w:rStyle w:val="Hyperlink"/>
            <w:rFonts w:ascii="Calibri" w:eastAsia="Calibri" w:hAnsi="Calibri" w:cs="Calibri"/>
            <w:highlight w:val="yellow"/>
          </w:rPr>
          <w:t>Indicators workbook</w:t>
        </w:r>
      </w:hyperlink>
      <w:r w:rsidRPr="7207EA28">
        <w:rPr>
          <w:rFonts w:ascii="Calibri" w:eastAsia="Calibri" w:hAnsi="Calibri" w:cs="Calibri"/>
        </w:rPr>
        <w:t xml:space="preserve">).The indicators are grouped into “sectors,” each of which has 10-15 indicators that represent the most important aspects of what an equitable, resilient sector is (reflected in the </w:t>
      </w:r>
      <w:r w:rsidRPr="7207EA28">
        <w:rPr>
          <w:rFonts w:ascii="Calibri" w:eastAsia="Calibri" w:hAnsi="Calibri" w:cs="Calibri"/>
          <w:color w:val="0070C0"/>
          <w:u w:val="single"/>
        </w:rPr>
        <w:t>functional statements</w:t>
      </w:r>
      <w:r w:rsidRPr="7207EA28">
        <w:rPr>
          <w:rFonts w:ascii="Calibri" w:eastAsia="Calibri" w:hAnsi="Calibri" w:cs="Calibri"/>
        </w:rPr>
        <w:t xml:space="preserve"> for each sector, listed in the </w:t>
      </w:r>
      <w:r w:rsidRPr="00562BB7">
        <w:rPr>
          <w:rFonts w:ascii="Calibri" w:eastAsia="Calibri" w:hAnsi="Calibri" w:cs="Calibri"/>
          <w:highlight w:val="yellow"/>
        </w:rPr>
        <w:t>workbook</w:t>
      </w:r>
      <w:r w:rsidRPr="7207EA28">
        <w:rPr>
          <w:rFonts w:ascii="Calibri" w:eastAsia="Calibri" w:hAnsi="Calibri" w:cs="Calibri"/>
        </w:rPr>
        <w:t>).</w:t>
      </w:r>
    </w:p>
    <w:p w14:paraId="2761FED7" w14:textId="5106C673" w:rsidR="355483F0" w:rsidRDefault="355483F0" w:rsidP="15ED58B8">
      <w:pPr>
        <w:pStyle w:val="ListParagraph"/>
        <w:numPr>
          <w:ilvl w:val="1"/>
          <w:numId w:val="9"/>
        </w:numPr>
        <w:rPr>
          <w:rFonts w:eastAsiaTheme="minorEastAsia"/>
          <w:b/>
          <w:bCs/>
        </w:rPr>
      </w:pPr>
      <w:r w:rsidRPr="7207EA28">
        <w:rPr>
          <w:rFonts w:ascii="Calibri" w:eastAsia="Calibri" w:hAnsi="Calibri" w:cs="Calibri"/>
          <w:b/>
          <w:bCs/>
        </w:rPr>
        <w:t>Divide team into small groups to review the indicators for each sector</w:t>
      </w:r>
      <w:r w:rsidRPr="7207EA28">
        <w:rPr>
          <w:rFonts w:ascii="Calibri" w:eastAsia="Calibri" w:hAnsi="Calibri" w:cs="Calibri"/>
        </w:rPr>
        <w:t>. Review our recommended indicators to make sure they are relevant for your community (i.e., align with your community's built, natural, and social support systems</w:t>
      </w:r>
      <w:proofErr w:type="gramStart"/>
      <w:r w:rsidRPr="7207EA28">
        <w:rPr>
          <w:rFonts w:ascii="Calibri" w:eastAsia="Calibri" w:hAnsi="Calibri" w:cs="Calibri"/>
        </w:rPr>
        <w:t>) .</w:t>
      </w:r>
      <w:proofErr w:type="gramEnd"/>
    </w:p>
    <w:p w14:paraId="4E8BE93F" w14:textId="457DA315" w:rsidR="355483F0" w:rsidRDefault="355483F0" w:rsidP="7207EA28">
      <w:pPr>
        <w:numPr>
          <w:ilvl w:val="1"/>
          <w:numId w:val="9"/>
        </w:numPr>
        <w:rPr>
          <w:b/>
          <w:bCs/>
        </w:rPr>
      </w:pPr>
      <w:r w:rsidRPr="7207EA28">
        <w:rPr>
          <w:rFonts w:ascii="Calibri" w:eastAsia="Calibri" w:hAnsi="Calibri" w:cs="Calibri"/>
        </w:rPr>
        <w:t>Consider questions such as the following when selecting indicators:</w:t>
      </w:r>
    </w:p>
    <w:p w14:paraId="1486C275" w14:textId="2BB20194" w:rsidR="355483F0" w:rsidRDefault="355483F0" w:rsidP="7207EA28">
      <w:pPr>
        <w:pStyle w:val="ListParagraph"/>
        <w:numPr>
          <w:ilvl w:val="1"/>
          <w:numId w:val="2"/>
        </w:numPr>
        <w:rPr>
          <w:rFonts w:eastAsiaTheme="minorEastAsia"/>
        </w:rPr>
      </w:pPr>
      <w:r w:rsidRPr="7207EA28">
        <w:rPr>
          <w:rFonts w:ascii="Calibri" w:eastAsia="Calibri" w:hAnsi="Calibri" w:cs="Calibri"/>
        </w:rPr>
        <w:t>Does the indicator relevant to a hazard your community faces?</w:t>
      </w:r>
    </w:p>
    <w:p w14:paraId="35541877" w14:textId="1F015F51" w:rsidR="355483F0" w:rsidRDefault="355483F0" w:rsidP="7207EA28">
      <w:pPr>
        <w:pStyle w:val="ListParagraph"/>
        <w:numPr>
          <w:ilvl w:val="1"/>
          <w:numId w:val="1"/>
        </w:numPr>
        <w:rPr>
          <w:rFonts w:eastAsiaTheme="minorEastAsia"/>
        </w:rPr>
      </w:pPr>
      <w:r w:rsidRPr="7207EA28">
        <w:rPr>
          <w:rFonts w:ascii="Calibri" w:eastAsia="Calibri" w:hAnsi="Calibri" w:cs="Calibri"/>
        </w:rPr>
        <w:t>Does the indicator reflect an equity priority in your community?</w:t>
      </w:r>
    </w:p>
    <w:p w14:paraId="5B654565" w14:textId="4EE5A766" w:rsidR="355483F0" w:rsidRDefault="355483F0" w:rsidP="7207EA28">
      <w:pPr>
        <w:pStyle w:val="ListParagraph"/>
        <w:numPr>
          <w:ilvl w:val="1"/>
          <w:numId w:val="9"/>
        </w:numPr>
        <w:rPr>
          <w:rFonts w:eastAsiaTheme="minorEastAsia"/>
          <w:b/>
          <w:bCs/>
        </w:rPr>
      </w:pPr>
      <w:r w:rsidRPr="7207EA28">
        <w:rPr>
          <w:rFonts w:ascii="Calibri" w:eastAsia="Calibri" w:hAnsi="Calibri" w:cs="Calibri"/>
          <w:b/>
          <w:bCs/>
        </w:rPr>
        <w:t xml:space="preserve">Figure out a plan </w:t>
      </w:r>
      <w:r w:rsidRPr="7207EA28">
        <w:rPr>
          <w:rFonts w:ascii="Calibri" w:eastAsia="Calibri" w:hAnsi="Calibri" w:cs="Calibri"/>
        </w:rPr>
        <w:t>for who on your core team is responsible for collecting data and information to help you answer the indicator question for each selected indicator. Send team members off to gather this information, making sure to allow enough time before the indicators workshop for them to do so.</w:t>
      </w:r>
    </w:p>
    <w:p w14:paraId="6680DDBB" w14:textId="6AC793F2" w:rsidR="355483F0" w:rsidRDefault="355483F0" w:rsidP="15ED58B8">
      <w:pPr>
        <w:numPr>
          <w:ilvl w:val="0"/>
          <w:numId w:val="9"/>
        </w:numPr>
        <w:rPr>
          <w:b/>
          <w:bCs/>
          <w:sz w:val="20"/>
          <w:szCs w:val="20"/>
        </w:rPr>
      </w:pPr>
      <w:r w:rsidRPr="7207EA28">
        <w:rPr>
          <w:rFonts w:ascii="Calibri" w:eastAsia="Calibri" w:hAnsi="Calibri" w:cs="Calibri"/>
          <w:b/>
          <w:bCs/>
        </w:rPr>
        <w:t xml:space="preserve">Optional! </w:t>
      </w:r>
      <w:r w:rsidRPr="7207EA28">
        <w:rPr>
          <w:rFonts w:ascii="Calibri" w:eastAsia="Calibri" w:hAnsi="Calibri" w:cs="Calibri"/>
        </w:rPr>
        <w:t xml:space="preserve">If there’s anything you particularly want to know that is not included on our list of recommended indicators, feel free to </w:t>
      </w:r>
      <w:r w:rsidRPr="7207EA28">
        <w:rPr>
          <w:rFonts w:ascii="Calibri" w:eastAsia="Calibri" w:hAnsi="Calibri" w:cs="Calibri"/>
          <w:b/>
          <w:bCs/>
        </w:rPr>
        <w:t>add indicators</w:t>
      </w:r>
      <w:r w:rsidRPr="7207EA28">
        <w:rPr>
          <w:rFonts w:ascii="Calibri" w:eastAsia="Calibri" w:hAnsi="Calibri" w:cs="Calibri"/>
        </w:rPr>
        <w:t xml:space="preserve"> that are especially relevant for your situation.</w:t>
      </w:r>
      <w:r w:rsidRPr="7207EA28">
        <w:rPr>
          <w:rFonts w:ascii="Calibri" w:eastAsia="Calibri" w:hAnsi="Calibri" w:cs="Calibri"/>
          <w:sz w:val="20"/>
          <w:szCs w:val="20"/>
        </w:rPr>
        <w:t xml:space="preserve"> </w:t>
      </w:r>
      <w:r w:rsidRPr="7207EA28">
        <w:rPr>
          <w:rFonts w:ascii="Calibri" w:eastAsia="Calibri" w:hAnsi="Calibri" w:cs="Calibri"/>
        </w:rPr>
        <w:t>Note: When adding an additional indicator, be sure that it represents key aspects of the resilience of the system as realistically and objectively as possible (</w:t>
      </w:r>
      <w:proofErr w:type="gramStart"/>
      <w:r w:rsidRPr="7207EA28">
        <w:rPr>
          <w:rFonts w:ascii="Calibri" w:eastAsia="Calibri" w:hAnsi="Calibri" w:cs="Calibri"/>
        </w:rPr>
        <w:t>refer back</w:t>
      </w:r>
      <w:proofErr w:type="gramEnd"/>
      <w:r w:rsidRPr="7207EA28">
        <w:rPr>
          <w:rFonts w:ascii="Calibri" w:eastAsia="Calibri" w:hAnsi="Calibri" w:cs="Calibri"/>
        </w:rPr>
        <w:t xml:space="preserve"> to the functional statements). Being as transparent as possible will help build trust within the community and selecting only indicators that will yield a positive or negative picture of resilience will undermine confidence in the results. </w:t>
      </w:r>
    </w:p>
    <w:p w14:paraId="318FC513" w14:textId="5FBB13DE" w:rsidR="355483F0" w:rsidRDefault="355483F0" w:rsidP="15ED58B8">
      <w:pPr>
        <w:numPr>
          <w:ilvl w:val="0"/>
          <w:numId w:val="9"/>
        </w:numPr>
        <w:rPr>
          <w:b/>
          <w:bCs/>
          <w:sz w:val="20"/>
          <w:szCs w:val="20"/>
        </w:rPr>
      </w:pPr>
      <w:r w:rsidRPr="7207EA28">
        <w:rPr>
          <w:rFonts w:ascii="Calibri" w:eastAsia="Calibri" w:hAnsi="Calibri" w:cs="Calibri"/>
          <w:b/>
          <w:bCs/>
        </w:rPr>
        <w:t>Gather information</w:t>
      </w:r>
    </w:p>
    <w:p w14:paraId="11B3208F" w14:textId="7F4F8988" w:rsidR="355483F0" w:rsidRDefault="355483F0" w:rsidP="7207EA28">
      <w:pPr>
        <w:pStyle w:val="ListParagraph"/>
        <w:numPr>
          <w:ilvl w:val="1"/>
          <w:numId w:val="9"/>
        </w:numPr>
        <w:rPr>
          <w:rFonts w:eastAsiaTheme="minorEastAsia"/>
          <w:b/>
          <w:bCs/>
        </w:rPr>
      </w:pPr>
      <w:r w:rsidRPr="7207EA28">
        <w:rPr>
          <w:rFonts w:ascii="Calibri" w:eastAsia="Calibri" w:hAnsi="Calibri" w:cs="Calibri"/>
          <w:b/>
          <w:bCs/>
          <w:sz w:val="20"/>
          <w:szCs w:val="20"/>
        </w:rPr>
        <w:t>G</w:t>
      </w:r>
      <w:r w:rsidRPr="7207EA28">
        <w:rPr>
          <w:rFonts w:ascii="Calibri" w:eastAsia="Calibri" w:hAnsi="Calibri" w:cs="Calibri"/>
          <w:b/>
          <w:bCs/>
        </w:rPr>
        <w:t xml:space="preserve">ather the data or information </w:t>
      </w:r>
      <w:r w:rsidRPr="7207EA28">
        <w:rPr>
          <w:rFonts w:ascii="Calibri" w:eastAsia="Calibri" w:hAnsi="Calibri" w:cs="Calibri"/>
        </w:rPr>
        <w:t xml:space="preserve">that will allow you to answer the ‘indicator question’ for each selected indicator. The indicator worksheet and indicator cards have an indicator </w:t>
      </w:r>
      <w:r w:rsidRPr="7207EA28">
        <w:rPr>
          <w:rFonts w:ascii="Calibri" w:eastAsia="Calibri" w:hAnsi="Calibri" w:cs="Calibri"/>
        </w:rPr>
        <w:lastRenderedPageBreak/>
        <w:t xml:space="preserve">question that you need to answer. They also contain suggested data sources (which range from asking the local recreation department to examining U.S. census data). Each core team member can </w:t>
      </w:r>
      <w:proofErr w:type="gramStart"/>
      <w:r w:rsidRPr="7207EA28">
        <w:rPr>
          <w:rFonts w:ascii="Calibri" w:eastAsia="Calibri" w:hAnsi="Calibri" w:cs="Calibri"/>
        </w:rPr>
        <w:t>be in charge of</w:t>
      </w:r>
      <w:proofErr w:type="gramEnd"/>
      <w:r w:rsidRPr="7207EA28">
        <w:rPr>
          <w:rFonts w:ascii="Calibri" w:eastAsia="Calibri" w:hAnsi="Calibri" w:cs="Calibri"/>
        </w:rPr>
        <w:t xml:space="preserve"> gathering information for a subset of indicators.</w:t>
      </w:r>
    </w:p>
    <w:p w14:paraId="107FF986" w14:textId="69F61C50" w:rsidR="355483F0" w:rsidRDefault="355483F0" w:rsidP="7207EA28">
      <w:pPr>
        <w:numPr>
          <w:ilvl w:val="1"/>
          <w:numId w:val="9"/>
        </w:numPr>
        <w:rPr>
          <w:rFonts w:eastAsiaTheme="minorEastAsia"/>
          <w:b/>
          <w:bCs/>
        </w:rPr>
      </w:pPr>
      <w:r w:rsidRPr="7207EA28">
        <w:rPr>
          <w:rFonts w:ascii="Calibri" w:eastAsia="Calibri" w:hAnsi="Calibri" w:cs="Calibri"/>
        </w:rPr>
        <w:t xml:space="preserve"> </w:t>
      </w:r>
      <w:r w:rsidR="130410A0" w:rsidRPr="7207EA28">
        <w:rPr>
          <w:rFonts w:ascii="Calibri" w:eastAsia="Calibri" w:hAnsi="Calibri" w:cs="Calibri"/>
        </w:rPr>
        <w:t>I</w:t>
      </w:r>
      <w:r w:rsidRPr="7207EA28">
        <w:rPr>
          <w:rFonts w:ascii="Calibri" w:eastAsia="Calibri" w:hAnsi="Calibri" w:cs="Calibri"/>
          <w:b/>
          <w:bCs/>
        </w:rPr>
        <w:t xml:space="preserve">nput the answer to the indicator question </w:t>
      </w:r>
      <w:r w:rsidRPr="7207EA28">
        <w:rPr>
          <w:rFonts w:ascii="Calibri" w:eastAsia="Calibri" w:hAnsi="Calibri" w:cs="Calibri"/>
        </w:rPr>
        <w:t xml:space="preserve">on the </w:t>
      </w:r>
      <w:r w:rsidRPr="00562BB7">
        <w:rPr>
          <w:rFonts w:ascii="Calibri" w:eastAsia="Calibri" w:hAnsi="Calibri" w:cs="Calibri"/>
          <w:color w:val="5B9AD5"/>
          <w:highlight w:val="yellow"/>
          <w:u w:val="single"/>
        </w:rPr>
        <w:t>indicator card</w:t>
      </w:r>
      <w:r w:rsidRPr="00562BB7">
        <w:rPr>
          <w:rFonts w:ascii="Calibri" w:eastAsia="Calibri" w:hAnsi="Calibri" w:cs="Calibri"/>
          <w:highlight w:val="yellow"/>
        </w:rPr>
        <w:t>.</w:t>
      </w:r>
      <w:r w:rsidRPr="7207EA28">
        <w:rPr>
          <w:rFonts w:ascii="Calibri" w:eastAsia="Calibri" w:hAnsi="Calibri" w:cs="Calibri"/>
        </w:rPr>
        <w:t xml:space="preserve"> The answer depends on a) your community's data; and b) and the scoring method for that indicator. </w:t>
      </w:r>
    </w:p>
    <w:p w14:paraId="1BE29E42" w14:textId="5BE9183C" w:rsidR="355483F0" w:rsidRDefault="355483F0" w:rsidP="15ED58B8">
      <w:pPr>
        <w:numPr>
          <w:ilvl w:val="0"/>
          <w:numId w:val="9"/>
        </w:numPr>
        <w:rPr>
          <w:b/>
          <w:bCs/>
          <w:sz w:val="20"/>
          <w:szCs w:val="20"/>
        </w:rPr>
      </w:pPr>
      <w:r w:rsidRPr="7207EA28">
        <w:rPr>
          <w:rFonts w:ascii="Calibri" w:eastAsia="Calibri" w:hAnsi="Calibri" w:cs="Calibri"/>
          <w:b/>
          <w:bCs/>
        </w:rPr>
        <w:t xml:space="preserve">Instructions for Workshop: </w:t>
      </w:r>
    </w:p>
    <w:p w14:paraId="0016D67E" w14:textId="391787C9" w:rsidR="355483F0" w:rsidRDefault="355483F0" w:rsidP="7207EA28">
      <w:pPr>
        <w:numPr>
          <w:ilvl w:val="1"/>
          <w:numId w:val="9"/>
        </w:numPr>
        <w:rPr>
          <w:b/>
          <w:bCs/>
          <w:sz w:val="20"/>
          <w:szCs w:val="20"/>
        </w:rPr>
      </w:pPr>
      <w:r w:rsidRPr="7207EA28">
        <w:rPr>
          <w:rFonts w:ascii="Calibri" w:eastAsia="Calibri" w:hAnsi="Calibri" w:cs="Calibri"/>
          <w:u w:val="single"/>
        </w:rPr>
        <w:t>Sort completed indicator cards based on their results; produce a 4-quadrant diagram, Discuss (2 hours)</w:t>
      </w:r>
    </w:p>
    <w:p w14:paraId="3F610776" w14:textId="36A0D0EB" w:rsidR="355483F0" w:rsidRDefault="355483F0" w:rsidP="7207EA28">
      <w:pPr>
        <w:numPr>
          <w:ilvl w:val="1"/>
          <w:numId w:val="9"/>
        </w:numPr>
        <w:rPr>
          <w:b/>
          <w:bCs/>
          <w:sz w:val="20"/>
          <w:szCs w:val="20"/>
        </w:rPr>
      </w:pPr>
      <w:r w:rsidRPr="7207EA28">
        <w:rPr>
          <w:rFonts w:ascii="Calibri" w:eastAsia="Calibri" w:hAnsi="Calibri" w:cs="Calibri"/>
        </w:rPr>
        <w:t xml:space="preserve">Before the workshop: print out enough completed </w:t>
      </w:r>
      <w:r w:rsidRPr="00562BB7">
        <w:rPr>
          <w:rFonts w:ascii="Calibri" w:eastAsia="Calibri" w:hAnsi="Calibri" w:cs="Calibri"/>
          <w:highlight w:val="yellow"/>
        </w:rPr>
        <w:t xml:space="preserve">indicators </w:t>
      </w:r>
      <w:proofErr w:type="gramStart"/>
      <w:r w:rsidRPr="00562BB7">
        <w:rPr>
          <w:rFonts w:ascii="Calibri" w:eastAsia="Calibri" w:hAnsi="Calibri" w:cs="Calibri"/>
          <w:highlight w:val="yellow"/>
        </w:rPr>
        <w:t>cards</w:t>
      </w:r>
      <w:r w:rsidRPr="7207EA28">
        <w:rPr>
          <w:rFonts w:ascii="Calibri" w:eastAsia="Calibri" w:hAnsi="Calibri" w:cs="Calibri"/>
        </w:rPr>
        <w:t xml:space="preserve">  for</w:t>
      </w:r>
      <w:proofErr w:type="gramEnd"/>
      <w:r w:rsidRPr="7207EA28">
        <w:rPr>
          <w:rFonts w:ascii="Calibri" w:eastAsia="Calibri" w:hAnsi="Calibri" w:cs="Calibri"/>
        </w:rPr>
        <w:t xml:space="preserve"> breakout groups to use.</w:t>
      </w:r>
    </w:p>
    <w:p w14:paraId="3AEAD700" w14:textId="57B1EC34" w:rsidR="355483F0" w:rsidRDefault="355483F0" w:rsidP="7207EA28">
      <w:pPr>
        <w:numPr>
          <w:ilvl w:val="1"/>
          <w:numId w:val="9"/>
        </w:numPr>
        <w:rPr>
          <w:b/>
          <w:bCs/>
          <w:sz w:val="20"/>
          <w:szCs w:val="20"/>
        </w:rPr>
      </w:pPr>
      <w:r w:rsidRPr="7207EA28">
        <w:rPr>
          <w:rFonts w:ascii="Calibri" w:eastAsia="Calibri" w:hAnsi="Calibri" w:cs="Calibri"/>
        </w:rPr>
        <w:t xml:space="preserve">In the workshop, divide into breakout groups for each system (or sector, depending on how many people you have) to sort the indicator cards. Sort the indicator cards for into three stacks, using the completed indicator answers to help you determine whether this indicator shows that the sector is currently: Least Resilient, Moderately Resilient, and Most Resilient. Next, within each stack, order the cards by whether the indicators shows that the sector is currently: Least Equitable, Moderately Equitable, Highly Equitable. </w:t>
      </w:r>
    </w:p>
    <w:p w14:paraId="6873A49B" w14:textId="69CB56CC" w:rsidR="355483F0" w:rsidRDefault="355483F0" w:rsidP="7207EA28">
      <w:pPr>
        <w:numPr>
          <w:ilvl w:val="1"/>
          <w:numId w:val="9"/>
        </w:numPr>
        <w:rPr>
          <w:b/>
          <w:bCs/>
          <w:sz w:val="20"/>
          <w:szCs w:val="20"/>
        </w:rPr>
      </w:pPr>
      <w:r w:rsidRPr="7207EA28">
        <w:rPr>
          <w:rFonts w:ascii="Calibri" w:eastAsia="Calibri" w:hAnsi="Calibri" w:cs="Calibri"/>
        </w:rPr>
        <w:t xml:space="preserve">When sorting, consider the following questions (please </w:t>
      </w:r>
      <w:proofErr w:type="gramStart"/>
      <w:r w:rsidRPr="7207EA28">
        <w:rPr>
          <w:rFonts w:ascii="Calibri" w:eastAsia="Calibri" w:hAnsi="Calibri" w:cs="Calibri"/>
        </w:rPr>
        <w:t>refer back</w:t>
      </w:r>
      <w:proofErr w:type="gramEnd"/>
      <w:r w:rsidRPr="7207EA28">
        <w:rPr>
          <w:rFonts w:ascii="Calibri" w:eastAsia="Calibri" w:hAnsi="Calibri" w:cs="Calibri"/>
        </w:rPr>
        <w:t xml:space="preserve"> to previous Chapters' stories):</w:t>
      </w:r>
    </w:p>
    <w:p w14:paraId="5D077C03" w14:textId="31661563" w:rsidR="355483F0" w:rsidRDefault="355483F0" w:rsidP="7207EA28">
      <w:pPr>
        <w:pStyle w:val="ListParagraph"/>
        <w:numPr>
          <w:ilvl w:val="1"/>
          <w:numId w:val="6"/>
        </w:numPr>
        <w:rPr>
          <w:rFonts w:eastAsiaTheme="minorEastAsia"/>
        </w:rPr>
      </w:pPr>
      <w:r w:rsidRPr="7207EA28">
        <w:rPr>
          <w:rFonts w:ascii="Calibri" w:eastAsia="Calibri" w:hAnsi="Calibri" w:cs="Calibri"/>
        </w:rPr>
        <w:t xml:space="preserve">In what aspects/areas did you hear about least/greatest resiliency? </w:t>
      </w:r>
    </w:p>
    <w:p w14:paraId="2249C3F4" w14:textId="75147E6C" w:rsidR="355483F0" w:rsidRDefault="355483F0" w:rsidP="7207EA28">
      <w:pPr>
        <w:pStyle w:val="ListParagraph"/>
        <w:numPr>
          <w:ilvl w:val="1"/>
          <w:numId w:val="5"/>
        </w:numPr>
        <w:rPr>
          <w:rFonts w:eastAsiaTheme="minorEastAsia"/>
        </w:rPr>
      </w:pPr>
      <w:r w:rsidRPr="7207EA28">
        <w:rPr>
          <w:rFonts w:ascii="Calibri" w:eastAsia="Calibri" w:hAnsi="Calibri" w:cs="Calibri"/>
        </w:rPr>
        <w:t>In what aspects/areas did you hear about least/greatest equity?</w:t>
      </w:r>
    </w:p>
    <w:p w14:paraId="0A296194" w14:textId="152AD401" w:rsidR="355483F0" w:rsidRDefault="355483F0" w:rsidP="7207EA28">
      <w:pPr>
        <w:pStyle w:val="ListParagraph"/>
        <w:numPr>
          <w:ilvl w:val="0"/>
          <w:numId w:val="3"/>
        </w:numPr>
        <w:rPr>
          <w:rFonts w:eastAsiaTheme="minorEastAsia"/>
        </w:rPr>
      </w:pPr>
      <w:r w:rsidRPr="7207EA28">
        <w:rPr>
          <w:rFonts w:ascii="Calibri" w:eastAsia="Calibri" w:hAnsi="Calibri" w:cs="Calibri"/>
        </w:rPr>
        <w:t xml:space="preserve">How might these stories from previous Chapters change/inform the scoring of any indicators? </w:t>
      </w:r>
    </w:p>
    <w:p w14:paraId="66007BB5" w14:textId="78BC58DA" w:rsidR="355483F0" w:rsidRDefault="355483F0" w:rsidP="7207EA28">
      <w:pPr>
        <w:ind w:left="360"/>
      </w:pPr>
    </w:p>
    <w:p w14:paraId="17FD0C9A" w14:textId="698A3563" w:rsidR="355483F0" w:rsidRDefault="355483F0" w:rsidP="7207EA28">
      <w:pPr>
        <w:ind w:left="360"/>
      </w:pPr>
      <w:r>
        <w:rPr>
          <w:noProof/>
        </w:rPr>
        <w:drawing>
          <wp:inline distT="0" distB="0" distL="0" distR="0" wp14:anchorId="69EB6EDF" wp14:editId="62EB0979">
            <wp:extent cx="4029075" cy="2657475"/>
            <wp:effectExtent l="0" t="0" r="0" b="0"/>
            <wp:docPr id="1334219371" name="Picture 1334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29075" cy="2657475"/>
                    </a:xfrm>
                    <a:prstGeom prst="rect">
                      <a:avLst/>
                    </a:prstGeom>
                  </pic:spPr>
                </pic:pic>
              </a:graphicData>
            </a:graphic>
          </wp:inline>
        </w:drawing>
      </w:r>
    </w:p>
    <w:p w14:paraId="200B70B3" w14:textId="4AA6EA1F" w:rsidR="355483F0" w:rsidRDefault="355483F0" w:rsidP="7207EA28">
      <w:pPr>
        <w:numPr>
          <w:ilvl w:val="0"/>
          <w:numId w:val="9"/>
        </w:numPr>
        <w:rPr>
          <w:u w:val="single"/>
        </w:rPr>
      </w:pPr>
      <w:r w:rsidRPr="7207EA28">
        <w:rPr>
          <w:rFonts w:ascii="Calibri" w:eastAsia="Calibri" w:hAnsi="Calibri" w:cs="Calibri"/>
          <w:u w:val="single"/>
        </w:rPr>
        <w:t xml:space="preserve">Produce </w:t>
      </w:r>
      <w:r w:rsidR="138842C2" w:rsidRPr="7207EA28">
        <w:rPr>
          <w:rFonts w:ascii="Calibri" w:eastAsia="Calibri" w:hAnsi="Calibri" w:cs="Calibri"/>
          <w:u w:val="single"/>
        </w:rPr>
        <w:t>visualization</w:t>
      </w:r>
    </w:p>
    <w:p w14:paraId="41A8AD53" w14:textId="6BE39A1E" w:rsidR="355483F0" w:rsidRDefault="355483F0" w:rsidP="15ED58B8">
      <w:pPr>
        <w:pStyle w:val="ListParagraph"/>
        <w:numPr>
          <w:ilvl w:val="1"/>
          <w:numId w:val="9"/>
        </w:numPr>
        <w:rPr>
          <w:rFonts w:eastAsiaTheme="minorEastAsia"/>
        </w:rPr>
      </w:pPr>
      <w:r w:rsidRPr="7207EA28">
        <w:rPr>
          <w:rFonts w:ascii="Calibri" w:eastAsia="Calibri" w:hAnsi="Calibri" w:cs="Calibri"/>
        </w:rPr>
        <w:lastRenderedPageBreak/>
        <w:t>Take the cards you sorted in the previous step (for a specific sector) and paste them into the shared (large group) quadrants visualization, with the most resilient along the top two quadrants and the most equitable along the right two quadrants.</w:t>
      </w:r>
    </w:p>
    <w:p w14:paraId="6CB13A3A" w14:textId="795E2905" w:rsidR="355483F0" w:rsidRDefault="355483F0" w:rsidP="15ED58B8">
      <w:pPr>
        <w:pStyle w:val="ListParagraph"/>
        <w:numPr>
          <w:ilvl w:val="1"/>
          <w:numId w:val="9"/>
        </w:numPr>
        <w:rPr>
          <w:rFonts w:eastAsiaTheme="minorEastAsia"/>
        </w:rPr>
      </w:pPr>
      <w:r w:rsidRPr="7207EA28">
        <w:rPr>
          <w:rFonts w:ascii="Calibri" w:eastAsia="Calibri" w:hAnsi="Calibri" w:cs="Calibri"/>
        </w:rPr>
        <w:t>As time permits, small groups should rotate to review and provide feedback to other small group's placement of their sector cards.</w:t>
      </w:r>
    </w:p>
    <w:p w14:paraId="3127CFF5" w14:textId="07ECF788" w:rsidR="355483F0" w:rsidRDefault="355483F0" w:rsidP="15ED58B8">
      <w:pPr>
        <w:pStyle w:val="ListParagraph"/>
        <w:numPr>
          <w:ilvl w:val="1"/>
          <w:numId w:val="9"/>
        </w:numPr>
        <w:rPr>
          <w:rFonts w:eastAsiaTheme="minorEastAsia"/>
        </w:rPr>
      </w:pPr>
      <w:r w:rsidRPr="7207EA28">
        <w:rPr>
          <w:rFonts w:ascii="Calibri" w:eastAsia="Calibri" w:hAnsi="Calibri" w:cs="Calibri"/>
        </w:rPr>
        <w:t xml:space="preserve">Interact with the visualization to explore patterns. What are the most and least equitable sectors? Which hazards appear to have the most impact? Reflect on what are problem areas, as well as what appears to be doing well. </w:t>
      </w:r>
    </w:p>
    <w:p w14:paraId="5838FD92" w14:textId="7576F407" w:rsidR="355483F0" w:rsidRDefault="355483F0" w:rsidP="7207EA28">
      <w:pPr>
        <w:pStyle w:val="ListParagraph"/>
        <w:numPr>
          <w:ilvl w:val="1"/>
          <w:numId w:val="9"/>
        </w:numPr>
      </w:pPr>
      <w:r w:rsidRPr="7207EA28">
        <w:rPr>
          <w:rFonts w:ascii="Calibri" w:eastAsia="Calibri" w:hAnsi="Calibri" w:cs="Calibri"/>
        </w:rPr>
        <w:t>Use the visualization and your discussion to identify 4-5 topics that you will discuss as potential action areas in Chapter 5.</w:t>
      </w:r>
    </w:p>
    <w:p w14:paraId="57CCD353" w14:textId="7D586C26" w:rsidR="355483F0" w:rsidRDefault="355483F0" w:rsidP="7207EA28">
      <w:r>
        <w:rPr>
          <w:noProof/>
        </w:rPr>
        <w:drawing>
          <wp:inline distT="0" distB="0" distL="0" distR="0" wp14:anchorId="441FC945" wp14:editId="520FEAA5">
            <wp:extent cx="5943600" cy="3448050"/>
            <wp:effectExtent l="0" t="0" r="0" b="0"/>
            <wp:docPr id="1361490362" name="Picture 1361490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14:paraId="26439C0D" w14:textId="5665C276" w:rsidR="15ED58B8" w:rsidRDefault="15ED58B8" w:rsidP="15ED58B8"/>
    <w:sectPr w:rsidR="15ED5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94"/>
    <w:multiLevelType w:val="hybridMultilevel"/>
    <w:tmpl w:val="422600B6"/>
    <w:lvl w:ilvl="0" w:tplc="C65AF4D8">
      <w:start w:val="1"/>
      <w:numFmt w:val="bullet"/>
      <w:lvlText w:val=""/>
      <w:lvlJc w:val="left"/>
      <w:pPr>
        <w:ind w:left="720" w:hanging="360"/>
      </w:pPr>
      <w:rPr>
        <w:rFonts w:ascii="Symbol" w:hAnsi="Symbol" w:hint="default"/>
      </w:rPr>
    </w:lvl>
    <w:lvl w:ilvl="1" w:tplc="8F1225B6">
      <w:start w:val="1"/>
      <w:numFmt w:val="bullet"/>
      <w:lvlText w:val="-"/>
      <w:lvlJc w:val="left"/>
      <w:pPr>
        <w:ind w:left="1440" w:hanging="360"/>
      </w:pPr>
      <w:rPr>
        <w:rFonts w:ascii="Calibri" w:hAnsi="Calibri" w:hint="default"/>
      </w:rPr>
    </w:lvl>
    <w:lvl w:ilvl="2" w:tplc="2E94651E">
      <w:start w:val="1"/>
      <w:numFmt w:val="bullet"/>
      <w:lvlText w:val=""/>
      <w:lvlJc w:val="left"/>
      <w:pPr>
        <w:ind w:left="2160" w:hanging="360"/>
      </w:pPr>
      <w:rPr>
        <w:rFonts w:ascii="Wingdings" w:hAnsi="Wingdings" w:hint="default"/>
      </w:rPr>
    </w:lvl>
    <w:lvl w:ilvl="3" w:tplc="A89AA4B8">
      <w:start w:val="1"/>
      <w:numFmt w:val="bullet"/>
      <w:lvlText w:val=""/>
      <w:lvlJc w:val="left"/>
      <w:pPr>
        <w:ind w:left="2880" w:hanging="360"/>
      </w:pPr>
      <w:rPr>
        <w:rFonts w:ascii="Symbol" w:hAnsi="Symbol" w:hint="default"/>
      </w:rPr>
    </w:lvl>
    <w:lvl w:ilvl="4" w:tplc="AB0A17C2">
      <w:start w:val="1"/>
      <w:numFmt w:val="bullet"/>
      <w:lvlText w:val="o"/>
      <w:lvlJc w:val="left"/>
      <w:pPr>
        <w:ind w:left="3600" w:hanging="360"/>
      </w:pPr>
      <w:rPr>
        <w:rFonts w:ascii="Courier New" w:hAnsi="Courier New" w:hint="default"/>
      </w:rPr>
    </w:lvl>
    <w:lvl w:ilvl="5" w:tplc="B1744420">
      <w:start w:val="1"/>
      <w:numFmt w:val="bullet"/>
      <w:lvlText w:val=""/>
      <w:lvlJc w:val="left"/>
      <w:pPr>
        <w:ind w:left="4320" w:hanging="360"/>
      </w:pPr>
      <w:rPr>
        <w:rFonts w:ascii="Wingdings" w:hAnsi="Wingdings" w:hint="default"/>
      </w:rPr>
    </w:lvl>
    <w:lvl w:ilvl="6" w:tplc="0158F8AA">
      <w:start w:val="1"/>
      <w:numFmt w:val="bullet"/>
      <w:lvlText w:val=""/>
      <w:lvlJc w:val="left"/>
      <w:pPr>
        <w:ind w:left="5040" w:hanging="360"/>
      </w:pPr>
      <w:rPr>
        <w:rFonts w:ascii="Symbol" w:hAnsi="Symbol" w:hint="default"/>
      </w:rPr>
    </w:lvl>
    <w:lvl w:ilvl="7" w:tplc="1E0C3C8C">
      <w:start w:val="1"/>
      <w:numFmt w:val="bullet"/>
      <w:lvlText w:val="o"/>
      <w:lvlJc w:val="left"/>
      <w:pPr>
        <w:ind w:left="5760" w:hanging="360"/>
      </w:pPr>
      <w:rPr>
        <w:rFonts w:ascii="Courier New" w:hAnsi="Courier New" w:hint="default"/>
      </w:rPr>
    </w:lvl>
    <w:lvl w:ilvl="8" w:tplc="46B01C56">
      <w:start w:val="1"/>
      <w:numFmt w:val="bullet"/>
      <w:lvlText w:val=""/>
      <w:lvlJc w:val="left"/>
      <w:pPr>
        <w:ind w:left="6480" w:hanging="360"/>
      </w:pPr>
      <w:rPr>
        <w:rFonts w:ascii="Wingdings" w:hAnsi="Wingdings" w:hint="default"/>
      </w:rPr>
    </w:lvl>
  </w:abstractNum>
  <w:abstractNum w:abstractNumId="1" w15:restartNumberingAfterBreak="0">
    <w:nsid w:val="0BD476C2"/>
    <w:multiLevelType w:val="hybridMultilevel"/>
    <w:tmpl w:val="80A22928"/>
    <w:lvl w:ilvl="0" w:tplc="4AFC1AA4">
      <w:start w:val="1"/>
      <w:numFmt w:val="bullet"/>
      <w:lvlText w:val="-"/>
      <w:lvlJc w:val="left"/>
      <w:pPr>
        <w:ind w:left="1440" w:hanging="360"/>
      </w:pPr>
      <w:rPr>
        <w:rFonts w:ascii="Calibri" w:hAnsi="Calibri" w:hint="default"/>
      </w:rPr>
    </w:lvl>
    <w:lvl w:ilvl="1" w:tplc="7204A80A">
      <w:start w:val="1"/>
      <w:numFmt w:val="bullet"/>
      <w:lvlText w:val="o"/>
      <w:lvlJc w:val="left"/>
      <w:pPr>
        <w:ind w:left="2160" w:hanging="360"/>
      </w:pPr>
      <w:rPr>
        <w:rFonts w:ascii="Courier New" w:hAnsi="Courier New" w:hint="default"/>
      </w:rPr>
    </w:lvl>
    <w:lvl w:ilvl="2" w:tplc="1A2C8D62">
      <w:start w:val="1"/>
      <w:numFmt w:val="bullet"/>
      <w:lvlText w:val=""/>
      <w:lvlJc w:val="left"/>
      <w:pPr>
        <w:ind w:left="2880" w:hanging="360"/>
      </w:pPr>
      <w:rPr>
        <w:rFonts w:ascii="Wingdings" w:hAnsi="Wingdings" w:hint="default"/>
      </w:rPr>
    </w:lvl>
    <w:lvl w:ilvl="3" w:tplc="6D223BE8">
      <w:start w:val="1"/>
      <w:numFmt w:val="bullet"/>
      <w:lvlText w:val=""/>
      <w:lvlJc w:val="left"/>
      <w:pPr>
        <w:ind w:left="3600" w:hanging="360"/>
      </w:pPr>
      <w:rPr>
        <w:rFonts w:ascii="Symbol" w:hAnsi="Symbol" w:hint="default"/>
      </w:rPr>
    </w:lvl>
    <w:lvl w:ilvl="4" w:tplc="82020D58">
      <w:start w:val="1"/>
      <w:numFmt w:val="bullet"/>
      <w:lvlText w:val="o"/>
      <w:lvlJc w:val="left"/>
      <w:pPr>
        <w:ind w:left="4320" w:hanging="360"/>
      </w:pPr>
      <w:rPr>
        <w:rFonts w:ascii="Courier New" w:hAnsi="Courier New" w:hint="default"/>
      </w:rPr>
    </w:lvl>
    <w:lvl w:ilvl="5" w:tplc="25EC594C">
      <w:start w:val="1"/>
      <w:numFmt w:val="bullet"/>
      <w:lvlText w:val=""/>
      <w:lvlJc w:val="left"/>
      <w:pPr>
        <w:ind w:left="5040" w:hanging="360"/>
      </w:pPr>
      <w:rPr>
        <w:rFonts w:ascii="Wingdings" w:hAnsi="Wingdings" w:hint="default"/>
      </w:rPr>
    </w:lvl>
    <w:lvl w:ilvl="6" w:tplc="0CA0C244">
      <w:start w:val="1"/>
      <w:numFmt w:val="bullet"/>
      <w:lvlText w:val=""/>
      <w:lvlJc w:val="left"/>
      <w:pPr>
        <w:ind w:left="5760" w:hanging="360"/>
      </w:pPr>
      <w:rPr>
        <w:rFonts w:ascii="Symbol" w:hAnsi="Symbol" w:hint="default"/>
      </w:rPr>
    </w:lvl>
    <w:lvl w:ilvl="7" w:tplc="6226E14C">
      <w:start w:val="1"/>
      <w:numFmt w:val="bullet"/>
      <w:lvlText w:val="o"/>
      <w:lvlJc w:val="left"/>
      <w:pPr>
        <w:ind w:left="6480" w:hanging="360"/>
      </w:pPr>
      <w:rPr>
        <w:rFonts w:ascii="Courier New" w:hAnsi="Courier New" w:hint="default"/>
      </w:rPr>
    </w:lvl>
    <w:lvl w:ilvl="8" w:tplc="DDFEE8E0">
      <w:start w:val="1"/>
      <w:numFmt w:val="bullet"/>
      <w:lvlText w:val=""/>
      <w:lvlJc w:val="left"/>
      <w:pPr>
        <w:ind w:left="7200" w:hanging="360"/>
      </w:pPr>
      <w:rPr>
        <w:rFonts w:ascii="Wingdings" w:hAnsi="Wingdings" w:hint="default"/>
      </w:rPr>
    </w:lvl>
  </w:abstractNum>
  <w:abstractNum w:abstractNumId="2" w15:restartNumberingAfterBreak="0">
    <w:nsid w:val="15B03F43"/>
    <w:multiLevelType w:val="hybridMultilevel"/>
    <w:tmpl w:val="76B20A38"/>
    <w:lvl w:ilvl="0" w:tplc="7DC46E56">
      <w:start w:val="1"/>
      <w:numFmt w:val="decimal"/>
      <w:lvlText w:val="%1."/>
      <w:lvlJc w:val="left"/>
      <w:pPr>
        <w:ind w:left="720" w:hanging="360"/>
      </w:pPr>
    </w:lvl>
    <w:lvl w:ilvl="1" w:tplc="72C08A94">
      <w:start w:val="1"/>
      <w:numFmt w:val="lowerLetter"/>
      <w:lvlText w:val="%2."/>
      <w:lvlJc w:val="left"/>
      <w:pPr>
        <w:ind w:left="1440" w:hanging="360"/>
      </w:pPr>
    </w:lvl>
    <w:lvl w:ilvl="2" w:tplc="E3A0052E">
      <w:start w:val="1"/>
      <w:numFmt w:val="lowerRoman"/>
      <w:lvlText w:val="%3."/>
      <w:lvlJc w:val="right"/>
      <w:pPr>
        <w:ind w:left="2160" w:hanging="180"/>
      </w:pPr>
    </w:lvl>
    <w:lvl w:ilvl="3" w:tplc="1846786A">
      <w:start w:val="1"/>
      <w:numFmt w:val="decimal"/>
      <w:lvlText w:val="%4."/>
      <w:lvlJc w:val="left"/>
      <w:pPr>
        <w:ind w:left="2880" w:hanging="360"/>
      </w:pPr>
    </w:lvl>
    <w:lvl w:ilvl="4" w:tplc="0B6A4712">
      <w:start w:val="1"/>
      <w:numFmt w:val="lowerLetter"/>
      <w:lvlText w:val="%5."/>
      <w:lvlJc w:val="left"/>
      <w:pPr>
        <w:ind w:left="3600" w:hanging="360"/>
      </w:pPr>
    </w:lvl>
    <w:lvl w:ilvl="5" w:tplc="F252CC2E">
      <w:start w:val="1"/>
      <w:numFmt w:val="lowerRoman"/>
      <w:lvlText w:val="%6."/>
      <w:lvlJc w:val="right"/>
      <w:pPr>
        <w:ind w:left="4320" w:hanging="180"/>
      </w:pPr>
    </w:lvl>
    <w:lvl w:ilvl="6" w:tplc="7946D82A">
      <w:start w:val="1"/>
      <w:numFmt w:val="decimal"/>
      <w:lvlText w:val="%7."/>
      <w:lvlJc w:val="left"/>
      <w:pPr>
        <w:ind w:left="5040" w:hanging="360"/>
      </w:pPr>
    </w:lvl>
    <w:lvl w:ilvl="7" w:tplc="5930DE30">
      <w:start w:val="1"/>
      <w:numFmt w:val="lowerLetter"/>
      <w:lvlText w:val="%8."/>
      <w:lvlJc w:val="left"/>
      <w:pPr>
        <w:ind w:left="5760" w:hanging="360"/>
      </w:pPr>
    </w:lvl>
    <w:lvl w:ilvl="8" w:tplc="7116B658">
      <w:start w:val="1"/>
      <w:numFmt w:val="lowerRoman"/>
      <w:lvlText w:val="%9."/>
      <w:lvlJc w:val="right"/>
      <w:pPr>
        <w:ind w:left="6480" w:hanging="180"/>
      </w:pPr>
    </w:lvl>
  </w:abstractNum>
  <w:abstractNum w:abstractNumId="3" w15:restartNumberingAfterBreak="0">
    <w:nsid w:val="228746A3"/>
    <w:multiLevelType w:val="hybridMultilevel"/>
    <w:tmpl w:val="2FB22FEA"/>
    <w:lvl w:ilvl="0" w:tplc="7A8E3CFE">
      <w:start w:val="1"/>
      <w:numFmt w:val="bullet"/>
      <w:lvlText w:val=""/>
      <w:lvlJc w:val="left"/>
      <w:pPr>
        <w:ind w:left="720" w:hanging="360"/>
      </w:pPr>
      <w:rPr>
        <w:rFonts w:ascii="Symbol" w:hAnsi="Symbol" w:hint="default"/>
      </w:rPr>
    </w:lvl>
    <w:lvl w:ilvl="1" w:tplc="2CE0E928">
      <w:start w:val="1"/>
      <w:numFmt w:val="bullet"/>
      <w:lvlText w:val=""/>
      <w:lvlJc w:val="left"/>
      <w:pPr>
        <w:ind w:left="1440" w:hanging="360"/>
      </w:pPr>
      <w:rPr>
        <w:rFonts w:ascii="Symbol" w:hAnsi="Symbol" w:hint="default"/>
      </w:rPr>
    </w:lvl>
    <w:lvl w:ilvl="2" w:tplc="34DAFBCA">
      <w:start w:val="1"/>
      <w:numFmt w:val="bullet"/>
      <w:lvlText w:val=""/>
      <w:lvlJc w:val="left"/>
      <w:pPr>
        <w:ind w:left="2160" w:hanging="360"/>
      </w:pPr>
      <w:rPr>
        <w:rFonts w:ascii="Wingdings" w:hAnsi="Wingdings" w:hint="default"/>
      </w:rPr>
    </w:lvl>
    <w:lvl w:ilvl="3" w:tplc="171CF172">
      <w:start w:val="1"/>
      <w:numFmt w:val="bullet"/>
      <w:lvlText w:val=""/>
      <w:lvlJc w:val="left"/>
      <w:pPr>
        <w:ind w:left="2880" w:hanging="360"/>
      </w:pPr>
      <w:rPr>
        <w:rFonts w:ascii="Symbol" w:hAnsi="Symbol" w:hint="default"/>
      </w:rPr>
    </w:lvl>
    <w:lvl w:ilvl="4" w:tplc="355C84F2">
      <w:start w:val="1"/>
      <w:numFmt w:val="bullet"/>
      <w:lvlText w:val="o"/>
      <w:lvlJc w:val="left"/>
      <w:pPr>
        <w:ind w:left="3600" w:hanging="360"/>
      </w:pPr>
      <w:rPr>
        <w:rFonts w:ascii="Courier New" w:hAnsi="Courier New" w:hint="default"/>
      </w:rPr>
    </w:lvl>
    <w:lvl w:ilvl="5" w:tplc="B87E49AA">
      <w:start w:val="1"/>
      <w:numFmt w:val="bullet"/>
      <w:lvlText w:val=""/>
      <w:lvlJc w:val="left"/>
      <w:pPr>
        <w:ind w:left="4320" w:hanging="360"/>
      </w:pPr>
      <w:rPr>
        <w:rFonts w:ascii="Wingdings" w:hAnsi="Wingdings" w:hint="default"/>
      </w:rPr>
    </w:lvl>
    <w:lvl w:ilvl="6" w:tplc="72964966">
      <w:start w:val="1"/>
      <w:numFmt w:val="bullet"/>
      <w:lvlText w:val=""/>
      <w:lvlJc w:val="left"/>
      <w:pPr>
        <w:ind w:left="5040" w:hanging="360"/>
      </w:pPr>
      <w:rPr>
        <w:rFonts w:ascii="Symbol" w:hAnsi="Symbol" w:hint="default"/>
      </w:rPr>
    </w:lvl>
    <w:lvl w:ilvl="7" w:tplc="1EB2F518">
      <w:start w:val="1"/>
      <w:numFmt w:val="bullet"/>
      <w:lvlText w:val="o"/>
      <w:lvlJc w:val="left"/>
      <w:pPr>
        <w:ind w:left="5760" w:hanging="360"/>
      </w:pPr>
      <w:rPr>
        <w:rFonts w:ascii="Courier New" w:hAnsi="Courier New" w:hint="default"/>
      </w:rPr>
    </w:lvl>
    <w:lvl w:ilvl="8" w:tplc="1F30C004">
      <w:start w:val="1"/>
      <w:numFmt w:val="bullet"/>
      <w:lvlText w:val=""/>
      <w:lvlJc w:val="left"/>
      <w:pPr>
        <w:ind w:left="6480" w:hanging="360"/>
      </w:pPr>
      <w:rPr>
        <w:rFonts w:ascii="Wingdings" w:hAnsi="Wingdings" w:hint="default"/>
      </w:rPr>
    </w:lvl>
  </w:abstractNum>
  <w:abstractNum w:abstractNumId="4" w15:restartNumberingAfterBreak="0">
    <w:nsid w:val="26026668"/>
    <w:multiLevelType w:val="hybridMultilevel"/>
    <w:tmpl w:val="EB68BDDC"/>
    <w:lvl w:ilvl="0" w:tplc="1564F4CA">
      <w:start w:val="1"/>
      <w:numFmt w:val="bullet"/>
      <w:lvlText w:val=""/>
      <w:lvlJc w:val="left"/>
      <w:pPr>
        <w:ind w:left="720" w:hanging="360"/>
      </w:pPr>
      <w:rPr>
        <w:rFonts w:ascii="Symbol" w:hAnsi="Symbol" w:hint="default"/>
      </w:rPr>
    </w:lvl>
    <w:lvl w:ilvl="1" w:tplc="A51A44B4">
      <w:start w:val="1"/>
      <w:numFmt w:val="bullet"/>
      <w:lvlText w:val="-"/>
      <w:lvlJc w:val="left"/>
      <w:pPr>
        <w:ind w:left="1440" w:hanging="360"/>
      </w:pPr>
      <w:rPr>
        <w:rFonts w:ascii="Calibri" w:hAnsi="Calibri" w:hint="default"/>
      </w:rPr>
    </w:lvl>
    <w:lvl w:ilvl="2" w:tplc="28B0390A">
      <w:start w:val="1"/>
      <w:numFmt w:val="bullet"/>
      <w:lvlText w:val=""/>
      <w:lvlJc w:val="left"/>
      <w:pPr>
        <w:ind w:left="2160" w:hanging="360"/>
      </w:pPr>
      <w:rPr>
        <w:rFonts w:ascii="Wingdings" w:hAnsi="Wingdings" w:hint="default"/>
      </w:rPr>
    </w:lvl>
    <w:lvl w:ilvl="3" w:tplc="7D2436BA">
      <w:start w:val="1"/>
      <w:numFmt w:val="bullet"/>
      <w:lvlText w:val=""/>
      <w:lvlJc w:val="left"/>
      <w:pPr>
        <w:ind w:left="2880" w:hanging="360"/>
      </w:pPr>
      <w:rPr>
        <w:rFonts w:ascii="Symbol" w:hAnsi="Symbol" w:hint="default"/>
      </w:rPr>
    </w:lvl>
    <w:lvl w:ilvl="4" w:tplc="0C56A966">
      <w:start w:val="1"/>
      <w:numFmt w:val="bullet"/>
      <w:lvlText w:val="o"/>
      <w:lvlJc w:val="left"/>
      <w:pPr>
        <w:ind w:left="3600" w:hanging="360"/>
      </w:pPr>
      <w:rPr>
        <w:rFonts w:ascii="Courier New" w:hAnsi="Courier New" w:hint="default"/>
      </w:rPr>
    </w:lvl>
    <w:lvl w:ilvl="5" w:tplc="30906776">
      <w:start w:val="1"/>
      <w:numFmt w:val="bullet"/>
      <w:lvlText w:val=""/>
      <w:lvlJc w:val="left"/>
      <w:pPr>
        <w:ind w:left="4320" w:hanging="360"/>
      </w:pPr>
      <w:rPr>
        <w:rFonts w:ascii="Wingdings" w:hAnsi="Wingdings" w:hint="default"/>
      </w:rPr>
    </w:lvl>
    <w:lvl w:ilvl="6" w:tplc="9BEEA79E">
      <w:start w:val="1"/>
      <w:numFmt w:val="bullet"/>
      <w:lvlText w:val=""/>
      <w:lvlJc w:val="left"/>
      <w:pPr>
        <w:ind w:left="5040" w:hanging="360"/>
      </w:pPr>
      <w:rPr>
        <w:rFonts w:ascii="Symbol" w:hAnsi="Symbol" w:hint="default"/>
      </w:rPr>
    </w:lvl>
    <w:lvl w:ilvl="7" w:tplc="FC8E6AE4">
      <w:start w:val="1"/>
      <w:numFmt w:val="bullet"/>
      <w:lvlText w:val="o"/>
      <w:lvlJc w:val="left"/>
      <w:pPr>
        <w:ind w:left="5760" w:hanging="360"/>
      </w:pPr>
      <w:rPr>
        <w:rFonts w:ascii="Courier New" w:hAnsi="Courier New" w:hint="default"/>
      </w:rPr>
    </w:lvl>
    <w:lvl w:ilvl="8" w:tplc="05DAC4FE">
      <w:start w:val="1"/>
      <w:numFmt w:val="bullet"/>
      <w:lvlText w:val=""/>
      <w:lvlJc w:val="left"/>
      <w:pPr>
        <w:ind w:left="6480" w:hanging="360"/>
      </w:pPr>
      <w:rPr>
        <w:rFonts w:ascii="Wingdings" w:hAnsi="Wingdings" w:hint="default"/>
      </w:rPr>
    </w:lvl>
  </w:abstractNum>
  <w:abstractNum w:abstractNumId="5" w15:restartNumberingAfterBreak="0">
    <w:nsid w:val="3E6C6430"/>
    <w:multiLevelType w:val="hybridMultilevel"/>
    <w:tmpl w:val="83D87192"/>
    <w:lvl w:ilvl="0" w:tplc="53A44714">
      <w:start w:val="1"/>
      <w:numFmt w:val="decimal"/>
      <w:lvlText w:val="%1."/>
      <w:lvlJc w:val="left"/>
      <w:pPr>
        <w:ind w:left="720" w:hanging="360"/>
      </w:pPr>
    </w:lvl>
    <w:lvl w:ilvl="1" w:tplc="3958585C">
      <w:start w:val="1"/>
      <w:numFmt w:val="lowerLetter"/>
      <w:lvlText w:val="%2."/>
      <w:lvlJc w:val="left"/>
      <w:pPr>
        <w:ind w:left="1440" w:hanging="360"/>
      </w:pPr>
    </w:lvl>
    <w:lvl w:ilvl="2" w:tplc="1826C216">
      <w:start w:val="1"/>
      <w:numFmt w:val="lowerRoman"/>
      <w:lvlText w:val="%3."/>
      <w:lvlJc w:val="right"/>
      <w:pPr>
        <w:ind w:left="2160" w:hanging="180"/>
      </w:pPr>
    </w:lvl>
    <w:lvl w:ilvl="3" w:tplc="7F766258">
      <w:start w:val="1"/>
      <w:numFmt w:val="decimal"/>
      <w:lvlText w:val="%4."/>
      <w:lvlJc w:val="left"/>
      <w:pPr>
        <w:ind w:left="2880" w:hanging="360"/>
      </w:pPr>
    </w:lvl>
    <w:lvl w:ilvl="4" w:tplc="67242B08">
      <w:start w:val="1"/>
      <w:numFmt w:val="lowerLetter"/>
      <w:lvlText w:val="%5."/>
      <w:lvlJc w:val="left"/>
      <w:pPr>
        <w:ind w:left="3600" w:hanging="360"/>
      </w:pPr>
    </w:lvl>
    <w:lvl w:ilvl="5" w:tplc="496AE078">
      <w:start w:val="1"/>
      <w:numFmt w:val="lowerRoman"/>
      <w:lvlText w:val="%6."/>
      <w:lvlJc w:val="right"/>
      <w:pPr>
        <w:ind w:left="4320" w:hanging="180"/>
      </w:pPr>
    </w:lvl>
    <w:lvl w:ilvl="6" w:tplc="DAA68DBC">
      <w:start w:val="1"/>
      <w:numFmt w:val="decimal"/>
      <w:lvlText w:val="%7."/>
      <w:lvlJc w:val="left"/>
      <w:pPr>
        <w:ind w:left="5040" w:hanging="360"/>
      </w:pPr>
    </w:lvl>
    <w:lvl w:ilvl="7" w:tplc="01C8A4E2">
      <w:start w:val="1"/>
      <w:numFmt w:val="lowerLetter"/>
      <w:lvlText w:val="%8."/>
      <w:lvlJc w:val="left"/>
      <w:pPr>
        <w:ind w:left="5760" w:hanging="360"/>
      </w:pPr>
    </w:lvl>
    <w:lvl w:ilvl="8" w:tplc="EBA02288">
      <w:start w:val="1"/>
      <w:numFmt w:val="lowerRoman"/>
      <w:lvlText w:val="%9."/>
      <w:lvlJc w:val="right"/>
      <w:pPr>
        <w:ind w:left="6480" w:hanging="180"/>
      </w:pPr>
    </w:lvl>
  </w:abstractNum>
  <w:abstractNum w:abstractNumId="6" w15:restartNumberingAfterBreak="0">
    <w:nsid w:val="4B7057C8"/>
    <w:multiLevelType w:val="hybridMultilevel"/>
    <w:tmpl w:val="B254C62E"/>
    <w:lvl w:ilvl="0" w:tplc="8D84A78A">
      <w:start w:val="1"/>
      <w:numFmt w:val="bullet"/>
      <w:lvlText w:val=""/>
      <w:lvlJc w:val="left"/>
      <w:pPr>
        <w:ind w:left="720" w:hanging="360"/>
      </w:pPr>
      <w:rPr>
        <w:rFonts w:ascii="Symbol" w:hAnsi="Symbol" w:hint="default"/>
      </w:rPr>
    </w:lvl>
    <w:lvl w:ilvl="1" w:tplc="CE98412C">
      <w:start w:val="1"/>
      <w:numFmt w:val="bullet"/>
      <w:lvlText w:val="-"/>
      <w:lvlJc w:val="left"/>
      <w:pPr>
        <w:ind w:left="1440" w:hanging="360"/>
      </w:pPr>
      <w:rPr>
        <w:rFonts w:ascii="Calibri" w:hAnsi="Calibri" w:hint="default"/>
      </w:rPr>
    </w:lvl>
    <w:lvl w:ilvl="2" w:tplc="96C80F50">
      <w:start w:val="1"/>
      <w:numFmt w:val="bullet"/>
      <w:lvlText w:val=""/>
      <w:lvlJc w:val="left"/>
      <w:pPr>
        <w:ind w:left="2160" w:hanging="360"/>
      </w:pPr>
      <w:rPr>
        <w:rFonts w:ascii="Wingdings" w:hAnsi="Wingdings" w:hint="default"/>
      </w:rPr>
    </w:lvl>
    <w:lvl w:ilvl="3" w:tplc="EB826FFC">
      <w:start w:val="1"/>
      <w:numFmt w:val="bullet"/>
      <w:lvlText w:val=""/>
      <w:lvlJc w:val="left"/>
      <w:pPr>
        <w:ind w:left="2880" w:hanging="360"/>
      </w:pPr>
      <w:rPr>
        <w:rFonts w:ascii="Symbol" w:hAnsi="Symbol" w:hint="default"/>
      </w:rPr>
    </w:lvl>
    <w:lvl w:ilvl="4" w:tplc="AE94CF6C">
      <w:start w:val="1"/>
      <w:numFmt w:val="bullet"/>
      <w:lvlText w:val="o"/>
      <w:lvlJc w:val="left"/>
      <w:pPr>
        <w:ind w:left="3600" w:hanging="360"/>
      </w:pPr>
      <w:rPr>
        <w:rFonts w:ascii="Courier New" w:hAnsi="Courier New" w:hint="default"/>
      </w:rPr>
    </w:lvl>
    <w:lvl w:ilvl="5" w:tplc="0FC42368">
      <w:start w:val="1"/>
      <w:numFmt w:val="bullet"/>
      <w:lvlText w:val=""/>
      <w:lvlJc w:val="left"/>
      <w:pPr>
        <w:ind w:left="4320" w:hanging="360"/>
      </w:pPr>
      <w:rPr>
        <w:rFonts w:ascii="Wingdings" w:hAnsi="Wingdings" w:hint="default"/>
      </w:rPr>
    </w:lvl>
    <w:lvl w:ilvl="6" w:tplc="CCBCE5DC">
      <w:start w:val="1"/>
      <w:numFmt w:val="bullet"/>
      <w:lvlText w:val=""/>
      <w:lvlJc w:val="left"/>
      <w:pPr>
        <w:ind w:left="5040" w:hanging="360"/>
      </w:pPr>
      <w:rPr>
        <w:rFonts w:ascii="Symbol" w:hAnsi="Symbol" w:hint="default"/>
      </w:rPr>
    </w:lvl>
    <w:lvl w:ilvl="7" w:tplc="CE622552">
      <w:start w:val="1"/>
      <w:numFmt w:val="bullet"/>
      <w:lvlText w:val="o"/>
      <w:lvlJc w:val="left"/>
      <w:pPr>
        <w:ind w:left="5760" w:hanging="360"/>
      </w:pPr>
      <w:rPr>
        <w:rFonts w:ascii="Courier New" w:hAnsi="Courier New" w:hint="default"/>
      </w:rPr>
    </w:lvl>
    <w:lvl w:ilvl="8" w:tplc="22C0A35E">
      <w:start w:val="1"/>
      <w:numFmt w:val="bullet"/>
      <w:lvlText w:val=""/>
      <w:lvlJc w:val="left"/>
      <w:pPr>
        <w:ind w:left="6480" w:hanging="360"/>
      </w:pPr>
      <w:rPr>
        <w:rFonts w:ascii="Wingdings" w:hAnsi="Wingdings" w:hint="default"/>
      </w:rPr>
    </w:lvl>
  </w:abstractNum>
  <w:abstractNum w:abstractNumId="7" w15:restartNumberingAfterBreak="0">
    <w:nsid w:val="503D6FC5"/>
    <w:multiLevelType w:val="hybridMultilevel"/>
    <w:tmpl w:val="67BE6AC0"/>
    <w:lvl w:ilvl="0" w:tplc="CCB02A4E">
      <w:start w:val="1"/>
      <w:numFmt w:val="bullet"/>
      <w:lvlText w:val=""/>
      <w:lvlJc w:val="left"/>
      <w:pPr>
        <w:ind w:left="1080" w:hanging="360"/>
      </w:pPr>
      <w:rPr>
        <w:rFonts w:ascii="Symbol" w:hAnsi="Symbol" w:hint="default"/>
      </w:rPr>
    </w:lvl>
    <w:lvl w:ilvl="1" w:tplc="4FD86E44">
      <w:start w:val="1"/>
      <w:numFmt w:val="bullet"/>
      <w:lvlText w:val="-"/>
      <w:lvlJc w:val="left"/>
      <w:pPr>
        <w:ind w:left="1800" w:hanging="360"/>
      </w:pPr>
      <w:rPr>
        <w:rFonts w:ascii="Calibri" w:hAnsi="Calibri" w:hint="default"/>
      </w:rPr>
    </w:lvl>
    <w:lvl w:ilvl="2" w:tplc="B8A063B4">
      <w:start w:val="1"/>
      <w:numFmt w:val="bullet"/>
      <w:lvlText w:val=""/>
      <w:lvlJc w:val="left"/>
      <w:pPr>
        <w:ind w:left="2520" w:hanging="360"/>
      </w:pPr>
      <w:rPr>
        <w:rFonts w:ascii="Wingdings" w:hAnsi="Wingdings" w:hint="default"/>
      </w:rPr>
    </w:lvl>
    <w:lvl w:ilvl="3" w:tplc="7794072C">
      <w:start w:val="1"/>
      <w:numFmt w:val="bullet"/>
      <w:lvlText w:val=""/>
      <w:lvlJc w:val="left"/>
      <w:pPr>
        <w:ind w:left="3240" w:hanging="360"/>
      </w:pPr>
      <w:rPr>
        <w:rFonts w:ascii="Symbol" w:hAnsi="Symbol" w:hint="default"/>
      </w:rPr>
    </w:lvl>
    <w:lvl w:ilvl="4" w:tplc="5BDA2CAE">
      <w:start w:val="1"/>
      <w:numFmt w:val="bullet"/>
      <w:lvlText w:val="o"/>
      <w:lvlJc w:val="left"/>
      <w:pPr>
        <w:ind w:left="3960" w:hanging="360"/>
      </w:pPr>
      <w:rPr>
        <w:rFonts w:ascii="Courier New" w:hAnsi="Courier New" w:hint="default"/>
      </w:rPr>
    </w:lvl>
    <w:lvl w:ilvl="5" w:tplc="889AE27A">
      <w:start w:val="1"/>
      <w:numFmt w:val="bullet"/>
      <w:lvlText w:val=""/>
      <w:lvlJc w:val="left"/>
      <w:pPr>
        <w:ind w:left="4680" w:hanging="360"/>
      </w:pPr>
      <w:rPr>
        <w:rFonts w:ascii="Wingdings" w:hAnsi="Wingdings" w:hint="default"/>
      </w:rPr>
    </w:lvl>
    <w:lvl w:ilvl="6" w:tplc="DD849C7A">
      <w:start w:val="1"/>
      <w:numFmt w:val="bullet"/>
      <w:lvlText w:val=""/>
      <w:lvlJc w:val="left"/>
      <w:pPr>
        <w:ind w:left="5400" w:hanging="360"/>
      </w:pPr>
      <w:rPr>
        <w:rFonts w:ascii="Symbol" w:hAnsi="Symbol" w:hint="default"/>
      </w:rPr>
    </w:lvl>
    <w:lvl w:ilvl="7" w:tplc="7FE60318">
      <w:start w:val="1"/>
      <w:numFmt w:val="bullet"/>
      <w:lvlText w:val="o"/>
      <w:lvlJc w:val="left"/>
      <w:pPr>
        <w:ind w:left="6120" w:hanging="360"/>
      </w:pPr>
      <w:rPr>
        <w:rFonts w:ascii="Courier New" w:hAnsi="Courier New" w:hint="default"/>
      </w:rPr>
    </w:lvl>
    <w:lvl w:ilvl="8" w:tplc="281034F0">
      <w:start w:val="1"/>
      <w:numFmt w:val="bullet"/>
      <w:lvlText w:val=""/>
      <w:lvlJc w:val="left"/>
      <w:pPr>
        <w:ind w:left="6840" w:hanging="360"/>
      </w:pPr>
      <w:rPr>
        <w:rFonts w:ascii="Wingdings" w:hAnsi="Wingdings" w:hint="default"/>
      </w:rPr>
    </w:lvl>
  </w:abstractNum>
  <w:abstractNum w:abstractNumId="8" w15:restartNumberingAfterBreak="0">
    <w:nsid w:val="5DC521CB"/>
    <w:multiLevelType w:val="hybridMultilevel"/>
    <w:tmpl w:val="38F8154A"/>
    <w:lvl w:ilvl="0" w:tplc="F5E61FC8">
      <w:start w:val="1"/>
      <w:numFmt w:val="decimal"/>
      <w:lvlText w:val="%1."/>
      <w:lvlJc w:val="left"/>
      <w:pPr>
        <w:ind w:left="720" w:hanging="360"/>
      </w:pPr>
    </w:lvl>
    <w:lvl w:ilvl="1" w:tplc="85AE0D98">
      <w:start w:val="1"/>
      <w:numFmt w:val="decimal"/>
      <w:lvlText w:val="%2."/>
      <w:lvlJc w:val="left"/>
      <w:pPr>
        <w:ind w:left="1440" w:hanging="360"/>
      </w:pPr>
    </w:lvl>
    <w:lvl w:ilvl="2" w:tplc="019E410C">
      <w:start w:val="1"/>
      <w:numFmt w:val="lowerRoman"/>
      <w:lvlText w:val="%3."/>
      <w:lvlJc w:val="right"/>
      <w:pPr>
        <w:ind w:left="2160" w:hanging="180"/>
      </w:pPr>
    </w:lvl>
    <w:lvl w:ilvl="3" w:tplc="C290C156">
      <w:start w:val="1"/>
      <w:numFmt w:val="decimal"/>
      <w:lvlText w:val="%4."/>
      <w:lvlJc w:val="left"/>
      <w:pPr>
        <w:ind w:left="2880" w:hanging="360"/>
      </w:pPr>
    </w:lvl>
    <w:lvl w:ilvl="4" w:tplc="B8CC22A8">
      <w:start w:val="1"/>
      <w:numFmt w:val="lowerLetter"/>
      <w:lvlText w:val="%5."/>
      <w:lvlJc w:val="left"/>
      <w:pPr>
        <w:ind w:left="3600" w:hanging="360"/>
      </w:pPr>
    </w:lvl>
    <w:lvl w:ilvl="5" w:tplc="14185CAE">
      <w:start w:val="1"/>
      <w:numFmt w:val="lowerRoman"/>
      <w:lvlText w:val="%6."/>
      <w:lvlJc w:val="right"/>
      <w:pPr>
        <w:ind w:left="4320" w:hanging="180"/>
      </w:pPr>
    </w:lvl>
    <w:lvl w:ilvl="6" w:tplc="F0907E60">
      <w:start w:val="1"/>
      <w:numFmt w:val="decimal"/>
      <w:lvlText w:val="%7."/>
      <w:lvlJc w:val="left"/>
      <w:pPr>
        <w:ind w:left="5040" w:hanging="360"/>
      </w:pPr>
    </w:lvl>
    <w:lvl w:ilvl="7" w:tplc="C44C3134">
      <w:start w:val="1"/>
      <w:numFmt w:val="lowerLetter"/>
      <w:lvlText w:val="%8."/>
      <w:lvlJc w:val="left"/>
      <w:pPr>
        <w:ind w:left="5760" w:hanging="360"/>
      </w:pPr>
    </w:lvl>
    <w:lvl w:ilvl="8" w:tplc="29645B0C">
      <w:start w:val="1"/>
      <w:numFmt w:val="lowerRoman"/>
      <w:lvlText w:val="%9."/>
      <w:lvlJc w:val="right"/>
      <w:pPr>
        <w:ind w:left="6480" w:hanging="180"/>
      </w:pPr>
    </w:lvl>
  </w:abstractNum>
  <w:abstractNum w:abstractNumId="9" w15:restartNumberingAfterBreak="0">
    <w:nsid w:val="78EE2285"/>
    <w:multiLevelType w:val="hybridMultilevel"/>
    <w:tmpl w:val="EC6EC10E"/>
    <w:lvl w:ilvl="0" w:tplc="BE2658FC">
      <w:start w:val="1"/>
      <w:numFmt w:val="bullet"/>
      <w:lvlText w:val=""/>
      <w:lvlJc w:val="left"/>
      <w:pPr>
        <w:ind w:left="720" w:hanging="360"/>
      </w:pPr>
      <w:rPr>
        <w:rFonts w:ascii="Symbol" w:hAnsi="Symbol" w:hint="default"/>
      </w:rPr>
    </w:lvl>
    <w:lvl w:ilvl="1" w:tplc="2E0A8976">
      <w:start w:val="1"/>
      <w:numFmt w:val="bullet"/>
      <w:lvlText w:val="-"/>
      <w:lvlJc w:val="left"/>
      <w:pPr>
        <w:ind w:left="1440" w:hanging="360"/>
      </w:pPr>
      <w:rPr>
        <w:rFonts w:ascii="Calibri" w:hAnsi="Calibri" w:hint="default"/>
      </w:rPr>
    </w:lvl>
    <w:lvl w:ilvl="2" w:tplc="E386240C">
      <w:start w:val="1"/>
      <w:numFmt w:val="bullet"/>
      <w:lvlText w:val=""/>
      <w:lvlJc w:val="left"/>
      <w:pPr>
        <w:ind w:left="2160" w:hanging="360"/>
      </w:pPr>
      <w:rPr>
        <w:rFonts w:ascii="Wingdings" w:hAnsi="Wingdings" w:hint="default"/>
      </w:rPr>
    </w:lvl>
    <w:lvl w:ilvl="3" w:tplc="3C6C4988">
      <w:start w:val="1"/>
      <w:numFmt w:val="bullet"/>
      <w:lvlText w:val=""/>
      <w:lvlJc w:val="left"/>
      <w:pPr>
        <w:ind w:left="2880" w:hanging="360"/>
      </w:pPr>
      <w:rPr>
        <w:rFonts w:ascii="Symbol" w:hAnsi="Symbol" w:hint="default"/>
      </w:rPr>
    </w:lvl>
    <w:lvl w:ilvl="4" w:tplc="3F96E376">
      <w:start w:val="1"/>
      <w:numFmt w:val="bullet"/>
      <w:lvlText w:val="o"/>
      <w:lvlJc w:val="left"/>
      <w:pPr>
        <w:ind w:left="3600" w:hanging="360"/>
      </w:pPr>
      <w:rPr>
        <w:rFonts w:ascii="Courier New" w:hAnsi="Courier New" w:hint="default"/>
      </w:rPr>
    </w:lvl>
    <w:lvl w:ilvl="5" w:tplc="E9ACEA76">
      <w:start w:val="1"/>
      <w:numFmt w:val="bullet"/>
      <w:lvlText w:val=""/>
      <w:lvlJc w:val="left"/>
      <w:pPr>
        <w:ind w:left="4320" w:hanging="360"/>
      </w:pPr>
      <w:rPr>
        <w:rFonts w:ascii="Wingdings" w:hAnsi="Wingdings" w:hint="default"/>
      </w:rPr>
    </w:lvl>
    <w:lvl w:ilvl="6" w:tplc="501E1E40">
      <w:start w:val="1"/>
      <w:numFmt w:val="bullet"/>
      <w:lvlText w:val=""/>
      <w:lvlJc w:val="left"/>
      <w:pPr>
        <w:ind w:left="5040" w:hanging="360"/>
      </w:pPr>
      <w:rPr>
        <w:rFonts w:ascii="Symbol" w:hAnsi="Symbol" w:hint="default"/>
      </w:rPr>
    </w:lvl>
    <w:lvl w:ilvl="7" w:tplc="FB08F65A">
      <w:start w:val="1"/>
      <w:numFmt w:val="bullet"/>
      <w:lvlText w:val="o"/>
      <w:lvlJc w:val="left"/>
      <w:pPr>
        <w:ind w:left="5760" w:hanging="360"/>
      </w:pPr>
      <w:rPr>
        <w:rFonts w:ascii="Courier New" w:hAnsi="Courier New" w:hint="default"/>
      </w:rPr>
    </w:lvl>
    <w:lvl w:ilvl="8" w:tplc="65D41236">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7"/>
  </w:num>
  <w:num w:numId="5">
    <w:abstractNumId w:val="4"/>
  </w:num>
  <w:num w:numId="6">
    <w:abstractNumId w:val="0"/>
  </w:num>
  <w:num w:numId="7">
    <w:abstractNumId w:val="5"/>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52841C"/>
    <w:rsid w:val="00562BB7"/>
    <w:rsid w:val="00AB5BB7"/>
    <w:rsid w:val="0352841C"/>
    <w:rsid w:val="0577000B"/>
    <w:rsid w:val="05AD0E02"/>
    <w:rsid w:val="0B8F7244"/>
    <w:rsid w:val="130410A0"/>
    <w:rsid w:val="138842C2"/>
    <w:rsid w:val="15ED58B8"/>
    <w:rsid w:val="16491A24"/>
    <w:rsid w:val="19E7A8C8"/>
    <w:rsid w:val="1ED00982"/>
    <w:rsid w:val="257CA600"/>
    <w:rsid w:val="2979A87E"/>
    <w:rsid w:val="33076267"/>
    <w:rsid w:val="355483F0"/>
    <w:rsid w:val="3A331F7C"/>
    <w:rsid w:val="3F57005E"/>
    <w:rsid w:val="4DB82B6A"/>
    <w:rsid w:val="59EDCC34"/>
    <w:rsid w:val="5A8DD7B3"/>
    <w:rsid w:val="5B966CC0"/>
    <w:rsid w:val="5C3A6C59"/>
    <w:rsid w:val="65E14E9F"/>
    <w:rsid w:val="684FCC10"/>
    <w:rsid w:val="6BFE25EE"/>
    <w:rsid w:val="7207EA28"/>
    <w:rsid w:val="76D20CFF"/>
    <w:rsid w:val="7A09ADC1"/>
    <w:rsid w:val="7FD0E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841C"/>
  <w15:chartTrackingRefBased/>
  <w15:docId w15:val="{E1D717F5-8AFA-4140-A000-4782AAF9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teams.microsoft.com/l/file/82F0B8A7-FB6C-4919-95B3-8BCAD99085F0?tenantId=88b378b3-6748-4867-acf9-76aacbeca6a7&amp;fileType=xlsx&amp;objectUrl=https%3A%2F%2Fusepa.sharepoint.com%2Fsites%2FMETRO-CERIResilienceandsocialvulnerabilityteam%2FShared%20Documents%2FHCD%2FERB%20chapter%20content%2FERB%20Chapter4_Indicators%20Workbook_Template_Draft_13Dec2021.xlsx&amp;baseUrl=https%3A%2F%2Fusepa.sharepoint.com%2Fsites%2FMETRO-CERIResilienceandsocialvulnerabilityteam&amp;serviceName=teams&amp;threadId=19:25b46df5ad8d4428902bd6a4f8c2c1c1@thread.skype&amp;groupId=a0311f5e-b32f-4504-a8ca-129e1d2e36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Coverage xmlns="http://schemas.microsoft.com/sharepoint/v3/fields" xsi:nil="true"/>
    <Record xmlns="4ffa91fb-a0ff-4ac5-b2db-65c790d184a4">Shared</Record>
    <EPA_x0020_Office xmlns="4ffa91fb-a0ff-4ac5-b2db-65c790d184a4" xsi:nil="true"/>
    <Document_x0020_Creation_x0020_Date xmlns="4ffa91fb-a0ff-4ac5-b2db-65c790d184a4">2022-02-04T14:55:39+00:00</Document_x0020_Creation_x0020_Date>
    <EPA_x0020_Related_x0020_Documents xmlns="4ffa91fb-a0ff-4ac5-b2db-65c790d184a4" xsi:nil="true"/>
    <j747ac98061d40f0aa7bd47e1db5675d xmlns="4ffa91fb-a0ff-4ac5-b2db-65c790d184a4">
      <Terms xmlns="http://schemas.microsoft.com/office/infopath/2007/PartnerControls"/>
    </j747ac98061d40f0aa7bd47e1db5675d>
    <CategoryDescription xmlns="http://schemas.microsoft.com/sharepoint.v3" xsi:nil="true"/>
    <_Source xmlns="http://schemas.microsoft.com/sharepoint/v3/fields" xsi:nil="true"/>
    <EPA_x0020_Contributor xmlns="4ffa91fb-a0ff-4ac5-b2db-65c790d184a4">
      <UserInfo>
        <DisplayName/>
        <AccountId xsi:nil="true"/>
        <AccountType/>
      </UserInfo>
    </EPA_x0020_Contributor>
    <TaxCatchAll xmlns="4ffa91fb-a0ff-4ac5-b2db-65c790d184a4" xsi:nil="true"/>
    <TaxKeywordTaxHTField xmlns="4ffa91fb-a0ff-4ac5-b2db-65c790d184a4">
      <Terms xmlns="http://schemas.microsoft.com/office/infopath/2007/PartnerControls"/>
    </TaxKeywordTaxHTField>
    <Rights xmlns="4ffa91fb-a0ff-4ac5-b2db-65c790d184a4" xsi:nil="true"/>
    <External_x0020_Contributor xmlns="4ffa91fb-a0ff-4ac5-b2db-65c790d184a4" xsi:nil="true"/>
    <Identifier xmlns="4ffa91fb-a0ff-4ac5-b2db-65c790d184a4" xsi:nil="true"/>
    <Creator xmlns="4ffa91fb-a0ff-4ac5-b2db-65c790d184a4">
      <UserInfo>
        <DisplayName/>
        <AccountId xsi:nil="true"/>
        <AccountType/>
      </UserInfo>
    </Creator>
    <Language xmlns="http://schemas.microsoft.com/sharepoint/v3">English</Langu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E6FE52-BA22-4C70-87DC-F1B21406E6DF}">
  <ds:schemaRefs>
    <ds:schemaRef ds:uri="http://schemas.microsoft.com/office/2006/metadata/properties"/>
    <ds:schemaRef ds:uri="http://schemas.microsoft.com/office/infopath/2007/PartnerControls"/>
    <ds:schemaRef ds:uri="http://schemas.microsoft.com/sharepoint/v3/fields"/>
    <ds:schemaRef ds:uri="4ffa91fb-a0ff-4ac5-b2db-65c790d184a4"/>
    <ds:schemaRef ds:uri="http://schemas.microsoft.com/sharepoint.v3"/>
    <ds:schemaRef ds:uri="http://schemas.microsoft.com/sharepoint/v3"/>
  </ds:schemaRefs>
</ds:datastoreItem>
</file>

<file path=customXml/itemProps2.xml><?xml version="1.0" encoding="utf-8"?>
<ds:datastoreItem xmlns:ds="http://schemas.openxmlformats.org/officeDocument/2006/customXml" ds:itemID="{78CF6854-4085-44DA-AB07-E47DBF1EACFF}">
  <ds:schemaRefs>
    <ds:schemaRef ds:uri="http://schemas.microsoft.com/sharepoint/v3/contenttype/forms"/>
  </ds:schemaRefs>
</ds:datastoreItem>
</file>

<file path=customXml/itemProps3.xml><?xml version="1.0" encoding="utf-8"?>
<ds:datastoreItem xmlns:ds="http://schemas.openxmlformats.org/officeDocument/2006/customXml" ds:itemID="{968080DD-2CEF-4A95-B49D-EA1D6BAB460D}">
  <ds:schemaRefs>
    <ds:schemaRef ds:uri="Microsoft.SharePoint.Taxonomy.ContentTypeSync"/>
  </ds:schemaRefs>
</ds:datastoreItem>
</file>

<file path=customXml/itemProps4.xml><?xml version="1.0" encoding="utf-8"?>
<ds:datastoreItem xmlns:ds="http://schemas.openxmlformats.org/officeDocument/2006/customXml" ds:itemID="{2ED9A5CA-5FBA-42EC-8252-F03DD46910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Keely</dc:creator>
  <cp:keywords/>
  <dc:description/>
  <cp:lastModifiedBy>Wilkinson, Audrey</cp:lastModifiedBy>
  <cp:revision>2</cp:revision>
  <dcterms:created xsi:type="dcterms:W3CDTF">2022-02-04T22:55:00Z</dcterms:created>
  <dcterms:modified xsi:type="dcterms:W3CDTF">2022-04-12T14:45:00Z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