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D14881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7C233FC1" w14:textId="4D4E82BF" w:rsidR="00E97F08" w:rsidRPr="00D14881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32"/>
          <w:szCs w:val="32"/>
        </w:rPr>
      </w:pPr>
      <w:r w:rsidRPr="00D14881">
        <w:rPr>
          <w:b/>
          <w:bCs/>
          <w:color w:val="auto"/>
          <w:sz w:val="32"/>
          <w:szCs w:val="32"/>
        </w:rPr>
        <w:t>Overview</w:t>
      </w:r>
    </w:p>
    <w:p w14:paraId="2D1E6FB1" w14:textId="5EC0841C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1EEFFBB3" w14:textId="487206F4" w:rsidR="009B1B1B" w:rsidRPr="009B1B1B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Objective </w:t>
      </w:r>
    </w:p>
    <w:p w14:paraId="6CFCCBBF" w14:textId="6FA0E991" w:rsidR="00E477DE" w:rsidRDefault="009B1B1B" w:rsidP="00D14881">
      <w:pPr>
        <w:spacing w:after="0" w:line="240" w:lineRule="auto"/>
        <w:contextualSpacing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D14881">
      <w:pPr>
        <w:spacing w:after="0" w:line="240" w:lineRule="auto"/>
        <w:contextualSpacing/>
        <w:rPr>
          <w:sz w:val="24"/>
          <w:szCs w:val="24"/>
        </w:rPr>
      </w:pPr>
    </w:p>
    <w:p w14:paraId="4B86022B" w14:textId="422ED29A" w:rsidR="009B1B1B" w:rsidRDefault="00E97F08" w:rsidP="00D14881">
      <w:pPr>
        <w:pStyle w:val="Heading2"/>
        <w:spacing w:before="0" w:line="240" w:lineRule="auto"/>
        <w:contextualSpacing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>Preparation</w:t>
      </w:r>
    </w:p>
    <w:p w14:paraId="32E9A23B" w14:textId="3B83FA49" w:rsidR="00451942" w:rsidRPr="001434F3" w:rsidRDefault="00451942" w:rsidP="00D14881">
      <w:pPr>
        <w:spacing w:after="0" w:line="240" w:lineRule="auto"/>
        <w:ind w:left="360"/>
        <w:rPr>
          <w:sz w:val="24"/>
          <w:szCs w:val="24"/>
        </w:rPr>
      </w:pPr>
      <w:r w:rsidRPr="001434F3">
        <w:rPr>
          <w:b/>
          <w:bCs/>
          <w:sz w:val="24"/>
          <w:szCs w:val="24"/>
        </w:rPr>
        <w:t>Who</w:t>
      </w:r>
      <w:r w:rsidR="00E97F08" w:rsidRPr="001434F3">
        <w:rPr>
          <w:b/>
          <w:bCs/>
          <w:sz w:val="24"/>
          <w:szCs w:val="24"/>
        </w:rPr>
        <w:t xml:space="preserve"> will be involved</w:t>
      </w:r>
      <w:r w:rsidRPr="001434F3">
        <w:rPr>
          <w:b/>
          <w:bCs/>
          <w:sz w:val="24"/>
          <w:szCs w:val="24"/>
        </w:rPr>
        <w:t>:</w:t>
      </w:r>
      <w:r w:rsidRPr="001434F3">
        <w:rPr>
          <w:sz w:val="24"/>
          <w:szCs w:val="24"/>
        </w:rPr>
        <w:t xml:space="preserve"> core team</w:t>
      </w:r>
      <w:r w:rsidR="00932258" w:rsidRPr="001434F3">
        <w:rPr>
          <w:sz w:val="24"/>
          <w:szCs w:val="24"/>
        </w:rPr>
        <w:t xml:space="preserve">, invited </w:t>
      </w:r>
      <w:proofErr w:type="gramStart"/>
      <w:r w:rsidR="00932258" w:rsidRPr="001434F3">
        <w:rPr>
          <w:sz w:val="24"/>
          <w:szCs w:val="24"/>
        </w:rPr>
        <w:t>participants</w:t>
      </w:r>
      <w:proofErr w:type="gramEnd"/>
    </w:p>
    <w:p w14:paraId="7A40DC87" w14:textId="3E467A6E" w:rsidR="00451942" w:rsidRPr="001434F3" w:rsidRDefault="00E97F08" w:rsidP="00D14881">
      <w:pPr>
        <w:spacing w:after="0" w:line="240" w:lineRule="auto"/>
        <w:ind w:left="360"/>
        <w:rPr>
          <w:sz w:val="24"/>
          <w:szCs w:val="24"/>
        </w:rPr>
      </w:pPr>
      <w:r w:rsidRPr="001434F3">
        <w:rPr>
          <w:b/>
          <w:bCs/>
          <w:sz w:val="24"/>
          <w:szCs w:val="24"/>
        </w:rPr>
        <w:t>Suggested activity length</w:t>
      </w:r>
      <w:r w:rsidR="00451942" w:rsidRPr="001434F3">
        <w:rPr>
          <w:b/>
          <w:bCs/>
          <w:sz w:val="24"/>
          <w:szCs w:val="24"/>
        </w:rPr>
        <w:t>:</w:t>
      </w:r>
      <w:r w:rsidR="00451942" w:rsidRPr="001434F3">
        <w:rPr>
          <w:sz w:val="24"/>
          <w:szCs w:val="24"/>
        </w:rPr>
        <w:t xml:space="preserve"> 1 hour</w:t>
      </w:r>
    </w:p>
    <w:p w14:paraId="25591617" w14:textId="5A56ED92" w:rsidR="00451942" w:rsidRPr="001434F3" w:rsidRDefault="00451942" w:rsidP="00D14881">
      <w:pPr>
        <w:spacing w:after="0" w:line="240" w:lineRule="auto"/>
        <w:ind w:left="360"/>
        <w:rPr>
          <w:sz w:val="24"/>
          <w:szCs w:val="24"/>
        </w:rPr>
      </w:pPr>
      <w:r w:rsidRPr="001434F3">
        <w:rPr>
          <w:b/>
          <w:bCs/>
          <w:sz w:val="24"/>
          <w:szCs w:val="24"/>
        </w:rPr>
        <w:t>Materials:</w:t>
      </w:r>
      <w:r w:rsidRPr="001434F3">
        <w:rPr>
          <w:sz w:val="24"/>
          <w:szCs w:val="24"/>
        </w:rPr>
        <w:t xml:space="preserve"> </w:t>
      </w:r>
      <w:r w:rsidR="00253373" w:rsidRPr="001434F3">
        <w:rPr>
          <w:sz w:val="24"/>
          <w:szCs w:val="24"/>
        </w:rPr>
        <w:t>p</w:t>
      </w:r>
      <w:r w:rsidRPr="001434F3">
        <w:rPr>
          <w:sz w:val="24"/>
          <w:szCs w:val="24"/>
        </w:rPr>
        <w:t xml:space="preserve">aper or electronic copies of the activity outputs listed below (Key Takeaways, etc.) </w:t>
      </w:r>
    </w:p>
    <w:p w14:paraId="26845D9B" w14:textId="7B47065F" w:rsidR="5419810C" w:rsidRDefault="5419810C" w:rsidP="00D14881">
      <w:pPr>
        <w:spacing w:after="0" w:line="240" w:lineRule="auto"/>
        <w:contextualSpacing/>
        <w:rPr>
          <w:sz w:val="24"/>
          <w:szCs w:val="24"/>
        </w:rPr>
      </w:pPr>
    </w:p>
    <w:p w14:paraId="2E8059B6" w14:textId="038292F0" w:rsidR="00E97F08" w:rsidRPr="009B1B1B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Output</w:t>
      </w:r>
    </w:p>
    <w:p w14:paraId="0CFE5BB5" w14:textId="4691A9F3" w:rsidR="00E97F08" w:rsidRDefault="00E23133" w:rsidP="00D1488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Identification of next steps</w:t>
      </w:r>
      <w:r w:rsidR="004D4725">
        <w:rPr>
          <w:sz w:val="24"/>
          <w:szCs w:val="24"/>
        </w:rPr>
        <w:t xml:space="preserve"> and development of actions teams/workgroups</w:t>
      </w:r>
      <w:r>
        <w:rPr>
          <w:sz w:val="24"/>
          <w:szCs w:val="24"/>
        </w:rPr>
        <w:t xml:space="preserve"> for implementation </w:t>
      </w:r>
    </w:p>
    <w:p w14:paraId="1510F843" w14:textId="77777777" w:rsidR="00E97F08" w:rsidRDefault="00E97F08" w:rsidP="00D14881">
      <w:pPr>
        <w:spacing w:after="0" w:line="240" w:lineRule="auto"/>
        <w:contextualSpacing/>
        <w:rPr>
          <w:sz w:val="24"/>
          <w:szCs w:val="24"/>
        </w:rPr>
      </w:pPr>
    </w:p>
    <w:p w14:paraId="4ADE110E" w14:textId="69C2A2A6" w:rsidR="00E97F08" w:rsidRPr="009B1B1B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Next Steps</w:t>
      </w:r>
    </w:p>
    <w:p w14:paraId="57EAD07E" w14:textId="77777777" w:rsidR="00E97F08" w:rsidRPr="00A03844" w:rsidRDefault="00E97F08" w:rsidP="00D14881">
      <w:pPr>
        <w:spacing w:after="0" w:line="240" w:lineRule="auto"/>
        <w:contextualSpacing/>
        <w:rPr>
          <w:sz w:val="24"/>
          <w:szCs w:val="24"/>
        </w:rPr>
      </w:pPr>
      <w:r w:rsidRPr="00A03844">
        <w:rPr>
          <w:sz w:val="24"/>
          <w:szCs w:val="24"/>
        </w:rPr>
        <w:t xml:space="preserve">Use the Funding and Financing guide to explore options for resourcing the actions you want to take.  </w:t>
      </w:r>
    </w:p>
    <w:p w14:paraId="147AB5DB" w14:textId="77777777" w:rsidR="00E97F08" w:rsidRDefault="00E97F08" w:rsidP="00D14881">
      <w:pPr>
        <w:spacing w:after="0" w:line="240" w:lineRule="auto"/>
        <w:contextualSpacing/>
        <w:rPr>
          <w:sz w:val="24"/>
          <w:szCs w:val="24"/>
        </w:rPr>
      </w:pPr>
    </w:p>
    <w:p w14:paraId="4B530470" w14:textId="77777777" w:rsidR="00E97F08" w:rsidRDefault="00E97F08" w:rsidP="00D14881">
      <w:pPr>
        <w:spacing w:after="0" w:line="240" w:lineRule="auto"/>
        <w:contextualSpacing/>
        <w:rPr>
          <w:sz w:val="24"/>
          <w:szCs w:val="24"/>
        </w:rPr>
      </w:pPr>
    </w:p>
    <w:p w14:paraId="40D98C2A" w14:textId="77777777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444EE683" w14:textId="77777777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43CA142F" w14:textId="77777777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3D479851" w14:textId="77777777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07A054F8" w14:textId="77777777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3682CC8C" w14:textId="7969BA89" w:rsidR="00E97F08" w:rsidRDefault="00E97F08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</w:p>
    <w:p w14:paraId="176EE66A" w14:textId="77777777" w:rsidR="00E97F08" w:rsidRPr="00E97F08" w:rsidRDefault="00E97F08" w:rsidP="00D14881">
      <w:pPr>
        <w:spacing w:after="0" w:line="240" w:lineRule="auto"/>
      </w:pPr>
    </w:p>
    <w:p w14:paraId="0D5B4B62" w14:textId="77777777" w:rsidR="006220CC" w:rsidRDefault="006220CC" w:rsidP="00D14881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</w:p>
    <w:p w14:paraId="286F2784" w14:textId="77777777" w:rsidR="006220CC" w:rsidRDefault="006220CC" w:rsidP="00D14881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</w:p>
    <w:p w14:paraId="24284B7F" w14:textId="77777777" w:rsidR="00397982" w:rsidRPr="00397982" w:rsidRDefault="00397982" w:rsidP="00D14881">
      <w:pPr>
        <w:spacing w:after="0" w:line="240" w:lineRule="auto"/>
      </w:pPr>
    </w:p>
    <w:p w14:paraId="2821E20E" w14:textId="77777777" w:rsidR="006220CC" w:rsidRDefault="006220CC" w:rsidP="00D14881">
      <w:pPr>
        <w:spacing w:after="0" w:line="240" w:lineRule="auto"/>
      </w:pPr>
    </w:p>
    <w:p w14:paraId="1B4329CC" w14:textId="77777777" w:rsidR="00D14881" w:rsidRDefault="00D14881" w:rsidP="00D14881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</w:p>
    <w:p w14:paraId="4A87447A" w14:textId="77777777" w:rsidR="00D14881" w:rsidRPr="00D14881" w:rsidRDefault="00D14881" w:rsidP="00D14881">
      <w:pPr>
        <w:spacing w:after="0" w:line="240" w:lineRule="auto"/>
      </w:pPr>
    </w:p>
    <w:p w14:paraId="3306A390" w14:textId="77777777" w:rsidR="00D14881" w:rsidRDefault="00D14881" w:rsidP="00D14881"/>
    <w:p w14:paraId="121D7186" w14:textId="4264E088" w:rsidR="00E97F08" w:rsidRPr="005362A4" w:rsidRDefault="00E97F08" w:rsidP="00D14881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lastRenderedPageBreak/>
        <w:t>Implementation Worksheet</w:t>
      </w:r>
    </w:p>
    <w:p w14:paraId="07A833D6" w14:textId="0E98E438" w:rsidR="006D37D5" w:rsidRDefault="009C4FD9" w:rsidP="00D14881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Instructions</w:t>
      </w:r>
    </w:p>
    <w:p w14:paraId="13988011" w14:textId="77777777" w:rsidR="00D14881" w:rsidRPr="00D14881" w:rsidRDefault="00D14881" w:rsidP="00D14881">
      <w:pPr>
        <w:spacing w:after="0" w:line="240" w:lineRule="auto"/>
      </w:pPr>
    </w:p>
    <w:p w14:paraId="69BDD77F" w14:textId="5C752701" w:rsidR="00FA0DFA" w:rsidRPr="009B1B1B" w:rsidRDefault="00FA0DFA" w:rsidP="00D14881">
      <w:pPr>
        <w:pStyle w:val="paragraph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D14881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6070D18C" w14:textId="77777777" w:rsidR="00A03844" w:rsidRDefault="42E8BF2C" w:rsidP="00D14881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55A971A">
        <w:rPr>
          <w:rFonts w:asciiTheme="minorHAnsi" w:eastAsiaTheme="minorEastAsia" w:hAnsiTheme="minorHAnsi" w:cstheme="minorBidi"/>
        </w:rPr>
        <w:t>Key Takeaways on Strategizing Actions</w:t>
      </w:r>
    </w:p>
    <w:p w14:paraId="26D37B99" w14:textId="759E996D" w:rsidR="00FA0DFA" w:rsidRPr="00A03844" w:rsidRDefault="00FA0DFA" w:rsidP="00D14881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6323D7E0" w:rsidR="00FA0DFA" w:rsidRPr="009B1B1B" w:rsidRDefault="00FA0DFA" w:rsidP="00D14881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Evaluating Actions​</w:t>
      </w:r>
    </w:p>
    <w:p w14:paraId="4A9A5BB6" w14:textId="0A122D87" w:rsidR="00FA0DFA" w:rsidRPr="00A03844" w:rsidRDefault="00FA0DFA" w:rsidP="00D14881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Strategy charts (if used)​</w:t>
      </w:r>
    </w:p>
    <w:p w14:paraId="41F1347C" w14:textId="7DC1BAC7" w:rsidR="00AB04E3" w:rsidRPr="009B1B1B" w:rsidRDefault="00E477DE" w:rsidP="00D1488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Meet with your core team </w:t>
      </w:r>
      <w:r w:rsidR="4D720DDE" w:rsidRPr="4081D59F">
        <w:rPr>
          <w:sz w:val="24"/>
          <w:szCs w:val="24"/>
        </w:rPr>
        <w:t xml:space="preserve">and </w:t>
      </w:r>
      <w:r w:rsidR="513D7721" w:rsidRPr="4081D59F">
        <w:rPr>
          <w:sz w:val="24"/>
          <w:szCs w:val="24"/>
        </w:rPr>
        <w:t>invite any additional peop</w:t>
      </w:r>
      <w:r w:rsidR="22114464" w:rsidRPr="4081D59F">
        <w:rPr>
          <w:sz w:val="24"/>
          <w:szCs w:val="24"/>
        </w:rPr>
        <w:t>le</w:t>
      </w:r>
      <w:r w:rsidR="17769F2B" w:rsidRPr="4081D59F">
        <w:rPr>
          <w:sz w:val="24"/>
          <w:szCs w:val="24"/>
        </w:rPr>
        <w:t xml:space="preserve"> such as key community representatives or organizations with an interest in each action you will be pursuing. </w:t>
      </w:r>
    </w:p>
    <w:p w14:paraId="7BA8BD44" w14:textId="265E6ADC" w:rsidR="00AB04E3" w:rsidRPr="009B1B1B" w:rsidRDefault="17769F2B" w:rsidP="00D1488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Use the </w:t>
      </w:r>
      <w:r w:rsidR="1F61E6BA" w:rsidRPr="4081D59F">
        <w:rPr>
          <w:sz w:val="24"/>
          <w:szCs w:val="24"/>
        </w:rPr>
        <w:t xml:space="preserve">Implementation Plan </w:t>
      </w:r>
      <w:r w:rsidR="00E477DE" w:rsidRPr="4081D59F">
        <w:rPr>
          <w:sz w:val="24"/>
          <w:szCs w:val="24"/>
        </w:rPr>
        <w:t>table</w:t>
      </w:r>
      <w:r w:rsidR="4B1EE395" w:rsidRPr="4081D59F">
        <w:rPr>
          <w:sz w:val="24"/>
          <w:szCs w:val="24"/>
        </w:rPr>
        <w:t xml:space="preserve"> </w:t>
      </w:r>
      <w:r w:rsidR="6F03545D" w:rsidRPr="4081D59F">
        <w:rPr>
          <w:sz w:val="24"/>
          <w:szCs w:val="24"/>
        </w:rPr>
        <w:t>below</w:t>
      </w:r>
      <w:r w:rsidR="4A6533BD" w:rsidRPr="4081D59F">
        <w:rPr>
          <w:sz w:val="24"/>
          <w:szCs w:val="24"/>
        </w:rPr>
        <w:t xml:space="preserve"> </w:t>
      </w:r>
      <w:r w:rsidR="272A3016" w:rsidRPr="4081D59F">
        <w:rPr>
          <w:sz w:val="24"/>
          <w:szCs w:val="24"/>
        </w:rPr>
        <w:t xml:space="preserve">to identify next steps </w:t>
      </w:r>
      <w:r w:rsidR="4A6533BD" w:rsidRPr="4081D59F">
        <w:rPr>
          <w:sz w:val="24"/>
          <w:szCs w:val="24"/>
        </w:rPr>
        <w:t>for the actions you developed in your workshop.</w:t>
      </w:r>
    </w:p>
    <w:p w14:paraId="5DEC92CC" w14:textId="4420B5CA" w:rsidR="006220CC" w:rsidRPr="006220CC" w:rsidRDefault="215C8B7B" w:rsidP="00D1488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6220CC" w:rsidRPr="006220CC" w:rsidSect="006220C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r w:rsidR="00451942" w:rsidRPr="5419810C">
        <w:rPr>
          <w:sz w:val="24"/>
          <w:szCs w:val="24"/>
        </w:rPr>
        <w:t>them,</w:t>
      </w:r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0370F715" w14:textId="36E9FB18" w:rsidR="5419810C" w:rsidRDefault="5D5172DB" w:rsidP="00D14881">
      <w:pPr>
        <w:spacing w:after="0" w:line="240" w:lineRule="auto"/>
        <w:contextualSpacing/>
        <w:rPr>
          <w:b/>
          <w:bCs/>
          <w:sz w:val="28"/>
          <w:szCs w:val="28"/>
        </w:rPr>
      </w:pPr>
      <w:r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GridTable5Dark-Accent1"/>
        <w:tblW w:w="12775" w:type="dxa"/>
        <w:tblLook w:val="04A0" w:firstRow="1" w:lastRow="0" w:firstColumn="1" w:lastColumn="0" w:noHBand="0" w:noVBand="1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00E97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373D30DE" w14:textId="08227C80" w:rsidR="00E477DE" w:rsidRPr="009B1B1B" w:rsidRDefault="00E477DE" w:rsidP="00D14881">
            <w:pPr>
              <w:contextualSpacing/>
              <w:rPr>
                <w:b w:val="0"/>
                <w:bCs w:val="0"/>
                <w:sz w:val="28"/>
                <w:szCs w:val="28"/>
              </w:rPr>
            </w:pPr>
            <w:r w:rsidRPr="63F29800">
              <w:rPr>
                <w:sz w:val="28"/>
                <w:szCs w:val="28"/>
              </w:rPr>
              <w:t>Action</w:t>
            </w:r>
          </w:p>
        </w:tc>
        <w:tc>
          <w:tcPr>
            <w:tcW w:w="1425" w:type="dxa"/>
          </w:tcPr>
          <w:p w14:paraId="4188807A" w14:textId="60B47FB0" w:rsidR="00E477DE" w:rsidRPr="009B1B1B" w:rsidRDefault="00E477DE" w:rsidP="00D1488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63F29800">
              <w:rPr>
                <w:sz w:val="28"/>
                <w:szCs w:val="28"/>
              </w:rPr>
              <w:t>Priority</w:t>
            </w:r>
          </w:p>
        </w:tc>
        <w:tc>
          <w:tcPr>
            <w:tcW w:w="2402" w:type="dxa"/>
          </w:tcPr>
          <w:p w14:paraId="2CB59B44" w14:textId="06CCEAED" w:rsidR="00E477DE" w:rsidRPr="009B1B1B" w:rsidRDefault="00E477DE" w:rsidP="00D1488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63F29800">
              <w:rPr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</w:tcPr>
          <w:p w14:paraId="3879EA65" w14:textId="1A716967" w:rsidR="001664F6" w:rsidRPr="009B1B1B" w:rsidRDefault="006B0E5D" w:rsidP="00D1488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63F29800">
              <w:rPr>
                <w:sz w:val="28"/>
                <w:szCs w:val="28"/>
              </w:rPr>
              <w:t xml:space="preserve">Potential </w:t>
            </w:r>
            <w:r w:rsidR="00C40AB4" w:rsidRPr="63F29800">
              <w:rPr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</w:tcPr>
          <w:p w14:paraId="4E125C77" w14:textId="2DB5F4B7" w:rsidR="00E477DE" w:rsidRPr="009B1B1B" w:rsidRDefault="00E477DE" w:rsidP="00D1488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63F29800">
              <w:rPr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</w:tcPr>
          <w:p w14:paraId="31721620" w14:textId="2D43D331" w:rsidR="00E477DE" w:rsidRPr="009B1B1B" w:rsidRDefault="00E477DE" w:rsidP="00D14881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4081D59F">
              <w:rPr>
                <w:sz w:val="28"/>
                <w:szCs w:val="28"/>
              </w:rPr>
              <w:t>Timeframe</w:t>
            </w:r>
            <w:r w:rsidR="42C0AF5E" w:rsidRPr="4081D59F">
              <w:rPr>
                <w:sz w:val="28"/>
                <w:szCs w:val="28"/>
              </w:rPr>
              <w:t xml:space="preserve"> for next steps</w:t>
            </w:r>
          </w:p>
        </w:tc>
      </w:tr>
      <w:tr w:rsidR="00017038" w14:paraId="0D019996" w14:textId="77777777" w:rsidTr="00E9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41F22DC6" w14:textId="77777777" w:rsidR="00017038" w:rsidRDefault="00017038" w:rsidP="00D14881">
            <w:pPr>
              <w:contextualSpacing/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D1488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D14881">
            <w:pPr>
              <w:ind w:left="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44E" w14:paraId="3AE1F989" w14:textId="77777777" w:rsidTr="00E97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73F0BB61" w14:textId="77777777" w:rsidR="0083244E" w:rsidRDefault="0083244E" w:rsidP="00D14881">
            <w:pPr>
              <w:contextualSpacing/>
              <w:rPr>
                <w:sz w:val="24"/>
                <w:szCs w:val="24"/>
              </w:rPr>
            </w:pPr>
          </w:p>
          <w:p w14:paraId="5CAD1766" w14:textId="0B02819E" w:rsidR="5419810C" w:rsidRDefault="5419810C" w:rsidP="00D14881">
            <w:pPr>
              <w:contextualSpacing/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D1488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D14881">
            <w:pPr>
              <w:ind w:left="2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3244E" w14:paraId="6DD2CA1E" w14:textId="77777777" w:rsidTr="00E9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5038E7CC" w14:textId="77777777" w:rsidR="0083244E" w:rsidRDefault="0083244E" w:rsidP="00D14881">
            <w:pPr>
              <w:contextualSpacing/>
              <w:rPr>
                <w:sz w:val="24"/>
                <w:szCs w:val="24"/>
              </w:rPr>
            </w:pPr>
          </w:p>
          <w:p w14:paraId="777D774A" w14:textId="180A56CA" w:rsidR="5419810C" w:rsidRDefault="5419810C" w:rsidP="00D14881">
            <w:pPr>
              <w:contextualSpacing/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D1488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D14881">
            <w:pPr>
              <w:ind w:left="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17038" w14:paraId="2A9003A3" w14:textId="77777777" w:rsidTr="00E97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47B4D00C" w14:textId="77777777" w:rsidR="00017038" w:rsidRDefault="00017038" w:rsidP="00D14881">
            <w:pPr>
              <w:contextualSpacing/>
              <w:rPr>
                <w:sz w:val="24"/>
                <w:szCs w:val="24"/>
              </w:rPr>
            </w:pPr>
          </w:p>
          <w:p w14:paraId="2FEA2125" w14:textId="06D94B26" w:rsidR="5419810C" w:rsidRDefault="5419810C" w:rsidP="00D14881">
            <w:pPr>
              <w:contextualSpacing/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D1488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D14881">
            <w:pPr>
              <w:ind w:left="2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17038" w14:paraId="6681DC11" w14:textId="77777777" w:rsidTr="00E9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7A0480C" w14:textId="77777777" w:rsidR="00017038" w:rsidRDefault="00017038" w:rsidP="00D14881">
            <w:pPr>
              <w:contextualSpacing/>
              <w:rPr>
                <w:sz w:val="24"/>
                <w:szCs w:val="24"/>
              </w:rPr>
            </w:pPr>
          </w:p>
          <w:p w14:paraId="74CD764A" w14:textId="43A276C9" w:rsidR="5419810C" w:rsidRDefault="5419810C" w:rsidP="00D14881">
            <w:pPr>
              <w:contextualSpacing/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D14881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D14881">
            <w:pPr>
              <w:ind w:left="-2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D14881">
            <w:pPr>
              <w:ind w:left="21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17038" w14:paraId="30E4D1E1" w14:textId="77777777" w:rsidTr="00E97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2FAA95A8" w14:textId="77777777" w:rsidR="00017038" w:rsidRDefault="00017038" w:rsidP="00D14881">
            <w:pPr>
              <w:contextualSpacing/>
              <w:rPr>
                <w:sz w:val="24"/>
                <w:szCs w:val="24"/>
              </w:rPr>
            </w:pPr>
          </w:p>
          <w:p w14:paraId="701C9EDF" w14:textId="3250386A" w:rsidR="5419810C" w:rsidRDefault="5419810C" w:rsidP="00D14881">
            <w:pPr>
              <w:contextualSpacing/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D14881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D1488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D14881">
            <w:pPr>
              <w:ind w:left="-2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D14881">
            <w:pPr>
              <w:ind w:left="21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0745" w14:paraId="2CC54641" w14:textId="77777777" w:rsidTr="00E97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5" w:type="dxa"/>
            <w:gridSpan w:val="6"/>
          </w:tcPr>
          <w:p w14:paraId="5384E801" w14:textId="0585E667" w:rsidR="00400745" w:rsidRDefault="00400745" w:rsidP="00D14881">
            <w:pPr>
              <w:ind w:left="21"/>
              <w:contextualSpacing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00E97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04AECB3A" w14:textId="26E96A43" w:rsidR="00E477DE" w:rsidRPr="009B1B1B" w:rsidRDefault="00E477DE" w:rsidP="00D14881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D1488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 xml:space="preserve">Test </w:t>
            </w:r>
            <w:proofErr w:type="gramStart"/>
            <w:r w:rsidRPr="009B1B1B">
              <w:rPr>
                <w:sz w:val="24"/>
                <w:szCs w:val="24"/>
              </w:rPr>
              <w:t>kits</w:t>
            </w:r>
            <w:proofErr w:type="gramEnd"/>
          </w:p>
          <w:p w14:paraId="081AD80D" w14:textId="77777777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4D292B89" w14:textId="159E5726" w:rsidR="00E477DE" w:rsidRPr="00B72281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2089609D" w14:textId="77777777" w:rsidR="00A24F23" w:rsidRDefault="00471225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  <w:p w14:paraId="73047102" w14:textId="01FE5C60" w:rsidR="00B72281" w:rsidRPr="009B1B1B" w:rsidRDefault="00B72281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 team</w:t>
            </w:r>
          </w:p>
        </w:tc>
        <w:tc>
          <w:tcPr>
            <w:tcW w:w="1687" w:type="dxa"/>
          </w:tcPr>
          <w:p w14:paraId="25AF3BAA" w14:textId="54AB041B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  <w:r w:rsidR="005238C0">
              <w:rPr>
                <w:sz w:val="24"/>
                <w:szCs w:val="24"/>
              </w:rPr>
              <w:t xml:space="preserve"> (lead)</w:t>
            </w:r>
          </w:p>
          <w:p w14:paraId="2C13115E" w14:textId="77777777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42" w:hanging="16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80" w:hanging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 xml:space="preserve">Aug. – identify sample </w:t>
            </w:r>
            <w:proofErr w:type="gramStart"/>
            <w:r w:rsidRPr="009B1B1B">
              <w:rPr>
                <w:sz w:val="24"/>
                <w:szCs w:val="24"/>
              </w:rPr>
              <w:t>sites</w:t>
            </w:r>
            <w:proofErr w:type="gramEnd"/>
          </w:p>
          <w:p w14:paraId="168CCC72" w14:textId="77777777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80" w:hanging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D14881">
            <w:pPr>
              <w:pStyle w:val="ListParagraph"/>
              <w:numPr>
                <w:ilvl w:val="0"/>
                <w:numId w:val="3"/>
              </w:numPr>
              <w:ind w:left="180" w:hanging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5D1FD396" w14:textId="5D1E9F90" w:rsidR="00321D18" w:rsidRDefault="00321D18" w:rsidP="00A03844">
      <w:pPr>
        <w:pStyle w:val="Heading2"/>
        <w:spacing w:before="0" w:line="240" w:lineRule="auto"/>
        <w:contextualSpacing/>
        <w:rPr>
          <w:b/>
          <w:bCs/>
          <w:color w:val="auto"/>
          <w:sz w:val="24"/>
          <w:szCs w:val="24"/>
        </w:rPr>
      </w:pPr>
    </w:p>
    <w:sectPr w:rsidR="00321D18" w:rsidSect="006220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C1F28" w14:textId="77777777" w:rsidR="006C731E" w:rsidRDefault="006C731E" w:rsidP="00451942">
      <w:pPr>
        <w:spacing w:after="0" w:line="240" w:lineRule="auto"/>
      </w:pPr>
      <w:r>
        <w:separator/>
      </w:r>
    </w:p>
  </w:endnote>
  <w:endnote w:type="continuationSeparator" w:id="0">
    <w:p w14:paraId="15254F1B" w14:textId="77777777" w:rsidR="006C731E" w:rsidRDefault="006C731E" w:rsidP="0045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D4D4" w14:textId="69422105" w:rsidR="001434F3" w:rsidRDefault="00863B57">
    <w:pPr>
      <w:pStyle w:val="Footer"/>
    </w:pPr>
    <w:r>
      <w:ptab w:relativeTo="margin" w:alignment="center" w:leader="none"/>
    </w:r>
    <w:hyperlink r:id="rId1" w:history="1">
      <w:r w:rsidRPr="00D47735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 w:rsidRPr="00863B57">
      <w:fldChar w:fldCharType="begin"/>
    </w:r>
    <w:r w:rsidRPr="00863B57">
      <w:instrText xml:space="preserve"> PAGE   \* MERGEFORMAT </w:instrText>
    </w:r>
    <w:r w:rsidRPr="00863B57">
      <w:fldChar w:fldCharType="separate"/>
    </w:r>
    <w:r w:rsidRPr="00863B57">
      <w:rPr>
        <w:noProof/>
      </w:rPr>
      <w:t>1</w:t>
    </w:r>
    <w:r w:rsidRPr="00863B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5CD9B" w14:textId="15145FEF" w:rsidR="00246AB0" w:rsidRDefault="00863B57">
    <w:pPr>
      <w:pStyle w:val="Footer"/>
    </w:pPr>
    <w:r>
      <w:ptab w:relativeTo="margin" w:alignment="center" w:leader="none"/>
    </w:r>
    <w:hyperlink r:id="rId1" w:history="1">
      <w:r w:rsidRPr="00D47735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1A98" w14:textId="001A8FF8" w:rsidR="001434F3" w:rsidRDefault="00863B57">
    <w:pPr>
      <w:pStyle w:val="Footer"/>
    </w:pPr>
    <w:r>
      <w:ptab w:relativeTo="margin" w:alignment="center" w:leader="none"/>
    </w:r>
    <w:hyperlink r:id="rId1" w:history="1">
      <w:r w:rsidRPr="00D47735">
        <w:rPr>
          <w:rStyle w:val="Hyperlink"/>
        </w:rPr>
        <w:t>https://www.epa.gov/emergency-response-research/equitable-resilience-builder</w:t>
      </w:r>
    </w:hyperlink>
    <w:r>
      <w:t xml:space="preserve"> 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D1E06" w14:textId="77777777" w:rsidR="006C731E" w:rsidRDefault="006C731E" w:rsidP="00451942">
      <w:pPr>
        <w:spacing w:after="0" w:line="240" w:lineRule="auto"/>
      </w:pPr>
      <w:r>
        <w:separator/>
      </w:r>
    </w:p>
  </w:footnote>
  <w:footnote w:type="continuationSeparator" w:id="0">
    <w:p w14:paraId="22A9DE58" w14:textId="77777777" w:rsidR="006C731E" w:rsidRDefault="006C731E" w:rsidP="0045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A3A4D" w14:textId="77777777" w:rsidR="006220CC" w:rsidRDefault="006220CC" w:rsidP="006220CC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4472C4" w:themeColor="accent1"/>
      </w:rPr>
    </w:pPr>
    <w:r>
      <w:rPr>
        <w:noProof/>
      </w:rPr>
      <w:drawing>
        <wp:anchor distT="0" distB="0" distL="114300" distR="114300" simplePos="0" relativeHeight="251679232" behindDoc="0" locked="0" layoutInCell="1" allowOverlap="1" wp14:anchorId="6440E094" wp14:editId="27F46B47">
          <wp:simplePos x="0" y="0"/>
          <wp:positionH relativeFrom="column">
            <wp:posOffset>0</wp:posOffset>
          </wp:positionH>
          <wp:positionV relativeFrom="paragraph">
            <wp:posOffset>4527</wp:posOffset>
          </wp:positionV>
          <wp:extent cx="1093490" cy="431321"/>
          <wp:effectExtent l="0" t="0" r="0" b="6985"/>
          <wp:wrapSquare wrapText="bothSides"/>
          <wp:docPr id="906499930" name="Picture 906499930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5375FB55">
      <w:rPr>
        <w:rFonts w:ascii="Calibri" w:eastAsia="Calibri" w:hAnsi="Calibri" w:cs="Calibri"/>
        <w:b/>
        <w:bCs/>
        <w:color w:val="4472C4" w:themeColor="accent1"/>
      </w:rPr>
      <w:t>Equitable Resilience Builder (ERB)</w:t>
    </w:r>
  </w:p>
  <w:p w14:paraId="5F9B4F5F" w14:textId="77777777" w:rsidR="006220CC" w:rsidRDefault="006220CC" w:rsidP="006220CC">
    <w:pPr>
      <w:pStyle w:val="Header"/>
    </w:pPr>
    <w:r>
      <w:rPr>
        <w:rFonts w:ascii="Calibri" w:eastAsia="Calibri" w:hAnsi="Calibri" w:cs="Calibri"/>
        <w:color w:val="000000" w:themeColor="text1"/>
      </w:rPr>
      <w:tab/>
    </w:r>
    <w:r>
      <w:rPr>
        <w:rFonts w:ascii="Calibri" w:eastAsia="Calibri" w:hAnsi="Calibri" w:cs="Calibri"/>
        <w:color w:val="000000" w:themeColor="text1"/>
      </w:rPr>
      <w:tab/>
      <w:t>Section: Move Forward</w:t>
    </w:r>
  </w:p>
  <w:p w14:paraId="7CE948D5" w14:textId="77777777" w:rsidR="006220CC" w:rsidRDefault="00622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427" w14:textId="58CBB900" w:rsidR="009F33E5" w:rsidRPr="00F75089" w:rsidRDefault="009F33E5" w:rsidP="006220CC">
    <w:pPr>
      <w:pStyle w:val="Header"/>
      <w:ind w:left="4680"/>
      <w:rPr>
        <w:b/>
        <w:bCs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75136" behindDoc="0" locked="0" layoutInCell="1" allowOverlap="1" wp14:anchorId="5401E6F3" wp14:editId="6805E1E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3490" cy="431321"/>
          <wp:effectExtent l="0" t="0" r="0" b="6985"/>
          <wp:wrapSquare wrapText="bothSides"/>
          <wp:docPr id="792683871" name="Picture 7926838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604517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7DEC4884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  </w:t>
    </w:r>
    <w:r>
      <w:rPr>
        <w:b/>
        <w:bCs/>
        <w:color w:val="4472C4" w:themeColor="accent1"/>
        <w:sz w:val="24"/>
        <w:szCs w:val="24"/>
      </w:rPr>
      <w:tab/>
      <w:t xml:space="preserve">              </w:t>
    </w:r>
    <w:r w:rsidR="006220CC">
      <w:rPr>
        <w:b/>
        <w:bCs/>
        <w:color w:val="4472C4" w:themeColor="accent1"/>
        <w:sz w:val="24"/>
        <w:szCs w:val="24"/>
      </w:rPr>
      <w:t xml:space="preserve">  </w:t>
    </w:r>
    <w:r>
      <w:rPr>
        <w:b/>
        <w:bCs/>
        <w:color w:val="4472C4" w:themeColor="accent1"/>
        <w:sz w:val="24"/>
        <w:szCs w:val="24"/>
      </w:rPr>
      <w:t xml:space="preserve"> </w:t>
    </w:r>
    <w:r w:rsidR="006220CC">
      <w:rPr>
        <w:b/>
        <w:bCs/>
        <w:color w:val="4472C4" w:themeColor="accent1"/>
        <w:sz w:val="24"/>
        <w:szCs w:val="24"/>
      </w:rPr>
      <w:t xml:space="preserve">                                                                         </w:t>
    </w:r>
    <w:r w:rsidRPr="7DEC4884">
      <w:rPr>
        <w:b/>
        <w:bCs/>
        <w:color w:val="4472C4" w:themeColor="accent1"/>
        <w:sz w:val="24"/>
        <w:szCs w:val="24"/>
      </w:rPr>
      <w:t>Equitable Resilience Builder (ERB)</w:t>
    </w:r>
  </w:p>
  <w:p w14:paraId="1CDFE286" w14:textId="7FEF2954" w:rsidR="009F33E5" w:rsidRDefault="009F33E5" w:rsidP="009F33E5">
    <w:pPr>
      <w:pStyle w:val="Header"/>
      <w:jc w:val="right"/>
    </w:pPr>
    <w:r>
      <w:t>Section: Move Forward</w:t>
    </w:r>
  </w:p>
  <w:p w14:paraId="0AAB9DD7" w14:textId="29748037" w:rsidR="00451942" w:rsidRPr="009F33E5" w:rsidRDefault="00451942" w:rsidP="009F33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EEFA" w14:textId="77777777" w:rsidR="006220CC" w:rsidRDefault="006220CC" w:rsidP="006220CC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4472C4" w:themeColor="accent1"/>
      </w:rPr>
    </w:pPr>
    <w:r>
      <w:rPr>
        <w:noProof/>
      </w:rPr>
      <w:drawing>
        <wp:anchor distT="0" distB="0" distL="114300" distR="114300" simplePos="0" relativeHeight="251677184" behindDoc="0" locked="0" layoutInCell="1" allowOverlap="1" wp14:anchorId="480A801D" wp14:editId="55E1BA3E">
          <wp:simplePos x="0" y="0"/>
          <wp:positionH relativeFrom="column">
            <wp:posOffset>0</wp:posOffset>
          </wp:positionH>
          <wp:positionV relativeFrom="paragraph">
            <wp:posOffset>4527</wp:posOffset>
          </wp:positionV>
          <wp:extent cx="1093490" cy="431321"/>
          <wp:effectExtent l="0" t="0" r="0" b="6985"/>
          <wp:wrapSquare wrapText="bothSides"/>
          <wp:docPr id="3" name="Picture 3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5375FB55">
      <w:rPr>
        <w:rFonts w:ascii="Calibri" w:eastAsia="Calibri" w:hAnsi="Calibri" w:cs="Calibri"/>
        <w:b/>
        <w:bCs/>
        <w:color w:val="4472C4" w:themeColor="accent1"/>
      </w:rPr>
      <w:t>Equitable Resilience Builder (ERB)</w:t>
    </w:r>
  </w:p>
  <w:p w14:paraId="2F19EB34" w14:textId="6D550D79" w:rsidR="006220CC" w:rsidRDefault="006220CC" w:rsidP="006220CC">
    <w:pPr>
      <w:pStyle w:val="Header"/>
    </w:pPr>
    <w:r>
      <w:rPr>
        <w:rFonts w:ascii="Calibri" w:eastAsia="Calibri" w:hAnsi="Calibri" w:cs="Calibri"/>
        <w:color w:val="000000" w:themeColor="text1"/>
      </w:rPr>
      <w:tab/>
    </w:r>
    <w:r>
      <w:rPr>
        <w:rFonts w:ascii="Calibri" w:eastAsia="Calibri" w:hAnsi="Calibri" w:cs="Calibri"/>
        <w:color w:val="000000" w:themeColor="text1"/>
      </w:rPr>
      <w:tab/>
      <w:t>Section: Move Forward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E848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91363D94"/>
    <w:lvl w:ilvl="0" w:tplc="B854267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E7835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4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B08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0CE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20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CC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A6D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7835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C151A9"/>
    <w:multiLevelType w:val="hybridMultilevel"/>
    <w:tmpl w:val="1A1CF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B26E6"/>
    <w:multiLevelType w:val="hybridMultilevel"/>
    <w:tmpl w:val="0C2676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CB1554"/>
    <w:multiLevelType w:val="hybridMultilevel"/>
    <w:tmpl w:val="C4AA5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03656"/>
    <w:multiLevelType w:val="hybridMultilevel"/>
    <w:tmpl w:val="77AED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0035">
    <w:abstractNumId w:val="2"/>
  </w:num>
  <w:num w:numId="2" w16cid:durableId="1264417241">
    <w:abstractNumId w:val="9"/>
  </w:num>
  <w:num w:numId="3" w16cid:durableId="583224680">
    <w:abstractNumId w:val="1"/>
  </w:num>
  <w:num w:numId="4" w16cid:durableId="321541199">
    <w:abstractNumId w:val="7"/>
  </w:num>
  <w:num w:numId="5" w16cid:durableId="702369653">
    <w:abstractNumId w:val="3"/>
  </w:num>
  <w:num w:numId="6" w16cid:durableId="733041846">
    <w:abstractNumId w:val="0"/>
  </w:num>
  <w:num w:numId="7" w16cid:durableId="2058124925">
    <w:abstractNumId w:val="6"/>
  </w:num>
  <w:num w:numId="8" w16cid:durableId="1896548665">
    <w:abstractNumId w:val="5"/>
  </w:num>
  <w:num w:numId="9" w16cid:durableId="367876974">
    <w:abstractNumId w:val="8"/>
  </w:num>
  <w:num w:numId="10" w16cid:durableId="1776710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56C48"/>
    <w:rsid w:val="000B79D5"/>
    <w:rsid w:val="00133B24"/>
    <w:rsid w:val="001434F3"/>
    <w:rsid w:val="0014640C"/>
    <w:rsid w:val="00155F70"/>
    <w:rsid w:val="001664F6"/>
    <w:rsid w:val="001C1141"/>
    <w:rsid w:val="00204445"/>
    <w:rsid w:val="00246AB0"/>
    <w:rsid w:val="00253373"/>
    <w:rsid w:val="002B026A"/>
    <w:rsid w:val="002D31B3"/>
    <w:rsid w:val="00321D18"/>
    <w:rsid w:val="00331EC2"/>
    <w:rsid w:val="00364D42"/>
    <w:rsid w:val="00366283"/>
    <w:rsid w:val="00397982"/>
    <w:rsid w:val="003A3FD5"/>
    <w:rsid w:val="00400745"/>
    <w:rsid w:val="00451942"/>
    <w:rsid w:val="00471225"/>
    <w:rsid w:val="004C1622"/>
    <w:rsid w:val="004D4725"/>
    <w:rsid w:val="005238C0"/>
    <w:rsid w:val="005239C2"/>
    <w:rsid w:val="005362A4"/>
    <w:rsid w:val="005D1AFB"/>
    <w:rsid w:val="006220CC"/>
    <w:rsid w:val="006A9F30"/>
    <w:rsid w:val="006B0E5D"/>
    <w:rsid w:val="006C731E"/>
    <w:rsid w:val="006D37D5"/>
    <w:rsid w:val="008078C6"/>
    <w:rsid w:val="0083244E"/>
    <w:rsid w:val="00846E40"/>
    <w:rsid w:val="00863B57"/>
    <w:rsid w:val="008C5557"/>
    <w:rsid w:val="008F148D"/>
    <w:rsid w:val="00913AB9"/>
    <w:rsid w:val="00932258"/>
    <w:rsid w:val="009A7E8C"/>
    <w:rsid w:val="009B1B1B"/>
    <w:rsid w:val="009C4FD9"/>
    <w:rsid w:val="009D45EF"/>
    <w:rsid w:val="009F33E5"/>
    <w:rsid w:val="00A03844"/>
    <w:rsid w:val="00A05586"/>
    <w:rsid w:val="00A24F23"/>
    <w:rsid w:val="00A42D7E"/>
    <w:rsid w:val="00A95766"/>
    <w:rsid w:val="00AB04E3"/>
    <w:rsid w:val="00B302F4"/>
    <w:rsid w:val="00B72281"/>
    <w:rsid w:val="00BF7F1B"/>
    <w:rsid w:val="00C40AB4"/>
    <w:rsid w:val="00CF6E31"/>
    <w:rsid w:val="00D14881"/>
    <w:rsid w:val="00D225FF"/>
    <w:rsid w:val="00D325F5"/>
    <w:rsid w:val="00E20F9E"/>
    <w:rsid w:val="00E23133"/>
    <w:rsid w:val="00E37E02"/>
    <w:rsid w:val="00E4467B"/>
    <w:rsid w:val="00E477DE"/>
    <w:rsid w:val="00E71A79"/>
    <w:rsid w:val="00E97F08"/>
    <w:rsid w:val="00EF3455"/>
    <w:rsid w:val="00F5033D"/>
    <w:rsid w:val="00F55590"/>
    <w:rsid w:val="00F5B0A8"/>
    <w:rsid w:val="00FA0DFA"/>
    <w:rsid w:val="0118E8AD"/>
    <w:rsid w:val="055A971A"/>
    <w:rsid w:val="09146FC4"/>
    <w:rsid w:val="099D7E98"/>
    <w:rsid w:val="0A708252"/>
    <w:rsid w:val="0ACAF231"/>
    <w:rsid w:val="10DFA7BD"/>
    <w:rsid w:val="1458AC1A"/>
    <w:rsid w:val="171478CB"/>
    <w:rsid w:val="17769F2B"/>
    <w:rsid w:val="186D8110"/>
    <w:rsid w:val="1F61E6BA"/>
    <w:rsid w:val="215C8B7B"/>
    <w:rsid w:val="22114464"/>
    <w:rsid w:val="231B7249"/>
    <w:rsid w:val="246B17B9"/>
    <w:rsid w:val="272A3016"/>
    <w:rsid w:val="28960A48"/>
    <w:rsid w:val="2D6A8682"/>
    <w:rsid w:val="2F318EF1"/>
    <w:rsid w:val="32B9DC1A"/>
    <w:rsid w:val="3D42A0F9"/>
    <w:rsid w:val="3FE085CC"/>
    <w:rsid w:val="4081D59F"/>
    <w:rsid w:val="409080C0"/>
    <w:rsid w:val="42C0AF5E"/>
    <w:rsid w:val="42E8BF2C"/>
    <w:rsid w:val="42EA5415"/>
    <w:rsid w:val="4473B384"/>
    <w:rsid w:val="44848F8D"/>
    <w:rsid w:val="4A1C887F"/>
    <w:rsid w:val="4A6533BD"/>
    <w:rsid w:val="4AA7E9B6"/>
    <w:rsid w:val="4B1EE395"/>
    <w:rsid w:val="4D19F8B6"/>
    <w:rsid w:val="4D489D99"/>
    <w:rsid w:val="4D720DDE"/>
    <w:rsid w:val="513D7721"/>
    <w:rsid w:val="52E12CCC"/>
    <w:rsid w:val="531C0B26"/>
    <w:rsid w:val="5419810C"/>
    <w:rsid w:val="55D0E475"/>
    <w:rsid w:val="56CA660F"/>
    <w:rsid w:val="59AF4B2E"/>
    <w:rsid w:val="5BD91EBD"/>
    <w:rsid w:val="5CC3F1C7"/>
    <w:rsid w:val="5D5172DB"/>
    <w:rsid w:val="6288EF7D"/>
    <w:rsid w:val="63F29800"/>
    <w:rsid w:val="6C4BB5D4"/>
    <w:rsid w:val="6F03545D"/>
    <w:rsid w:val="71251521"/>
    <w:rsid w:val="77077963"/>
    <w:rsid w:val="7BDFD91C"/>
    <w:rsid w:val="7CE9D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42"/>
  </w:style>
  <w:style w:type="paragraph" w:styleId="Footer">
    <w:name w:val="footer"/>
    <w:basedOn w:val="Normal"/>
    <w:link w:val="Foot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42"/>
  </w:style>
  <w:style w:type="table" w:styleId="GridTable5Dark-Accent1">
    <w:name w:val="Grid Table 5 Dark Accent 1"/>
    <w:basedOn w:val="TableNormal"/>
    <w:uiPriority w:val="50"/>
    <w:rsid w:val="00E97F0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863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2025-01-06T19:50:27+00:00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7B6B5ADB-7EF3-4D50-A4F8-D9E9FE75A39D}"/>
</file>

<file path=customXml/itemProps2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39508-BFF0-4554-9347-B764DD931AF7}">
  <ds:schemaRefs>
    <ds:schemaRef ds:uri="http://schemas.microsoft.com/office/infopath/2007/PartnerControls"/>
    <ds:schemaRef ds:uri="http://purl.org/dc/dcmitype/"/>
    <ds:schemaRef ds:uri="782bd00c-d0de-45eb-9b7b-c6eb022f2513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abd40b1-255a-4c6d-9f51-0ab055223958"/>
  </ds:schemaRefs>
</ds:datastoreItem>
</file>

<file path=customXml/itemProps4.xml><?xml version="1.0" encoding="utf-8"?>
<ds:datastoreItem xmlns:ds="http://schemas.openxmlformats.org/officeDocument/2006/customXml" ds:itemID="{089D8F4C-7429-47FF-8921-4AF5F2D8D9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Shacklette, Maureen (she/her/hers)</cp:lastModifiedBy>
  <cp:revision>14</cp:revision>
  <dcterms:created xsi:type="dcterms:W3CDTF">2024-10-31T16:30:00Z</dcterms:created>
  <dcterms:modified xsi:type="dcterms:W3CDTF">2025-01-06T19:42:00Z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201400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Document_x0020_Type">
    <vt:lpwstr/>
  </property>
</Properties>
</file>