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BF61" w14:textId="47712B2C" w:rsidR="38E93585" w:rsidRPr="00F371EC" w:rsidRDefault="38E93585" w:rsidP="00D64D3E">
      <w:pPr>
        <w:pStyle w:val="Title"/>
        <w:rPr>
          <w:b/>
          <w:bCs/>
        </w:rPr>
      </w:pPr>
      <w:r w:rsidRPr="00F371EC">
        <w:rPr>
          <w:rStyle w:val="normaltextrun"/>
          <w:b/>
          <w:bCs/>
        </w:rPr>
        <w:t>Mapping Activity Preparation Guide</w:t>
      </w:r>
    </w:p>
    <w:p w14:paraId="6C0591F7" w14:textId="77777777" w:rsidR="00D039B9" w:rsidRPr="00F371EC" w:rsidRDefault="00D039B9" w:rsidP="00D64D3E">
      <w:pPr>
        <w:spacing w:after="0" w:line="240" w:lineRule="auto"/>
        <w:contextualSpacing/>
        <w:rPr>
          <w:sz w:val="24"/>
          <w:szCs w:val="24"/>
        </w:rPr>
      </w:pPr>
    </w:p>
    <w:p w14:paraId="27043987" w14:textId="51987176" w:rsidR="00AD1095" w:rsidRPr="006F1973" w:rsidRDefault="00000000" w:rsidP="00D64D3E">
      <w:pPr>
        <w:pStyle w:val="Heading2"/>
        <w:spacing w:before="0" w:line="240" w:lineRule="auto"/>
        <w:contextualSpacing/>
        <w:rPr>
          <w:szCs w:val="28"/>
        </w:rPr>
      </w:pPr>
      <w:hyperlink w:anchor="_[Name_of_Chapter">
        <w:r w:rsidR="005F6B23" w:rsidRPr="006F1973">
          <w:rPr>
            <w:rStyle w:val="Hyperlink"/>
            <w:color w:val="000000" w:themeColor="text1"/>
            <w:szCs w:val="28"/>
            <w:u w:val="none"/>
          </w:rPr>
          <w:t>Purpose</w:t>
        </w:r>
      </w:hyperlink>
    </w:p>
    <w:p w14:paraId="55CA4F4B" w14:textId="43E95BC1" w:rsidR="366A5C61" w:rsidRPr="006F1973" w:rsidRDefault="00F371EC" w:rsidP="00D64D3E">
      <w:pPr>
        <w:spacing w:after="0" w:line="240" w:lineRule="auto"/>
        <w:contextualSpacing/>
        <w:rPr>
          <w:sz w:val="24"/>
          <w:szCs w:val="24"/>
        </w:rPr>
      </w:pPr>
      <w:r>
        <w:rPr>
          <w:sz w:val="24"/>
          <w:szCs w:val="24"/>
        </w:rPr>
        <w:t>T</w:t>
      </w:r>
      <w:r w:rsidR="366A5C61" w:rsidRPr="006F1973">
        <w:rPr>
          <w:sz w:val="24"/>
          <w:szCs w:val="24"/>
        </w:rPr>
        <w:t>o generate the community maps and collect any necessary external information in preparation for the Participatory Mapping Activity</w:t>
      </w:r>
      <w:r w:rsidR="00C2183D" w:rsidRPr="006F1973">
        <w:rPr>
          <w:sz w:val="24"/>
          <w:szCs w:val="24"/>
        </w:rPr>
        <w:t xml:space="preserve"> </w:t>
      </w:r>
      <w:r w:rsidR="00C2183D">
        <w:rPr>
          <w:sz w:val="24"/>
          <w:szCs w:val="24"/>
        </w:rPr>
        <w:t xml:space="preserve">in </w:t>
      </w:r>
      <w:r w:rsidR="366A5C61" w:rsidRPr="006F1973">
        <w:rPr>
          <w:sz w:val="24"/>
          <w:szCs w:val="24"/>
        </w:rPr>
        <w:t xml:space="preserve">Workshop </w:t>
      </w:r>
      <w:r w:rsidR="00C2183D">
        <w:rPr>
          <w:sz w:val="24"/>
          <w:szCs w:val="24"/>
        </w:rPr>
        <w:t>2</w:t>
      </w:r>
      <w:r w:rsidR="366A5C61" w:rsidRPr="006F1973">
        <w:rPr>
          <w:sz w:val="24"/>
          <w:szCs w:val="24"/>
        </w:rPr>
        <w:t>.</w:t>
      </w:r>
    </w:p>
    <w:p w14:paraId="29C1BF47" w14:textId="77777777" w:rsidR="006F1973" w:rsidRPr="006F1973" w:rsidRDefault="006F1973" w:rsidP="00D64D3E">
      <w:pPr>
        <w:spacing w:after="0" w:line="240" w:lineRule="auto"/>
        <w:contextualSpacing/>
        <w:rPr>
          <w:sz w:val="24"/>
          <w:szCs w:val="24"/>
        </w:rPr>
      </w:pPr>
    </w:p>
    <w:p w14:paraId="6A1E75A1" w14:textId="1C3C5668" w:rsidR="005F6B23" w:rsidRDefault="005F6B23" w:rsidP="00D64D3E">
      <w:pPr>
        <w:pStyle w:val="Heading2"/>
        <w:spacing w:before="0" w:line="240" w:lineRule="auto"/>
        <w:contextualSpacing/>
      </w:pPr>
      <w:r>
        <w:t xml:space="preserve">What </w:t>
      </w:r>
      <w:r w:rsidR="00330026">
        <w:t>y</w:t>
      </w:r>
      <w:r>
        <w:t>ou</w:t>
      </w:r>
      <w:r w:rsidR="00D00AC9">
        <w:t xml:space="preserve"> </w:t>
      </w:r>
      <w:r w:rsidR="00330026">
        <w:t>w</w:t>
      </w:r>
      <w:r w:rsidR="00D00AC9">
        <w:t>i</w:t>
      </w:r>
      <w:r>
        <w:t xml:space="preserve">ll </w:t>
      </w:r>
      <w:r w:rsidR="00330026">
        <w:t>n</w:t>
      </w:r>
      <w:r>
        <w:t>eed</w:t>
      </w:r>
    </w:p>
    <w:p w14:paraId="0B966C73" w14:textId="6286779B" w:rsidR="005F6B23" w:rsidRPr="006F1973" w:rsidRDefault="005F6B23" w:rsidP="00D64D3E">
      <w:pPr>
        <w:spacing w:after="0" w:line="240" w:lineRule="auto"/>
        <w:ind w:firstLine="720"/>
        <w:contextualSpacing/>
        <w:rPr>
          <w:sz w:val="24"/>
          <w:szCs w:val="24"/>
        </w:rPr>
      </w:pPr>
      <w:r w:rsidRPr="006F1973">
        <w:rPr>
          <w:b/>
          <w:bCs/>
          <w:sz w:val="24"/>
          <w:szCs w:val="24"/>
        </w:rPr>
        <w:t>Who:</w:t>
      </w:r>
      <w:r w:rsidRPr="006F1973">
        <w:rPr>
          <w:sz w:val="24"/>
          <w:szCs w:val="24"/>
        </w:rPr>
        <w:t xml:space="preserve"> </w:t>
      </w:r>
      <w:r w:rsidR="00D00AC9">
        <w:rPr>
          <w:sz w:val="24"/>
          <w:szCs w:val="24"/>
        </w:rPr>
        <w:t>c</w:t>
      </w:r>
      <w:r w:rsidR="5E694C30" w:rsidRPr="006F1973">
        <w:rPr>
          <w:sz w:val="24"/>
          <w:szCs w:val="24"/>
        </w:rPr>
        <w:t xml:space="preserve">ore </w:t>
      </w:r>
      <w:r w:rsidR="00F371EC">
        <w:rPr>
          <w:sz w:val="24"/>
          <w:szCs w:val="24"/>
        </w:rPr>
        <w:t>t</w:t>
      </w:r>
      <w:r w:rsidR="5E694C30" w:rsidRPr="006F1973">
        <w:rPr>
          <w:sz w:val="24"/>
          <w:szCs w:val="24"/>
        </w:rPr>
        <w:t>eam</w:t>
      </w:r>
    </w:p>
    <w:p w14:paraId="3C9B1DC5" w14:textId="3CEA7299" w:rsidR="005F6B23" w:rsidRPr="006F1973" w:rsidRDefault="005F6B23" w:rsidP="00D64D3E">
      <w:pPr>
        <w:spacing w:after="0" w:line="240" w:lineRule="auto"/>
        <w:ind w:firstLine="720"/>
        <w:contextualSpacing/>
        <w:rPr>
          <w:sz w:val="24"/>
          <w:szCs w:val="24"/>
        </w:rPr>
      </w:pPr>
      <w:r w:rsidRPr="006F1973">
        <w:rPr>
          <w:b/>
          <w:bCs/>
          <w:sz w:val="24"/>
          <w:szCs w:val="24"/>
        </w:rPr>
        <w:t>Where:</w:t>
      </w:r>
      <w:r w:rsidRPr="006F1973">
        <w:rPr>
          <w:sz w:val="24"/>
          <w:szCs w:val="24"/>
        </w:rPr>
        <w:t xml:space="preserve"> </w:t>
      </w:r>
      <w:r w:rsidR="00D00AC9">
        <w:rPr>
          <w:sz w:val="24"/>
          <w:szCs w:val="24"/>
        </w:rPr>
        <w:t>v</w:t>
      </w:r>
      <w:r w:rsidR="2BC25B9E" w:rsidRPr="006F1973">
        <w:rPr>
          <w:sz w:val="24"/>
          <w:szCs w:val="24"/>
        </w:rPr>
        <w:t>aries</w:t>
      </w:r>
    </w:p>
    <w:p w14:paraId="653AFE3C" w14:textId="2A4BC32A" w:rsidR="005F6B23" w:rsidRPr="006F1973" w:rsidRDefault="005F6B23" w:rsidP="00D64D3E">
      <w:pPr>
        <w:spacing w:after="0" w:line="240" w:lineRule="auto"/>
        <w:ind w:firstLine="720"/>
        <w:contextualSpacing/>
        <w:rPr>
          <w:sz w:val="24"/>
          <w:szCs w:val="24"/>
        </w:rPr>
      </w:pPr>
      <w:r w:rsidRPr="006F1973">
        <w:rPr>
          <w:b/>
          <w:bCs/>
          <w:sz w:val="24"/>
          <w:szCs w:val="24"/>
        </w:rPr>
        <w:t>How long will it take:</w:t>
      </w:r>
      <w:r w:rsidRPr="006F1973">
        <w:rPr>
          <w:sz w:val="24"/>
          <w:szCs w:val="24"/>
        </w:rPr>
        <w:t xml:space="preserve"> </w:t>
      </w:r>
      <w:r w:rsidR="17F04AC7" w:rsidRPr="006F1973">
        <w:rPr>
          <w:sz w:val="24"/>
          <w:szCs w:val="24"/>
        </w:rPr>
        <w:t>1-</w:t>
      </w:r>
      <w:r w:rsidR="64D29264" w:rsidRPr="006F1973">
        <w:rPr>
          <w:sz w:val="24"/>
          <w:szCs w:val="24"/>
        </w:rPr>
        <w:t>2 hours</w:t>
      </w:r>
    </w:p>
    <w:p w14:paraId="1AF8BBE7" w14:textId="3D8ADD6D" w:rsidR="005F6B23" w:rsidRPr="006F1973" w:rsidRDefault="005F6B23" w:rsidP="00D64D3E">
      <w:pPr>
        <w:spacing w:after="0" w:line="240" w:lineRule="auto"/>
        <w:ind w:firstLine="720"/>
        <w:contextualSpacing/>
        <w:rPr>
          <w:sz w:val="24"/>
          <w:szCs w:val="24"/>
        </w:rPr>
      </w:pPr>
      <w:r w:rsidRPr="006F1973">
        <w:rPr>
          <w:b/>
          <w:bCs/>
          <w:sz w:val="24"/>
          <w:szCs w:val="24"/>
        </w:rPr>
        <w:t>Materials:</w:t>
      </w:r>
      <w:r w:rsidRPr="006F1973">
        <w:rPr>
          <w:sz w:val="24"/>
          <w:szCs w:val="24"/>
        </w:rPr>
        <w:t xml:space="preserve"> </w:t>
      </w:r>
      <w:r w:rsidR="00D00AC9">
        <w:rPr>
          <w:sz w:val="24"/>
          <w:szCs w:val="24"/>
        </w:rPr>
        <w:t>i</w:t>
      </w:r>
      <w:r w:rsidR="13AFE4C3" w:rsidRPr="006F1973">
        <w:rPr>
          <w:sz w:val="24"/>
          <w:szCs w:val="24"/>
        </w:rPr>
        <w:t>nternet access</w:t>
      </w:r>
      <w:r w:rsidR="28BC0C73" w:rsidRPr="006F1973">
        <w:rPr>
          <w:sz w:val="24"/>
          <w:szCs w:val="24"/>
        </w:rPr>
        <w:t>, printer</w:t>
      </w:r>
    </w:p>
    <w:p w14:paraId="0ED036A5" w14:textId="77777777" w:rsidR="006F1973" w:rsidRPr="006F1973" w:rsidRDefault="006F1973" w:rsidP="00D64D3E">
      <w:pPr>
        <w:spacing w:after="0" w:line="240" w:lineRule="auto"/>
        <w:ind w:firstLine="720"/>
        <w:contextualSpacing/>
        <w:rPr>
          <w:sz w:val="24"/>
          <w:szCs w:val="24"/>
        </w:rPr>
      </w:pPr>
    </w:p>
    <w:p w14:paraId="1DC1DA86" w14:textId="2AD66081" w:rsidR="5FCA5BE7" w:rsidRDefault="5FCA5BE7" w:rsidP="00D64D3E">
      <w:pPr>
        <w:pStyle w:val="Heading2"/>
        <w:spacing w:before="0" w:line="240" w:lineRule="auto"/>
        <w:contextualSpacing/>
      </w:pPr>
      <w:r>
        <w:t>Instructions</w:t>
      </w:r>
    </w:p>
    <w:p w14:paraId="49099F81" w14:textId="02AF37D1" w:rsidR="4DF565BB" w:rsidRPr="006F1973" w:rsidRDefault="4DF565BB" w:rsidP="00D64D3E">
      <w:pPr>
        <w:spacing w:after="0" w:line="240" w:lineRule="auto"/>
        <w:contextualSpacing/>
        <w:rPr>
          <w:sz w:val="24"/>
          <w:szCs w:val="24"/>
        </w:rPr>
      </w:pPr>
      <w:r w:rsidRPr="006F1973">
        <w:rPr>
          <w:sz w:val="24"/>
          <w:szCs w:val="24"/>
        </w:rPr>
        <w:t>Follow the steps below</w:t>
      </w:r>
      <w:r w:rsidR="5A302747" w:rsidRPr="006F1973">
        <w:rPr>
          <w:sz w:val="24"/>
          <w:szCs w:val="24"/>
        </w:rPr>
        <w:t xml:space="preserve"> </w:t>
      </w:r>
      <w:r w:rsidRPr="006F1973">
        <w:rPr>
          <w:sz w:val="24"/>
          <w:szCs w:val="24"/>
        </w:rPr>
        <w:t xml:space="preserve">to prepare your maps for the mapping activity in </w:t>
      </w:r>
      <w:r w:rsidR="00C2183D">
        <w:rPr>
          <w:sz w:val="24"/>
          <w:szCs w:val="24"/>
        </w:rPr>
        <w:t>Workshop 2</w:t>
      </w:r>
      <w:r w:rsidRPr="006F1973">
        <w:rPr>
          <w:sz w:val="24"/>
          <w:szCs w:val="24"/>
        </w:rPr>
        <w:t>.</w:t>
      </w:r>
      <w:r w:rsidR="2EF1F46A" w:rsidRPr="006F1973">
        <w:rPr>
          <w:sz w:val="24"/>
          <w:szCs w:val="24"/>
        </w:rPr>
        <w:t xml:space="preserve"> </w:t>
      </w:r>
      <w:r w:rsidR="0FCDA9F0" w:rsidRPr="006F1973">
        <w:rPr>
          <w:sz w:val="24"/>
          <w:szCs w:val="24"/>
        </w:rPr>
        <w:t>T</w:t>
      </w:r>
      <w:r w:rsidR="00CB36E4">
        <w:rPr>
          <w:sz w:val="24"/>
          <w:szCs w:val="24"/>
        </w:rPr>
        <w:t>here are 2 options depending how much hazards and equity data the team has.</w:t>
      </w:r>
    </w:p>
    <w:p w14:paraId="0093B999" w14:textId="1A861451" w:rsidR="323386D7" w:rsidRDefault="323386D7" w:rsidP="001B2459">
      <w:pPr>
        <w:spacing w:after="0" w:line="240" w:lineRule="auto"/>
        <w:contextualSpacing/>
        <w:rPr>
          <w:rFonts w:ascii="Calibri" w:eastAsia="Calibri" w:hAnsi="Calibri" w:cs="Calibri"/>
          <w:color w:val="000000" w:themeColor="text1"/>
        </w:rPr>
      </w:pPr>
    </w:p>
    <w:p w14:paraId="54122C73" w14:textId="6EFF4F2D" w:rsidR="4BB2C347" w:rsidRDefault="4BB2C347" w:rsidP="001B2459">
      <w:pPr>
        <w:pStyle w:val="Heading2"/>
        <w:spacing w:before="0" w:line="240" w:lineRule="auto"/>
        <w:contextualSpacing/>
      </w:pPr>
      <w:r>
        <w:t xml:space="preserve">Steps to </w:t>
      </w:r>
      <w:r w:rsidR="002026C6">
        <w:t>p</w:t>
      </w:r>
      <w:r>
        <w:t xml:space="preserve">repare </w:t>
      </w:r>
      <w:r w:rsidR="002026C6">
        <w:t>m</w:t>
      </w:r>
      <w:r>
        <w:t>ap</w:t>
      </w:r>
      <w:r w:rsidR="00C2183D">
        <w:t>. Option 1: core team did not collect hazards or equity data as part of Expand Your Knowledge</w:t>
      </w:r>
    </w:p>
    <w:p w14:paraId="79125855" w14:textId="58E899AE" w:rsidR="4E6B5EC3" w:rsidRPr="006F1973" w:rsidRDefault="4E6B5EC3" w:rsidP="001B2459">
      <w:pPr>
        <w:pStyle w:val="ListParagraph"/>
        <w:numPr>
          <w:ilvl w:val="0"/>
          <w:numId w:val="5"/>
        </w:numPr>
        <w:contextualSpacing/>
        <w:rPr>
          <w:rFonts w:eastAsia="Calibri"/>
          <w:color w:val="000000" w:themeColor="text1"/>
        </w:rPr>
      </w:pPr>
      <w:r w:rsidRPr="006F1973">
        <w:rPr>
          <w:rFonts w:eastAsia="Calibri"/>
          <w:color w:val="000000" w:themeColor="text1"/>
        </w:rPr>
        <w:t xml:space="preserve">As a </w:t>
      </w:r>
      <w:r w:rsidR="00CF17C1">
        <w:rPr>
          <w:rFonts w:eastAsia="Calibri"/>
          <w:color w:val="000000" w:themeColor="text1"/>
        </w:rPr>
        <w:t>c</w:t>
      </w:r>
      <w:r w:rsidRPr="006F1973">
        <w:rPr>
          <w:rFonts w:eastAsia="Calibri"/>
          <w:color w:val="000000" w:themeColor="text1"/>
        </w:rPr>
        <w:t xml:space="preserve">ore </w:t>
      </w:r>
      <w:r w:rsidR="00CF17C1">
        <w:rPr>
          <w:rFonts w:eastAsia="Calibri"/>
          <w:color w:val="000000" w:themeColor="text1"/>
        </w:rPr>
        <w:t>t</w:t>
      </w:r>
      <w:r w:rsidRPr="006F1973">
        <w:rPr>
          <w:rFonts w:eastAsia="Calibri"/>
          <w:color w:val="000000" w:themeColor="text1"/>
        </w:rPr>
        <w:t xml:space="preserve">eam, determine both the information you are trying to learn from </w:t>
      </w:r>
      <w:r w:rsidRPr="006F1973">
        <w:rPr>
          <w:rFonts w:eastAsia="Calibri"/>
          <w:b/>
          <w:bCs/>
          <w:color w:val="000000" w:themeColor="text1"/>
          <w:u w:val="single"/>
        </w:rPr>
        <w:t>and</w:t>
      </w:r>
      <w:r w:rsidRPr="006F1973">
        <w:rPr>
          <w:rFonts w:eastAsia="Calibri"/>
          <w:color w:val="000000" w:themeColor="text1"/>
        </w:rPr>
        <w:t xml:space="preserve"> relay to the community. This may be guided by the information your team learns in </w:t>
      </w:r>
      <w:r w:rsidR="00C2183D">
        <w:rPr>
          <w:rFonts w:eastAsia="Calibri"/>
          <w:color w:val="000000" w:themeColor="text1"/>
        </w:rPr>
        <w:t>hazards storytelling exercise</w:t>
      </w:r>
      <w:r w:rsidRPr="006F1973">
        <w:rPr>
          <w:rFonts w:eastAsia="Calibri"/>
          <w:color w:val="000000" w:themeColor="text1"/>
        </w:rPr>
        <w:t>. Guiding questions:</w:t>
      </w:r>
    </w:p>
    <w:p w14:paraId="5D94C90B" w14:textId="4545D047" w:rsidR="4E6B5EC3" w:rsidRPr="00CB36E4" w:rsidRDefault="4E6B5EC3" w:rsidP="00CB36E4">
      <w:pPr>
        <w:pStyle w:val="ListParagraph"/>
        <w:numPr>
          <w:ilvl w:val="1"/>
          <w:numId w:val="5"/>
        </w:numPr>
        <w:spacing w:after="120"/>
        <w:rPr>
          <w:rFonts w:eastAsia="Calibri"/>
          <w:color w:val="000000" w:themeColor="text1"/>
        </w:rPr>
      </w:pPr>
      <w:r w:rsidRPr="006F1973">
        <w:rPr>
          <w:rFonts w:eastAsia="Calibri"/>
          <w:color w:val="000000" w:themeColor="text1"/>
        </w:rPr>
        <w:t>What specific types of hazards exist in your community?</w:t>
      </w:r>
    </w:p>
    <w:p w14:paraId="27E7E8EE" w14:textId="6DE61AAA" w:rsidR="00D64D3E" w:rsidRPr="00CB36E4" w:rsidRDefault="4E6B5EC3" w:rsidP="00CB36E4">
      <w:pPr>
        <w:pStyle w:val="ListParagraph"/>
        <w:numPr>
          <w:ilvl w:val="1"/>
          <w:numId w:val="5"/>
        </w:numPr>
        <w:spacing w:after="120"/>
        <w:rPr>
          <w:rFonts w:eastAsia="Calibri"/>
          <w:color w:val="000000" w:themeColor="text1"/>
        </w:rPr>
      </w:pPr>
      <w:r w:rsidRPr="006F1973">
        <w:rPr>
          <w:rFonts w:eastAsia="Calibri"/>
          <w:color w:val="000000" w:themeColor="text1"/>
        </w:rPr>
        <w:t>Who is most impacted?</w:t>
      </w:r>
    </w:p>
    <w:p w14:paraId="41FEE913" w14:textId="794BAC93" w:rsidR="001B2459" w:rsidRPr="00CB36E4" w:rsidRDefault="4E6B5EC3" w:rsidP="00CB36E4">
      <w:pPr>
        <w:pStyle w:val="ListParagraph"/>
        <w:numPr>
          <w:ilvl w:val="1"/>
          <w:numId w:val="5"/>
        </w:numPr>
        <w:spacing w:after="120"/>
        <w:rPr>
          <w:rFonts w:eastAsia="Calibri"/>
          <w:color w:val="000000" w:themeColor="text1"/>
        </w:rPr>
      </w:pPr>
      <w:r w:rsidRPr="006F1973">
        <w:rPr>
          <w:rFonts w:eastAsia="Calibri"/>
          <w:color w:val="000000" w:themeColor="text1"/>
        </w:rPr>
        <w:t>Where do disproportionately impacted members of the community live and work?</w:t>
      </w:r>
    </w:p>
    <w:p w14:paraId="0ED6B3E6" w14:textId="4BFBD532" w:rsidR="001B2459" w:rsidRPr="00CB36E4" w:rsidRDefault="4E6B5EC3" w:rsidP="001B2459">
      <w:pPr>
        <w:pStyle w:val="ListParagraph"/>
        <w:numPr>
          <w:ilvl w:val="1"/>
          <w:numId w:val="5"/>
        </w:numPr>
        <w:contextualSpacing/>
        <w:rPr>
          <w:rFonts w:eastAsia="Calibri"/>
          <w:color w:val="000000" w:themeColor="text1"/>
        </w:rPr>
      </w:pPr>
      <w:r w:rsidRPr="006F1973">
        <w:rPr>
          <w:rFonts w:eastAsia="Calibri"/>
          <w:color w:val="000000" w:themeColor="text1"/>
        </w:rPr>
        <w:t>Future threats (Climate change)?</w:t>
      </w:r>
    </w:p>
    <w:p w14:paraId="119B93A5" w14:textId="36C854D4" w:rsidR="4E6B5EC3" w:rsidRPr="006F1973" w:rsidRDefault="4E6B5EC3" w:rsidP="001B2459">
      <w:pPr>
        <w:pStyle w:val="ListParagraph"/>
        <w:numPr>
          <w:ilvl w:val="0"/>
          <w:numId w:val="5"/>
        </w:numPr>
        <w:contextualSpacing/>
        <w:rPr>
          <w:rFonts w:eastAsia="Calibri"/>
          <w:color w:val="000000" w:themeColor="text1"/>
        </w:rPr>
      </w:pPr>
      <w:r w:rsidRPr="006F1973">
        <w:rPr>
          <w:rFonts w:eastAsia="Calibri"/>
          <w:color w:val="000000" w:themeColor="text1"/>
        </w:rPr>
        <w:t>Generate a large map of the community</w:t>
      </w:r>
      <w:r w:rsidR="00C2183D">
        <w:rPr>
          <w:rFonts w:eastAsia="Calibri"/>
          <w:color w:val="000000" w:themeColor="text1"/>
        </w:rPr>
        <w:t xml:space="preserve"> (minimum suggested size is 2 by 3 feet)</w:t>
      </w:r>
      <w:r w:rsidRPr="006F1973">
        <w:rPr>
          <w:rFonts w:eastAsia="Calibri"/>
          <w:color w:val="000000" w:themeColor="text1"/>
        </w:rPr>
        <w:t xml:space="preserve">. Choose maps that are appropriate for the scale of your project. For example, if you are interested in looking at how different neighborhoods may be affected by hazards, choose a map that includes Census tracts or block groups. </w:t>
      </w:r>
    </w:p>
    <w:p w14:paraId="3D6516F8" w14:textId="34900DAC" w:rsidR="10C0A4BC" w:rsidRPr="006F1973" w:rsidRDefault="10C0A4BC" w:rsidP="001B2459">
      <w:pPr>
        <w:pStyle w:val="ListParagraph"/>
        <w:numPr>
          <w:ilvl w:val="0"/>
          <w:numId w:val="5"/>
        </w:numPr>
        <w:contextualSpacing/>
        <w:rPr>
          <w:rFonts w:eastAsia="Calibri"/>
          <w:color w:val="000000" w:themeColor="text1"/>
        </w:rPr>
      </w:pPr>
      <w:r w:rsidRPr="006F1973">
        <w:rPr>
          <w:rFonts w:eastAsia="Calibri"/>
          <w:b/>
          <w:bCs/>
          <w:color w:val="000000" w:themeColor="text1"/>
        </w:rPr>
        <w:t>If performing the community workshop in person:</w:t>
      </w:r>
      <w:r w:rsidR="4E6B5EC3" w:rsidRPr="006F1973">
        <w:rPr>
          <w:rFonts w:eastAsia="Calibri"/>
          <w:color w:val="000000" w:themeColor="text1"/>
        </w:rPr>
        <w:t xml:space="preserve"> Print large enough maps that multiple people can work on them simultaneously. You will need one map for each planned breakout group and one map that will be labeled with all the information from the breakout maps. </w:t>
      </w:r>
      <w:r w:rsidR="00C2183D">
        <w:rPr>
          <w:rFonts w:eastAsia="Calibri"/>
          <w:color w:val="000000" w:themeColor="text1"/>
        </w:rPr>
        <w:t>Space the maps with enough room for several people to work on them at once.</w:t>
      </w:r>
    </w:p>
    <w:p w14:paraId="480DA13B" w14:textId="29127B87" w:rsidR="13CBA1C5" w:rsidRPr="006F1973" w:rsidRDefault="13CBA1C5" w:rsidP="001B2459">
      <w:pPr>
        <w:spacing w:after="0" w:line="240" w:lineRule="auto"/>
        <w:ind w:firstLine="720"/>
        <w:contextualSpacing/>
        <w:rPr>
          <w:rFonts w:ascii="Calibri" w:eastAsia="Calibri" w:hAnsi="Calibri" w:cs="Calibri"/>
          <w:color w:val="000000" w:themeColor="text1"/>
          <w:sz w:val="24"/>
          <w:szCs w:val="24"/>
        </w:rPr>
      </w:pPr>
      <w:r w:rsidRPr="006F1973">
        <w:rPr>
          <w:rFonts w:ascii="Calibri" w:eastAsia="Calibri" w:hAnsi="Calibri" w:cs="Calibri"/>
          <w:b/>
          <w:bCs/>
          <w:color w:val="000000" w:themeColor="text1"/>
          <w:sz w:val="24"/>
          <w:szCs w:val="24"/>
        </w:rPr>
        <w:t>If performing the community workshop virtually:</w:t>
      </w:r>
      <w:r w:rsidR="4E6B5EC3" w:rsidRPr="006F1973">
        <w:rPr>
          <w:rFonts w:ascii="Calibri" w:eastAsia="Calibri" w:hAnsi="Calibri" w:cs="Calibri"/>
          <w:b/>
          <w:bCs/>
          <w:color w:val="000000" w:themeColor="text1"/>
          <w:sz w:val="24"/>
          <w:szCs w:val="24"/>
        </w:rPr>
        <w:t xml:space="preserve"> </w:t>
      </w:r>
      <w:r w:rsidR="4E6B5EC3" w:rsidRPr="006F1973">
        <w:rPr>
          <w:rFonts w:ascii="Calibri" w:eastAsia="Calibri" w:hAnsi="Calibri" w:cs="Calibri"/>
          <w:color w:val="000000" w:themeColor="text1"/>
          <w:sz w:val="24"/>
          <w:szCs w:val="24"/>
        </w:rPr>
        <w:t>Download shareable maps</w:t>
      </w:r>
      <w:r w:rsidR="186673E3" w:rsidRPr="006F1973">
        <w:rPr>
          <w:rFonts w:ascii="Calibri" w:eastAsia="Calibri" w:hAnsi="Calibri" w:cs="Calibri"/>
          <w:color w:val="000000" w:themeColor="text1"/>
          <w:sz w:val="24"/>
          <w:szCs w:val="24"/>
        </w:rPr>
        <w:t>.</w:t>
      </w:r>
    </w:p>
    <w:p w14:paraId="5E6BA78B" w14:textId="66CA5F4F" w:rsidR="103D7F23" w:rsidRPr="006F1973" w:rsidRDefault="103D7F23" w:rsidP="001B2459">
      <w:pPr>
        <w:spacing w:after="0" w:line="240" w:lineRule="auto"/>
        <w:contextualSpacing/>
        <w:rPr>
          <w:rFonts w:ascii="Calibri" w:eastAsia="Calibri" w:hAnsi="Calibri" w:cs="Calibri"/>
          <w:color w:val="000000" w:themeColor="text1"/>
          <w:sz w:val="24"/>
          <w:szCs w:val="24"/>
        </w:rPr>
      </w:pPr>
    </w:p>
    <w:p w14:paraId="40DBF74D" w14:textId="77777777" w:rsidR="003911B4" w:rsidRDefault="003911B4" w:rsidP="001B2459">
      <w:pPr>
        <w:pStyle w:val="Heading2"/>
        <w:spacing w:before="0" w:line="240" w:lineRule="auto"/>
        <w:contextualSpacing/>
      </w:pPr>
    </w:p>
    <w:p w14:paraId="64F973D2" w14:textId="008D1E9C" w:rsidR="186673E3" w:rsidRDefault="186673E3" w:rsidP="001B2459">
      <w:pPr>
        <w:pStyle w:val="Heading2"/>
        <w:spacing w:before="0" w:line="240" w:lineRule="auto"/>
        <w:contextualSpacing/>
      </w:pPr>
      <w:r>
        <w:t xml:space="preserve">Steps to </w:t>
      </w:r>
      <w:r w:rsidR="002026C6">
        <w:t>p</w:t>
      </w:r>
      <w:r>
        <w:t xml:space="preserve">repare </w:t>
      </w:r>
      <w:r w:rsidR="00501CB8">
        <w:t>m</w:t>
      </w:r>
      <w:r>
        <w:t>ap</w:t>
      </w:r>
      <w:r w:rsidR="00F96AC2">
        <w:t>.</w:t>
      </w:r>
      <w:r w:rsidR="00C2183D" w:rsidRPr="00C2183D">
        <w:t xml:space="preserve"> </w:t>
      </w:r>
      <w:r w:rsidR="00C2183D">
        <w:t>Option 2: core team did collect hazards or equity data as part of Expand Your Knowledge</w:t>
      </w:r>
    </w:p>
    <w:p w14:paraId="4672F3E0" w14:textId="465ABF07" w:rsidR="4E6B5EC3" w:rsidRPr="006F1973" w:rsidRDefault="4E6B5EC3" w:rsidP="001B2459">
      <w:pPr>
        <w:pStyle w:val="ListParagraph"/>
        <w:numPr>
          <w:ilvl w:val="0"/>
          <w:numId w:val="4"/>
        </w:numPr>
        <w:contextualSpacing/>
        <w:rPr>
          <w:rFonts w:eastAsia="Calibri"/>
          <w:color w:val="000000" w:themeColor="text1"/>
        </w:rPr>
      </w:pPr>
      <w:r w:rsidRPr="006F1973">
        <w:rPr>
          <w:rFonts w:eastAsia="Calibri"/>
          <w:color w:val="000000" w:themeColor="text1"/>
        </w:rPr>
        <w:t xml:space="preserve">As a </w:t>
      </w:r>
      <w:r w:rsidR="007A72B7">
        <w:rPr>
          <w:rFonts w:eastAsia="Calibri"/>
          <w:color w:val="000000" w:themeColor="text1"/>
        </w:rPr>
        <w:t>c</w:t>
      </w:r>
      <w:r w:rsidRPr="006F1973">
        <w:rPr>
          <w:rFonts w:eastAsia="Calibri"/>
          <w:color w:val="000000" w:themeColor="text1"/>
        </w:rPr>
        <w:t xml:space="preserve">ore </w:t>
      </w:r>
      <w:r w:rsidR="007A72B7">
        <w:rPr>
          <w:rFonts w:eastAsia="Calibri"/>
          <w:color w:val="000000" w:themeColor="text1"/>
        </w:rPr>
        <w:t>t</w:t>
      </w:r>
      <w:r w:rsidRPr="006F1973">
        <w:rPr>
          <w:rFonts w:eastAsia="Calibri"/>
          <w:color w:val="000000" w:themeColor="text1"/>
        </w:rPr>
        <w:t xml:space="preserve">eam, determine both the information you are trying to learn from </w:t>
      </w:r>
      <w:r w:rsidRPr="006F1973">
        <w:rPr>
          <w:rFonts w:eastAsia="Calibri"/>
          <w:b/>
          <w:bCs/>
          <w:color w:val="000000" w:themeColor="text1"/>
          <w:u w:val="single"/>
        </w:rPr>
        <w:t>and</w:t>
      </w:r>
      <w:r w:rsidRPr="006F1973">
        <w:rPr>
          <w:rFonts w:eastAsia="Calibri"/>
          <w:color w:val="000000" w:themeColor="text1"/>
        </w:rPr>
        <w:t xml:space="preserve"> relay to the community. This may be guided by the information your team learns in the Hazards activity, Equity activity, and Storytelling activity. Guiding questions:</w:t>
      </w:r>
    </w:p>
    <w:p w14:paraId="59E26F5F" w14:textId="25CF7AEC" w:rsidR="4E6B5EC3" w:rsidRDefault="4E6B5EC3" w:rsidP="00CB36E4">
      <w:pPr>
        <w:pStyle w:val="ListParagraph"/>
        <w:numPr>
          <w:ilvl w:val="1"/>
          <w:numId w:val="4"/>
        </w:numPr>
        <w:spacing w:after="120"/>
        <w:rPr>
          <w:rFonts w:eastAsia="Calibri"/>
          <w:color w:val="000000" w:themeColor="text1"/>
        </w:rPr>
      </w:pPr>
      <w:r w:rsidRPr="006F1973">
        <w:rPr>
          <w:rFonts w:eastAsia="Calibri"/>
          <w:color w:val="000000" w:themeColor="text1"/>
        </w:rPr>
        <w:t xml:space="preserve">What specific types of hazards exist in your community? </w:t>
      </w:r>
    </w:p>
    <w:p w14:paraId="24AF51B4" w14:textId="4719CECD" w:rsidR="00D64D3E" w:rsidRPr="00CB36E4" w:rsidRDefault="4E6B5EC3" w:rsidP="00CB36E4">
      <w:pPr>
        <w:pStyle w:val="ListParagraph"/>
        <w:numPr>
          <w:ilvl w:val="1"/>
          <w:numId w:val="4"/>
        </w:numPr>
        <w:spacing w:after="120"/>
        <w:rPr>
          <w:rFonts w:eastAsia="Calibri"/>
          <w:color w:val="000000" w:themeColor="text1"/>
        </w:rPr>
      </w:pPr>
      <w:r w:rsidRPr="006F1973">
        <w:rPr>
          <w:rFonts w:eastAsia="Calibri"/>
          <w:color w:val="000000" w:themeColor="text1"/>
        </w:rPr>
        <w:t>Who is most impacted?</w:t>
      </w:r>
    </w:p>
    <w:p w14:paraId="5D9D2B6C" w14:textId="0D95CE58" w:rsidR="00D64D3E" w:rsidRPr="00CB36E4" w:rsidRDefault="4E6B5EC3" w:rsidP="00CB36E4">
      <w:pPr>
        <w:pStyle w:val="ListParagraph"/>
        <w:numPr>
          <w:ilvl w:val="1"/>
          <w:numId w:val="4"/>
        </w:numPr>
        <w:spacing w:after="120"/>
        <w:rPr>
          <w:rFonts w:eastAsia="Calibri"/>
          <w:color w:val="000000" w:themeColor="text1"/>
        </w:rPr>
      </w:pPr>
      <w:r w:rsidRPr="006F1973">
        <w:rPr>
          <w:rFonts w:eastAsia="Calibri"/>
          <w:color w:val="000000" w:themeColor="text1"/>
        </w:rPr>
        <w:t>Where do disproportionately impacted members of the community live and work?</w:t>
      </w:r>
    </w:p>
    <w:p w14:paraId="0E9F7000" w14:textId="2F7B8BED" w:rsidR="00B87868" w:rsidRPr="00C97782" w:rsidRDefault="4E6B5EC3" w:rsidP="00D64D3E">
      <w:pPr>
        <w:pStyle w:val="ListParagraph"/>
        <w:numPr>
          <w:ilvl w:val="1"/>
          <w:numId w:val="4"/>
        </w:numPr>
        <w:contextualSpacing/>
        <w:rPr>
          <w:rFonts w:eastAsia="Calibri"/>
          <w:color w:val="000000" w:themeColor="text1"/>
        </w:rPr>
      </w:pPr>
      <w:r w:rsidRPr="006F1973">
        <w:rPr>
          <w:rFonts w:eastAsia="Calibri"/>
          <w:color w:val="000000" w:themeColor="text1"/>
        </w:rPr>
        <w:t>Future threats (</w:t>
      </w:r>
      <w:r w:rsidR="003E0A9E">
        <w:rPr>
          <w:rFonts w:eastAsia="Calibri"/>
          <w:color w:val="000000" w:themeColor="text1"/>
        </w:rPr>
        <w:t>c</w:t>
      </w:r>
      <w:r w:rsidRPr="006F1973">
        <w:rPr>
          <w:rFonts w:eastAsia="Calibri"/>
          <w:color w:val="000000" w:themeColor="text1"/>
        </w:rPr>
        <w:t>limate change)?</w:t>
      </w:r>
    </w:p>
    <w:p w14:paraId="204AF4EF" w14:textId="77777777" w:rsidR="00D64D3E" w:rsidRPr="00B87868" w:rsidRDefault="00D64D3E" w:rsidP="00D64D3E">
      <w:pPr>
        <w:spacing w:after="0" w:line="240" w:lineRule="auto"/>
        <w:contextualSpacing/>
        <w:rPr>
          <w:rFonts w:eastAsia="Calibri"/>
          <w:color w:val="000000" w:themeColor="text1"/>
        </w:rPr>
      </w:pPr>
    </w:p>
    <w:p w14:paraId="70E3377F" w14:textId="781251FA" w:rsidR="4E6B5EC3" w:rsidRPr="006F1973" w:rsidRDefault="4E6B5EC3" w:rsidP="00D64D3E">
      <w:pPr>
        <w:pStyle w:val="ListParagraph"/>
        <w:numPr>
          <w:ilvl w:val="0"/>
          <w:numId w:val="4"/>
        </w:numPr>
        <w:contextualSpacing/>
        <w:rPr>
          <w:rFonts w:eastAsia="Calibri"/>
          <w:color w:val="000000" w:themeColor="text1"/>
        </w:rPr>
      </w:pPr>
      <w:r w:rsidRPr="006F1973">
        <w:rPr>
          <w:rFonts w:eastAsia="Calibri"/>
          <w:color w:val="000000" w:themeColor="text1"/>
        </w:rPr>
        <w:t xml:space="preserve">Use the data gathered from your research on hazards and equity in the community and lessons from community storytelling to select 3-5 base layer maps of the community (block group or census tract level data). This selection is up to the </w:t>
      </w:r>
      <w:r w:rsidR="007A72B7">
        <w:rPr>
          <w:rFonts w:eastAsia="Calibri"/>
          <w:color w:val="000000" w:themeColor="text1"/>
        </w:rPr>
        <w:t>c</w:t>
      </w:r>
      <w:r w:rsidRPr="006F1973">
        <w:rPr>
          <w:rFonts w:eastAsia="Calibri"/>
          <w:color w:val="000000" w:themeColor="text1"/>
        </w:rPr>
        <w:t xml:space="preserve">ore </w:t>
      </w:r>
      <w:r w:rsidR="007A72B7">
        <w:rPr>
          <w:rFonts w:eastAsia="Calibri"/>
          <w:color w:val="000000" w:themeColor="text1"/>
        </w:rPr>
        <w:t>t</w:t>
      </w:r>
      <w:r w:rsidRPr="006F1973">
        <w:rPr>
          <w:rFonts w:eastAsia="Calibri"/>
          <w:color w:val="000000" w:themeColor="text1"/>
        </w:rPr>
        <w:t xml:space="preserve">eam and what they believe best depict equity and resilience in the community. </w:t>
      </w:r>
    </w:p>
    <w:p w14:paraId="12E04A41" w14:textId="39B08A2A" w:rsidR="4E6B5EC3" w:rsidRPr="006F1973" w:rsidRDefault="4E6B5EC3" w:rsidP="00D64D3E">
      <w:pPr>
        <w:pStyle w:val="ListParagraph"/>
        <w:numPr>
          <w:ilvl w:val="1"/>
          <w:numId w:val="4"/>
        </w:numPr>
        <w:contextualSpacing/>
        <w:rPr>
          <w:rFonts w:eastAsia="Calibri"/>
          <w:color w:val="000000" w:themeColor="text1"/>
        </w:rPr>
      </w:pPr>
      <w:r w:rsidRPr="006F1973">
        <w:rPr>
          <w:rFonts w:eastAsia="Calibri"/>
          <w:color w:val="000000" w:themeColor="text1"/>
        </w:rPr>
        <w:t xml:space="preserve">Base layer options may include: </w:t>
      </w:r>
    </w:p>
    <w:p w14:paraId="749ADCA9" w14:textId="3E74C935" w:rsidR="03FAA852" w:rsidRPr="006F1973" w:rsidRDefault="03FAA852" w:rsidP="00D64D3E">
      <w:pPr>
        <w:pStyle w:val="ListParagraph"/>
        <w:numPr>
          <w:ilvl w:val="2"/>
          <w:numId w:val="4"/>
        </w:numPr>
        <w:contextualSpacing/>
        <w:rPr>
          <w:rFonts w:eastAsia="Calibri"/>
          <w:color w:val="000000" w:themeColor="text1"/>
        </w:rPr>
      </w:pPr>
      <w:r w:rsidRPr="006F1973">
        <w:rPr>
          <w:rFonts w:eastAsia="Calibri"/>
          <w:color w:val="000000" w:themeColor="text1"/>
        </w:rPr>
        <w:t>% Population below poverty level</w:t>
      </w:r>
    </w:p>
    <w:p w14:paraId="4DA4E53F" w14:textId="0CFAA164" w:rsidR="03FAA852" w:rsidRPr="006F1973" w:rsidRDefault="03FAA852" w:rsidP="00D64D3E">
      <w:pPr>
        <w:pStyle w:val="ListParagraph"/>
        <w:numPr>
          <w:ilvl w:val="2"/>
          <w:numId w:val="4"/>
        </w:numPr>
        <w:contextualSpacing/>
        <w:rPr>
          <w:rFonts w:eastAsia="Calibri"/>
          <w:color w:val="000000" w:themeColor="text1"/>
        </w:rPr>
      </w:pPr>
      <w:r w:rsidRPr="006F1973">
        <w:rPr>
          <w:rFonts w:eastAsia="Calibri"/>
          <w:color w:val="000000" w:themeColor="text1"/>
        </w:rPr>
        <w:t>% Population without high school diploma</w:t>
      </w:r>
    </w:p>
    <w:p w14:paraId="4F657A05" w14:textId="7ECFFC1B" w:rsidR="03FAA852" w:rsidRPr="006F1973" w:rsidRDefault="03FAA852" w:rsidP="00D64D3E">
      <w:pPr>
        <w:pStyle w:val="ListParagraph"/>
        <w:numPr>
          <w:ilvl w:val="2"/>
          <w:numId w:val="4"/>
        </w:numPr>
        <w:contextualSpacing/>
        <w:rPr>
          <w:rFonts w:eastAsia="Calibri"/>
          <w:color w:val="000000" w:themeColor="text1"/>
        </w:rPr>
      </w:pPr>
      <w:r w:rsidRPr="006F1973">
        <w:rPr>
          <w:rFonts w:eastAsia="Calibri"/>
          <w:color w:val="000000" w:themeColor="text1"/>
        </w:rPr>
        <w:t>% Population in rented housing</w:t>
      </w:r>
    </w:p>
    <w:p w14:paraId="7FF09A1D" w14:textId="1A38CB73" w:rsidR="03FAA852" w:rsidRPr="006F1973" w:rsidRDefault="03FAA852" w:rsidP="00D64D3E">
      <w:pPr>
        <w:pStyle w:val="ListParagraph"/>
        <w:numPr>
          <w:ilvl w:val="2"/>
          <w:numId w:val="4"/>
        </w:numPr>
        <w:contextualSpacing/>
        <w:rPr>
          <w:rFonts w:eastAsia="Calibri"/>
          <w:color w:val="000000" w:themeColor="text1"/>
        </w:rPr>
      </w:pPr>
      <w:r w:rsidRPr="006F1973">
        <w:rPr>
          <w:rFonts w:eastAsia="Calibri"/>
          <w:color w:val="000000" w:themeColor="text1"/>
        </w:rPr>
        <w:t>% Households without a vehicle</w:t>
      </w:r>
    </w:p>
    <w:p w14:paraId="559B6EA5" w14:textId="5E5CA1C9" w:rsidR="03FAA852" w:rsidRPr="006F1973" w:rsidRDefault="03FAA852" w:rsidP="00D64D3E">
      <w:pPr>
        <w:pStyle w:val="ListParagraph"/>
        <w:numPr>
          <w:ilvl w:val="2"/>
          <w:numId w:val="4"/>
        </w:numPr>
        <w:contextualSpacing/>
        <w:rPr>
          <w:rFonts w:eastAsia="Calibri"/>
          <w:color w:val="000000" w:themeColor="text1"/>
        </w:rPr>
      </w:pPr>
      <w:r w:rsidRPr="006F1973">
        <w:rPr>
          <w:rFonts w:eastAsia="Calibri"/>
          <w:color w:val="000000" w:themeColor="text1"/>
        </w:rPr>
        <w:t>% Population with limited English</w:t>
      </w:r>
    </w:p>
    <w:p w14:paraId="003BBC7A" w14:textId="43FC07EE" w:rsidR="103D7F23" w:rsidRPr="006F1973" w:rsidRDefault="03FAA852" w:rsidP="00D64D3E">
      <w:pPr>
        <w:pStyle w:val="ListParagraph"/>
        <w:numPr>
          <w:ilvl w:val="2"/>
          <w:numId w:val="4"/>
        </w:numPr>
        <w:contextualSpacing/>
        <w:rPr>
          <w:rFonts w:eastAsia="Calibri"/>
          <w:color w:val="000000" w:themeColor="text1"/>
        </w:rPr>
      </w:pPr>
      <w:r w:rsidRPr="006F1973">
        <w:rPr>
          <w:rFonts w:eastAsia="Calibri"/>
          <w:color w:val="000000" w:themeColor="text1"/>
        </w:rPr>
        <w:t>% Population racial/ethnic groups</w:t>
      </w:r>
    </w:p>
    <w:p w14:paraId="283356A2" w14:textId="74126E67" w:rsidR="4E6B5EC3" w:rsidRPr="006F1973" w:rsidRDefault="4E6B5EC3" w:rsidP="00D64D3E">
      <w:pPr>
        <w:pStyle w:val="ListParagraph"/>
        <w:numPr>
          <w:ilvl w:val="1"/>
          <w:numId w:val="4"/>
        </w:numPr>
        <w:contextualSpacing/>
        <w:rPr>
          <w:rFonts w:eastAsia="Calibri"/>
          <w:color w:val="000000" w:themeColor="text1"/>
        </w:rPr>
      </w:pPr>
      <w:r w:rsidRPr="006F1973">
        <w:rPr>
          <w:rFonts w:eastAsia="Calibri"/>
          <w:color w:val="000000" w:themeColor="text1"/>
        </w:rPr>
        <w:t>Available mapping tools:</w:t>
      </w:r>
    </w:p>
    <w:p w14:paraId="43552ACF" w14:textId="6193A6A8" w:rsidR="6D5CE1B7" w:rsidRPr="006F1973" w:rsidRDefault="00055068" w:rsidP="00D64D3E">
      <w:pPr>
        <w:pStyle w:val="ListParagraph"/>
        <w:numPr>
          <w:ilvl w:val="2"/>
          <w:numId w:val="4"/>
        </w:numPr>
        <w:contextualSpacing/>
        <w:rPr>
          <w:rFonts w:eastAsia="Calibri"/>
          <w:color w:val="000000" w:themeColor="text1"/>
        </w:rPr>
      </w:pPr>
      <w:hyperlink r:id="rId11" w:history="1">
        <w:r w:rsidRPr="00055068">
          <w:rPr>
            <w:rStyle w:val="Hyperlink"/>
            <w:rFonts w:eastAsia="Calibri"/>
          </w:rPr>
          <w:t xml:space="preserve">U.S. Census </w:t>
        </w:r>
        <w:r w:rsidR="00B6679B" w:rsidRPr="00055068">
          <w:rPr>
            <w:rStyle w:val="Hyperlink"/>
            <w:rFonts w:eastAsia="Calibri"/>
          </w:rPr>
          <w:t xml:space="preserve">Data </w:t>
        </w:r>
        <w:r w:rsidR="6D5CE1B7" w:rsidRPr="00055068">
          <w:rPr>
            <w:rStyle w:val="Hyperlink"/>
            <w:rFonts w:eastAsia="Calibri"/>
          </w:rPr>
          <w:t>Equity Tools</w:t>
        </w:r>
      </w:hyperlink>
    </w:p>
    <w:p w14:paraId="0D4EF106" w14:textId="2C9D4D1D" w:rsidR="6D5CE1B7" w:rsidRPr="006F1973" w:rsidRDefault="6D5CE1B7" w:rsidP="00D64D3E">
      <w:pPr>
        <w:pStyle w:val="ListParagraph"/>
        <w:numPr>
          <w:ilvl w:val="2"/>
          <w:numId w:val="4"/>
        </w:numPr>
        <w:contextualSpacing/>
        <w:rPr>
          <w:rFonts w:eastAsia="Calibri"/>
          <w:color w:val="000000" w:themeColor="text1"/>
        </w:rPr>
      </w:pPr>
      <w:r w:rsidRPr="006F1973">
        <w:rPr>
          <w:rFonts w:eastAsia="Calibri"/>
          <w:color w:val="000000" w:themeColor="text1"/>
        </w:rPr>
        <w:t xml:space="preserve">EPA’s </w:t>
      </w:r>
      <w:hyperlink r:id="rId12">
        <w:r w:rsidRPr="006F1973">
          <w:rPr>
            <w:rStyle w:val="Hyperlink"/>
            <w:rFonts w:eastAsia="Calibri"/>
          </w:rPr>
          <w:t>EJ Screen</w:t>
        </w:r>
      </w:hyperlink>
    </w:p>
    <w:p w14:paraId="19BC2B9F" w14:textId="3BD508F7" w:rsidR="6D5CE1B7" w:rsidRPr="006F1973" w:rsidRDefault="00000000" w:rsidP="00D64D3E">
      <w:pPr>
        <w:pStyle w:val="ListParagraph"/>
        <w:numPr>
          <w:ilvl w:val="2"/>
          <w:numId w:val="4"/>
        </w:numPr>
        <w:contextualSpacing/>
        <w:rPr>
          <w:rFonts w:eastAsia="Calibri"/>
          <w:color w:val="0563C1"/>
        </w:rPr>
      </w:pPr>
      <w:hyperlink r:id="rId13">
        <w:r w:rsidR="6D5CE1B7" w:rsidRPr="006F1973">
          <w:rPr>
            <w:rStyle w:val="Hyperlink"/>
            <w:rFonts w:eastAsia="Calibri"/>
          </w:rPr>
          <w:t>FEMA Resilience Analysis and Planning Tool (RAPT)</w:t>
        </w:r>
      </w:hyperlink>
    </w:p>
    <w:p w14:paraId="5EE5A6C2" w14:textId="0218AD36" w:rsidR="103D7F23" w:rsidRPr="006F1973" w:rsidRDefault="00000000" w:rsidP="00D64D3E">
      <w:pPr>
        <w:pStyle w:val="ListParagraph"/>
        <w:numPr>
          <w:ilvl w:val="2"/>
          <w:numId w:val="4"/>
        </w:numPr>
        <w:contextualSpacing/>
        <w:rPr>
          <w:rFonts w:eastAsia="Calibri"/>
          <w:color w:val="0563C1"/>
        </w:rPr>
      </w:pPr>
      <w:hyperlink r:id="rId14">
        <w:r w:rsidR="6D5CE1B7" w:rsidRPr="006F1973">
          <w:rPr>
            <w:rStyle w:val="Hyperlink"/>
            <w:rFonts w:eastAsia="Calibri"/>
          </w:rPr>
          <w:t>Neighborhoods at Risk</w:t>
        </w:r>
      </w:hyperlink>
    </w:p>
    <w:p w14:paraId="45BDEFE5" w14:textId="101E942E" w:rsidR="4E6B5EC3" w:rsidRPr="006F1973" w:rsidRDefault="4E6B5EC3" w:rsidP="00D64D3E">
      <w:pPr>
        <w:pStyle w:val="ListParagraph"/>
        <w:numPr>
          <w:ilvl w:val="0"/>
          <w:numId w:val="4"/>
        </w:numPr>
        <w:contextualSpacing/>
        <w:rPr>
          <w:rFonts w:eastAsia="Calibri"/>
          <w:color w:val="000000" w:themeColor="text1"/>
        </w:rPr>
      </w:pPr>
      <w:r w:rsidRPr="006F1973">
        <w:rPr>
          <w:rFonts w:eastAsia="Calibri"/>
          <w:color w:val="000000" w:themeColor="text1"/>
        </w:rPr>
        <w:t xml:space="preserve">Use available mapping tools to label relevant built and natural risks and climate change threats. These should be labeled on all base layer maps. </w:t>
      </w:r>
    </w:p>
    <w:p w14:paraId="2F94F8E1" w14:textId="24EDE74D" w:rsidR="605A069A" w:rsidRPr="006F1973" w:rsidRDefault="605A069A" w:rsidP="00D64D3E">
      <w:pPr>
        <w:pStyle w:val="ListParagraph"/>
        <w:numPr>
          <w:ilvl w:val="1"/>
          <w:numId w:val="6"/>
        </w:numPr>
        <w:contextualSpacing/>
        <w:rPr>
          <w:rFonts w:eastAsia="Calibri"/>
          <w:color w:val="000000" w:themeColor="text1"/>
        </w:rPr>
      </w:pPr>
      <w:r w:rsidRPr="006F1973">
        <w:rPr>
          <w:rFonts w:eastAsia="Calibri"/>
          <w:color w:val="000000" w:themeColor="text1"/>
        </w:rPr>
        <w:t>Risks and hazards may include, but are not limited to:</w:t>
      </w:r>
    </w:p>
    <w:p w14:paraId="0292AAFD" w14:textId="5A9D082A" w:rsidR="605A069A" w:rsidRPr="006F1973" w:rsidRDefault="605A069A" w:rsidP="00D64D3E">
      <w:pPr>
        <w:pStyle w:val="ListParagraph"/>
        <w:numPr>
          <w:ilvl w:val="2"/>
          <w:numId w:val="6"/>
        </w:numPr>
        <w:contextualSpacing/>
        <w:rPr>
          <w:rFonts w:eastAsia="Calibri"/>
          <w:color w:val="000000" w:themeColor="text1"/>
        </w:rPr>
      </w:pPr>
      <w:r w:rsidRPr="006F1973">
        <w:rPr>
          <w:rFonts w:eastAsia="Calibri"/>
          <w:color w:val="000000" w:themeColor="text1"/>
        </w:rPr>
        <w:t>Flood zones</w:t>
      </w:r>
    </w:p>
    <w:p w14:paraId="272F4E7B" w14:textId="33B81849" w:rsidR="605A069A" w:rsidRPr="006F1973" w:rsidRDefault="605A069A" w:rsidP="00D64D3E">
      <w:pPr>
        <w:pStyle w:val="ListParagraph"/>
        <w:numPr>
          <w:ilvl w:val="2"/>
          <w:numId w:val="6"/>
        </w:numPr>
        <w:contextualSpacing/>
        <w:rPr>
          <w:rFonts w:eastAsia="Calibri"/>
          <w:color w:val="000000" w:themeColor="text1"/>
        </w:rPr>
      </w:pPr>
      <w:r w:rsidRPr="006F1973">
        <w:rPr>
          <w:rFonts w:eastAsia="Calibri"/>
          <w:color w:val="000000" w:themeColor="text1"/>
        </w:rPr>
        <w:t>Low lying roads</w:t>
      </w:r>
    </w:p>
    <w:p w14:paraId="62B1E853" w14:textId="0467FD5A" w:rsidR="605A069A" w:rsidRPr="006F1973" w:rsidRDefault="605A069A" w:rsidP="00D64D3E">
      <w:pPr>
        <w:pStyle w:val="ListParagraph"/>
        <w:numPr>
          <w:ilvl w:val="2"/>
          <w:numId w:val="6"/>
        </w:numPr>
        <w:contextualSpacing/>
        <w:rPr>
          <w:rFonts w:eastAsia="Calibri"/>
          <w:color w:val="000000" w:themeColor="text1"/>
        </w:rPr>
      </w:pPr>
      <w:r w:rsidRPr="006F1973">
        <w:rPr>
          <w:rFonts w:eastAsia="Calibri"/>
          <w:color w:val="000000" w:themeColor="text1"/>
        </w:rPr>
        <w:t>Hazardous facilities</w:t>
      </w:r>
    </w:p>
    <w:p w14:paraId="68550A53" w14:textId="27E748A5" w:rsidR="605A069A" w:rsidRPr="006F1973" w:rsidRDefault="605A069A" w:rsidP="00D64D3E">
      <w:pPr>
        <w:pStyle w:val="ListParagraph"/>
        <w:numPr>
          <w:ilvl w:val="2"/>
          <w:numId w:val="6"/>
        </w:numPr>
        <w:contextualSpacing/>
        <w:rPr>
          <w:rFonts w:eastAsia="Calibri"/>
          <w:color w:val="000000" w:themeColor="text1"/>
        </w:rPr>
      </w:pPr>
      <w:r w:rsidRPr="006F1973">
        <w:rPr>
          <w:rFonts w:eastAsia="Calibri"/>
          <w:color w:val="000000" w:themeColor="text1"/>
        </w:rPr>
        <w:t>Waste Sites</w:t>
      </w:r>
    </w:p>
    <w:p w14:paraId="3493D545" w14:textId="315BC2F0" w:rsidR="103D7F23" w:rsidRPr="006F1973" w:rsidRDefault="605A069A" w:rsidP="00D64D3E">
      <w:pPr>
        <w:pStyle w:val="ListParagraph"/>
        <w:numPr>
          <w:ilvl w:val="2"/>
          <w:numId w:val="6"/>
        </w:numPr>
        <w:contextualSpacing/>
        <w:rPr>
          <w:rFonts w:eastAsia="Calibri"/>
          <w:color w:val="000000" w:themeColor="text1"/>
        </w:rPr>
      </w:pPr>
      <w:r w:rsidRPr="006F1973">
        <w:rPr>
          <w:rFonts w:eastAsia="Calibri"/>
          <w:color w:val="000000" w:themeColor="text1"/>
        </w:rPr>
        <w:t>High heat areas (urban heat island effect)</w:t>
      </w:r>
    </w:p>
    <w:p w14:paraId="6D678444" w14:textId="4BB01584" w:rsidR="5FC67DA6" w:rsidRPr="006F1973" w:rsidRDefault="5FC67DA6" w:rsidP="00D64D3E">
      <w:pPr>
        <w:pStyle w:val="ListParagraph"/>
        <w:numPr>
          <w:ilvl w:val="0"/>
          <w:numId w:val="4"/>
        </w:numPr>
        <w:contextualSpacing/>
        <w:rPr>
          <w:rFonts w:eastAsia="Calibri"/>
          <w:color w:val="000000" w:themeColor="text1"/>
        </w:rPr>
      </w:pPr>
      <w:r w:rsidRPr="006F1973">
        <w:rPr>
          <w:rFonts w:eastAsia="Calibri"/>
          <w:b/>
          <w:bCs/>
          <w:color w:val="000000" w:themeColor="text1"/>
        </w:rPr>
        <w:t>If performing the community workshop in person:</w:t>
      </w:r>
      <w:r w:rsidR="4E6B5EC3" w:rsidRPr="006F1973">
        <w:rPr>
          <w:rFonts w:eastAsia="Calibri"/>
          <w:color w:val="000000" w:themeColor="text1"/>
        </w:rPr>
        <w:t xml:space="preserve"> Print large enough maps that multiple people can work on them simultaneously. You will need one map for each planned breakout group and one map that will be labeled with all the information from the breakout maps.</w:t>
      </w:r>
    </w:p>
    <w:p w14:paraId="7A3B59C9" w14:textId="6088AB93" w:rsidR="7B5ADE14" w:rsidRPr="006F1973" w:rsidRDefault="7B5ADE14" w:rsidP="00D64D3E">
      <w:pPr>
        <w:spacing w:after="0" w:line="240" w:lineRule="auto"/>
        <w:ind w:firstLine="720"/>
        <w:contextualSpacing/>
        <w:rPr>
          <w:rFonts w:ascii="Calibri" w:eastAsia="Calibri" w:hAnsi="Calibri" w:cs="Calibri"/>
          <w:color w:val="000000" w:themeColor="text1"/>
          <w:sz w:val="24"/>
          <w:szCs w:val="24"/>
        </w:rPr>
      </w:pPr>
      <w:r w:rsidRPr="006F1973">
        <w:rPr>
          <w:rFonts w:ascii="Calibri" w:eastAsia="Calibri" w:hAnsi="Calibri" w:cs="Calibri"/>
          <w:b/>
          <w:bCs/>
          <w:color w:val="000000" w:themeColor="text1"/>
          <w:sz w:val="24"/>
          <w:szCs w:val="24"/>
        </w:rPr>
        <w:t>If performing the community workshop virtually:</w:t>
      </w:r>
      <w:r w:rsidR="4E6B5EC3" w:rsidRPr="006F1973">
        <w:rPr>
          <w:rFonts w:ascii="Calibri" w:eastAsia="Calibri" w:hAnsi="Calibri" w:cs="Calibri"/>
          <w:color w:val="000000" w:themeColor="text1"/>
          <w:sz w:val="24"/>
          <w:szCs w:val="24"/>
        </w:rPr>
        <w:t xml:space="preserve"> Download shareable maps</w:t>
      </w:r>
      <w:r w:rsidR="6AA6AC1A" w:rsidRPr="006F1973">
        <w:rPr>
          <w:rFonts w:ascii="Calibri" w:eastAsia="Calibri" w:hAnsi="Calibri" w:cs="Calibri"/>
          <w:color w:val="000000" w:themeColor="text1"/>
          <w:sz w:val="24"/>
          <w:szCs w:val="24"/>
        </w:rPr>
        <w:t>.</w:t>
      </w:r>
    </w:p>
    <w:p w14:paraId="320BAC37" w14:textId="77777777" w:rsidR="00F435F3" w:rsidRPr="006F1973" w:rsidRDefault="00F435F3" w:rsidP="00D64D3E">
      <w:pPr>
        <w:spacing w:after="0" w:line="240" w:lineRule="auto"/>
        <w:contextualSpacing/>
        <w:textAlignment w:val="baseline"/>
        <w:rPr>
          <w:rFonts w:ascii="Calibri" w:eastAsia="Times New Roman" w:hAnsi="Calibri" w:cs="Calibri"/>
          <w:color w:val="000000" w:themeColor="text1"/>
          <w:sz w:val="24"/>
          <w:szCs w:val="24"/>
        </w:rPr>
      </w:pPr>
    </w:p>
    <w:p w14:paraId="2C205655" w14:textId="77777777" w:rsidR="003911B4" w:rsidRDefault="003911B4" w:rsidP="00D64D3E">
      <w:pPr>
        <w:pStyle w:val="Heading2"/>
        <w:spacing w:before="0" w:line="240" w:lineRule="auto"/>
        <w:contextualSpacing/>
        <w:textAlignment w:val="baseline"/>
      </w:pPr>
    </w:p>
    <w:p w14:paraId="6DB1D47E" w14:textId="51AB1A64" w:rsidR="003746E6" w:rsidRPr="00B414B7" w:rsidRDefault="76FF492A" w:rsidP="00D64D3E">
      <w:pPr>
        <w:pStyle w:val="Heading2"/>
        <w:spacing w:before="0" w:line="240" w:lineRule="auto"/>
        <w:contextualSpacing/>
        <w:textAlignment w:val="baseline"/>
      </w:pPr>
      <w:r>
        <w:t xml:space="preserve">What to </w:t>
      </w:r>
      <w:r w:rsidR="00501CB8">
        <w:t>d</w:t>
      </w:r>
      <w:r>
        <w:t xml:space="preserve">o </w:t>
      </w:r>
      <w:r w:rsidR="00501CB8">
        <w:t>n</w:t>
      </w:r>
      <w:r>
        <w:t>ext</w:t>
      </w:r>
    </w:p>
    <w:p w14:paraId="4A1BE4D6" w14:textId="7E06D2ED" w:rsidR="055C6BC8" w:rsidRPr="006F1973" w:rsidRDefault="055C6BC8" w:rsidP="00D64D3E">
      <w:pPr>
        <w:spacing w:after="0" w:line="240" w:lineRule="auto"/>
        <w:contextualSpacing/>
        <w:rPr>
          <w:sz w:val="24"/>
          <w:szCs w:val="24"/>
        </w:rPr>
      </w:pPr>
      <w:r w:rsidRPr="006F1973">
        <w:rPr>
          <w:sz w:val="24"/>
          <w:szCs w:val="24"/>
        </w:rPr>
        <w:t>Return to the ERB tool</w:t>
      </w:r>
      <w:r w:rsidR="007A54F3">
        <w:rPr>
          <w:sz w:val="24"/>
          <w:szCs w:val="24"/>
        </w:rPr>
        <w:t xml:space="preserve">. The </w:t>
      </w:r>
      <w:r w:rsidR="00C97782">
        <w:rPr>
          <w:sz w:val="24"/>
          <w:szCs w:val="24"/>
        </w:rPr>
        <w:t>Participatory Mapping page contains detailed instructions for carrying out the mapping activity in Workshop 2.</w:t>
      </w:r>
    </w:p>
    <w:p w14:paraId="5A667FFB" w14:textId="4EAD8152" w:rsidR="003746E6" w:rsidRPr="00B414B7" w:rsidRDefault="003746E6" w:rsidP="00D64D3E">
      <w:pPr>
        <w:pStyle w:val="paragraph"/>
        <w:spacing w:before="0" w:beforeAutospacing="0" w:after="0" w:afterAutospacing="0"/>
        <w:contextualSpacing/>
        <w:textAlignment w:val="baseline"/>
        <w:rPr>
          <w:rFonts w:ascii="Calibri" w:hAnsi="Calibri" w:cs="Calibri"/>
          <w:color w:val="000000" w:themeColor="text1"/>
        </w:rPr>
      </w:pPr>
    </w:p>
    <w:p w14:paraId="2CD0DB7C" w14:textId="158BAEAE" w:rsidR="323386D7" w:rsidRDefault="323386D7" w:rsidP="00D64D3E">
      <w:pPr>
        <w:pStyle w:val="paragraph"/>
        <w:spacing w:before="0" w:beforeAutospacing="0" w:after="0" w:afterAutospacing="0"/>
        <w:contextualSpacing/>
        <w:jc w:val="center"/>
        <w:rPr>
          <w:rFonts w:ascii="Calibri" w:hAnsi="Calibri" w:cs="Calibri"/>
          <w:color w:val="000000" w:themeColor="text1"/>
        </w:rPr>
      </w:pPr>
    </w:p>
    <w:sectPr w:rsidR="323386D7">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17198" w14:textId="77777777" w:rsidR="00D41075" w:rsidRDefault="00D41075" w:rsidP="00324713">
      <w:pPr>
        <w:spacing w:after="0" w:line="240" w:lineRule="auto"/>
      </w:pPr>
      <w:r>
        <w:separator/>
      </w:r>
    </w:p>
  </w:endnote>
  <w:endnote w:type="continuationSeparator" w:id="0">
    <w:p w14:paraId="50B1326E" w14:textId="77777777" w:rsidR="00D41075" w:rsidRDefault="00D41075" w:rsidP="00324713">
      <w:pPr>
        <w:spacing w:after="0" w:line="240" w:lineRule="auto"/>
      </w:pPr>
      <w:r>
        <w:continuationSeparator/>
      </w:r>
    </w:p>
  </w:endnote>
  <w:endnote w:type="continuationNotice" w:id="1">
    <w:p w14:paraId="495C3A14" w14:textId="77777777" w:rsidR="00D41075" w:rsidRDefault="00D410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6C3B4" w14:textId="77777777" w:rsidR="00D41075" w:rsidRDefault="00D41075" w:rsidP="00324713">
      <w:pPr>
        <w:spacing w:after="0" w:line="240" w:lineRule="auto"/>
      </w:pPr>
      <w:r>
        <w:separator/>
      </w:r>
    </w:p>
  </w:footnote>
  <w:footnote w:type="continuationSeparator" w:id="0">
    <w:p w14:paraId="25FBDF0B" w14:textId="77777777" w:rsidR="00D41075" w:rsidRDefault="00D41075" w:rsidP="00324713">
      <w:pPr>
        <w:spacing w:after="0" w:line="240" w:lineRule="auto"/>
      </w:pPr>
      <w:r>
        <w:continuationSeparator/>
      </w:r>
    </w:p>
  </w:footnote>
  <w:footnote w:type="continuationNotice" w:id="1">
    <w:p w14:paraId="39B0CB74" w14:textId="77777777" w:rsidR="00D41075" w:rsidRDefault="00D410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C90A1794"/>
    <w:lvl w:ilvl="0" w:tplc="D5FEFCDA">
      <w:start w:val="1"/>
      <w:numFmt w:val="decimal"/>
      <w:lvlText w:val="%1."/>
      <w:lvlJc w:val="left"/>
      <w:pPr>
        <w:ind w:left="720" w:hanging="360"/>
      </w:pPr>
    </w:lvl>
    <w:lvl w:ilvl="1" w:tplc="C3202AA0">
      <w:start w:val="1"/>
      <w:numFmt w:val="lowerLetter"/>
      <w:lvlText w:val="%2."/>
      <w:lvlJc w:val="left"/>
      <w:pPr>
        <w:ind w:left="1440" w:hanging="360"/>
      </w:pPr>
    </w:lvl>
    <w:lvl w:ilvl="2" w:tplc="BDE2FAB8">
      <w:start w:val="1"/>
      <w:numFmt w:val="lowerRoman"/>
      <w:lvlText w:val="%3."/>
      <w:lvlJc w:val="right"/>
      <w:pPr>
        <w:ind w:left="2160" w:hanging="180"/>
      </w:pPr>
    </w:lvl>
    <w:lvl w:ilvl="3" w:tplc="26362E5A">
      <w:start w:val="1"/>
      <w:numFmt w:val="decimal"/>
      <w:lvlText w:val="%4."/>
      <w:lvlJc w:val="left"/>
      <w:pPr>
        <w:ind w:left="2880" w:hanging="360"/>
      </w:pPr>
    </w:lvl>
    <w:lvl w:ilvl="4" w:tplc="8D521C08">
      <w:start w:val="1"/>
      <w:numFmt w:val="lowerLetter"/>
      <w:lvlText w:val="%5."/>
      <w:lvlJc w:val="left"/>
      <w:pPr>
        <w:ind w:left="3600" w:hanging="360"/>
      </w:pPr>
    </w:lvl>
    <w:lvl w:ilvl="5" w:tplc="E02484A8">
      <w:start w:val="1"/>
      <w:numFmt w:val="lowerRoman"/>
      <w:lvlText w:val="%6."/>
      <w:lvlJc w:val="right"/>
      <w:pPr>
        <w:ind w:left="4320" w:hanging="180"/>
      </w:pPr>
    </w:lvl>
    <w:lvl w:ilvl="6" w:tplc="A3B603D6">
      <w:start w:val="1"/>
      <w:numFmt w:val="decimal"/>
      <w:lvlText w:val="%7."/>
      <w:lvlJc w:val="left"/>
      <w:pPr>
        <w:ind w:left="5040" w:hanging="360"/>
      </w:pPr>
    </w:lvl>
    <w:lvl w:ilvl="7" w:tplc="8C5AC212">
      <w:start w:val="1"/>
      <w:numFmt w:val="lowerLetter"/>
      <w:lvlText w:val="%8."/>
      <w:lvlJc w:val="left"/>
      <w:pPr>
        <w:ind w:left="5760" w:hanging="360"/>
      </w:pPr>
    </w:lvl>
    <w:lvl w:ilvl="8" w:tplc="C5584F4C">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A3ECFE"/>
    <w:multiLevelType w:val="hybridMultilevel"/>
    <w:tmpl w:val="B2D044BE"/>
    <w:lvl w:ilvl="0" w:tplc="B7301A28">
      <w:start w:val="1"/>
      <w:numFmt w:val="decimal"/>
      <w:lvlText w:val="%1)"/>
      <w:lvlJc w:val="left"/>
      <w:pPr>
        <w:ind w:left="720" w:hanging="360"/>
      </w:pPr>
    </w:lvl>
    <w:lvl w:ilvl="1" w:tplc="EBD4D298">
      <w:start w:val="1"/>
      <w:numFmt w:val="lowerLetter"/>
      <w:lvlText w:val="%2."/>
      <w:lvlJc w:val="left"/>
      <w:pPr>
        <w:ind w:left="1440" w:hanging="360"/>
      </w:pPr>
    </w:lvl>
    <w:lvl w:ilvl="2" w:tplc="CE7E6A72">
      <w:start w:val="1"/>
      <w:numFmt w:val="lowerRoman"/>
      <w:lvlText w:val="%3."/>
      <w:lvlJc w:val="right"/>
      <w:pPr>
        <w:ind w:left="2160" w:hanging="180"/>
      </w:pPr>
    </w:lvl>
    <w:lvl w:ilvl="3" w:tplc="24F07CD0">
      <w:start w:val="1"/>
      <w:numFmt w:val="decimal"/>
      <w:lvlText w:val="%4."/>
      <w:lvlJc w:val="left"/>
      <w:pPr>
        <w:ind w:left="2880" w:hanging="360"/>
      </w:pPr>
    </w:lvl>
    <w:lvl w:ilvl="4" w:tplc="9E78E6D4">
      <w:start w:val="1"/>
      <w:numFmt w:val="lowerLetter"/>
      <w:lvlText w:val="%5."/>
      <w:lvlJc w:val="left"/>
      <w:pPr>
        <w:ind w:left="3600" w:hanging="360"/>
      </w:pPr>
    </w:lvl>
    <w:lvl w:ilvl="5" w:tplc="FF3EBB0E">
      <w:start w:val="1"/>
      <w:numFmt w:val="lowerRoman"/>
      <w:lvlText w:val="%6."/>
      <w:lvlJc w:val="right"/>
      <w:pPr>
        <w:ind w:left="4320" w:hanging="180"/>
      </w:pPr>
    </w:lvl>
    <w:lvl w:ilvl="6" w:tplc="83CCC53C">
      <w:start w:val="1"/>
      <w:numFmt w:val="decimal"/>
      <w:lvlText w:val="%7."/>
      <w:lvlJc w:val="left"/>
      <w:pPr>
        <w:ind w:left="5040" w:hanging="360"/>
      </w:pPr>
    </w:lvl>
    <w:lvl w:ilvl="7" w:tplc="3418E98E">
      <w:start w:val="1"/>
      <w:numFmt w:val="lowerLetter"/>
      <w:lvlText w:val="%8."/>
      <w:lvlJc w:val="left"/>
      <w:pPr>
        <w:ind w:left="5760" w:hanging="360"/>
      </w:pPr>
    </w:lvl>
    <w:lvl w:ilvl="8" w:tplc="AC04B13A">
      <w:start w:val="1"/>
      <w:numFmt w:val="lowerRoman"/>
      <w:lvlText w:val="%9."/>
      <w:lvlJc w:val="right"/>
      <w:pPr>
        <w:ind w:left="6480" w:hanging="180"/>
      </w:pPr>
    </w:lvl>
  </w:abstractNum>
  <w:abstractNum w:abstractNumId="13" w15:restartNumberingAfterBreak="0">
    <w:nsid w:val="249EAD2A"/>
    <w:multiLevelType w:val="hybridMultilevel"/>
    <w:tmpl w:val="722EC398"/>
    <w:lvl w:ilvl="0" w:tplc="14F435BE">
      <w:start w:val="1"/>
      <w:numFmt w:val="bullet"/>
      <w:lvlText w:val=""/>
      <w:lvlJc w:val="left"/>
      <w:pPr>
        <w:ind w:left="720" w:hanging="360"/>
      </w:pPr>
      <w:rPr>
        <w:rFonts w:ascii="Symbol" w:hAnsi="Symbol" w:hint="default"/>
      </w:rPr>
    </w:lvl>
    <w:lvl w:ilvl="1" w:tplc="1F0459E2">
      <w:start w:val="1"/>
      <w:numFmt w:val="bullet"/>
      <w:lvlText w:val="o"/>
      <w:lvlJc w:val="left"/>
      <w:pPr>
        <w:ind w:left="1440" w:hanging="360"/>
      </w:pPr>
      <w:rPr>
        <w:rFonts w:ascii="Courier New" w:hAnsi="Courier New" w:hint="default"/>
      </w:rPr>
    </w:lvl>
    <w:lvl w:ilvl="2" w:tplc="8C704C8E">
      <w:start w:val="1"/>
      <w:numFmt w:val="bullet"/>
      <w:lvlText w:val=""/>
      <w:lvlJc w:val="left"/>
      <w:pPr>
        <w:ind w:left="2160" w:hanging="360"/>
      </w:pPr>
      <w:rPr>
        <w:rFonts w:ascii="Wingdings" w:hAnsi="Wingdings" w:hint="default"/>
      </w:rPr>
    </w:lvl>
    <w:lvl w:ilvl="3" w:tplc="3B6C06FA">
      <w:start w:val="1"/>
      <w:numFmt w:val="bullet"/>
      <w:lvlText w:val=""/>
      <w:lvlJc w:val="left"/>
      <w:pPr>
        <w:ind w:left="2880" w:hanging="360"/>
      </w:pPr>
      <w:rPr>
        <w:rFonts w:ascii="Symbol" w:hAnsi="Symbol" w:hint="default"/>
      </w:rPr>
    </w:lvl>
    <w:lvl w:ilvl="4" w:tplc="27B47F9E">
      <w:start w:val="1"/>
      <w:numFmt w:val="bullet"/>
      <w:lvlText w:val="o"/>
      <w:lvlJc w:val="left"/>
      <w:pPr>
        <w:ind w:left="3600" w:hanging="360"/>
      </w:pPr>
      <w:rPr>
        <w:rFonts w:ascii="Courier New" w:hAnsi="Courier New" w:hint="default"/>
      </w:rPr>
    </w:lvl>
    <w:lvl w:ilvl="5" w:tplc="45761D9C">
      <w:start w:val="1"/>
      <w:numFmt w:val="bullet"/>
      <w:lvlText w:val=""/>
      <w:lvlJc w:val="left"/>
      <w:pPr>
        <w:ind w:left="4320" w:hanging="360"/>
      </w:pPr>
      <w:rPr>
        <w:rFonts w:ascii="Wingdings" w:hAnsi="Wingdings" w:hint="default"/>
      </w:rPr>
    </w:lvl>
    <w:lvl w:ilvl="6" w:tplc="5D22404A">
      <w:start w:val="1"/>
      <w:numFmt w:val="bullet"/>
      <w:lvlText w:val=""/>
      <w:lvlJc w:val="left"/>
      <w:pPr>
        <w:ind w:left="5040" w:hanging="360"/>
      </w:pPr>
      <w:rPr>
        <w:rFonts w:ascii="Symbol" w:hAnsi="Symbol" w:hint="default"/>
      </w:rPr>
    </w:lvl>
    <w:lvl w:ilvl="7" w:tplc="A7FCEFAA">
      <w:start w:val="1"/>
      <w:numFmt w:val="bullet"/>
      <w:lvlText w:val="o"/>
      <w:lvlJc w:val="left"/>
      <w:pPr>
        <w:ind w:left="5760" w:hanging="360"/>
      </w:pPr>
      <w:rPr>
        <w:rFonts w:ascii="Courier New" w:hAnsi="Courier New" w:hint="default"/>
      </w:rPr>
    </w:lvl>
    <w:lvl w:ilvl="8" w:tplc="E38E3C14">
      <w:start w:val="1"/>
      <w:numFmt w:val="bullet"/>
      <w:lvlText w:val=""/>
      <w:lvlJc w:val="left"/>
      <w:pPr>
        <w:ind w:left="6480" w:hanging="360"/>
      </w:pPr>
      <w:rPr>
        <w:rFonts w:ascii="Wingdings" w:hAnsi="Wingdings" w:hint="default"/>
      </w:rPr>
    </w:lvl>
  </w:abstractNum>
  <w:abstractNum w:abstractNumId="14" w15:restartNumberingAfterBreak="0">
    <w:nsid w:val="2851D703"/>
    <w:multiLevelType w:val="hybridMultilevel"/>
    <w:tmpl w:val="2154F482"/>
    <w:lvl w:ilvl="0" w:tplc="FFD663C0">
      <w:start w:val="1"/>
      <w:numFmt w:val="decimal"/>
      <w:lvlText w:val="%1."/>
      <w:lvlJc w:val="left"/>
      <w:pPr>
        <w:ind w:left="720" w:hanging="360"/>
      </w:pPr>
    </w:lvl>
    <w:lvl w:ilvl="1" w:tplc="521A1C8C">
      <w:start w:val="1"/>
      <w:numFmt w:val="lowerLetter"/>
      <w:lvlText w:val="%2."/>
      <w:lvlJc w:val="left"/>
      <w:pPr>
        <w:ind w:left="1440" w:hanging="360"/>
      </w:pPr>
    </w:lvl>
    <w:lvl w:ilvl="2" w:tplc="DFD456F2">
      <w:start w:val="1"/>
      <w:numFmt w:val="lowerRoman"/>
      <w:lvlText w:val="%3."/>
      <w:lvlJc w:val="right"/>
      <w:pPr>
        <w:ind w:left="2160" w:hanging="180"/>
      </w:pPr>
      <w:rPr>
        <w:color w:val="auto"/>
      </w:rPr>
    </w:lvl>
    <w:lvl w:ilvl="3" w:tplc="F7CA914E">
      <w:start w:val="1"/>
      <w:numFmt w:val="decimal"/>
      <w:lvlText w:val="%4."/>
      <w:lvlJc w:val="left"/>
      <w:pPr>
        <w:ind w:left="2880" w:hanging="360"/>
      </w:pPr>
    </w:lvl>
    <w:lvl w:ilvl="4" w:tplc="D3501BC8">
      <w:start w:val="1"/>
      <w:numFmt w:val="lowerLetter"/>
      <w:lvlText w:val="%5."/>
      <w:lvlJc w:val="left"/>
      <w:pPr>
        <w:ind w:left="3600" w:hanging="360"/>
      </w:pPr>
    </w:lvl>
    <w:lvl w:ilvl="5" w:tplc="42BA39FE">
      <w:start w:val="1"/>
      <w:numFmt w:val="lowerRoman"/>
      <w:lvlText w:val="%6."/>
      <w:lvlJc w:val="right"/>
      <w:pPr>
        <w:ind w:left="4320" w:hanging="180"/>
      </w:pPr>
    </w:lvl>
    <w:lvl w:ilvl="6" w:tplc="3A9A76D0">
      <w:start w:val="1"/>
      <w:numFmt w:val="decimal"/>
      <w:lvlText w:val="%7."/>
      <w:lvlJc w:val="left"/>
      <w:pPr>
        <w:ind w:left="5040" w:hanging="360"/>
      </w:pPr>
    </w:lvl>
    <w:lvl w:ilvl="7" w:tplc="685E65BC">
      <w:start w:val="1"/>
      <w:numFmt w:val="lowerLetter"/>
      <w:lvlText w:val="%8."/>
      <w:lvlJc w:val="left"/>
      <w:pPr>
        <w:ind w:left="5760" w:hanging="360"/>
      </w:pPr>
    </w:lvl>
    <w:lvl w:ilvl="8" w:tplc="6756CEA2">
      <w:start w:val="1"/>
      <w:numFmt w:val="lowerRoman"/>
      <w:lvlText w:val="%9."/>
      <w:lvlJc w:val="right"/>
      <w:pPr>
        <w:ind w:left="6480" w:hanging="180"/>
      </w:pPr>
    </w:lvl>
  </w:abstractNum>
  <w:abstractNum w:abstractNumId="15"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B690733"/>
    <w:multiLevelType w:val="hybridMultilevel"/>
    <w:tmpl w:val="5536889E"/>
    <w:lvl w:ilvl="0" w:tplc="AE28B69C">
      <w:start w:val="1"/>
      <w:numFmt w:val="decimal"/>
      <w:lvlText w:val="%1)"/>
      <w:lvlJc w:val="left"/>
      <w:pPr>
        <w:ind w:left="720" w:hanging="360"/>
      </w:pPr>
    </w:lvl>
    <w:lvl w:ilvl="1" w:tplc="F0FA42E2">
      <w:start w:val="1"/>
      <w:numFmt w:val="lowerLetter"/>
      <w:lvlText w:val="%2."/>
      <w:lvlJc w:val="left"/>
      <w:pPr>
        <w:ind w:left="1440" w:hanging="360"/>
      </w:pPr>
    </w:lvl>
    <w:lvl w:ilvl="2" w:tplc="252A0614">
      <w:start w:val="1"/>
      <w:numFmt w:val="lowerRoman"/>
      <w:lvlText w:val="%3."/>
      <w:lvlJc w:val="right"/>
      <w:pPr>
        <w:ind w:left="2160" w:hanging="180"/>
      </w:pPr>
    </w:lvl>
    <w:lvl w:ilvl="3" w:tplc="8758BF08">
      <w:start w:val="1"/>
      <w:numFmt w:val="decimal"/>
      <w:lvlText w:val="%4."/>
      <w:lvlJc w:val="left"/>
      <w:pPr>
        <w:ind w:left="2880" w:hanging="360"/>
      </w:pPr>
    </w:lvl>
    <w:lvl w:ilvl="4" w:tplc="3774DC60">
      <w:start w:val="1"/>
      <w:numFmt w:val="lowerLetter"/>
      <w:lvlText w:val="%5."/>
      <w:lvlJc w:val="left"/>
      <w:pPr>
        <w:ind w:left="3600" w:hanging="360"/>
      </w:pPr>
    </w:lvl>
    <w:lvl w:ilvl="5" w:tplc="F670BE14">
      <w:start w:val="1"/>
      <w:numFmt w:val="lowerRoman"/>
      <w:lvlText w:val="%6."/>
      <w:lvlJc w:val="right"/>
      <w:pPr>
        <w:ind w:left="4320" w:hanging="180"/>
      </w:pPr>
    </w:lvl>
    <w:lvl w:ilvl="6" w:tplc="BB6C9A5C">
      <w:start w:val="1"/>
      <w:numFmt w:val="decimal"/>
      <w:lvlText w:val="%7."/>
      <w:lvlJc w:val="left"/>
      <w:pPr>
        <w:ind w:left="5040" w:hanging="360"/>
      </w:pPr>
    </w:lvl>
    <w:lvl w:ilvl="7" w:tplc="2AF08A28">
      <w:start w:val="1"/>
      <w:numFmt w:val="lowerLetter"/>
      <w:lvlText w:val="%8."/>
      <w:lvlJc w:val="left"/>
      <w:pPr>
        <w:ind w:left="5760" w:hanging="360"/>
      </w:pPr>
    </w:lvl>
    <w:lvl w:ilvl="8" w:tplc="9D1E1A64">
      <w:start w:val="1"/>
      <w:numFmt w:val="lowerRoman"/>
      <w:lvlText w:val="%9."/>
      <w:lvlJc w:val="right"/>
      <w:pPr>
        <w:ind w:left="6480" w:hanging="180"/>
      </w:pPr>
    </w:lvl>
  </w:abstractNum>
  <w:abstractNum w:abstractNumId="18"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1A8963"/>
    <w:multiLevelType w:val="hybridMultilevel"/>
    <w:tmpl w:val="4E1E5F90"/>
    <w:lvl w:ilvl="0" w:tplc="9274D310">
      <w:start w:val="1"/>
      <w:numFmt w:val="bullet"/>
      <w:lvlText w:val=""/>
      <w:lvlJc w:val="left"/>
      <w:pPr>
        <w:ind w:left="720" w:hanging="360"/>
      </w:pPr>
      <w:rPr>
        <w:rFonts w:ascii="Symbol" w:hAnsi="Symbol" w:hint="default"/>
      </w:rPr>
    </w:lvl>
    <w:lvl w:ilvl="1" w:tplc="A4420878">
      <w:start w:val="1"/>
      <w:numFmt w:val="bullet"/>
      <w:lvlText w:val="o"/>
      <w:lvlJc w:val="left"/>
      <w:pPr>
        <w:ind w:left="1440" w:hanging="360"/>
      </w:pPr>
      <w:rPr>
        <w:rFonts w:ascii="Courier New" w:hAnsi="Courier New" w:hint="default"/>
      </w:rPr>
    </w:lvl>
    <w:lvl w:ilvl="2" w:tplc="5748D1D8">
      <w:start w:val="1"/>
      <w:numFmt w:val="bullet"/>
      <w:lvlText w:val=""/>
      <w:lvlJc w:val="left"/>
      <w:pPr>
        <w:ind w:left="2160" w:hanging="360"/>
      </w:pPr>
      <w:rPr>
        <w:rFonts w:ascii="Wingdings" w:hAnsi="Wingdings" w:hint="default"/>
      </w:rPr>
    </w:lvl>
    <w:lvl w:ilvl="3" w:tplc="E09AF298">
      <w:start w:val="1"/>
      <w:numFmt w:val="bullet"/>
      <w:lvlText w:val=""/>
      <w:lvlJc w:val="left"/>
      <w:pPr>
        <w:ind w:left="2880" w:hanging="360"/>
      </w:pPr>
      <w:rPr>
        <w:rFonts w:ascii="Symbol" w:hAnsi="Symbol" w:hint="default"/>
      </w:rPr>
    </w:lvl>
    <w:lvl w:ilvl="4" w:tplc="61F8EACA">
      <w:start w:val="1"/>
      <w:numFmt w:val="bullet"/>
      <w:lvlText w:val="o"/>
      <w:lvlJc w:val="left"/>
      <w:pPr>
        <w:ind w:left="3600" w:hanging="360"/>
      </w:pPr>
      <w:rPr>
        <w:rFonts w:ascii="Courier New" w:hAnsi="Courier New" w:hint="default"/>
      </w:rPr>
    </w:lvl>
    <w:lvl w:ilvl="5" w:tplc="0136E92A">
      <w:start w:val="1"/>
      <w:numFmt w:val="bullet"/>
      <w:lvlText w:val=""/>
      <w:lvlJc w:val="left"/>
      <w:pPr>
        <w:ind w:left="4320" w:hanging="360"/>
      </w:pPr>
      <w:rPr>
        <w:rFonts w:ascii="Wingdings" w:hAnsi="Wingdings" w:hint="default"/>
      </w:rPr>
    </w:lvl>
    <w:lvl w:ilvl="6" w:tplc="9F42511E">
      <w:start w:val="1"/>
      <w:numFmt w:val="bullet"/>
      <w:lvlText w:val=""/>
      <w:lvlJc w:val="left"/>
      <w:pPr>
        <w:ind w:left="5040" w:hanging="360"/>
      </w:pPr>
      <w:rPr>
        <w:rFonts w:ascii="Symbol" w:hAnsi="Symbol" w:hint="default"/>
      </w:rPr>
    </w:lvl>
    <w:lvl w:ilvl="7" w:tplc="404E5DE0">
      <w:start w:val="1"/>
      <w:numFmt w:val="bullet"/>
      <w:lvlText w:val="o"/>
      <w:lvlJc w:val="left"/>
      <w:pPr>
        <w:ind w:left="5760" w:hanging="360"/>
      </w:pPr>
      <w:rPr>
        <w:rFonts w:ascii="Courier New" w:hAnsi="Courier New" w:hint="default"/>
      </w:rPr>
    </w:lvl>
    <w:lvl w:ilvl="8" w:tplc="D20EF724">
      <w:start w:val="1"/>
      <w:numFmt w:val="bullet"/>
      <w:lvlText w:val=""/>
      <w:lvlJc w:val="left"/>
      <w:pPr>
        <w:ind w:left="6480" w:hanging="360"/>
      </w:pPr>
      <w:rPr>
        <w:rFonts w:ascii="Wingdings" w:hAnsi="Wingdings" w:hint="default"/>
      </w:rPr>
    </w:lvl>
  </w:abstractNum>
  <w:abstractNum w:abstractNumId="21"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7E9F2B4"/>
    <w:multiLevelType w:val="hybridMultilevel"/>
    <w:tmpl w:val="68AC17CE"/>
    <w:lvl w:ilvl="0" w:tplc="B4140BE2">
      <w:start w:val="1"/>
      <w:numFmt w:val="bullet"/>
      <w:lvlText w:val=""/>
      <w:lvlJc w:val="left"/>
      <w:pPr>
        <w:ind w:left="360" w:hanging="360"/>
      </w:pPr>
      <w:rPr>
        <w:rFonts w:ascii="Symbol" w:hAnsi="Symbol" w:hint="default"/>
      </w:rPr>
    </w:lvl>
    <w:lvl w:ilvl="1" w:tplc="28BAE990">
      <w:start w:val="1"/>
      <w:numFmt w:val="bullet"/>
      <w:lvlText w:val="o"/>
      <w:lvlJc w:val="left"/>
      <w:pPr>
        <w:ind w:left="1440" w:hanging="360"/>
      </w:pPr>
      <w:rPr>
        <w:rFonts w:ascii="Courier New" w:hAnsi="Courier New" w:hint="default"/>
      </w:rPr>
    </w:lvl>
    <w:lvl w:ilvl="2" w:tplc="B57E2320">
      <w:start w:val="1"/>
      <w:numFmt w:val="bullet"/>
      <w:lvlText w:val=""/>
      <w:lvlJc w:val="left"/>
      <w:pPr>
        <w:ind w:left="2160" w:hanging="360"/>
      </w:pPr>
      <w:rPr>
        <w:rFonts w:ascii="Wingdings" w:hAnsi="Wingdings" w:hint="default"/>
      </w:rPr>
    </w:lvl>
    <w:lvl w:ilvl="3" w:tplc="E9C85252">
      <w:start w:val="1"/>
      <w:numFmt w:val="bullet"/>
      <w:lvlText w:val=""/>
      <w:lvlJc w:val="left"/>
      <w:pPr>
        <w:ind w:left="2880" w:hanging="360"/>
      </w:pPr>
      <w:rPr>
        <w:rFonts w:ascii="Symbol" w:hAnsi="Symbol" w:hint="default"/>
      </w:rPr>
    </w:lvl>
    <w:lvl w:ilvl="4" w:tplc="8C562E70">
      <w:start w:val="1"/>
      <w:numFmt w:val="bullet"/>
      <w:lvlText w:val="o"/>
      <w:lvlJc w:val="left"/>
      <w:pPr>
        <w:ind w:left="3600" w:hanging="360"/>
      </w:pPr>
      <w:rPr>
        <w:rFonts w:ascii="Courier New" w:hAnsi="Courier New" w:hint="default"/>
      </w:rPr>
    </w:lvl>
    <w:lvl w:ilvl="5" w:tplc="009CA6C2">
      <w:start w:val="1"/>
      <w:numFmt w:val="bullet"/>
      <w:lvlText w:val=""/>
      <w:lvlJc w:val="left"/>
      <w:pPr>
        <w:ind w:left="4320" w:hanging="360"/>
      </w:pPr>
      <w:rPr>
        <w:rFonts w:ascii="Wingdings" w:hAnsi="Wingdings" w:hint="default"/>
      </w:rPr>
    </w:lvl>
    <w:lvl w:ilvl="6" w:tplc="074070A8">
      <w:start w:val="1"/>
      <w:numFmt w:val="bullet"/>
      <w:lvlText w:val=""/>
      <w:lvlJc w:val="left"/>
      <w:pPr>
        <w:ind w:left="5040" w:hanging="360"/>
      </w:pPr>
      <w:rPr>
        <w:rFonts w:ascii="Symbol" w:hAnsi="Symbol" w:hint="default"/>
      </w:rPr>
    </w:lvl>
    <w:lvl w:ilvl="7" w:tplc="3EB28A3E">
      <w:start w:val="1"/>
      <w:numFmt w:val="bullet"/>
      <w:lvlText w:val="o"/>
      <w:lvlJc w:val="left"/>
      <w:pPr>
        <w:ind w:left="5760" w:hanging="360"/>
      </w:pPr>
      <w:rPr>
        <w:rFonts w:ascii="Courier New" w:hAnsi="Courier New" w:hint="default"/>
      </w:rPr>
    </w:lvl>
    <w:lvl w:ilvl="8" w:tplc="FF6EDC16">
      <w:start w:val="1"/>
      <w:numFmt w:val="bullet"/>
      <w:lvlText w:val=""/>
      <w:lvlJc w:val="left"/>
      <w:pPr>
        <w:ind w:left="6480" w:hanging="360"/>
      </w:pPr>
      <w:rPr>
        <w:rFonts w:ascii="Wingdings" w:hAnsi="Wingdings" w:hint="default"/>
      </w:rPr>
    </w:lvl>
  </w:abstractNum>
  <w:abstractNum w:abstractNumId="26" w15:restartNumberingAfterBreak="0">
    <w:nsid w:val="498B932C"/>
    <w:multiLevelType w:val="hybridMultilevel"/>
    <w:tmpl w:val="82B4B2DA"/>
    <w:lvl w:ilvl="0" w:tplc="D4541D40">
      <w:start w:val="1"/>
      <w:numFmt w:val="bullet"/>
      <w:lvlText w:val=""/>
      <w:lvlJc w:val="left"/>
      <w:pPr>
        <w:ind w:left="720" w:hanging="360"/>
      </w:pPr>
      <w:rPr>
        <w:rFonts w:ascii="Symbol" w:hAnsi="Symbol" w:hint="default"/>
      </w:rPr>
    </w:lvl>
    <w:lvl w:ilvl="1" w:tplc="7F5ED138">
      <w:start w:val="1"/>
      <w:numFmt w:val="bullet"/>
      <w:lvlText w:val="o"/>
      <w:lvlJc w:val="left"/>
      <w:pPr>
        <w:ind w:left="1440" w:hanging="360"/>
      </w:pPr>
      <w:rPr>
        <w:rFonts w:ascii="Courier New" w:hAnsi="Courier New" w:hint="default"/>
      </w:rPr>
    </w:lvl>
    <w:lvl w:ilvl="2" w:tplc="CF0E0070">
      <w:start w:val="1"/>
      <w:numFmt w:val="bullet"/>
      <w:lvlText w:val=""/>
      <w:lvlJc w:val="left"/>
      <w:pPr>
        <w:ind w:left="2160" w:hanging="360"/>
      </w:pPr>
      <w:rPr>
        <w:rFonts w:ascii="Wingdings" w:hAnsi="Wingdings" w:hint="default"/>
      </w:rPr>
    </w:lvl>
    <w:lvl w:ilvl="3" w:tplc="029A42C8">
      <w:start w:val="1"/>
      <w:numFmt w:val="bullet"/>
      <w:lvlText w:val=""/>
      <w:lvlJc w:val="left"/>
      <w:pPr>
        <w:ind w:left="2880" w:hanging="360"/>
      </w:pPr>
      <w:rPr>
        <w:rFonts w:ascii="Symbol" w:hAnsi="Symbol" w:hint="default"/>
      </w:rPr>
    </w:lvl>
    <w:lvl w:ilvl="4" w:tplc="48AAF176">
      <w:start w:val="1"/>
      <w:numFmt w:val="bullet"/>
      <w:lvlText w:val="o"/>
      <w:lvlJc w:val="left"/>
      <w:pPr>
        <w:ind w:left="3600" w:hanging="360"/>
      </w:pPr>
      <w:rPr>
        <w:rFonts w:ascii="Courier New" w:hAnsi="Courier New" w:hint="default"/>
      </w:rPr>
    </w:lvl>
    <w:lvl w:ilvl="5" w:tplc="FE300D32">
      <w:start w:val="1"/>
      <w:numFmt w:val="bullet"/>
      <w:lvlText w:val=""/>
      <w:lvlJc w:val="left"/>
      <w:pPr>
        <w:ind w:left="4320" w:hanging="360"/>
      </w:pPr>
      <w:rPr>
        <w:rFonts w:ascii="Wingdings" w:hAnsi="Wingdings" w:hint="default"/>
      </w:rPr>
    </w:lvl>
    <w:lvl w:ilvl="6" w:tplc="841250BE">
      <w:start w:val="1"/>
      <w:numFmt w:val="bullet"/>
      <w:lvlText w:val=""/>
      <w:lvlJc w:val="left"/>
      <w:pPr>
        <w:ind w:left="5040" w:hanging="360"/>
      </w:pPr>
      <w:rPr>
        <w:rFonts w:ascii="Symbol" w:hAnsi="Symbol" w:hint="default"/>
      </w:rPr>
    </w:lvl>
    <w:lvl w:ilvl="7" w:tplc="FE1405DC">
      <w:start w:val="1"/>
      <w:numFmt w:val="bullet"/>
      <w:lvlText w:val="o"/>
      <w:lvlJc w:val="left"/>
      <w:pPr>
        <w:ind w:left="5760" w:hanging="360"/>
      </w:pPr>
      <w:rPr>
        <w:rFonts w:ascii="Courier New" w:hAnsi="Courier New" w:hint="default"/>
      </w:rPr>
    </w:lvl>
    <w:lvl w:ilvl="8" w:tplc="0C9C3CAA">
      <w:start w:val="1"/>
      <w:numFmt w:val="bullet"/>
      <w:lvlText w:val=""/>
      <w:lvlJc w:val="left"/>
      <w:pPr>
        <w:ind w:left="6480" w:hanging="360"/>
      </w:pPr>
      <w:rPr>
        <w:rFonts w:ascii="Wingdings" w:hAnsi="Wingdings" w:hint="default"/>
      </w:rPr>
    </w:lvl>
  </w:abstractNum>
  <w:abstractNum w:abstractNumId="27"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30" w15:restartNumberingAfterBreak="0">
    <w:nsid w:val="51011C67"/>
    <w:multiLevelType w:val="hybridMultilevel"/>
    <w:tmpl w:val="070A89B6"/>
    <w:lvl w:ilvl="0" w:tplc="A19EA8DE">
      <w:start w:val="1"/>
      <w:numFmt w:val="decimal"/>
      <w:lvlText w:val="%1."/>
      <w:lvlJc w:val="left"/>
      <w:pPr>
        <w:ind w:left="720" w:hanging="360"/>
      </w:pPr>
      <w:rPr>
        <w:rFonts w:asciiTheme="minorHAnsi" w:hAnsiTheme="minorHAnsi" w:cstheme="minorHAnsi" w:hint="default"/>
        <w:sz w:val="24"/>
        <w:szCs w:val="24"/>
      </w:rPr>
    </w:lvl>
    <w:lvl w:ilvl="1" w:tplc="B9102E56">
      <w:start w:val="1"/>
      <w:numFmt w:val="lowerLetter"/>
      <w:lvlText w:val="%2."/>
      <w:lvlJc w:val="left"/>
      <w:pPr>
        <w:ind w:left="1440" w:hanging="360"/>
      </w:pPr>
    </w:lvl>
    <w:lvl w:ilvl="2" w:tplc="E7CE6850">
      <w:start w:val="1"/>
      <w:numFmt w:val="lowerRoman"/>
      <w:lvlText w:val="%3."/>
      <w:lvlJc w:val="right"/>
      <w:pPr>
        <w:ind w:left="2160" w:hanging="180"/>
      </w:pPr>
    </w:lvl>
    <w:lvl w:ilvl="3" w:tplc="253E344C">
      <w:start w:val="1"/>
      <w:numFmt w:val="decimal"/>
      <w:lvlText w:val="%4."/>
      <w:lvlJc w:val="left"/>
      <w:pPr>
        <w:ind w:left="2880" w:hanging="360"/>
      </w:pPr>
    </w:lvl>
    <w:lvl w:ilvl="4" w:tplc="C2EC5D60">
      <w:start w:val="1"/>
      <w:numFmt w:val="lowerLetter"/>
      <w:lvlText w:val="%5."/>
      <w:lvlJc w:val="left"/>
      <w:pPr>
        <w:ind w:left="3600" w:hanging="360"/>
      </w:pPr>
    </w:lvl>
    <w:lvl w:ilvl="5" w:tplc="AD3C54BE">
      <w:start w:val="1"/>
      <w:numFmt w:val="lowerRoman"/>
      <w:lvlText w:val="%6."/>
      <w:lvlJc w:val="right"/>
      <w:pPr>
        <w:ind w:left="4320" w:hanging="180"/>
      </w:pPr>
    </w:lvl>
    <w:lvl w:ilvl="6" w:tplc="7E98FFB4">
      <w:start w:val="1"/>
      <w:numFmt w:val="decimal"/>
      <w:lvlText w:val="%7."/>
      <w:lvlJc w:val="left"/>
      <w:pPr>
        <w:ind w:left="5040" w:hanging="360"/>
      </w:pPr>
    </w:lvl>
    <w:lvl w:ilvl="7" w:tplc="3D1A876C">
      <w:start w:val="1"/>
      <w:numFmt w:val="lowerLetter"/>
      <w:lvlText w:val="%8."/>
      <w:lvlJc w:val="left"/>
      <w:pPr>
        <w:ind w:left="5760" w:hanging="360"/>
      </w:pPr>
    </w:lvl>
    <w:lvl w:ilvl="8" w:tplc="CA98D72E">
      <w:start w:val="1"/>
      <w:numFmt w:val="lowerRoman"/>
      <w:lvlText w:val="%9."/>
      <w:lvlJc w:val="right"/>
      <w:pPr>
        <w:ind w:left="6480" w:hanging="180"/>
      </w:pPr>
    </w:lvl>
  </w:abstractNum>
  <w:abstractNum w:abstractNumId="31"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13191C"/>
    <w:multiLevelType w:val="hybridMultilevel"/>
    <w:tmpl w:val="30B2811A"/>
    <w:lvl w:ilvl="0" w:tplc="663ED30C">
      <w:start w:val="1"/>
      <w:numFmt w:val="bullet"/>
      <w:lvlText w:val=""/>
      <w:lvlJc w:val="left"/>
      <w:pPr>
        <w:ind w:left="720" w:hanging="360"/>
      </w:pPr>
      <w:rPr>
        <w:rFonts w:ascii="Symbol" w:hAnsi="Symbol" w:hint="default"/>
      </w:rPr>
    </w:lvl>
    <w:lvl w:ilvl="1" w:tplc="FFA2A8AE">
      <w:start w:val="1"/>
      <w:numFmt w:val="bullet"/>
      <w:lvlText w:val="o"/>
      <w:lvlJc w:val="left"/>
      <w:pPr>
        <w:ind w:left="1440" w:hanging="360"/>
      </w:pPr>
      <w:rPr>
        <w:rFonts w:ascii="Courier New" w:hAnsi="Courier New" w:hint="default"/>
      </w:rPr>
    </w:lvl>
    <w:lvl w:ilvl="2" w:tplc="B5B67D56">
      <w:start w:val="1"/>
      <w:numFmt w:val="bullet"/>
      <w:lvlText w:val=""/>
      <w:lvlJc w:val="left"/>
      <w:pPr>
        <w:ind w:left="2160" w:hanging="360"/>
      </w:pPr>
      <w:rPr>
        <w:rFonts w:ascii="Wingdings" w:hAnsi="Wingdings" w:hint="default"/>
      </w:rPr>
    </w:lvl>
    <w:lvl w:ilvl="3" w:tplc="EE18BD48">
      <w:start w:val="1"/>
      <w:numFmt w:val="bullet"/>
      <w:lvlText w:val=""/>
      <w:lvlJc w:val="left"/>
      <w:pPr>
        <w:ind w:left="2880" w:hanging="360"/>
      </w:pPr>
      <w:rPr>
        <w:rFonts w:ascii="Symbol" w:hAnsi="Symbol" w:hint="default"/>
      </w:rPr>
    </w:lvl>
    <w:lvl w:ilvl="4" w:tplc="2DA21A18">
      <w:start w:val="1"/>
      <w:numFmt w:val="bullet"/>
      <w:lvlText w:val="o"/>
      <w:lvlJc w:val="left"/>
      <w:pPr>
        <w:ind w:left="3600" w:hanging="360"/>
      </w:pPr>
      <w:rPr>
        <w:rFonts w:ascii="Courier New" w:hAnsi="Courier New" w:hint="default"/>
      </w:rPr>
    </w:lvl>
    <w:lvl w:ilvl="5" w:tplc="59022958">
      <w:start w:val="1"/>
      <w:numFmt w:val="bullet"/>
      <w:lvlText w:val=""/>
      <w:lvlJc w:val="left"/>
      <w:pPr>
        <w:ind w:left="4320" w:hanging="360"/>
      </w:pPr>
      <w:rPr>
        <w:rFonts w:ascii="Wingdings" w:hAnsi="Wingdings" w:hint="default"/>
      </w:rPr>
    </w:lvl>
    <w:lvl w:ilvl="6" w:tplc="65BC54D2">
      <w:start w:val="1"/>
      <w:numFmt w:val="bullet"/>
      <w:lvlText w:val=""/>
      <w:lvlJc w:val="left"/>
      <w:pPr>
        <w:ind w:left="5040" w:hanging="360"/>
      </w:pPr>
      <w:rPr>
        <w:rFonts w:ascii="Symbol" w:hAnsi="Symbol" w:hint="default"/>
      </w:rPr>
    </w:lvl>
    <w:lvl w:ilvl="7" w:tplc="9794B028">
      <w:start w:val="1"/>
      <w:numFmt w:val="bullet"/>
      <w:lvlText w:val="o"/>
      <w:lvlJc w:val="left"/>
      <w:pPr>
        <w:ind w:left="5760" w:hanging="360"/>
      </w:pPr>
      <w:rPr>
        <w:rFonts w:ascii="Courier New" w:hAnsi="Courier New" w:hint="default"/>
      </w:rPr>
    </w:lvl>
    <w:lvl w:ilvl="8" w:tplc="5C188DD4">
      <w:start w:val="1"/>
      <w:numFmt w:val="bullet"/>
      <w:lvlText w:val=""/>
      <w:lvlJc w:val="left"/>
      <w:pPr>
        <w:ind w:left="6480" w:hanging="360"/>
      </w:pPr>
      <w:rPr>
        <w:rFonts w:ascii="Wingdings" w:hAnsi="Wingdings" w:hint="default"/>
      </w:rPr>
    </w:lvl>
  </w:abstractNum>
  <w:abstractNum w:abstractNumId="34"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74D590"/>
    <w:multiLevelType w:val="hybridMultilevel"/>
    <w:tmpl w:val="A33CD910"/>
    <w:lvl w:ilvl="0" w:tplc="DE68E616">
      <w:start w:val="1"/>
      <w:numFmt w:val="bullet"/>
      <w:lvlText w:val=""/>
      <w:lvlJc w:val="left"/>
      <w:pPr>
        <w:ind w:left="360" w:hanging="360"/>
      </w:pPr>
      <w:rPr>
        <w:rFonts w:ascii="Symbol" w:hAnsi="Symbol" w:hint="default"/>
      </w:rPr>
    </w:lvl>
    <w:lvl w:ilvl="1" w:tplc="57084260">
      <w:start w:val="1"/>
      <w:numFmt w:val="bullet"/>
      <w:lvlText w:val="o"/>
      <w:lvlJc w:val="left"/>
      <w:pPr>
        <w:ind w:left="1440" w:hanging="360"/>
      </w:pPr>
      <w:rPr>
        <w:rFonts w:ascii="Courier New" w:hAnsi="Courier New" w:hint="default"/>
      </w:rPr>
    </w:lvl>
    <w:lvl w:ilvl="2" w:tplc="D9C04F70">
      <w:start w:val="1"/>
      <w:numFmt w:val="bullet"/>
      <w:lvlText w:val=""/>
      <w:lvlJc w:val="left"/>
      <w:pPr>
        <w:ind w:left="2160" w:hanging="360"/>
      </w:pPr>
      <w:rPr>
        <w:rFonts w:ascii="Wingdings" w:hAnsi="Wingdings" w:hint="default"/>
      </w:rPr>
    </w:lvl>
    <w:lvl w:ilvl="3" w:tplc="F2E28BDE">
      <w:start w:val="1"/>
      <w:numFmt w:val="bullet"/>
      <w:lvlText w:val=""/>
      <w:lvlJc w:val="left"/>
      <w:pPr>
        <w:ind w:left="2880" w:hanging="360"/>
      </w:pPr>
      <w:rPr>
        <w:rFonts w:ascii="Symbol" w:hAnsi="Symbol" w:hint="default"/>
      </w:rPr>
    </w:lvl>
    <w:lvl w:ilvl="4" w:tplc="41549BE0">
      <w:start w:val="1"/>
      <w:numFmt w:val="bullet"/>
      <w:lvlText w:val="o"/>
      <w:lvlJc w:val="left"/>
      <w:pPr>
        <w:ind w:left="3600" w:hanging="360"/>
      </w:pPr>
      <w:rPr>
        <w:rFonts w:ascii="Courier New" w:hAnsi="Courier New" w:hint="default"/>
      </w:rPr>
    </w:lvl>
    <w:lvl w:ilvl="5" w:tplc="5C861D22">
      <w:start w:val="1"/>
      <w:numFmt w:val="bullet"/>
      <w:lvlText w:val=""/>
      <w:lvlJc w:val="left"/>
      <w:pPr>
        <w:ind w:left="4320" w:hanging="360"/>
      </w:pPr>
      <w:rPr>
        <w:rFonts w:ascii="Wingdings" w:hAnsi="Wingdings" w:hint="default"/>
      </w:rPr>
    </w:lvl>
    <w:lvl w:ilvl="6" w:tplc="13C831D8">
      <w:start w:val="1"/>
      <w:numFmt w:val="bullet"/>
      <w:lvlText w:val=""/>
      <w:lvlJc w:val="left"/>
      <w:pPr>
        <w:ind w:left="5040" w:hanging="360"/>
      </w:pPr>
      <w:rPr>
        <w:rFonts w:ascii="Symbol" w:hAnsi="Symbol" w:hint="default"/>
      </w:rPr>
    </w:lvl>
    <w:lvl w:ilvl="7" w:tplc="7C0C69AC">
      <w:start w:val="1"/>
      <w:numFmt w:val="bullet"/>
      <w:lvlText w:val="o"/>
      <w:lvlJc w:val="left"/>
      <w:pPr>
        <w:ind w:left="5760" w:hanging="360"/>
      </w:pPr>
      <w:rPr>
        <w:rFonts w:ascii="Courier New" w:hAnsi="Courier New" w:hint="default"/>
      </w:rPr>
    </w:lvl>
    <w:lvl w:ilvl="8" w:tplc="8DF8EA14">
      <w:start w:val="1"/>
      <w:numFmt w:val="bullet"/>
      <w:lvlText w:val=""/>
      <w:lvlJc w:val="left"/>
      <w:pPr>
        <w:ind w:left="6480" w:hanging="360"/>
      </w:pPr>
      <w:rPr>
        <w:rFonts w:ascii="Wingdings" w:hAnsi="Wingdings" w:hint="default"/>
      </w:rPr>
    </w:lvl>
  </w:abstractNum>
  <w:abstractNum w:abstractNumId="44"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337809"/>
    <w:multiLevelType w:val="hybridMultilevel"/>
    <w:tmpl w:val="2B526252"/>
    <w:lvl w:ilvl="0" w:tplc="4F723F26">
      <w:start w:val="1"/>
      <w:numFmt w:val="decimal"/>
      <w:lvlText w:val="%1."/>
      <w:lvlJc w:val="left"/>
      <w:pPr>
        <w:ind w:left="720" w:hanging="360"/>
      </w:pPr>
    </w:lvl>
    <w:lvl w:ilvl="1" w:tplc="F7DA1E22">
      <w:start w:val="1"/>
      <w:numFmt w:val="lowerLetter"/>
      <w:lvlText w:val="%2."/>
      <w:lvlJc w:val="left"/>
      <w:pPr>
        <w:ind w:left="1440" w:hanging="360"/>
      </w:pPr>
    </w:lvl>
    <w:lvl w:ilvl="2" w:tplc="7ABA9E9A">
      <w:start w:val="1"/>
      <w:numFmt w:val="lowerRoman"/>
      <w:lvlText w:val="%3."/>
      <w:lvlJc w:val="right"/>
      <w:pPr>
        <w:ind w:left="2160" w:hanging="180"/>
      </w:pPr>
    </w:lvl>
    <w:lvl w:ilvl="3" w:tplc="26E6A900">
      <w:start w:val="1"/>
      <w:numFmt w:val="decimal"/>
      <w:lvlText w:val="%4."/>
      <w:lvlJc w:val="left"/>
      <w:pPr>
        <w:ind w:left="2880" w:hanging="360"/>
      </w:pPr>
    </w:lvl>
    <w:lvl w:ilvl="4" w:tplc="FCFC0116">
      <w:start w:val="1"/>
      <w:numFmt w:val="lowerLetter"/>
      <w:lvlText w:val="%5."/>
      <w:lvlJc w:val="left"/>
      <w:pPr>
        <w:ind w:left="3600" w:hanging="360"/>
      </w:pPr>
    </w:lvl>
    <w:lvl w:ilvl="5" w:tplc="1F964508">
      <w:start w:val="1"/>
      <w:numFmt w:val="lowerRoman"/>
      <w:lvlText w:val="%6."/>
      <w:lvlJc w:val="right"/>
      <w:pPr>
        <w:ind w:left="4320" w:hanging="180"/>
      </w:pPr>
    </w:lvl>
    <w:lvl w:ilvl="6" w:tplc="D542C454">
      <w:start w:val="1"/>
      <w:numFmt w:val="decimal"/>
      <w:lvlText w:val="%7."/>
      <w:lvlJc w:val="left"/>
      <w:pPr>
        <w:ind w:left="5040" w:hanging="360"/>
      </w:pPr>
    </w:lvl>
    <w:lvl w:ilvl="7" w:tplc="45D45D86">
      <w:start w:val="1"/>
      <w:numFmt w:val="lowerLetter"/>
      <w:lvlText w:val="%8."/>
      <w:lvlJc w:val="left"/>
      <w:pPr>
        <w:ind w:left="5760" w:hanging="360"/>
      </w:pPr>
    </w:lvl>
    <w:lvl w:ilvl="8" w:tplc="3F0E46C2">
      <w:start w:val="1"/>
      <w:numFmt w:val="lowerRoman"/>
      <w:lvlText w:val="%9."/>
      <w:lvlJc w:val="right"/>
      <w:pPr>
        <w:ind w:left="6480" w:hanging="180"/>
      </w:pPr>
    </w:lvl>
  </w:abstractNum>
  <w:num w:numId="1" w16cid:durableId="458304633">
    <w:abstractNumId w:val="33"/>
  </w:num>
  <w:num w:numId="2" w16cid:durableId="232735769">
    <w:abstractNumId w:val="25"/>
  </w:num>
  <w:num w:numId="3" w16cid:durableId="235558472">
    <w:abstractNumId w:val="43"/>
  </w:num>
  <w:num w:numId="4" w16cid:durableId="524708727">
    <w:abstractNumId w:val="14"/>
  </w:num>
  <w:num w:numId="5" w16cid:durableId="898588690">
    <w:abstractNumId w:val="46"/>
  </w:num>
  <w:num w:numId="6" w16cid:durableId="1358115726">
    <w:abstractNumId w:val="17"/>
  </w:num>
  <w:num w:numId="7" w16cid:durableId="7567551">
    <w:abstractNumId w:val="12"/>
  </w:num>
  <w:num w:numId="8" w16cid:durableId="674302960">
    <w:abstractNumId w:val="30"/>
  </w:num>
  <w:num w:numId="9" w16cid:durableId="441611556">
    <w:abstractNumId w:val="5"/>
  </w:num>
  <w:num w:numId="10" w16cid:durableId="1670478262">
    <w:abstractNumId w:val="20"/>
  </w:num>
  <w:num w:numId="11" w16cid:durableId="1752972455">
    <w:abstractNumId w:val="26"/>
  </w:num>
  <w:num w:numId="12" w16cid:durableId="1113134503">
    <w:abstractNumId w:val="13"/>
  </w:num>
  <w:num w:numId="13" w16cid:durableId="621687930">
    <w:abstractNumId w:val="3"/>
  </w:num>
  <w:num w:numId="14" w16cid:durableId="938177202">
    <w:abstractNumId w:val="10"/>
  </w:num>
  <w:num w:numId="15" w16cid:durableId="2056006366">
    <w:abstractNumId w:val="19"/>
  </w:num>
  <w:num w:numId="16" w16cid:durableId="1964000643">
    <w:abstractNumId w:val="38"/>
  </w:num>
  <w:num w:numId="17" w16cid:durableId="1616331429">
    <w:abstractNumId w:val="41"/>
  </w:num>
  <w:num w:numId="18" w16cid:durableId="2066446335">
    <w:abstractNumId w:val="39"/>
  </w:num>
  <w:num w:numId="19" w16cid:durableId="407075328">
    <w:abstractNumId w:val="4"/>
  </w:num>
  <w:num w:numId="20" w16cid:durableId="513615881">
    <w:abstractNumId w:val="23"/>
  </w:num>
  <w:num w:numId="21" w16cid:durableId="1797487045">
    <w:abstractNumId w:val="1"/>
  </w:num>
  <w:num w:numId="22" w16cid:durableId="1610115402">
    <w:abstractNumId w:val="36"/>
  </w:num>
  <w:num w:numId="23" w16cid:durableId="1741319551">
    <w:abstractNumId w:val="42"/>
  </w:num>
  <w:num w:numId="24" w16cid:durableId="1883051699">
    <w:abstractNumId w:val="27"/>
  </w:num>
  <w:num w:numId="25" w16cid:durableId="987396983">
    <w:abstractNumId w:val="32"/>
  </w:num>
  <w:num w:numId="26" w16cid:durableId="1228344067">
    <w:abstractNumId w:val="7"/>
  </w:num>
  <w:num w:numId="27" w16cid:durableId="1959994603">
    <w:abstractNumId w:val="28"/>
  </w:num>
  <w:num w:numId="28" w16cid:durableId="1834446177">
    <w:abstractNumId w:val="45"/>
  </w:num>
  <w:num w:numId="29" w16cid:durableId="1675378543">
    <w:abstractNumId w:val="29"/>
  </w:num>
  <w:num w:numId="30" w16cid:durableId="1597444540">
    <w:abstractNumId w:val="8"/>
  </w:num>
  <w:num w:numId="31" w16cid:durableId="2056922888">
    <w:abstractNumId w:val="2"/>
  </w:num>
  <w:num w:numId="32" w16cid:durableId="1179394755">
    <w:abstractNumId w:val="31"/>
  </w:num>
  <w:num w:numId="33" w16cid:durableId="1143887554">
    <w:abstractNumId w:val="16"/>
  </w:num>
  <w:num w:numId="34" w16cid:durableId="1459912333">
    <w:abstractNumId w:val="21"/>
  </w:num>
  <w:num w:numId="35" w16cid:durableId="441997771">
    <w:abstractNumId w:val="22"/>
  </w:num>
  <w:num w:numId="36" w16cid:durableId="1270819172">
    <w:abstractNumId w:val="6"/>
  </w:num>
  <w:num w:numId="37" w16cid:durableId="593974910">
    <w:abstractNumId w:val="44"/>
  </w:num>
  <w:num w:numId="38" w16cid:durableId="1505047821">
    <w:abstractNumId w:val="15"/>
  </w:num>
  <w:num w:numId="39" w16cid:durableId="1495612364">
    <w:abstractNumId w:val="11"/>
  </w:num>
  <w:num w:numId="40" w16cid:durableId="1269393306">
    <w:abstractNumId w:val="9"/>
  </w:num>
  <w:num w:numId="41" w16cid:durableId="1191649070">
    <w:abstractNumId w:val="37"/>
  </w:num>
  <w:num w:numId="42" w16cid:durableId="1725324737">
    <w:abstractNumId w:val="0"/>
  </w:num>
  <w:num w:numId="43" w16cid:durableId="1612081355">
    <w:abstractNumId w:val="35"/>
  </w:num>
  <w:num w:numId="44" w16cid:durableId="736980641">
    <w:abstractNumId w:val="40"/>
  </w:num>
  <w:num w:numId="45" w16cid:durableId="675695045">
    <w:abstractNumId w:val="34"/>
  </w:num>
  <w:num w:numId="46" w16cid:durableId="200019573">
    <w:abstractNumId w:val="24"/>
  </w:num>
  <w:num w:numId="47" w16cid:durableId="16883608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55068"/>
    <w:rsid w:val="00093645"/>
    <w:rsid w:val="000C2F66"/>
    <w:rsid w:val="0012401F"/>
    <w:rsid w:val="001568B7"/>
    <w:rsid w:val="00162502"/>
    <w:rsid w:val="001A15B4"/>
    <w:rsid w:val="001B2459"/>
    <w:rsid w:val="001E32D5"/>
    <w:rsid w:val="002026C6"/>
    <w:rsid w:val="00236173"/>
    <w:rsid w:val="002B6987"/>
    <w:rsid w:val="00324713"/>
    <w:rsid w:val="0032785B"/>
    <w:rsid w:val="00330026"/>
    <w:rsid w:val="0036027C"/>
    <w:rsid w:val="003625AD"/>
    <w:rsid w:val="003733C4"/>
    <w:rsid w:val="003746E6"/>
    <w:rsid w:val="003911B4"/>
    <w:rsid w:val="003C3684"/>
    <w:rsid w:val="003D717C"/>
    <w:rsid w:val="003E0A9E"/>
    <w:rsid w:val="004D21D5"/>
    <w:rsid w:val="004F5F22"/>
    <w:rsid w:val="00501CB8"/>
    <w:rsid w:val="00544E31"/>
    <w:rsid w:val="0054B3A0"/>
    <w:rsid w:val="005578B3"/>
    <w:rsid w:val="00562B72"/>
    <w:rsid w:val="005D5C0D"/>
    <w:rsid w:val="005D6B8D"/>
    <w:rsid w:val="005F6B23"/>
    <w:rsid w:val="006953EF"/>
    <w:rsid w:val="006A6159"/>
    <w:rsid w:val="006D5416"/>
    <w:rsid w:val="006F1973"/>
    <w:rsid w:val="00742E58"/>
    <w:rsid w:val="007544A7"/>
    <w:rsid w:val="00794724"/>
    <w:rsid w:val="007A54F3"/>
    <w:rsid w:val="007A72B7"/>
    <w:rsid w:val="007C2C56"/>
    <w:rsid w:val="007D459D"/>
    <w:rsid w:val="007E0DB0"/>
    <w:rsid w:val="00833DDE"/>
    <w:rsid w:val="008420C5"/>
    <w:rsid w:val="00847F16"/>
    <w:rsid w:val="00855A26"/>
    <w:rsid w:val="00862523"/>
    <w:rsid w:val="008B0259"/>
    <w:rsid w:val="008B040E"/>
    <w:rsid w:val="008C600C"/>
    <w:rsid w:val="008F3ABA"/>
    <w:rsid w:val="00915062"/>
    <w:rsid w:val="009564C9"/>
    <w:rsid w:val="009B1E21"/>
    <w:rsid w:val="009E700C"/>
    <w:rsid w:val="00A3201B"/>
    <w:rsid w:val="00A33B11"/>
    <w:rsid w:val="00A52C4D"/>
    <w:rsid w:val="00A70B85"/>
    <w:rsid w:val="00A85A01"/>
    <w:rsid w:val="00AD1095"/>
    <w:rsid w:val="00AD40F7"/>
    <w:rsid w:val="00B36A54"/>
    <w:rsid w:val="00B414B7"/>
    <w:rsid w:val="00B6679B"/>
    <w:rsid w:val="00B87868"/>
    <w:rsid w:val="00BB5963"/>
    <w:rsid w:val="00BC5631"/>
    <w:rsid w:val="00BC7CE8"/>
    <w:rsid w:val="00C2183D"/>
    <w:rsid w:val="00C27E25"/>
    <w:rsid w:val="00C77655"/>
    <w:rsid w:val="00C946AF"/>
    <w:rsid w:val="00C97782"/>
    <w:rsid w:val="00CB36E4"/>
    <w:rsid w:val="00CF17C1"/>
    <w:rsid w:val="00D00AC9"/>
    <w:rsid w:val="00D032C9"/>
    <w:rsid w:val="00D039B9"/>
    <w:rsid w:val="00D41075"/>
    <w:rsid w:val="00D61F26"/>
    <w:rsid w:val="00D64D3E"/>
    <w:rsid w:val="00DD64B8"/>
    <w:rsid w:val="00E14A7A"/>
    <w:rsid w:val="00E55D0E"/>
    <w:rsid w:val="00EA1FE4"/>
    <w:rsid w:val="00EE728F"/>
    <w:rsid w:val="00F3700C"/>
    <w:rsid w:val="00F371EC"/>
    <w:rsid w:val="00F435F3"/>
    <w:rsid w:val="00F71EBF"/>
    <w:rsid w:val="00F96AC2"/>
    <w:rsid w:val="00F970E5"/>
    <w:rsid w:val="00FC2CA6"/>
    <w:rsid w:val="00FD5943"/>
    <w:rsid w:val="0162356D"/>
    <w:rsid w:val="03FAA852"/>
    <w:rsid w:val="055C6BC8"/>
    <w:rsid w:val="095CD6C4"/>
    <w:rsid w:val="09BD02C8"/>
    <w:rsid w:val="0A0C6C16"/>
    <w:rsid w:val="0C5E358B"/>
    <w:rsid w:val="0D98AB07"/>
    <w:rsid w:val="0F9571B5"/>
    <w:rsid w:val="0FCDA9F0"/>
    <w:rsid w:val="103D7F23"/>
    <w:rsid w:val="10C0A4BC"/>
    <w:rsid w:val="111819B9"/>
    <w:rsid w:val="11D1D123"/>
    <w:rsid w:val="13AFE4C3"/>
    <w:rsid w:val="13CBA1C5"/>
    <w:rsid w:val="15437D6E"/>
    <w:rsid w:val="17A0839A"/>
    <w:rsid w:val="17F04AC7"/>
    <w:rsid w:val="17F3B626"/>
    <w:rsid w:val="186673E3"/>
    <w:rsid w:val="1DFE8A47"/>
    <w:rsid w:val="1E6F4119"/>
    <w:rsid w:val="20173A34"/>
    <w:rsid w:val="2448197A"/>
    <w:rsid w:val="2454A36E"/>
    <w:rsid w:val="25C5D42D"/>
    <w:rsid w:val="27447640"/>
    <w:rsid w:val="275E6B56"/>
    <w:rsid w:val="28AA6A57"/>
    <w:rsid w:val="28BC0C73"/>
    <w:rsid w:val="2BC25B9E"/>
    <w:rsid w:val="2DD0E612"/>
    <w:rsid w:val="2EF1F46A"/>
    <w:rsid w:val="2F2DF58E"/>
    <w:rsid w:val="323386D7"/>
    <w:rsid w:val="341D3762"/>
    <w:rsid w:val="34935A22"/>
    <w:rsid w:val="366A5C61"/>
    <w:rsid w:val="38E93585"/>
    <w:rsid w:val="393E385B"/>
    <w:rsid w:val="3B325BAF"/>
    <w:rsid w:val="3D25D411"/>
    <w:rsid w:val="40E46EA7"/>
    <w:rsid w:val="41494A40"/>
    <w:rsid w:val="415137C6"/>
    <w:rsid w:val="42CE6656"/>
    <w:rsid w:val="4377E747"/>
    <w:rsid w:val="43B33F53"/>
    <w:rsid w:val="47B88BC4"/>
    <w:rsid w:val="4893265A"/>
    <w:rsid w:val="48FB535E"/>
    <w:rsid w:val="49DBEC23"/>
    <w:rsid w:val="4B6474F5"/>
    <w:rsid w:val="4BB2C347"/>
    <w:rsid w:val="4DF565BB"/>
    <w:rsid w:val="4E281903"/>
    <w:rsid w:val="4E6B5EC3"/>
    <w:rsid w:val="4E9C15B7"/>
    <w:rsid w:val="53032BF1"/>
    <w:rsid w:val="5454F363"/>
    <w:rsid w:val="5678FB2A"/>
    <w:rsid w:val="5A302747"/>
    <w:rsid w:val="5BE8D86C"/>
    <w:rsid w:val="5E694C30"/>
    <w:rsid w:val="5E85092E"/>
    <w:rsid w:val="5FC67DA6"/>
    <w:rsid w:val="5FCA5BE7"/>
    <w:rsid w:val="605A069A"/>
    <w:rsid w:val="613A9205"/>
    <w:rsid w:val="61531C26"/>
    <w:rsid w:val="61EB2FD2"/>
    <w:rsid w:val="636B5DF1"/>
    <w:rsid w:val="64D29264"/>
    <w:rsid w:val="66837DA5"/>
    <w:rsid w:val="6AA6AC1A"/>
    <w:rsid w:val="6ACF86BE"/>
    <w:rsid w:val="6B4F0142"/>
    <w:rsid w:val="6C91C8DC"/>
    <w:rsid w:val="6CD996CC"/>
    <w:rsid w:val="6D5CE1B7"/>
    <w:rsid w:val="71438D9F"/>
    <w:rsid w:val="74A0E0B2"/>
    <w:rsid w:val="75A752A5"/>
    <w:rsid w:val="75E50912"/>
    <w:rsid w:val="767E14B6"/>
    <w:rsid w:val="76FF492A"/>
    <w:rsid w:val="78ABB133"/>
    <w:rsid w:val="79B819D4"/>
    <w:rsid w:val="79EEC067"/>
    <w:rsid w:val="7A2046D8"/>
    <w:rsid w:val="7B5AD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4"/>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847F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ema.maps.arcgis.com/apps/webappviewer/index.html?id=90c0c996a5e242a79345cdbc5f758fc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jscreen.epa.gov/mapper/"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ensus.gov/about/what/data-equity/tools.htm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ar.headwaterseconomic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2023-08-31T22:32:51+00:00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6abd40b1-255a-4c6d-9f51-0ab055223958"/>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F4E3AD6C-3A08-4B7B-AF67-A7501597DD22}"/>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0918DC87-A3F4-4B69-BE64-44363CCD9A2E}"/>
</file>

<file path=docProps/app.xml><?xml version="1.0" encoding="utf-8"?>
<Properties xmlns="http://schemas.openxmlformats.org/officeDocument/2006/extended-properties" xmlns:vt="http://schemas.openxmlformats.org/officeDocument/2006/docPropsVTypes">
  <Template>Normal.dotm</Template>
  <TotalTime>11</TotalTime>
  <Pages>3</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Links>
    <vt:vector size="30" baseType="variant">
      <vt:variant>
        <vt:i4>5767251</vt:i4>
      </vt:variant>
      <vt:variant>
        <vt:i4>12</vt:i4>
      </vt:variant>
      <vt:variant>
        <vt:i4>0</vt:i4>
      </vt:variant>
      <vt:variant>
        <vt:i4>5</vt:i4>
      </vt:variant>
      <vt:variant>
        <vt:lpwstr>https://nar.headwaterseconomics.org/</vt:lpwstr>
      </vt:variant>
      <vt:variant>
        <vt:lpwstr/>
      </vt:variant>
      <vt:variant>
        <vt:i4>4653085</vt:i4>
      </vt:variant>
      <vt:variant>
        <vt:i4>9</vt:i4>
      </vt:variant>
      <vt:variant>
        <vt:i4>0</vt:i4>
      </vt:variant>
      <vt:variant>
        <vt:i4>5</vt:i4>
      </vt:variant>
      <vt:variant>
        <vt:lpwstr>https://fema.maps.arcgis.com/apps/webappviewer/index.html?id=90c0c996a5e242a79345cdbc5f758fc6</vt:lpwstr>
      </vt:variant>
      <vt:variant>
        <vt:lpwstr/>
      </vt:variant>
      <vt:variant>
        <vt:i4>5308434</vt:i4>
      </vt:variant>
      <vt:variant>
        <vt:i4>6</vt:i4>
      </vt:variant>
      <vt:variant>
        <vt:i4>0</vt:i4>
      </vt:variant>
      <vt:variant>
        <vt:i4>5</vt:i4>
      </vt:variant>
      <vt:variant>
        <vt:lpwstr>https://ejscreen.epa.gov/mapper/</vt:lpwstr>
      </vt:variant>
      <vt:variant>
        <vt:lpwstr/>
      </vt:variant>
      <vt:variant>
        <vt:i4>65603</vt:i4>
      </vt:variant>
      <vt:variant>
        <vt:i4>3</vt:i4>
      </vt:variant>
      <vt:variant>
        <vt:i4>0</vt:i4>
      </vt:variant>
      <vt:variant>
        <vt:i4>5</vt:i4>
      </vt:variant>
      <vt:variant>
        <vt:lpwstr>https://www.census.gov/about/what/data-equity/tools.html</vt:lpwstr>
      </vt:variant>
      <vt:variant>
        <vt:lpwstr/>
      </vt:variant>
      <vt:variant>
        <vt:i4>1179667</vt:i4>
      </vt:variant>
      <vt:variant>
        <vt:i4>0</vt:i4>
      </vt:variant>
      <vt:variant>
        <vt:i4>0</vt:i4>
      </vt:variant>
      <vt:variant>
        <vt:i4>5</vt:i4>
      </vt:variant>
      <vt:variant>
        <vt:lpwstr/>
      </vt:variant>
      <vt:variant>
        <vt:lpwstr>_[Name_of_Chapter</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Eisenhauer, Emily (she/her/hers)</cp:lastModifiedBy>
  <cp:revision>60</cp:revision>
  <dcterms:created xsi:type="dcterms:W3CDTF">2022-09-12T19:19:00Z</dcterms:created>
  <dcterms:modified xsi:type="dcterms:W3CDTF">2023-08-31T18:22:00Z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