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758A5D" w:rsidP="71C786ED" w:rsidRDefault="2E758A5D" w14:paraId="1EDE8BA6" w14:textId="42022A0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1C786ED" w:rsidR="2E758A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Equity Storytelling Activity</w:t>
      </w:r>
    </w:p>
    <w:p w:rsidR="71C786ED" w:rsidP="71C786ED" w:rsidRDefault="71C786ED" w14:paraId="05C75250" w14:textId="297FD61A">
      <w:pPr>
        <w:pStyle w:val="Normal"/>
        <w:spacing w:line="24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D11070" w:rsidP="71C786ED" w:rsidRDefault="7AD11070" w14:paraId="4A6B8A1C" w14:textId="0CE82A7D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7AD11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Why</w:t>
      </w:r>
      <w:r w:rsidRPr="71C786ED" w:rsidR="4FD833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C786ED" w:rsidR="5FD18E8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71C786ED" w:rsidR="4FD8331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quity</w:t>
      </w:r>
      <w:r w:rsidRPr="71C786ED" w:rsidR="7AD11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C786ED" w:rsidR="72522F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1C786ED" w:rsidR="7AD11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torytelling</w:t>
      </w:r>
    </w:p>
    <w:p w:rsidR="7AD11070" w:rsidP="71C786ED" w:rsidRDefault="7AD11070" w14:paraId="6BE61B7C" w14:textId="5DD855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7AD11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Storytelling is a means of sharing experiences. It strengthens social ties. It provides information in a way that statistical data cannot.  </w:t>
      </w:r>
      <w:r w:rsidRPr="71C786ED" w:rsidR="7AD11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Check out our storytelling resource in </w:t>
      </w:r>
      <w:proofErr w:type="spellStart"/>
      <w:r w:rsidRPr="71C786ED" w:rsidR="7AD11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ERBpedia</w:t>
      </w:r>
      <w:proofErr w:type="spellEnd"/>
      <w:r w:rsidRPr="71C786ED" w:rsidR="7AD11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to learn more.</w:t>
      </w:r>
    </w:p>
    <w:p w:rsidR="7AD11070" w:rsidP="71C786ED" w:rsidRDefault="7AD11070" w14:paraId="762DEE30" w14:textId="0BA4BAF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C786ED" w:rsidR="7AD11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exercise </w:t>
      </w:r>
      <w:r w:rsidRPr="71C786ED" w:rsidR="7F5033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aims to </w:t>
      </w:r>
      <w:r w:rsidRPr="71C786ED" w:rsidR="6C99D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help ground the discussion of actions in an equity framing, aid brainstorming by illustrating the many types of action that </w:t>
      </w:r>
      <w:r w:rsidRPr="71C786ED" w:rsidR="0C0279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exist and</w:t>
      </w:r>
      <w:r w:rsidRPr="71C786ED" w:rsidR="6C99DE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orient the discussion towards implementation. It also will foster an atmosphere of sharing experiences and listening</w:t>
      </w:r>
      <w:r w:rsidRPr="71C786ED" w:rsidR="197965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3CED9851" w:rsidP="332E153D" w:rsidRDefault="3CED9851" w14:paraId="27A1C6AE" w14:textId="163CAF41">
      <w:pPr>
        <w:spacing w:after="0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commentRangeStart w:id="1015210406"/>
      <w:commentRangeStart w:id="417910291"/>
      <w:commentRangeEnd w:id="1015210406"/>
      <w:r>
        <w:rPr>
          <w:rStyle w:val="CommentReference"/>
        </w:rPr>
        <w:commentReference w:id="1015210406"/>
      </w:r>
      <w:commentRangeEnd w:id="417910291"/>
      <w:r>
        <w:rPr>
          <w:rStyle w:val="CommentReference"/>
        </w:rPr>
        <w:commentReference w:id="417910291"/>
      </w:r>
      <w:r w:rsidRPr="332E153D" w:rsidR="3CED98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Instructions</w:t>
      </w:r>
    </w:p>
    <w:p w:rsidR="3CED9851" w:rsidP="23743C3C" w:rsidRDefault="3CED9851" w14:paraId="0C443489" w14:textId="098C3B1A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E153D" w:rsidR="3CED9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Break up into groups of 3. Each person takes on a role, switching roles with each turn:</w:t>
      </w:r>
      <w:commentRangeStart w:id="446222203"/>
      <w:commentRangeEnd w:id="446222203"/>
      <w:r>
        <w:rPr>
          <w:rStyle w:val="CommentReference"/>
        </w:rPr>
        <w:commentReference w:id="446222203"/>
      </w:r>
    </w:p>
    <w:p w:rsidR="3CED9851" w:rsidP="71C786ED" w:rsidRDefault="3CED9851" w14:paraId="1F1029A4" w14:textId="13AA5BFD">
      <w:pPr>
        <w:spacing w:after="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3CED98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Storyteller:</w:t>
      </w:r>
      <w:r w:rsidRPr="71C786ED" w:rsidR="3CED9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Share an experience that addresses one of the topics</w:t>
      </w:r>
    </w:p>
    <w:p w:rsidR="3CED9851" w:rsidP="71C786ED" w:rsidRDefault="3CED9851" w14:paraId="21D99F43" w14:textId="343BFE2E">
      <w:pPr>
        <w:spacing w:after="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3CED98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Notetaker</w:t>
      </w:r>
      <w:r w:rsidRPr="71C786ED" w:rsidR="3CED9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Take notes on important points of the story</w:t>
      </w:r>
    </w:p>
    <w:p w:rsidR="3CED9851" w:rsidP="71C786ED" w:rsidRDefault="3CED9851" w14:paraId="11005807" w14:textId="107C24EE">
      <w:pPr>
        <w:spacing w:after="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3CED98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Listener:</w:t>
      </w:r>
      <w:r w:rsidRPr="71C786ED" w:rsidR="3CED9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Listen; after the storyteller is done, you may ask follow-up questions</w:t>
      </w:r>
    </w:p>
    <w:p w:rsidR="71C786ED" w:rsidP="71C786ED" w:rsidRDefault="71C786ED" w14:paraId="3E7D3C41" w14:textId="0518EABF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ED9851" w:rsidP="71C786ED" w:rsidRDefault="3CED9851" w14:paraId="16D1FA59" w14:textId="40B8F8D6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3CED9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Give everyone 5 minutes to prepare their stories. Then take turns sharing, listening, and taking notes. </w:t>
      </w:r>
    </w:p>
    <w:p w:rsidR="3CED9851" w:rsidP="71C786ED" w:rsidRDefault="3CED9851" w14:paraId="0A5BF4E0" w14:textId="2091F2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3CED98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you have time, go through a second round of prompts in the same or different groups.</w:t>
      </w:r>
    </w:p>
    <w:p w:rsidR="6CB30FC5" w:rsidP="71C786ED" w:rsidRDefault="6CB30FC5" w14:paraId="5139CF14" w14:textId="3F95649F">
      <w:pPr>
        <w:spacing w:after="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6CB30F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71C786ED" w:rsidR="7AD11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torytelling prompt</w:t>
      </w:r>
      <w:r w:rsidRPr="71C786ED" w:rsidR="003AB5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</w:p>
    <w:p w:rsidR="643CC5DD" w:rsidP="71C786ED" w:rsidRDefault="643CC5DD" w14:paraId="229950A5" w14:textId="06C14FA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643CC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Tell a 5-minute story about the following prompt: Share an experience about how you and/or others helped identify and address an inequity. It could be an experience from this community, from before you came here, or a story about a larger group you worked with.</w:t>
      </w:r>
    </w:p>
    <w:p w:rsidR="71C786ED" w:rsidP="71C786ED" w:rsidRDefault="71C786ED" w14:paraId="00EA47D6" w14:textId="1706F9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D11070" w:rsidP="332E153D" w:rsidRDefault="7AD11070" w14:paraId="3B2A968A" w14:textId="70C1FDEB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commentRangeStart w:id="1473193514"/>
      <w:commentRangeStart w:id="338715957"/>
      <w:commentRangeStart w:id="320633257"/>
      <w:commentRangeStart w:id="164252707"/>
      <w:r w:rsidRPr="332E153D" w:rsidR="7AD1107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Wrap-up and synthesis</w:t>
      </w:r>
      <w:commentRangeEnd w:id="1473193514"/>
      <w:r>
        <w:rPr>
          <w:rStyle w:val="CommentReference"/>
        </w:rPr>
        <w:commentReference w:id="1473193514"/>
      </w:r>
      <w:commentRangeEnd w:id="338715957"/>
      <w:r>
        <w:rPr>
          <w:rStyle w:val="CommentReference"/>
        </w:rPr>
        <w:commentReference w:id="338715957"/>
      </w:r>
      <w:commentRangeEnd w:id="320633257"/>
      <w:r>
        <w:rPr>
          <w:rStyle w:val="CommentReference"/>
        </w:rPr>
        <w:commentReference w:id="320633257"/>
      </w:r>
      <w:commentRangeEnd w:id="164252707"/>
      <w:r>
        <w:rPr>
          <w:rStyle w:val="CommentReference"/>
        </w:rPr>
        <w:commentReference w:id="164252707"/>
      </w:r>
    </w:p>
    <w:p w:rsidR="7AD11070" w:rsidP="71C786ED" w:rsidRDefault="7AD11070" w14:paraId="2F16B05E" w14:textId="03D699FB">
      <w:p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7AD1107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discussion prompts:</w:t>
      </w:r>
    </w:p>
    <w:p w:rsidR="188CDF1B" w:rsidP="71C786ED" w:rsidRDefault="188CDF1B" w14:paraId="2BA60893" w14:textId="31CBA3E0">
      <w:pPr>
        <w:pStyle w:val="ListParagraph"/>
        <w:numPr>
          <w:ilvl w:val="0"/>
          <w:numId w:val="2"/>
        </w:numPr>
        <w:spacing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1C786ED" w:rsidR="188CD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What were the common factors </w:t>
      </w:r>
      <w:r w:rsidRPr="71C786ED" w:rsidR="178BAB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 themes </w:t>
      </w:r>
      <w:r w:rsidRPr="71C786ED" w:rsidR="188CD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across the stories</w:t>
      </w:r>
      <w:r w:rsidRPr="71C786ED" w:rsidR="7A18858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1C786ED" w:rsidR="4BF9F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that came up about integrating equity into </w:t>
      </w:r>
      <w:r w:rsidRPr="71C786ED" w:rsidR="4BF9F2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implementation</w:t>
      </w:r>
      <w:r w:rsidRPr="71C786ED" w:rsidR="188CD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?</w:t>
      </w:r>
    </w:p>
    <w:p w:rsidR="188CDF1B" w:rsidP="71C786ED" w:rsidRDefault="188CDF1B" w14:paraId="4E2B5982" w14:textId="52ABBBC7">
      <w:pPr>
        <w:pStyle w:val="ListParagraph"/>
        <w:numPr>
          <w:ilvl w:val="0"/>
          <w:numId w:val="2"/>
        </w:numPr>
        <w:spacing w:after="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32E153D" w:rsidR="188CDF1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stood out as an impactful way of advancing equity?</w:t>
      </w:r>
    </w:p>
    <w:p w:rsidR="7E31616E" w:rsidP="71C786ED" w:rsidRDefault="7E31616E" w14:paraId="04A769F0" w14:textId="5BDBAB69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C786ED" w:rsidR="7E31616E">
        <w:rPr>
          <w:rFonts w:ascii="Calibri" w:hAnsi="Calibri" w:eastAsia="Calibri" w:cs="Calibri"/>
          <w:noProof w:val="0"/>
          <w:sz w:val="22"/>
          <w:szCs w:val="22"/>
          <w:lang w:val="en-US"/>
        </w:rPr>
        <w:t>What is most difficult about putting any one of these principles in practice?</w:t>
      </w:r>
    </w:p>
    <w:p w:rsidR="7E31616E" w:rsidP="71C786ED" w:rsidRDefault="7E31616E" w14:paraId="5C7FECBE" w14:textId="729ACFA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C786ED" w:rsidR="7E3161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can the moments your small group discussed inform real-world solutions to encouraging diverse and trusting participation on the core team and in planning workshops? </w:t>
      </w:r>
    </w:p>
    <w:p w:rsidR="7E31616E" w:rsidP="71C786ED" w:rsidRDefault="7E31616E" w14:paraId="4B90A770" w14:textId="5FC36E32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C786ED" w:rsidR="7E31616E">
        <w:rPr>
          <w:rFonts w:ascii="Calibri" w:hAnsi="Calibri" w:eastAsia="Calibri" w:cs="Calibri"/>
          <w:noProof w:val="0"/>
          <w:sz w:val="22"/>
          <w:szCs w:val="22"/>
          <w:lang w:val="en-US"/>
        </w:rPr>
        <w:t>If time: are there other challenges/issues that you can think of that didn’t come up in this activity that you think are important to consider?</w:t>
      </w:r>
    </w:p>
    <w:p w:rsidR="71C786ED" w:rsidP="71C786ED" w:rsidRDefault="71C786ED" w14:paraId="4B0E8426" w14:textId="770AE7C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V(" w:author="Varner, Paige (she/her/hers)" w:date="2023-03-21T15:03:17" w:id="1473193514">
    <w:p w:rsidR="71C786ED" w:rsidRDefault="71C786ED" w14:paraId="728E5989" w14:textId="6D3A4CFC">
      <w:pPr>
        <w:pStyle w:val="CommentText"/>
      </w:pPr>
      <w:r>
        <w:fldChar w:fldCharType="begin"/>
      </w:r>
      <w:r>
        <w:instrText xml:space="preserve"> HYPERLINK "mailto:Eisenhauer.Emily@epa.gov"</w:instrText>
      </w:r>
      <w:bookmarkStart w:name="_@_A9DA8FDC03A44C459CCF3AD8C95E3377Z" w:id="663029410"/>
      <w:r>
        <w:fldChar w:fldCharType="separate"/>
      </w:r>
      <w:bookmarkEnd w:id="663029410"/>
      <w:r w:rsidRPr="71C786ED" w:rsidR="71C786ED">
        <w:rPr>
          <w:rStyle w:val="Mention"/>
          <w:noProof/>
        </w:rPr>
        <w:t>@Eisenhauer, Emily</w:t>
      </w:r>
      <w:r>
        <w:fldChar w:fldCharType="end"/>
      </w:r>
      <w:r w:rsidR="71C786ED">
        <w:rPr/>
        <w:t xml:space="preserve"> </w:t>
      </w:r>
      <w:r>
        <w:fldChar w:fldCharType="begin"/>
      </w:r>
      <w:r>
        <w:instrText xml:space="preserve"> HYPERLINK "mailto:kiessling.brittany@epa.gov"</w:instrText>
      </w:r>
      <w:bookmarkStart w:name="_@_36BAA428F840415C9A43820BD0999A17Z" w:id="1452731176"/>
      <w:r>
        <w:fldChar w:fldCharType="separate"/>
      </w:r>
      <w:bookmarkEnd w:id="1452731176"/>
      <w:r w:rsidRPr="71C786ED" w:rsidR="71C786ED">
        <w:rPr>
          <w:rStyle w:val="Mention"/>
          <w:noProof/>
        </w:rPr>
        <w:t>@Kiessling, Brittany</w:t>
      </w:r>
      <w:r>
        <w:fldChar w:fldCharType="end"/>
      </w:r>
      <w:r w:rsidR="71C786ED">
        <w:rPr/>
        <w:t xml:space="preserve"> </w:t>
      </w:r>
      <w:r>
        <w:fldChar w:fldCharType="begin"/>
      </w:r>
      <w:r>
        <w:instrText xml:space="preserve"> HYPERLINK "mailto:Maxwell.Keely@epa.gov"</w:instrText>
      </w:r>
      <w:bookmarkStart w:name="_@_C997B0D803244119BD347C75B223FDABZ" w:id="1328018259"/>
      <w:r>
        <w:fldChar w:fldCharType="separate"/>
      </w:r>
      <w:bookmarkEnd w:id="1328018259"/>
      <w:r w:rsidRPr="71C786ED" w:rsidR="71C786ED">
        <w:rPr>
          <w:rStyle w:val="Mention"/>
          <w:noProof/>
        </w:rPr>
        <w:t>@Maxwell, Keely (she/her/hers)</w:t>
      </w:r>
      <w:r>
        <w:fldChar w:fldCharType="end"/>
      </w:r>
      <w:r w:rsidR="71C786ED">
        <w:rPr/>
        <w:t xml:space="preserve"> </w:t>
      </w:r>
      <w:r>
        <w:fldChar w:fldCharType="begin"/>
      </w:r>
      <w:r>
        <w:instrText xml:space="preserve"> HYPERLINK "mailto:finley.jeanine@epa.gov"</w:instrText>
      </w:r>
      <w:bookmarkStart w:name="_@_B2C851ACD3D740E7991B55E5EA9C24F2Z" w:id="968592480"/>
      <w:r>
        <w:fldChar w:fldCharType="separate"/>
      </w:r>
      <w:bookmarkEnd w:id="968592480"/>
      <w:r w:rsidRPr="71C786ED" w:rsidR="71C786ED">
        <w:rPr>
          <w:rStyle w:val="Mention"/>
          <w:noProof/>
        </w:rPr>
        <w:t>@Finley, Jeanine</w:t>
      </w:r>
      <w:r>
        <w:fldChar w:fldCharType="end"/>
      </w:r>
      <w:r w:rsidR="71C786ED">
        <w:rPr/>
        <w:t xml:space="preserve"> would anyone like to look at these discussion prompts and tweak the list? there might be too many here</w:t>
      </w:r>
      <w:r>
        <w:rPr>
          <w:rStyle w:val="CommentReference"/>
        </w:rPr>
        <w:annotationRef/>
      </w:r>
    </w:p>
  </w:comment>
  <w:comment w:initials="M(" w:author="Maxwell, Keely (she/her/hers)" w:date="2023-03-21T15:08:43" w:id="338715957">
    <w:p w:rsidR="23743C3C" w:rsidRDefault="23743C3C" w14:paraId="435D24DD" w14:textId="4428D57D">
      <w:pPr>
        <w:pStyle w:val="CommentText"/>
      </w:pPr>
      <w:r w:rsidR="23743C3C">
        <w:rPr/>
        <w:t>yeah, good point. there are a lot.</w:t>
      </w:r>
      <w:r>
        <w:rPr>
          <w:rStyle w:val="CommentReference"/>
        </w:rPr>
        <w:annotationRef/>
      </w:r>
    </w:p>
  </w:comment>
  <w:comment w:initials="M(" w:author="Maxwell, Keely (she/her/hers)" w:date="2023-03-21T15:09:52" w:id="1015210406">
    <w:p w:rsidR="23743C3C" w:rsidRDefault="23743C3C" w14:paraId="178AFF8F" w14:textId="362B839C">
      <w:pPr>
        <w:pStyle w:val="CommentText"/>
      </w:pPr>
      <w:r w:rsidR="23743C3C">
        <w:rPr/>
        <w:t>Do we need this section here? It seems like something that is overall part of a workshop approach and could confuse people when reading a storytelling prompt and expecting specific instructions.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M(" w:author="Maxwell, Keely (she/her/hers)" w:date="2023-03-21T15:10:41" w:id="446222203">
    <w:p w:rsidR="23743C3C" w:rsidRDefault="23743C3C" w14:paraId="61A398D8" w14:textId="4C47D276">
      <w:pPr>
        <w:pStyle w:val="CommentText"/>
      </w:pPr>
      <w:r w:rsidR="23743C3C">
        <w:rPr/>
        <w:t>also feel like we need to do an internal check on all our storytelling prompts as I think they're phrased diffrerently.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FJ" w:author="Finley, Jeanine" w:date="2023-03-21T15:36:19" w:id="320633257">
    <w:p w:rsidR="332E153D" w:rsidRDefault="332E153D" w14:paraId="2F94298B" w14:textId="72D5BF49">
      <w:pPr>
        <w:pStyle w:val="CommentText"/>
      </w:pPr>
      <w:r w:rsidR="332E153D">
        <w:rPr/>
        <w:t xml:space="preserve">you could remove the emotions question and instead have the facilitator include acceptance or expectation of emotional moments throughout the exercise to everyone in the beginning </w:t>
      </w:r>
      <w:r>
        <w:rPr>
          <w:rStyle w:val="CommentReference"/>
        </w:rPr>
        <w:annotationRef/>
      </w:r>
    </w:p>
  </w:comment>
  <w:comment w:initials="FJ" w:author="Finley, Jeanine" w:date="2023-03-21T15:37:33" w:id="164252707">
    <w:p w:rsidR="332E153D" w:rsidRDefault="332E153D" w14:paraId="7B6417E7" w14:textId="681A5524">
      <w:pPr>
        <w:pStyle w:val="CommentText"/>
      </w:pPr>
      <w:r w:rsidR="332E153D">
        <w:rPr/>
        <w:t>that way people understand that the exercise of sharing can become emotional but don't feel pressure to share an emotion with a direct question if they don't feel comfortable</w:t>
      </w:r>
      <w:r>
        <w:rPr>
          <w:rStyle w:val="CommentReference"/>
        </w:rPr>
        <w:annotationRef/>
      </w:r>
    </w:p>
  </w:comment>
  <w:comment w:initials="M(" w:author="Maxwell, Keely (she/her/hers)" w:date="2023-03-21T16:10:56" w:id="417910291">
    <w:p w:rsidR="332E153D" w:rsidRDefault="332E153D" w14:paraId="31E85DC6" w14:textId="2E98E6AB">
      <w:pPr>
        <w:pStyle w:val="CommentText"/>
      </w:pPr>
      <w:r w:rsidR="332E153D">
        <w:rPr/>
        <w:t xml:space="preserve">we should have this in our general workshop prep worksheet and facilitators guide.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28E5989"/>
  <w15:commentEx w15:done="0" w15:paraId="435D24DD" w15:paraIdParent="728E5989"/>
  <w15:commentEx w15:done="1" w15:paraId="178AFF8F"/>
  <w15:commentEx w15:done="1" w15:paraId="61A398D8"/>
  <w15:commentEx w15:done="0" w15:paraId="2F94298B" w15:paraIdParent="728E5989"/>
  <w15:commentEx w15:done="0" w15:paraId="7B6417E7" w15:paraIdParent="728E5989"/>
  <w15:commentEx w15:done="1" w15:paraId="31E85DC6" w15:paraIdParent="178AFF8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185F4DB" w16cex:dateUtc="2023-03-21T19:03:17.602Z"/>
  <w16cex:commentExtensible w16cex:durableId="39220BD3" w16cex:dateUtc="2023-03-21T19:08:43.113Z"/>
  <w16cex:commentExtensible w16cex:durableId="6C584C45" w16cex:dateUtc="2023-03-21T19:09:52.939Z"/>
  <w16cex:commentExtensible w16cex:durableId="173F63F9" w16cex:dateUtc="2023-03-21T19:10:41.335Z"/>
  <w16cex:commentExtensible w16cex:durableId="79E15333" w16cex:dateUtc="2023-03-21T19:36:19.569Z"/>
  <w16cex:commentExtensible w16cex:durableId="015CB15C" w16cex:dateUtc="2023-03-21T19:37:33.872Z"/>
  <w16cex:commentExtensible w16cex:durableId="4A1382C0" w16cex:dateUtc="2023-03-21T20:10:56.20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28E5989" w16cid:durableId="6185F4DB"/>
  <w16cid:commentId w16cid:paraId="435D24DD" w16cid:durableId="39220BD3"/>
  <w16cid:commentId w16cid:paraId="178AFF8F" w16cid:durableId="6C584C45"/>
  <w16cid:commentId w16cid:paraId="61A398D8" w16cid:durableId="173F63F9"/>
  <w16cid:commentId w16cid:paraId="2F94298B" w16cid:durableId="79E15333"/>
  <w16cid:commentId w16cid:paraId="7B6417E7" w16cid:durableId="015CB15C"/>
  <w16cid:commentId w16cid:paraId="31E85DC6" w16cid:durableId="4A1382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274a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c4e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846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a7f31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bc6c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7698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arner, Paige (she/her/hers)">
    <w15:presenceInfo w15:providerId="AD" w15:userId="S::varner.paige@epa.gov::fc0f6d83-b290-4717-9f0d-95009db32cbd"/>
  </w15:person>
  <w15:person w15:author="Maxwell, Keely (she/her/hers)">
    <w15:presenceInfo w15:providerId="AD" w15:userId="S::maxwell.keely@epa.gov::e178f5cc-7896-4b56-a3c4-3e4ab1851578"/>
  </w15:person>
  <w15:person w15:author="Finley, Jeanine">
    <w15:presenceInfo w15:providerId="AD" w15:userId="S::finley.jeanine@epa.gov::282db3aa-6b55-4436-a34c-f74027fc92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3BD96"/>
    <w:rsid w:val="003AB569"/>
    <w:rsid w:val="009912D4"/>
    <w:rsid w:val="05965389"/>
    <w:rsid w:val="06BC0357"/>
    <w:rsid w:val="0BD119EC"/>
    <w:rsid w:val="0BD119EC"/>
    <w:rsid w:val="0C027956"/>
    <w:rsid w:val="178BAB35"/>
    <w:rsid w:val="1870D1FD"/>
    <w:rsid w:val="188CDF1B"/>
    <w:rsid w:val="18ABF919"/>
    <w:rsid w:val="19796526"/>
    <w:rsid w:val="1B704D94"/>
    <w:rsid w:val="21E77C9E"/>
    <w:rsid w:val="23743C3C"/>
    <w:rsid w:val="2E758A5D"/>
    <w:rsid w:val="2F98ACB6"/>
    <w:rsid w:val="31347D17"/>
    <w:rsid w:val="330D85AE"/>
    <w:rsid w:val="332E153D"/>
    <w:rsid w:val="344DCE14"/>
    <w:rsid w:val="3C7F1D44"/>
    <w:rsid w:val="3C9B3F97"/>
    <w:rsid w:val="3CED9851"/>
    <w:rsid w:val="3E53BD96"/>
    <w:rsid w:val="416EB0BA"/>
    <w:rsid w:val="4776E4AF"/>
    <w:rsid w:val="4BF9F297"/>
    <w:rsid w:val="4FC5BE93"/>
    <w:rsid w:val="4FD8331C"/>
    <w:rsid w:val="50C0A4C3"/>
    <w:rsid w:val="519351D3"/>
    <w:rsid w:val="57CAD5DE"/>
    <w:rsid w:val="5A4E5EAC"/>
    <w:rsid w:val="5B66CCF4"/>
    <w:rsid w:val="5F7F9794"/>
    <w:rsid w:val="5FD18E89"/>
    <w:rsid w:val="626FCC7C"/>
    <w:rsid w:val="643CC5DD"/>
    <w:rsid w:val="66B959AC"/>
    <w:rsid w:val="6C99DE23"/>
    <w:rsid w:val="6CB30FC5"/>
    <w:rsid w:val="6F0AC4EE"/>
    <w:rsid w:val="71C786ED"/>
    <w:rsid w:val="72522FE6"/>
    <w:rsid w:val="79B97075"/>
    <w:rsid w:val="7A18858C"/>
    <w:rsid w:val="7AD11070"/>
    <w:rsid w:val="7E31616E"/>
    <w:rsid w:val="7F50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104E"/>
  <w15:chartTrackingRefBased/>
  <w15:docId w15:val="{2CBAD460-795F-427D-939D-DC532A253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4.xml" Id="rId9" /><Relationship Type="http://schemas.openxmlformats.org/officeDocument/2006/relationships/comments" Target="comments.xml" Id="R6bd0756cbe5241e4" /><Relationship Type="http://schemas.microsoft.com/office/2011/relationships/people" Target="people.xml" Id="R270b1512945d47b8" /><Relationship Type="http://schemas.microsoft.com/office/2011/relationships/commentsExtended" Target="commentsExtended.xml" Id="Rfb033f1d103e4a7c" /><Relationship Type="http://schemas.microsoft.com/office/2016/09/relationships/commentsIds" Target="commentsIds.xml" Id="R62d6b526709b4cc9" /><Relationship Type="http://schemas.microsoft.com/office/2018/08/relationships/commentsExtensible" Target="commentsExtensible.xml" Id="R104f19041bbb4925" /><Relationship Type="http://schemas.openxmlformats.org/officeDocument/2006/relationships/numbering" Target="numbering.xml" Id="Rff8e957464dc47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d xmlns="4ffa91fb-a0ff-4ac5-b2db-65c790d184a4">Shared</Record>
    <Document_x0020_Creation_x0020_Date xmlns="4ffa91fb-a0ff-4ac5-b2db-65c790d184a4">2023-03-21T11:43:59+00:00</Document_x0020_Creation_x0020_Date>
    <Language xmlns="http://schemas.microsoft.com/sharepoint/v3">English</Language>
    <_Source xmlns="http://schemas.microsoft.com/sharepoint/v3/fields" xsi:nil="true"/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_ip_UnifiedCompliancePolicyProperties xmlns="http://schemas.microsoft.com/sharepoint/v3" xsi:nil="true"/>
    <Rights xmlns="4ffa91fb-a0ff-4ac5-b2db-65c790d184a4" xsi:nil="true"/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B61E9FFB-63BD-40D3-93D7-C17C814288A3}"/>
</file>

<file path=customXml/itemProps2.xml><?xml version="1.0" encoding="utf-8"?>
<ds:datastoreItem xmlns:ds="http://schemas.openxmlformats.org/officeDocument/2006/customXml" ds:itemID="{7F6404C1-7E1A-4A7E-B20D-D103C1DEC678}"/>
</file>

<file path=customXml/itemProps3.xml><?xml version="1.0" encoding="utf-8"?>
<ds:datastoreItem xmlns:ds="http://schemas.openxmlformats.org/officeDocument/2006/customXml" ds:itemID="{51CCB4AA-EB90-427C-868D-7811C9E9925C}"/>
</file>

<file path=customXml/itemProps4.xml><?xml version="1.0" encoding="utf-8"?>
<ds:datastoreItem xmlns:ds="http://schemas.openxmlformats.org/officeDocument/2006/customXml" ds:itemID="{B16DD1FD-6FE7-4BFB-89C1-81144115A49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Varner, Paige (she/her/hers)</dc:creator>
  <keywords/>
  <dc:description/>
  <lastModifiedBy>Varner, Paige (she/her/hers)</lastModifiedBy>
  <dcterms:created xsi:type="dcterms:W3CDTF">2023-03-21T18:44:05.0000000Z</dcterms:created>
  <dcterms:modified xsi:type="dcterms:W3CDTF">2023-03-24T19:16:49.3885929Z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7" name="EPA_x0020_Subject">
    <vt:lpwstr/>
  </property>
  <property fmtid="{D5CDD505-2E9C-101B-9397-08002B2CF9AE}" pid="8" name="Document Type">
    <vt:lpwstr/>
  </property>
  <property fmtid="{D5CDD505-2E9C-101B-9397-08002B2CF9AE}" pid="9" name="EPA Subject">
    <vt:lpwstr/>
  </property>
</Properties>
</file>