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591F7" w14:textId="0D8C1D87" w:rsidR="00D039B9" w:rsidRPr="00D039B9" w:rsidRDefault="00CE297A" w:rsidP="00D039B9">
      <w:r w:rsidRPr="00CE297A">
        <w:rPr>
          <w:rStyle w:val="normaltextrun"/>
          <w:rFonts w:asciiTheme="majorHAnsi" w:eastAsiaTheme="majorEastAsia" w:hAnsiTheme="majorHAnsi" w:cstheme="majorBidi"/>
          <w:spacing w:val="-10"/>
          <w:kern w:val="28"/>
          <w:sz w:val="48"/>
          <w:szCs w:val="56"/>
        </w:rPr>
        <w:t>Recruitment Guide</w:t>
      </w:r>
      <w:r>
        <w:rPr>
          <w:rStyle w:val="normaltextrun"/>
          <w:rFonts w:asciiTheme="majorHAnsi" w:eastAsiaTheme="majorEastAsia" w:hAnsiTheme="majorHAnsi" w:cstheme="majorBidi"/>
          <w:spacing w:val="-10"/>
          <w:kern w:val="28"/>
          <w:sz w:val="48"/>
          <w:szCs w:val="56"/>
        </w:rPr>
        <w:t>-Core Team</w:t>
      </w:r>
    </w:p>
    <w:p w14:paraId="27043987" w14:textId="51987176" w:rsidR="00AD1095" w:rsidRPr="005F6B23" w:rsidRDefault="004267C2" w:rsidP="005F6B23">
      <w:pPr>
        <w:pStyle w:val="Heading2"/>
      </w:pPr>
      <w:hyperlink w:anchor="_[Name_of_Chapter" w:history="1">
        <w:r w:rsidR="005F6B23" w:rsidRPr="005F6B23">
          <w:rPr>
            <w:rStyle w:val="Hyperlink"/>
            <w:color w:val="000000" w:themeColor="text1"/>
            <w:u w:val="none"/>
          </w:rPr>
          <w:t>Purpose</w:t>
        </w:r>
      </w:hyperlink>
    </w:p>
    <w:p w14:paraId="13F3DD3D" w14:textId="1DBA6099" w:rsidR="00AD1095" w:rsidRDefault="00AD1095" w:rsidP="005F6B23">
      <w:pPr>
        <w:ind w:left="720" w:hanging="360"/>
      </w:pPr>
      <w:r w:rsidRPr="00D039B9">
        <w:t xml:space="preserve">Use this </w:t>
      </w:r>
      <w:r w:rsidR="00CE297A">
        <w:t xml:space="preserve">guide to identify and invite five to ten people to be on the core team that will lead ERB activities and make decisions. </w:t>
      </w:r>
    </w:p>
    <w:p w14:paraId="12188688" w14:textId="4548DFCB" w:rsidR="00CE297A" w:rsidRDefault="00CE297A" w:rsidP="00CE297A">
      <w:pPr>
        <w:pStyle w:val="Heading2"/>
      </w:pPr>
      <w:r>
        <w:t>What you’ll Need</w:t>
      </w:r>
    </w:p>
    <w:p w14:paraId="53078D0D" w14:textId="7F5ED2F1" w:rsidR="00CE297A" w:rsidRDefault="004B3C72" w:rsidP="00CE297A">
      <w:pPr>
        <w:pStyle w:val="ListParagraph"/>
        <w:numPr>
          <w:ilvl w:val="0"/>
          <w:numId w:val="39"/>
        </w:numPr>
      </w:pPr>
      <w:r>
        <w:t>Contact information for potential team members</w:t>
      </w:r>
    </w:p>
    <w:p w14:paraId="66135790" w14:textId="746BF9EC" w:rsidR="004B3C72" w:rsidRDefault="004B3C72" w:rsidP="00C844AF">
      <w:pPr>
        <w:pStyle w:val="ListParagraph"/>
        <w:numPr>
          <w:ilvl w:val="0"/>
          <w:numId w:val="39"/>
        </w:numPr>
      </w:pPr>
      <w:r>
        <w:t>Invitation email template</w:t>
      </w:r>
      <w:r w:rsidR="00C844AF">
        <w:t xml:space="preserve"> and Introduction to ERB</w:t>
      </w:r>
      <w:r>
        <w:t xml:space="preserve"> (below)</w:t>
      </w:r>
    </w:p>
    <w:p w14:paraId="3B0979E9" w14:textId="77777777" w:rsidR="00C844AF" w:rsidRDefault="00C844AF" w:rsidP="004267C2">
      <w:bookmarkStart w:id="0" w:name="_Hlk132291423"/>
    </w:p>
    <w:p w14:paraId="71D4F951" w14:textId="7C1E8CB8" w:rsidR="005F6B23" w:rsidRDefault="00CE297A" w:rsidP="005F6B23">
      <w:pPr>
        <w:pStyle w:val="Heading2"/>
      </w:pPr>
      <w:r>
        <w:t>What does the core team do</w:t>
      </w:r>
      <w:bookmarkEnd w:id="0"/>
    </w:p>
    <w:p w14:paraId="23B29498" w14:textId="6D21DB88" w:rsidR="00CE297A" w:rsidRDefault="00CE297A" w:rsidP="00CE297A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They will</w:t>
      </w:r>
      <w:r w:rsidR="004267C2">
        <w:rPr>
          <w:rFonts w:eastAsiaTheme="minorEastAsia"/>
          <w:sz w:val="24"/>
          <w:szCs w:val="24"/>
        </w:rPr>
        <w:t xml:space="preserve"> work together to:</w:t>
      </w:r>
    </w:p>
    <w:p w14:paraId="08DFBEF7" w14:textId="2244D80E" w:rsidR="00CE297A" w:rsidRPr="004B3C72" w:rsidRDefault="004B3C72" w:rsidP="00E84236">
      <w:pPr>
        <w:pStyle w:val="ListParagraph"/>
        <w:numPr>
          <w:ilvl w:val="0"/>
          <w:numId w:val="37"/>
        </w:numPr>
        <w:spacing w:line="259" w:lineRule="auto"/>
        <w:contextualSpacing/>
        <w:textAlignment w:val="auto"/>
        <w:rPr>
          <w:rFonts w:eastAsiaTheme="minorEastAsia"/>
        </w:rPr>
      </w:pPr>
      <w:r>
        <w:rPr>
          <w:rFonts w:eastAsiaTheme="minorEastAsia"/>
        </w:rPr>
        <w:t>S</w:t>
      </w:r>
      <w:r w:rsidR="00CE297A" w:rsidRPr="004B3C72">
        <w:rPr>
          <w:rFonts w:eastAsiaTheme="minorEastAsia"/>
        </w:rPr>
        <w:t>et goals for using ERB</w:t>
      </w:r>
    </w:p>
    <w:p w14:paraId="0AADBB09" w14:textId="3958E48D" w:rsidR="00CE297A" w:rsidRPr="00E85682" w:rsidRDefault="00CE297A" w:rsidP="00CE297A">
      <w:pPr>
        <w:pStyle w:val="ListParagraph"/>
        <w:numPr>
          <w:ilvl w:val="0"/>
          <w:numId w:val="37"/>
        </w:numPr>
        <w:spacing w:line="259" w:lineRule="auto"/>
        <w:contextualSpacing/>
        <w:textAlignment w:val="auto"/>
        <w:rPr>
          <w:rFonts w:eastAsiaTheme="minorEastAsia"/>
        </w:rPr>
      </w:pPr>
      <w:r>
        <w:rPr>
          <w:rFonts w:eastAsiaTheme="minorEastAsia"/>
        </w:rPr>
        <w:t xml:space="preserve">Make decisions about which activities to </w:t>
      </w:r>
      <w:r w:rsidR="004B3C72">
        <w:rPr>
          <w:rFonts w:eastAsiaTheme="minorEastAsia"/>
        </w:rPr>
        <w:t>do in the ERB toolkit</w:t>
      </w:r>
    </w:p>
    <w:p w14:paraId="6F7D57B7" w14:textId="77777777" w:rsidR="004B3C72" w:rsidRDefault="004B3C72" w:rsidP="004B3C72">
      <w:pPr>
        <w:pStyle w:val="ListParagraph"/>
        <w:numPr>
          <w:ilvl w:val="0"/>
          <w:numId w:val="37"/>
        </w:numPr>
        <w:spacing w:line="259" w:lineRule="auto"/>
        <w:contextualSpacing/>
        <w:textAlignment w:val="auto"/>
        <w:rPr>
          <w:rFonts w:eastAsiaTheme="minorEastAsia"/>
        </w:rPr>
      </w:pPr>
      <w:r>
        <w:rPr>
          <w:rFonts w:eastAsiaTheme="minorEastAsia"/>
        </w:rPr>
        <w:t>Collaborate with local partners and liaison with public, private, and civic groups</w:t>
      </w:r>
    </w:p>
    <w:p w14:paraId="369AF94C" w14:textId="77777777" w:rsidR="004B3C72" w:rsidRDefault="004B3C72" w:rsidP="004B3C72">
      <w:pPr>
        <w:pStyle w:val="ListParagraph"/>
        <w:numPr>
          <w:ilvl w:val="0"/>
          <w:numId w:val="37"/>
        </w:numPr>
        <w:spacing w:line="259" w:lineRule="auto"/>
        <w:contextualSpacing/>
        <w:textAlignment w:val="auto"/>
        <w:rPr>
          <w:rFonts w:eastAsiaTheme="minorEastAsia"/>
        </w:rPr>
      </w:pPr>
      <w:r>
        <w:rPr>
          <w:rFonts w:eastAsiaTheme="minorEastAsia"/>
        </w:rPr>
        <w:t>Carry out outreach and engagement</w:t>
      </w:r>
    </w:p>
    <w:p w14:paraId="45ED0FAD" w14:textId="77777777" w:rsidR="00CE297A" w:rsidRDefault="00CE297A" w:rsidP="00CE297A">
      <w:pPr>
        <w:pStyle w:val="ListParagraph"/>
        <w:numPr>
          <w:ilvl w:val="0"/>
          <w:numId w:val="37"/>
        </w:numPr>
        <w:spacing w:line="259" w:lineRule="auto"/>
        <w:contextualSpacing/>
        <w:textAlignment w:val="auto"/>
        <w:rPr>
          <w:rFonts w:eastAsiaTheme="minorEastAsia"/>
        </w:rPr>
      </w:pPr>
      <w:r>
        <w:rPr>
          <w:rFonts w:eastAsiaTheme="minorEastAsia"/>
        </w:rPr>
        <w:t>Recruit community participants for workshops</w:t>
      </w:r>
    </w:p>
    <w:p w14:paraId="393F5F3F" w14:textId="77777777" w:rsidR="004B3C72" w:rsidRDefault="00CE297A" w:rsidP="00CE297A">
      <w:pPr>
        <w:pStyle w:val="ListParagraph"/>
        <w:numPr>
          <w:ilvl w:val="0"/>
          <w:numId w:val="37"/>
        </w:numPr>
        <w:spacing w:line="259" w:lineRule="auto"/>
        <w:contextualSpacing/>
        <w:textAlignment w:val="auto"/>
        <w:rPr>
          <w:rFonts w:eastAsiaTheme="minorEastAsia"/>
        </w:rPr>
      </w:pPr>
      <w:r>
        <w:rPr>
          <w:rFonts w:eastAsiaTheme="minorEastAsia"/>
        </w:rPr>
        <w:t>Prepare for workshops</w:t>
      </w:r>
    </w:p>
    <w:p w14:paraId="566D3FC1" w14:textId="77777777" w:rsidR="00CE297A" w:rsidRDefault="00CE297A" w:rsidP="00CE297A">
      <w:pPr>
        <w:pStyle w:val="ListParagraph"/>
        <w:numPr>
          <w:ilvl w:val="0"/>
          <w:numId w:val="37"/>
        </w:numPr>
        <w:spacing w:line="259" w:lineRule="auto"/>
        <w:contextualSpacing/>
        <w:textAlignment w:val="auto"/>
        <w:rPr>
          <w:rFonts w:eastAsiaTheme="minorEastAsia"/>
        </w:rPr>
      </w:pPr>
      <w:r>
        <w:rPr>
          <w:rFonts w:eastAsiaTheme="minorEastAsia"/>
        </w:rPr>
        <w:t>Lead workshop activities</w:t>
      </w:r>
    </w:p>
    <w:p w14:paraId="3833B444" w14:textId="775C119D" w:rsidR="00CE297A" w:rsidRDefault="004B3C72" w:rsidP="00CE297A">
      <w:pPr>
        <w:pStyle w:val="ListParagraph"/>
        <w:numPr>
          <w:ilvl w:val="0"/>
          <w:numId w:val="37"/>
        </w:numPr>
        <w:spacing w:line="259" w:lineRule="auto"/>
        <w:contextualSpacing/>
        <w:textAlignment w:val="auto"/>
        <w:rPr>
          <w:rFonts w:eastAsiaTheme="minorEastAsia"/>
        </w:rPr>
      </w:pPr>
      <w:r>
        <w:rPr>
          <w:rFonts w:eastAsiaTheme="minorEastAsia"/>
        </w:rPr>
        <w:t xml:space="preserve">Assess local </w:t>
      </w:r>
      <w:r w:rsidR="00CE297A">
        <w:rPr>
          <w:rFonts w:eastAsiaTheme="minorEastAsia"/>
        </w:rPr>
        <w:t xml:space="preserve">hazards and </w:t>
      </w:r>
      <w:r>
        <w:rPr>
          <w:rFonts w:eastAsiaTheme="minorEastAsia"/>
        </w:rPr>
        <w:t>equity issues</w:t>
      </w:r>
    </w:p>
    <w:p w14:paraId="329776C9" w14:textId="77777777" w:rsidR="00CE297A" w:rsidRDefault="00CE297A" w:rsidP="00CE297A">
      <w:pPr>
        <w:pStyle w:val="ListParagraph"/>
        <w:numPr>
          <w:ilvl w:val="0"/>
          <w:numId w:val="37"/>
        </w:numPr>
        <w:spacing w:line="259" w:lineRule="auto"/>
        <w:contextualSpacing/>
        <w:textAlignment w:val="auto"/>
        <w:rPr>
          <w:rFonts w:eastAsiaTheme="minorEastAsia"/>
        </w:rPr>
      </w:pPr>
      <w:r>
        <w:rPr>
          <w:rFonts w:eastAsiaTheme="minorEastAsia"/>
        </w:rPr>
        <w:t xml:space="preserve">Assess the resilience of </w:t>
      </w:r>
      <w:proofErr w:type="gramStart"/>
      <w:r>
        <w:rPr>
          <w:rFonts w:eastAsiaTheme="minorEastAsia"/>
        </w:rPr>
        <w:t>built,</w:t>
      </w:r>
      <w:proofErr w:type="gramEnd"/>
      <w:r>
        <w:rPr>
          <w:rFonts w:eastAsiaTheme="minorEastAsia"/>
        </w:rPr>
        <w:t xml:space="preserve"> natural, and social environment systems</w:t>
      </w:r>
    </w:p>
    <w:p w14:paraId="77B4CDF0" w14:textId="2223E9BF" w:rsidR="00CE297A" w:rsidRDefault="004B3C72" w:rsidP="00CE297A">
      <w:pPr>
        <w:pStyle w:val="ListParagraph"/>
        <w:numPr>
          <w:ilvl w:val="0"/>
          <w:numId w:val="37"/>
        </w:numPr>
        <w:spacing w:line="259" w:lineRule="auto"/>
        <w:contextualSpacing/>
        <w:textAlignment w:val="auto"/>
        <w:rPr>
          <w:rFonts w:eastAsiaTheme="minorEastAsia"/>
        </w:rPr>
      </w:pPr>
      <w:r>
        <w:rPr>
          <w:rFonts w:eastAsiaTheme="minorEastAsia"/>
        </w:rPr>
        <w:t>Foster the transition</w:t>
      </w:r>
      <w:r w:rsidR="00CE297A">
        <w:rPr>
          <w:rFonts w:eastAsiaTheme="minorEastAsia"/>
        </w:rPr>
        <w:t xml:space="preserve"> from </w:t>
      </w:r>
      <w:r>
        <w:rPr>
          <w:rFonts w:eastAsiaTheme="minorEastAsia"/>
        </w:rPr>
        <w:t xml:space="preserve">resilience </w:t>
      </w:r>
      <w:r w:rsidR="00CE297A">
        <w:rPr>
          <w:rFonts w:eastAsiaTheme="minorEastAsia"/>
        </w:rPr>
        <w:t>planning to implementation and monitoring</w:t>
      </w:r>
    </w:p>
    <w:p w14:paraId="5FD8DD9B" w14:textId="77777777" w:rsidR="00CE297A" w:rsidRDefault="00CE297A" w:rsidP="00CE297A">
      <w:pPr>
        <w:pStyle w:val="ListParagraph"/>
        <w:numPr>
          <w:ilvl w:val="0"/>
          <w:numId w:val="0"/>
        </w:numPr>
        <w:spacing w:line="259" w:lineRule="auto"/>
        <w:ind w:left="720"/>
        <w:contextualSpacing/>
        <w:textAlignment w:val="auto"/>
        <w:rPr>
          <w:rFonts w:eastAsiaTheme="minorEastAsia"/>
        </w:rPr>
      </w:pPr>
    </w:p>
    <w:p w14:paraId="3078FA28" w14:textId="28EF222C" w:rsidR="005F6B23" w:rsidRDefault="00CE297A" w:rsidP="005F6B23">
      <w:pPr>
        <w:pStyle w:val="Heading2"/>
      </w:pPr>
      <w:r>
        <w:t>Who should be on the core team</w:t>
      </w:r>
    </w:p>
    <w:p w14:paraId="0F714EA2" w14:textId="77777777" w:rsidR="00CE297A" w:rsidRPr="00EE6C8A" w:rsidRDefault="00CE297A" w:rsidP="00CE297A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team should look like the community and have representation from government agencies and other organizations. You could</w:t>
      </w:r>
      <w:r w:rsidRPr="4F16E662"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consider:</w:t>
      </w:r>
    </w:p>
    <w:p w14:paraId="1DDA872C" w14:textId="77777777" w:rsidR="00CE297A" w:rsidRDefault="00CE297A" w:rsidP="00CE297A">
      <w:pPr>
        <w:pStyle w:val="ListParagraph"/>
        <w:numPr>
          <w:ilvl w:val="0"/>
          <w:numId w:val="38"/>
        </w:numPr>
        <w:spacing w:line="259" w:lineRule="auto"/>
        <w:contextualSpacing/>
        <w:textAlignment w:val="auto"/>
        <w:rPr>
          <w:rFonts w:eastAsiaTheme="minorEastAsia"/>
        </w:rPr>
      </w:pPr>
      <w:r>
        <w:rPr>
          <w:rFonts w:eastAsiaTheme="minorEastAsia"/>
        </w:rPr>
        <w:t>Skills and expertise</w:t>
      </w:r>
    </w:p>
    <w:p w14:paraId="08E259C6" w14:textId="7EC6DED3" w:rsidR="00CE297A" w:rsidRDefault="004B3C72" w:rsidP="00CE297A">
      <w:pPr>
        <w:pStyle w:val="ListParagraph"/>
        <w:numPr>
          <w:ilvl w:val="1"/>
          <w:numId w:val="38"/>
        </w:numPr>
        <w:spacing w:line="259" w:lineRule="auto"/>
        <w:contextualSpacing/>
        <w:textAlignment w:val="auto"/>
        <w:rPr>
          <w:rFonts w:eastAsiaTheme="minorEastAsia"/>
        </w:rPr>
      </w:pPr>
      <w:r>
        <w:rPr>
          <w:rFonts w:eastAsiaTheme="minorEastAsia"/>
        </w:rPr>
        <w:t>F</w:t>
      </w:r>
      <w:r w:rsidR="00CE297A">
        <w:rPr>
          <w:rFonts w:eastAsiaTheme="minorEastAsia"/>
        </w:rPr>
        <w:t>acilitation, GIS, floodplain management, communications, urban planning, climate, community organiz</w:t>
      </w:r>
      <w:r>
        <w:rPr>
          <w:rFonts w:eastAsiaTheme="minorEastAsia"/>
        </w:rPr>
        <w:t>ing</w:t>
      </w:r>
      <w:r w:rsidR="00CE297A">
        <w:rPr>
          <w:rFonts w:eastAsiaTheme="minorEastAsia"/>
        </w:rPr>
        <w:t>, project implementation</w:t>
      </w:r>
    </w:p>
    <w:p w14:paraId="6E9AA7E4" w14:textId="008F355A" w:rsidR="00CE297A" w:rsidRDefault="004B3C72" w:rsidP="00CE297A">
      <w:pPr>
        <w:pStyle w:val="ListParagraph"/>
        <w:numPr>
          <w:ilvl w:val="0"/>
          <w:numId w:val="38"/>
        </w:numPr>
        <w:spacing w:line="259" w:lineRule="auto"/>
        <w:contextualSpacing/>
        <w:textAlignment w:val="auto"/>
        <w:rPr>
          <w:rFonts w:eastAsiaTheme="minorEastAsia"/>
        </w:rPr>
      </w:pPr>
      <w:r>
        <w:rPr>
          <w:rFonts w:eastAsiaTheme="minorEastAsia"/>
        </w:rPr>
        <w:t>D</w:t>
      </w:r>
      <w:r w:rsidR="00CE297A" w:rsidRPr="4F16E662">
        <w:rPr>
          <w:rFonts w:eastAsiaTheme="minorEastAsia"/>
        </w:rPr>
        <w:t>emographic composition</w:t>
      </w:r>
      <w:r>
        <w:rPr>
          <w:rFonts w:eastAsiaTheme="minorEastAsia"/>
        </w:rPr>
        <w:t xml:space="preserve"> of the area</w:t>
      </w:r>
    </w:p>
    <w:p w14:paraId="3E27C10D" w14:textId="77777777" w:rsidR="00CE297A" w:rsidRDefault="00CE297A" w:rsidP="00CE297A">
      <w:pPr>
        <w:pStyle w:val="ListParagraph"/>
        <w:numPr>
          <w:ilvl w:val="0"/>
          <w:numId w:val="38"/>
        </w:numPr>
        <w:spacing w:line="259" w:lineRule="auto"/>
        <w:contextualSpacing/>
        <w:textAlignment w:val="auto"/>
        <w:rPr>
          <w:rFonts w:eastAsiaTheme="minorEastAsia"/>
        </w:rPr>
      </w:pPr>
      <w:r w:rsidRPr="4F16E662">
        <w:rPr>
          <w:rFonts w:eastAsiaTheme="minorEastAsia"/>
        </w:rPr>
        <w:t>How city and county agencies are organized</w:t>
      </w:r>
    </w:p>
    <w:p w14:paraId="0321DC0F" w14:textId="77777777" w:rsidR="00CE297A" w:rsidRDefault="00CE297A" w:rsidP="00CE297A">
      <w:pPr>
        <w:pStyle w:val="ListParagraph"/>
        <w:numPr>
          <w:ilvl w:val="0"/>
          <w:numId w:val="38"/>
        </w:numPr>
        <w:spacing w:line="259" w:lineRule="auto"/>
        <w:contextualSpacing/>
        <w:textAlignment w:val="auto"/>
        <w:rPr>
          <w:rFonts w:eastAsiaTheme="minorEastAsia"/>
        </w:rPr>
      </w:pPr>
      <w:r w:rsidRPr="4F16E662">
        <w:rPr>
          <w:rFonts w:eastAsiaTheme="minorEastAsia"/>
        </w:rPr>
        <w:t>Who is working on related topics</w:t>
      </w:r>
    </w:p>
    <w:p w14:paraId="1625E6DE" w14:textId="5130DAA6" w:rsidR="00CE297A" w:rsidRDefault="004B3C72" w:rsidP="00CE297A">
      <w:pPr>
        <w:pStyle w:val="ListParagraph"/>
        <w:numPr>
          <w:ilvl w:val="1"/>
          <w:numId w:val="38"/>
        </w:numPr>
        <w:spacing w:line="259" w:lineRule="auto"/>
        <w:contextualSpacing/>
        <w:textAlignment w:val="auto"/>
        <w:rPr>
          <w:rFonts w:eastAsiaTheme="minorEastAsia"/>
        </w:rPr>
      </w:pPr>
      <w:r>
        <w:rPr>
          <w:rFonts w:eastAsiaTheme="minorEastAsia"/>
        </w:rPr>
        <w:t>F</w:t>
      </w:r>
      <w:r w:rsidR="00CE297A">
        <w:rPr>
          <w:rFonts w:eastAsiaTheme="minorEastAsia"/>
        </w:rPr>
        <w:t>ood security, watershed management, emergency response, affordable housing, land use planning,</w:t>
      </w:r>
      <w:r>
        <w:rPr>
          <w:rFonts w:eastAsiaTheme="minorEastAsia"/>
        </w:rPr>
        <w:t xml:space="preserve"> environmental justice</w:t>
      </w:r>
    </w:p>
    <w:p w14:paraId="103C04ED" w14:textId="4979D287" w:rsidR="00CE297A" w:rsidRDefault="00CE297A" w:rsidP="00CE297A">
      <w:pPr>
        <w:pStyle w:val="ListParagraph"/>
        <w:numPr>
          <w:ilvl w:val="0"/>
          <w:numId w:val="38"/>
        </w:numPr>
        <w:spacing w:line="259" w:lineRule="auto"/>
        <w:contextualSpacing/>
        <w:textAlignment w:val="auto"/>
        <w:rPr>
          <w:rFonts w:eastAsiaTheme="minorEastAsia"/>
        </w:rPr>
      </w:pPr>
      <w:r>
        <w:rPr>
          <w:rFonts w:eastAsiaTheme="minorEastAsia"/>
        </w:rPr>
        <w:t xml:space="preserve">Who has insights into and connections with </w:t>
      </w:r>
      <w:r w:rsidR="004B3C72">
        <w:rPr>
          <w:rFonts w:eastAsiaTheme="minorEastAsia"/>
        </w:rPr>
        <w:t>various</w:t>
      </w:r>
      <w:r>
        <w:rPr>
          <w:rFonts w:eastAsiaTheme="minorEastAsia"/>
        </w:rPr>
        <w:t xml:space="preserve"> local constituencies</w:t>
      </w:r>
    </w:p>
    <w:p w14:paraId="47168FA4" w14:textId="77777777" w:rsidR="00CE297A" w:rsidRDefault="00CE297A" w:rsidP="00CE297A">
      <w:pPr>
        <w:pStyle w:val="ListParagraph"/>
        <w:numPr>
          <w:ilvl w:val="0"/>
          <w:numId w:val="38"/>
        </w:numPr>
        <w:spacing w:line="259" w:lineRule="auto"/>
        <w:contextualSpacing/>
        <w:textAlignment w:val="auto"/>
        <w:rPr>
          <w:rFonts w:eastAsiaTheme="minorEastAsia"/>
        </w:rPr>
      </w:pPr>
      <w:r w:rsidRPr="4F16E662">
        <w:rPr>
          <w:rFonts w:eastAsiaTheme="minorEastAsia"/>
        </w:rPr>
        <w:t xml:space="preserve">Who works well </w:t>
      </w:r>
      <w:r>
        <w:rPr>
          <w:rFonts w:eastAsiaTheme="minorEastAsia"/>
        </w:rPr>
        <w:t>on teams</w:t>
      </w:r>
    </w:p>
    <w:p w14:paraId="47915ADF" w14:textId="46EFF3FB" w:rsidR="00CE297A" w:rsidRDefault="00CE297A" w:rsidP="00CE297A">
      <w:pPr>
        <w:pStyle w:val="ListParagraph"/>
        <w:numPr>
          <w:ilvl w:val="0"/>
          <w:numId w:val="38"/>
        </w:numPr>
        <w:spacing w:line="259" w:lineRule="auto"/>
        <w:contextualSpacing/>
        <w:textAlignment w:val="auto"/>
        <w:rPr>
          <w:rFonts w:eastAsiaTheme="minorEastAsia"/>
        </w:rPr>
      </w:pPr>
      <w:r w:rsidRPr="00E85682">
        <w:rPr>
          <w:rFonts w:eastAsiaTheme="minorEastAsia"/>
        </w:rPr>
        <w:t>Who has time to be an active contributor</w:t>
      </w:r>
    </w:p>
    <w:p w14:paraId="7E6FBC85" w14:textId="77777777" w:rsidR="004267C2" w:rsidRPr="004267C2" w:rsidRDefault="004267C2" w:rsidP="004267C2">
      <w:pPr>
        <w:contextualSpacing/>
        <w:rPr>
          <w:rFonts w:eastAsiaTheme="minorEastAsia"/>
        </w:rPr>
      </w:pPr>
    </w:p>
    <w:p w14:paraId="45C74E7E" w14:textId="7ED6BFD0" w:rsidR="004B3C72" w:rsidRDefault="004B3C72" w:rsidP="004B3C72">
      <w:pPr>
        <w:pStyle w:val="Heading2"/>
      </w:pPr>
      <w:r>
        <w:lastRenderedPageBreak/>
        <w:t xml:space="preserve">Where </w:t>
      </w:r>
      <w:r w:rsidR="00C844AF">
        <w:t>might I find prospective team members?</w:t>
      </w:r>
    </w:p>
    <w:p w14:paraId="15693152" w14:textId="77777777" w:rsidR="004B3C72" w:rsidRDefault="004B3C72" w:rsidP="004B3C72">
      <w:pPr>
        <w:pStyle w:val="ListParagraph"/>
        <w:numPr>
          <w:ilvl w:val="0"/>
          <w:numId w:val="40"/>
        </w:numPr>
        <w:rPr>
          <w:rFonts w:eastAsiaTheme="minorEastAsia"/>
        </w:rPr>
      </w:pPr>
      <w:r w:rsidRPr="004B3C72">
        <w:rPr>
          <w:rFonts w:eastAsiaTheme="minorEastAsia"/>
        </w:rPr>
        <w:t>City or county departments</w:t>
      </w:r>
    </w:p>
    <w:p w14:paraId="558F2D14" w14:textId="1983CC34" w:rsidR="004B3C72" w:rsidRPr="004B3C72" w:rsidRDefault="004B3C72" w:rsidP="004B3C72">
      <w:pPr>
        <w:pStyle w:val="ListParagraph"/>
        <w:numPr>
          <w:ilvl w:val="1"/>
          <w:numId w:val="40"/>
        </w:numPr>
        <w:rPr>
          <w:rFonts w:eastAsiaTheme="minorEastAsia"/>
        </w:rPr>
      </w:pPr>
      <w:r>
        <w:rPr>
          <w:rFonts w:eastAsiaTheme="minorEastAsia"/>
        </w:rPr>
        <w:t>P</w:t>
      </w:r>
      <w:r w:rsidRPr="004B3C72">
        <w:rPr>
          <w:rFonts w:eastAsiaTheme="minorEastAsia"/>
        </w:rPr>
        <w:t>ublic works, parks, land use, emergency management, social services, public health, housing, environment, library</w:t>
      </w:r>
    </w:p>
    <w:p w14:paraId="776012B1" w14:textId="77777777" w:rsidR="004B3C72" w:rsidRDefault="004B3C72" w:rsidP="004B3C72">
      <w:pPr>
        <w:pStyle w:val="ListParagraph"/>
        <w:numPr>
          <w:ilvl w:val="0"/>
          <w:numId w:val="40"/>
        </w:numPr>
        <w:rPr>
          <w:rFonts w:eastAsiaTheme="minorEastAsia"/>
        </w:rPr>
      </w:pPr>
      <w:r w:rsidRPr="004B3C72">
        <w:rPr>
          <w:rFonts w:eastAsiaTheme="minorEastAsia"/>
        </w:rPr>
        <w:t>Formal and informal local leaders</w:t>
      </w:r>
    </w:p>
    <w:p w14:paraId="5A67B373" w14:textId="1076A8B0" w:rsidR="004B3C72" w:rsidRDefault="004B3C72" w:rsidP="004B3C72">
      <w:pPr>
        <w:pStyle w:val="ListParagraph"/>
        <w:numPr>
          <w:ilvl w:val="1"/>
          <w:numId w:val="40"/>
        </w:numPr>
        <w:rPr>
          <w:rFonts w:eastAsiaTheme="minorEastAsia"/>
        </w:rPr>
      </w:pPr>
      <w:r>
        <w:rPr>
          <w:rFonts w:eastAsiaTheme="minorEastAsia"/>
        </w:rPr>
        <w:t>F</w:t>
      </w:r>
      <w:r w:rsidRPr="004B3C72">
        <w:rPr>
          <w:rFonts w:eastAsiaTheme="minorEastAsia"/>
        </w:rPr>
        <w:t>aith leaders, volunteer organizations</w:t>
      </w:r>
      <w:r>
        <w:rPr>
          <w:rFonts w:eastAsiaTheme="minorEastAsia"/>
        </w:rPr>
        <w:t>, school board, museum director</w:t>
      </w:r>
      <w:r w:rsidR="00C844AF">
        <w:rPr>
          <w:rFonts w:eastAsiaTheme="minorEastAsia"/>
        </w:rPr>
        <w:t>, county council member</w:t>
      </w:r>
    </w:p>
    <w:p w14:paraId="3A73002D" w14:textId="77777777" w:rsidR="004B3C72" w:rsidRDefault="004B3C72" w:rsidP="004B3C72">
      <w:pPr>
        <w:pStyle w:val="ListParagraph"/>
        <w:numPr>
          <w:ilvl w:val="0"/>
          <w:numId w:val="40"/>
        </w:numPr>
        <w:rPr>
          <w:rFonts w:eastAsiaTheme="minorEastAsia"/>
        </w:rPr>
      </w:pPr>
      <w:r w:rsidRPr="004B3C72">
        <w:rPr>
          <w:rFonts w:eastAsiaTheme="minorEastAsia"/>
        </w:rPr>
        <w:t>Non-profits and community-based organizations</w:t>
      </w:r>
    </w:p>
    <w:p w14:paraId="36D87777" w14:textId="521D0885" w:rsidR="00C844AF" w:rsidRDefault="004B3C72" w:rsidP="00C844AF">
      <w:pPr>
        <w:pStyle w:val="ListParagraph"/>
        <w:numPr>
          <w:ilvl w:val="1"/>
          <w:numId w:val="40"/>
        </w:numPr>
        <w:rPr>
          <w:rFonts w:eastAsiaTheme="minorEastAsia"/>
        </w:rPr>
      </w:pPr>
      <w:r>
        <w:rPr>
          <w:rFonts w:eastAsiaTheme="minorEastAsia"/>
        </w:rPr>
        <w:t>N</w:t>
      </w:r>
      <w:r w:rsidRPr="004B3C72">
        <w:rPr>
          <w:rFonts w:eastAsiaTheme="minorEastAsia"/>
        </w:rPr>
        <w:t>eighborhood association, parent-teacher organization, senior citizens rec</w:t>
      </w:r>
      <w:r>
        <w:rPr>
          <w:rFonts w:eastAsiaTheme="minorEastAsia"/>
        </w:rPr>
        <w:t xml:space="preserve"> center, youth club, Rotary, 4-H</w:t>
      </w:r>
    </w:p>
    <w:p w14:paraId="3EDCC057" w14:textId="77777777" w:rsidR="00C844AF" w:rsidRPr="00C844AF" w:rsidRDefault="00C844AF" w:rsidP="00C844AF">
      <w:pPr>
        <w:pStyle w:val="ListParagraph"/>
        <w:numPr>
          <w:ilvl w:val="0"/>
          <w:numId w:val="0"/>
        </w:numPr>
        <w:ind w:left="1440"/>
        <w:rPr>
          <w:rFonts w:eastAsiaTheme="minorEastAsia"/>
        </w:rPr>
      </w:pPr>
    </w:p>
    <w:p w14:paraId="4355E9EC" w14:textId="23665C02" w:rsidR="00C844AF" w:rsidRDefault="00C844AF" w:rsidP="00C844AF">
      <w:pPr>
        <w:pStyle w:val="Heading2"/>
      </w:pPr>
      <w:r>
        <w:t>How long will it take for me to put a team together?</w:t>
      </w:r>
    </w:p>
    <w:p w14:paraId="43322A97" w14:textId="14F63FCE" w:rsidR="00C844AF" w:rsidRDefault="00C844AF" w:rsidP="00C844AF">
      <w:pPr>
        <w:spacing w:after="0"/>
        <w:rPr>
          <w:rFonts w:eastAsiaTheme="minorEastAsia"/>
          <w:sz w:val="24"/>
          <w:szCs w:val="24"/>
        </w:rPr>
      </w:pPr>
      <w:r w:rsidRPr="4F16E662">
        <w:rPr>
          <w:rFonts w:eastAsiaTheme="minorEastAsia"/>
          <w:sz w:val="24"/>
          <w:szCs w:val="24"/>
        </w:rPr>
        <w:t xml:space="preserve">It </w:t>
      </w:r>
      <w:r>
        <w:rPr>
          <w:rFonts w:eastAsiaTheme="minorEastAsia"/>
          <w:sz w:val="24"/>
          <w:szCs w:val="24"/>
        </w:rPr>
        <w:t>could range from a few days to weeks</w:t>
      </w:r>
      <w:r>
        <w:rPr>
          <w:rFonts w:eastAsiaTheme="minorEastAsia"/>
          <w:sz w:val="24"/>
          <w:szCs w:val="24"/>
        </w:rPr>
        <w:t>, depending on</w:t>
      </w:r>
    </w:p>
    <w:p w14:paraId="7698BAD1" w14:textId="77777777" w:rsidR="00C844AF" w:rsidRDefault="00C844AF" w:rsidP="00C844AF">
      <w:pPr>
        <w:pStyle w:val="ListParagraph"/>
        <w:numPr>
          <w:ilvl w:val="0"/>
          <w:numId w:val="41"/>
        </w:numPr>
        <w:spacing w:line="259" w:lineRule="auto"/>
        <w:contextualSpacing/>
        <w:textAlignment w:val="auto"/>
        <w:rPr>
          <w:rFonts w:eastAsiaTheme="minorEastAsia"/>
        </w:rPr>
      </w:pPr>
      <w:r w:rsidRPr="4F16E662">
        <w:rPr>
          <w:rFonts w:eastAsiaTheme="minorEastAsia"/>
        </w:rPr>
        <w:t>Your available time</w:t>
      </w:r>
      <w:r>
        <w:rPr>
          <w:rFonts w:eastAsiaTheme="minorEastAsia"/>
        </w:rPr>
        <w:t>—and theirs</w:t>
      </w:r>
    </w:p>
    <w:p w14:paraId="5C43ED91" w14:textId="77777777" w:rsidR="00C844AF" w:rsidRPr="00EE6C8A" w:rsidRDefault="00C844AF" w:rsidP="00C844AF">
      <w:pPr>
        <w:pStyle w:val="ListParagraph"/>
        <w:numPr>
          <w:ilvl w:val="0"/>
          <w:numId w:val="41"/>
        </w:numPr>
        <w:spacing w:line="259" w:lineRule="auto"/>
        <w:contextualSpacing/>
        <w:textAlignment w:val="auto"/>
        <w:rPr>
          <w:rFonts w:eastAsiaTheme="minorEastAsia"/>
        </w:rPr>
      </w:pPr>
      <w:r w:rsidRPr="00EE6C8A">
        <w:rPr>
          <w:rFonts w:eastAsiaTheme="minorEastAsia"/>
        </w:rPr>
        <w:t>Existing relationships with community partners</w:t>
      </w:r>
    </w:p>
    <w:p w14:paraId="34FDC771" w14:textId="23CC1C31" w:rsidR="00C844AF" w:rsidRDefault="00C844AF" w:rsidP="00C844AF">
      <w:pPr>
        <w:pStyle w:val="ListParagraph"/>
        <w:numPr>
          <w:ilvl w:val="0"/>
          <w:numId w:val="41"/>
        </w:numPr>
        <w:spacing w:line="259" w:lineRule="auto"/>
        <w:contextualSpacing/>
        <w:textAlignment w:val="auto"/>
        <w:rPr>
          <w:rFonts w:eastAsiaTheme="minorEastAsia"/>
        </w:rPr>
      </w:pPr>
      <w:r w:rsidRPr="00EE6C8A">
        <w:rPr>
          <w:rFonts w:eastAsiaTheme="minorEastAsia"/>
        </w:rPr>
        <w:t xml:space="preserve">If a specific mandate </w:t>
      </w:r>
      <w:r>
        <w:rPr>
          <w:rFonts w:eastAsiaTheme="minorEastAsia"/>
        </w:rPr>
        <w:t xml:space="preserve">that requires </w:t>
      </w:r>
      <w:r>
        <w:rPr>
          <w:rFonts w:eastAsiaTheme="minorEastAsia"/>
        </w:rPr>
        <w:t>particular organizations to participate</w:t>
      </w:r>
      <w:r>
        <w:rPr>
          <w:rFonts w:eastAsiaTheme="minorEastAsia"/>
        </w:rPr>
        <w:t xml:space="preserve"> </w:t>
      </w:r>
    </w:p>
    <w:p w14:paraId="06D905E2" w14:textId="7ABF8523" w:rsidR="00C844AF" w:rsidRPr="00EE6C8A" w:rsidRDefault="00C844AF" w:rsidP="00C844AF">
      <w:pPr>
        <w:pStyle w:val="ListParagraph"/>
        <w:numPr>
          <w:ilvl w:val="0"/>
          <w:numId w:val="41"/>
        </w:numPr>
        <w:spacing w:line="259" w:lineRule="auto"/>
        <w:contextualSpacing/>
        <w:textAlignment w:val="auto"/>
        <w:rPr>
          <w:rFonts w:eastAsiaTheme="minorEastAsia"/>
        </w:rPr>
      </w:pPr>
      <w:r>
        <w:rPr>
          <w:rFonts w:eastAsiaTheme="minorEastAsia"/>
        </w:rPr>
        <w:t xml:space="preserve">If </w:t>
      </w:r>
      <w:r>
        <w:rPr>
          <w:rFonts w:eastAsiaTheme="minorEastAsia"/>
        </w:rPr>
        <w:t xml:space="preserve">there’s already an </w:t>
      </w:r>
      <w:r>
        <w:rPr>
          <w:rFonts w:eastAsiaTheme="minorEastAsia"/>
        </w:rPr>
        <w:t>adaptation</w:t>
      </w:r>
      <w:r>
        <w:rPr>
          <w:rFonts w:eastAsiaTheme="minorEastAsia"/>
        </w:rPr>
        <w:t xml:space="preserve">, </w:t>
      </w:r>
      <w:r>
        <w:rPr>
          <w:rFonts w:eastAsiaTheme="minorEastAsia"/>
        </w:rPr>
        <w:t>hazard mitigation</w:t>
      </w:r>
      <w:r>
        <w:rPr>
          <w:rFonts w:eastAsiaTheme="minorEastAsia"/>
        </w:rPr>
        <w:t>, or other plan in place</w:t>
      </w:r>
    </w:p>
    <w:p w14:paraId="10473097" w14:textId="3C85D383" w:rsidR="00CE297A" w:rsidRDefault="00CE297A" w:rsidP="00C844AF">
      <w:pPr>
        <w:contextualSpacing/>
        <w:rPr>
          <w:rFonts w:eastAsiaTheme="minorEastAsia"/>
        </w:rPr>
      </w:pPr>
    </w:p>
    <w:p w14:paraId="042B887C" w14:textId="34977C4F" w:rsidR="00C844AF" w:rsidRPr="00E85682" w:rsidRDefault="00C844AF" w:rsidP="00C844AF">
      <w:pPr>
        <w:pStyle w:val="Heading2"/>
        <w:rPr>
          <w:rFonts w:eastAsiaTheme="minorEastAsia"/>
        </w:rPr>
      </w:pPr>
      <w:r w:rsidRPr="00E85682">
        <w:rPr>
          <w:rFonts w:eastAsiaTheme="minorEastAsia"/>
        </w:rPr>
        <w:t xml:space="preserve">How </w:t>
      </w:r>
      <w:r>
        <w:rPr>
          <w:rFonts w:eastAsiaTheme="minorEastAsia"/>
        </w:rPr>
        <w:t>should I do</w:t>
      </w:r>
      <w:r w:rsidRPr="00E85682">
        <w:rPr>
          <w:rFonts w:eastAsiaTheme="minorEastAsia"/>
        </w:rPr>
        <w:t xml:space="preserve"> outreach and recruitment</w:t>
      </w:r>
    </w:p>
    <w:p w14:paraId="1FDB7A3B" w14:textId="6C36EACA" w:rsidR="00C844AF" w:rsidRDefault="00C844AF" w:rsidP="00C844AF">
      <w:pPr>
        <w:pStyle w:val="ListParagraph"/>
        <w:numPr>
          <w:ilvl w:val="0"/>
          <w:numId w:val="43"/>
        </w:numPr>
        <w:rPr>
          <w:rFonts w:eastAsiaTheme="minorEastAsia"/>
        </w:rPr>
      </w:pPr>
      <w:r w:rsidRPr="00C844AF">
        <w:rPr>
          <w:rFonts w:eastAsiaTheme="minorEastAsia"/>
        </w:rPr>
        <w:t>What have you and others found works best</w:t>
      </w:r>
      <w:r>
        <w:rPr>
          <w:rFonts w:eastAsiaTheme="minorEastAsia"/>
        </w:rPr>
        <w:t xml:space="preserve"> for different constituencies</w:t>
      </w:r>
      <w:r w:rsidRPr="00C844AF">
        <w:rPr>
          <w:rFonts w:eastAsiaTheme="minorEastAsia"/>
        </w:rPr>
        <w:t>?</w:t>
      </w:r>
    </w:p>
    <w:p w14:paraId="11491972" w14:textId="77777777" w:rsidR="00C844AF" w:rsidRDefault="00C844AF" w:rsidP="00C844AF">
      <w:pPr>
        <w:pStyle w:val="ListParagraph"/>
        <w:numPr>
          <w:ilvl w:val="1"/>
          <w:numId w:val="43"/>
        </w:numPr>
        <w:rPr>
          <w:rFonts w:eastAsiaTheme="minorEastAsia"/>
        </w:rPr>
      </w:pPr>
      <w:r>
        <w:rPr>
          <w:rFonts w:eastAsiaTheme="minorEastAsia"/>
        </w:rPr>
        <w:t>Call, text</w:t>
      </w:r>
      <w:r w:rsidRPr="00C844AF">
        <w:rPr>
          <w:rFonts w:eastAsiaTheme="minorEastAsia"/>
        </w:rPr>
        <w:t>, email</w:t>
      </w:r>
    </w:p>
    <w:p w14:paraId="32819758" w14:textId="4E98E456" w:rsidR="00C844AF" w:rsidRDefault="00C844AF" w:rsidP="00C844AF">
      <w:pPr>
        <w:pStyle w:val="ListParagraph"/>
        <w:numPr>
          <w:ilvl w:val="1"/>
          <w:numId w:val="43"/>
        </w:numPr>
        <w:rPr>
          <w:rFonts w:eastAsiaTheme="minorEastAsia"/>
        </w:rPr>
      </w:pPr>
      <w:r>
        <w:rPr>
          <w:rFonts w:eastAsiaTheme="minorEastAsia"/>
        </w:rPr>
        <w:t>A</w:t>
      </w:r>
      <w:r w:rsidRPr="00C844AF">
        <w:rPr>
          <w:rFonts w:eastAsiaTheme="minorEastAsia"/>
        </w:rPr>
        <w:t xml:space="preserve">ttend an organization’s meeting to </w:t>
      </w:r>
      <w:r>
        <w:rPr>
          <w:rFonts w:eastAsiaTheme="minorEastAsia"/>
        </w:rPr>
        <w:t>request they send a</w:t>
      </w:r>
      <w:r w:rsidRPr="00C844AF">
        <w:rPr>
          <w:rFonts w:eastAsiaTheme="minorEastAsia"/>
        </w:rPr>
        <w:t xml:space="preserve"> representative</w:t>
      </w:r>
    </w:p>
    <w:p w14:paraId="00B83600" w14:textId="76415688" w:rsidR="00C844AF" w:rsidRPr="00C844AF" w:rsidRDefault="00C844AF" w:rsidP="00C844AF">
      <w:pPr>
        <w:pStyle w:val="ListParagraph"/>
        <w:numPr>
          <w:ilvl w:val="1"/>
          <w:numId w:val="43"/>
        </w:numPr>
        <w:rPr>
          <w:rFonts w:eastAsiaTheme="minorEastAsia"/>
        </w:rPr>
      </w:pPr>
      <w:r>
        <w:rPr>
          <w:rFonts w:eastAsiaTheme="minorEastAsia"/>
        </w:rPr>
        <w:t>Work with tribal government</w:t>
      </w:r>
    </w:p>
    <w:p w14:paraId="1BB557F2" w14:textId="5415BA62" w:rsidR="00C844AF" w:rsidRDefault="00C844AF" w:rsidP="00C844AF">
      <w:pPr>
        <w:pStyle w:val="ListParagraph"/>
        <w:numPr>
          <w:ilvl w:val="0"/>
          <w:numId w:val="42"/>
        </w:numPr>
        <w:rPr>
          <w:rFonts w:eastAsiaTheme="minorEastAsia"/>
        </w:rPr>
      </w:pPr>
      <w:r>
        <w:rPr>
          <w:rFonts w:eastAsiaTheme="minorEastAsia"/>
        </w:rPr>
        <w:t xml:space="preserve">What is </w:t>
      </w:r>
      <w:r w:rsidRPr="00C844AF">
        <w:rPr>
          <w:rFonts w:eastAsiaTheme="minorEastAsia"/>
        </w:rPr>
        <w:t>culturally appropriate</w:t>
      </w:r>
      <w:r>
        <w:rPr>
          <w:rFonts w:eastAsiaTheme="minorEastAsia"/>
        </w:rPr>
        <w:t>?</w:t>
      </w:r>
    </w:p>
    <w:p w14:paraId="7184FCC6" w14:textId="3CFB2D10" w:rsidR="00C844AF" w:rsidRDefault="00C844AF" w:rsidP="00C844AF">
      <w:pPr>
        <w:pStyle w:val="ListParagraph"/>
        <w:numPr>
          <w:ilvl w:val="0"/>
          <w:numId w:val="42"/>
        </w:numPr>
        <w:rPr>
          <w:rFonts w:eastAsiaTheme="minorEastAsia"/>
        </w:rPr>
      </w:pPr>
      <w:proofErr w:type="gramStart"/>
      <w:r>
        <w:rPr>
          <w:rFonts w:eastAsiaTheme="minorEastAsia"/>
        </w:rPr>
        <w:t>Are</w:t>
      </w:r>
      <w:proofErr w:type="gramEnd"/>
      <w:r>
        <w:rPr>
          <w:rFonts w:eastAsiaTheme="minorEastAsia"/>
        </w:rPr>
        <w:t xml:space="preserve"> there </w:t>
      </w:r>
      <w:r w:rsidRPr="00C844AF">
        <w:rPr>
          <w:rFonts w:eastAsiaTheme="minorEastAsia"/>
        </w:rPr>
        <w:t xml:space="preserve">protocol </w:t>
      </w:r>
      <w:r w:rsidRPr="00C844AF">
        <w:rPr>
          <w:rFonts w:eastAsiaTheme="minorEastAsia"/>
        </w:rPr>
        <w:t>you need to follow</w:t>
      </w:r>
      <w:r>
        <w:rPr>
          <w:rFonts w:eastAsiaTheme="minorEastAsia"/>
        </w:rPr>
        <w:t>?</w:t>
      </w:r>
    </w:p>
    <w:p w14:paraId="1C3F12FD" w14:textId="59A70F6F" w:rsidR="00C844AF" w:rsidRDefault="00C844AF" w:rsidP="00C844AF">
      <w:pPr>
        <w:rPr>
          <w:rFonts w:eastAsiaTheme="minorEastAsia"/>
        </w:rPr>
      </w:pPr>
    </w:p>
    <w:p w14:paraId="7907F6CE" w14:textId="106A5746" w:rsidR="00C844AF" w:rsidRPr="00C844AF" w:rsidRDefault="00C844AF" w:rsidP="00C844AF">
      <w:pPr>
        <w:pStyle w:val="Heading2"/>
        <w:rPr>
          <w:rFonts w:eastAsiaTheme="minorEastAsia"/>
        </w:rPr>
      </w:pPr>
      <w:r>
        <w:rPr>
          <w:rFonts w:eastAsiaTheme="minorEastAsia"/>
        </w:rPr>
        <w:t>Email Template</w:t>
      </w:r>
      <w:r w:rsidR="004267C2">
        <w:rPr>
          <w:rFonts w:eastAsiaTheme="minorEastAsia"/>
        </w:rPr>
        <w:t xml:space="preserve"> and Introduction to ERB</w:t>
      </w:r>
    </w:p>
    <w:p w14:paraId="710747FA" w14:textId="4A1BD1FB" w:rsidR="00C844AF" w:rsidRPr="00C844AF" w:rsidRDefault="004267C2" w:rsidP="00C844AF">
      <w:pPr>
        <w:contextualSpacing/>
        <w:rPr>
          <w:rFonts w:eastAsiaTheme="minorEastAsia"/>
        </w:rPr>
      </w:pPr>
      <w:r w:rsidRPr="4F16E662">
        <w:rPr>
          <w:rFonts w:eastAsiaTheme="minorEastAsia"/>
          <w:sz w:val="24"/>
          <w:szCs w:val="24"/>
        </w:rPr>
        <w:t xml:space="preserve">Our </w:t>
      </w:r>
      <w:r>
        <w:rPr>
          <w:rFonts w:eastAsiaTheme="minorEastAsia"/>
          <w:sz w:val="24"/>
          <w:szCs w:val="24"/>
        </w:rPr>
        <w:t>county has to draft a</w:t>
      </w:r>
      <w:r w:rsidRPr="4F16E662">
        <w:rPr>
          <w:rFonts w:eastAsiaTheme="minorEastAsia"/>
          <w:sz w:val="24"/>
          <w:szCs w:val="24"/>
        </w:rPr>
        <w:t xml:space="preserve"> new hazard mitigation plan. </w:t>
      </w:r>
      <w:r>
        <w:rPr>
          <w:rFonts w:eastAsiaTheme="minorEastAsia"/>
          <w:sz w:val="24"/>
          <w:szCs w:val="24"/>
        </w:rPr>
        <w:t>Our leadership would like to</w:t>
      </w:r>
      <w:r w:rsidRPr="4F16E662">
        <w:rPr>
          <w:rFonts w:eastAsiaTheme="minorEastAsia"/>
          <w:sz w:val="24"/>
          <w:szCs w:val="24"/>
        </w:rPr>
        <w:t xml:space="preserve"> incorporate social vulnerability and equity concerns more directly into the plan. In order to do that, we are using a resource called the Equitable Resilience Builder, or ERB. This will walk us through steps </w:t>
      </w:r>
      <w:r>
        <w:rPr>
          <w:rFonts w:eastAsiaTheme="minorEastAsia"/>
          <w:sz w:val="24"/>
          <w:szCs w:val="24"/>
        </w:rPr>
        <w:t>to collaboratively assess hazards, equity, and the resilience of our local social, natural, and built environment systems.</w:t>
      </w:r>
    </w:p>
    <w:p w14:paraId="48969AC3" w14:textId="4C5A8C61" w:rsidR="00D039B9" w:rsidRDefault="005F6B23" w:rsidP="005F6B23">
      <w:pPr>
        <w:pStyle w:val="Heading2"/>
      </w:pPr>
      <w:r>
        <w:t>What to do next</w:t>
      </w:r>
    </w:p>
    <w:p w14:paraId="4469F504" w14:textId="1986C351" w:rsidR="00C844AF" w:rsidRPr="004267C2" w:rsidRDefault="00C844AF" w:rsidP="00C844AF">
      <w:pPr>
        <w:spacing w:after="0"/>
        <w:rPr>
          <w:sz w:val="24"/>
          <w:szCs w:val="24"/>
        </w:rPr>
      </w:pPr>
      <w:r w:rsidRPr="004267C2">
        <w:rPr>
          <w:sz w:val="24"/>
          <w:szCs w:val="24"/>
        </w:rPr>
        <w:t xml:space="preserve">After you’ve </w:t>
      </w:r>
      <w:r w:rsidR="004267C2">
        <w:rPr>
          <w:sz w:val="24"/>
          <w:szCs w:val="24"/>
        </w:rPr>
        <w:t>recruited team members,</w:t>
      </w:r>
      <w:r w:rsidRPr="004267C2">
        <w:rPr>
          <w:sz w:val="24"/>
          <w:szCs w:val="24"/>
        </w:rPr>
        <w:t xml:space="preserve"> the core team can meet to</w:t>
      </w:r>
    </w:p>
    <w:p w14:paraId="7C19F149" w14:textId="7450D64F" w:rsidR="00C844AF" w:rsidRPr="004267C2" w:rsidRDefault="00C844AF" w:rsidP="00C844AF">
      <w:pPr>
        <w:pStyle w:val="ListParagraph"/>
        <w:numPr>
          <w:ilvl w:val="0"/>
          <w:numId w:val="45"/>
        </w:numPr>
      </w:pPr>
      <w:r w:rsidRPr="004267C2">
        <w:t xml:space="preserve">Set Goals for </w:t>
      </w:r>
      <w:r w:rsidR="004267C2" w:rsidRPr="004267C2">
        <w:t>U</w:t>
      </w:r>
      <w:r w:rsidRPr="004267C2">
        <w:t>sing ERB</w:t>
      </w:r>
    </w:p>
    <w:p w14:paraId="7CAE2B4F" w14:textId="36F024AF" w:rsidR="00C844AF" w:rsidRPr="004267C2" w:rsidRDefault="004267C2" w:rsidP="00C844AF">
      <w:pPr>
        <w:pStyle w:val="ListParagraph"/>
        <w:numPr>
          <w:ilvl w:val="0"/>
          <w:numId w:val="45"/>
        </w:numPr>
      </w:pPr>
      <w:r w:rsidRPr="004267C2">
        <w:t>Review ERB Menu of Activities</w:t>
      </w:r>
    </w:p>
    <w:p w14:paraId="35BC1AFA" w14:textId="6BE4332D" w:rsidR="004267C2" w:rsidRDefault="004267C2" w:rsidP="00C844AF">
      <w:pPr>
        <w:pStyle w:val="ListParagraph"/>
        <w:numPr>
          <w:ilvl w:val="0"/>
          <w:numId w:val="45"/>
        </w:numPr>
      </w:pPr>
      <w:r w:rsidRPr="004267C2">
        <w:t>Make a Project Plan</w:t>
      </w:r>
    </w:p>
    <w:p w14:paraId="2C8C24A8" w14:textId="77777777" w:rsidR="004267C2" w:rsidRPr="004267C2" w:rsidRDefault="004267C2" w:rsidP="004267C2">
      <w:pPr>
        <w:pStyle w:val="ListParagraph"/>
        <w:numPr>
          <w:ilvl w:val="0"/>
          <w:numId w:val="0"/>
        </w:numPr>
        <w:ind w:left="720"/>
      </w:pPr>
    </w:p>
    <w:p w14:paraId="5B52373C" w14:textId="0471BE87" w:rsidR="00915062" w:rsidRPr="004267C2" w:rsidRDefault="00C844AF">
      <w:pPr>
        <w:rPr>
          <w:sz w:val="24"/>
          <w:szCs w:val="24"/>
        </w:rPr>
      </w:pPr>
      <w:r w:rsidRPr="004267C2">
        <w:rPr>
          <w:sz w:val="24"/>
          <w:szCs w:val="24"/>
        </w:rPr>
        <w:t>We recommend starting with the Team Storytelling Exercise</w:t>
      </w:r>
      <w:r w:rsidR="004267C2">
        <w:rPr>
          <w:sz w:val="24"/>
          <w:szCs w:val="24"/>
        </w:rPr>
        <w:t xml:space="preserve"> in the toolkit.</w:t>
      </w:r>
    </w:p>
    <w:sectPr w:rsidR="00915062" w:rsidRPr="004267C2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946FD" w14:textId="77777777" w:rsidR="005D6B8D" w:rsidRDefault="005D6B8D" w:rsidP="00324713">
      <w:pPr>
        <w:spacing w:after="0" w:line="240" w:lineRule="auto"/>
      </w:pPr>
      <w:r>
        <w:separator/>
      </w:r>
    </w:p>
  </w:endnote>
  <w:endnote w:type="continuationSeparator" w:id="0">
    <w:p w14:paraId="55CB6B9B" w14:textId="77777777" w:rsidR="005D6B8D" w:rsidRDefault="005D6B8D" w:rsidP="00324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655994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E7E1AE" w14:textId="00A7E7C4" w:rsidR="009E700C" w:rsidRDefault="009E700C" w:rsidP="00435A1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FB08F89" w14:textId="77777777" w:rsidR="009E700C" w:rsidRDefault="009E700C" w:rsidP="009E70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468099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B3AA54" w14:textId="31604173" w:rsidR="009E700C" w:rsidRDefault="009E700C" w:rsidP="00435A1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A72AD3D" w14:textId="2CE05C21" w:rsidR="009E700C" w:rsidRDefault="009E700C" w:rsidP="009E700C">
    <w:pPr>
      <w:pStyle w:val="Footer"/>
      <w:ind w:right="360"/>
    </w:pPr>
    <w:r>
      <w:tab/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70B91" w14:textId="77777777" w:rsidR="005D6B8D" w:rsidRDefault="005D6B8D" w:rsidP="00324713">
      <w:pPr>
        <w:spacing w:after="0" w:line="240" w:lineRule="auto"/>
      </w:pPr>
      <w:r>
        <w:separator/>
      </w:r>
    </w:p>
  </w:footnote>
  <w:footnote w:type="continuationSeparator" w:id="0">
    <w:p w14:paraId="7E68FA6A" w14:textId="77777777" w:rsidR="005D6B8D" w:rsidRDefault="005D6B8D" w:rsidP="00324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4B146" w14:textId="3F8A0D45" w:rsidR="00324713" w:rsidRDefault="005F6B23">
    <w:pPr>
      <w:pStyle w:val="Header"/>
    </w:pPr>
    <w:r>
      <w:rPr>
        <w:noProof/>
      </w:rPr>
      <w:drawing>
        <wp:inline distT="0" distB="0" distL="0" distR="0" wp14:anchorId="6638C372" wp14:editId="4D132B8D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24713">
      <w:tab/>
    </w:r>
    <w:r w:rsidR="0032471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F1B"/>
    <w:multiLevelType w:val="hybridMultilevel"/>
    <w:tmpl w:val="F5F0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0571F"/>
    <w:multiLevelType w:val="hybridMultilevel"/>
    <w:tmpl w:val="37006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A548C"/>
    <w:multiLevelType w:val="hybridMultilevel"/>
    <w:tmpl w:val="8AA21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D7330"/>
    <w:multiLevelType w:val="hybridMultilevel"/>
    <w:tmpl w:val="E6120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AE8BA9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8E0E75"/>
    <w:multiLevelType w:val="multilevel"/>
    <w:tmpl w:val="C340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B266E8"/>
    <w:multiLevelType w:val="hybridMultilevel"/>
    <w:tmpl w:val="3F0AB8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B76553"/>
    <w:multiLevelType w:val="hybridMultilevel"/>
    <w:tmpl w:val="FC863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913FB"/>
    <w:multiLevelType w:val="hybridMultilevel"/>
    <w:tmpl w:val="64A458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  <w:sz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9593D"/>
    <w:multiLevelType w:val="hybridMultilevel"/>
    <w:tmpl w:val="63B6BC54"/>
    <w:lvl w:ilvl="0" w:tplc="65969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5B3CC0"/>
    <w:multiLevelType w:val="hybridMultilevel"/>
    <w:tmpl w:val="8AA4442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9802E4"/>
    <w:multiLevelType w:val="hybridMultilevel"/>
    <w:tmpl w:val="6C346D72"/>
    <w:lvl w:ilvl="0" w:tplc="994EBBE8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B15098"/>
    <w:multiLevelType w:val="multilevel"/>
    <w:tmpl w:val="17DC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BCA5BDF"/>
    <w:multiLevelType w:val="hybridMultilevel"/>
    <w:tmpl w:val="A1CEE674"/>
    <w:lvl w:ilvl="0" w:tplc="970E6566">
      <w:start w:val="1"/>
      <w:numFmt w:val="decimal"/>
      <w:lvlText w:val="%1."/>
      <w:lvlJc w:val="left"/>
      <w:pPr>
        <w:ind w:left="720" w:hanging="360"/>
      </w:pPr>
      <w:rPr>
        <w:rFonts w:eastAsia="Malgun Gothic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AF4006C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715B43"/>
    <w:multiLevelType w:val="hybridMultilevel"/>
    <w:tmpl w:val="D154040C"/>
    <w:lvl w:ilvl="0" w:tplc="7C2E9444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D567FB"/>
    <w:multiLevelType w:val="hybridMultilevel"/>
    <w:tmpl w:val="C04EF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EE073FF"/>
    <w:multiLevelType w:val="hybridMultilevel"/>
    <w:tmpl w:val="B896E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07483A"/>
    <w:multiLevelType w:val="multilevel"/>
    <w:tmpl w:val="3F32E5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D321A2"/>
    <w:multiLevelType w:val="hybridMultilevel"/>
    <w:tmpl w:val="166ED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54541B"/>
    <w:multiLevelType w:val="hybridMultilevel"/>
    <w:tmpl w:val="588EAC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081B0B"/>
    <w:multiLevelType w:val="hybridMultilevel"/>
    <w:tmpl w:val="9C04E226"/>
    <w:lvl w:ilvl="0" w:tplc="FFE80178">
      <w:start w:val="4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Helvetica Neue" w:hint="default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934B0"/>
    <w:multiLevelType w:val="hybridMultilevel"/>
    <w:tmpl w:val="1DA21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5851CB"/>
    <w:multiLevelType w:val="hybridMultilevel"/>
    <w:tmpl w:val="E5B042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77C2F80"/>
    <w:multiLevelType w:val="hybridMultilevel"/>
    <w:tmpl w:val="0CEE6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774607"/>
    <w:multiLevelType w:val="multilevel"/>
    <w:tmpl w:val="5A4EDAB2"/>
    <w:lvl w:ilvl="0">
      <w:start w:val="1"/>
      <w:numFmt w:val="bullet"/>
      <w:pStyle w:val="ListParagrap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C952523"/>
    <w:multiLevelType w:val="hybridMultilevel"/>
    <w:tmpl w:val="25E63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984FBE"/>
    <w:multiLevelType w:val="hybridMultilevel"/>
    <w:tmpl w:val="B1C0B0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533965C6"/>
    <w:multiLevelType w:val="hybridMultilevel"/>
    <w:tmpl w:val="4E9286E0"/>
    <w:lvl w:ilvl="0" w:tplc="ADA88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126E10"/>
    <w:multiLevelType w:val="hybridMultilevel"/>
    <w:tmpl w:val="3C4A5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5E16BB3"/>
    <w:multiLevelType w:val="hybridMultilevel"/>
    <w:tmpl w:val="DC36A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845979"/>
    <w:multiLevelType w:val="hybridMultilevel"/>
    <w:tmpl w:val="A6CA1D70"/>
    <w:lvl w:ilvl="0" w:tplc="ADA88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C600BA2"/>
    <w:multiLevelType w:val="hybridMultilevel"/>
    <w:tmpl w:val="D29A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E25613"/>
    <w:multiLevelType w:val="hybridMultilevel"/>
    <w:tmpl w:val="AC84C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86D10"/>
    <w:multiLevelType w:val="hybridMultilevel"/>
    <w:tmpl w:val="0738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DC6821"/>
    <w:multiLevelType w:val="hybridMultilevel"/>
    <w:tmpl w:val="DDBCFDA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4" w15:restartNumberingAfterBreak="0">
    <w:nsid w:val="64E86104"/>
    <w:multiLevelType w:val="hybridMultilevel"/>
    <w:tmpl w:val="1270D5A2"/>
    <w:lvl w:ilvl="0" w:tplc="8932AD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2014F10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5" w15:restartNumberingAfterBreak="0">
    <w:nsid w:val="6C2763B8"/>
    <w:multiLevelType w:val="multilevel"/>
    <w:tmpl w:val="8D60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75659A"/>
    <w:multiLevelType w:val="hybridMultilevel"/>
    <w:tmpl w:val="0D62A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1B1220"/>
    <w:multiLevelType w:val="multilevel"/>
    <w:tmpl w:val="1DB2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0F65A88"/>
    <w:multiLevelType w:val="hybridMultilevel"/>
    <w:tmpl w:val="B12E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124A93"/>
    <w:multiLevelType w:val="multilevel"/>
    <w:tmpl w:val="73C4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5A91FA0"/>
    <w:multiLevelType w:val="hybridMultilevel"/>
    <w:tmpl w:val="E4AA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B32C5B"/>
    <w:multiLevelType w:val="hybridMultilevel"/>
    <w:tmpl w:val="AF000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E8116E"/>
    <w:multiLevelType w:val="hybridMultilevel"/>
    <w:tmpl w:val="61067C88"/>
    <w:lvl w:ilvl="0" w:tplc="E836127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7AFF6ABA"/>
    <w:multiLevelType w:val="hybridMultilevel"/>
    <w:tmpl w:val="3BE89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2372DA"/>
    <w:multiLevelType w:val="hybridMultilevel"/>
    <w:tmpl w:val="C12C2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687930">
    <w:abstractNumId w:val="4"/>
  </w:num>
  <w:num w:numId="2" w16cid:durableId="938177202">
    <w:abstractNumId w:val="11"/>
  </w:num>
  <w:num w:numId="3" w16cid:durableId="2056006366">
    <w:abstractNumId w:val="16"/>
  </w:num>
  <w:num w:numId="4" w16cid:durableId="1964000643">
    <w:abstractNumId w:val="35"/>
  </w:num>
  <w:num w:numId="5" w16cid:durableId="1616331429">
    <w:abstractNumId w:val="39"/>
  </w:num>
  <w:num w:numId="6" w16cid:durableId="2066446335">
    <w:abstractNumId w:val="37"/>
  </w:num>
  <w:num w:numId="7" w16cid:durableId="407075328">
    <w:abstractNumId w:val="5"/>
  </w:num>
  <w:num w:numId="8" w16cid:durableId="513615881">
    <w:abstractNumId w:val="20"/>
  </w:num>
  <w:num w:numId="9" w16cid:durableId="1797487045">
    <w:abstractNumId w:val="1"/>
  </w:num>
  <w:num w:numId="10" w16cid:durableId="1610115402">
    <w:abstractNumId w:val="33"/>
  </w:num>
  <w:num w:numId="11" w16cid:durableId="1741319551">
    <w:abstractNumId w:val="40"/>
  </w:num>
  <w:num w:numId="12" w16cid:durableId="1883051699">
    <w:abstractNumId w:val="23"/>
  </w:num>
  <w:num w:numId="13" w16cid:durableId="987396983">
    <w:abstractNumId w:val="28"/>
  </w:num>
  <w:num w:numId="14" w16cid:durableId="1228344067">
    <w:abstractNumId w:val="8"/>
  </w:num>
  <w:num w:numId="15" w16cid:durableId="1959994603">
    <w:abstractNumId w:val="24"/>
  </w:num>
  <w:num w:numId="16" w16cid:durableId="1834446177">
    <w:abstractNumId w:val="43"/>
  </w:num>
  <w:num w:numId="17" w16cid:durableId="1675378543">
    <w:abstractNumId w:val="25"/>
  </w:num>
  <w:num w:numId="18" w16cid:durableId="1597444540">
    <w:abstractNumId w:val="9"/>
  </w:num>
  <w:num w:numId="19" w16cid:durableId="2056922888">
    <w:abstractNumId w:val="3"/>
  </w:num>
  <w:num w:numId="20" w16cid:durableId="1179394755">
    <w:abstractNumId w:val="27"/>
  </w:num>
  <w:num w:numId="21" w16cid:durableId="1143887554">
    <w:abstractNumId w:val="14"/>
  </w:num>
  <w:num w:numId="22" w16cid:durableId="1459912333">
    <w:abstractNumId w:val="18"/>
  </w:num>
  <w:num w:numId="23" w16cid:durableId="441997771">
    <w:abstractNumId w:val="19"/>
  </w:num>
  <w:num w:numId="24" w16cid:durableId="1270819172">
    <w:abstractNumId w:val="7"/>
  </w:num>
  <w:num w:numId="25" w16cid:durableId="593974910">
    <w:abstractNumId w:val="42"/>
  </w:num>
  <w:num w:numId="26" w16cid:durableId="1505047821">
    <w:abstractNumId w:val="13"/>
  </w:num>
  <w:num w:numId="27" w16cid:durableId="1495612364">
    <w:abstractNumId w:val="12"/>
  </w:num>
  <w:num w:numId="28" w16cid:durableId="1269393306">
    <w:abstractNumId w:val="10"/>
  </w:num>
  <w:num w:numId="29" w16cid:durableId="1191649070">
    <w:abstractNumId w:val="34"/>
  </w:num>
  <w:num w:numId="30" w16cid:durableId="1725324737">
    <w:abstractNumId w:val="0"/>
  </w:num>
  <w:num w:numId="31" w16cid:durableId="1612081355">
    <w:abstractNumId w:val="32"/>
  </w:num>
  <w:num w:numId="32" w16cid:durableId="736980641">
    <w:abstractNumId w:val="38"/>
  </w:num>
  <w:num w:numId="33" w16cid:durableId="675695045">
    <w:abstractNumId w:val="30"/>
  </w:num>
  <w:num w:numId="34" w16cid:durableId="200019573">
    <w:abstractNumId w:val="21"/>
  </w:num>
  <w:num w:numId="35" w16cid:durableId="1688360889">
    <w:abstractNumId w:val="15"/>
  </w:num>
  <w:num w:numId="36" w16cid:durableId="36903272">
    <w:abstractNumId w:val="29"/>
  </w:num>
  <w:num w:numId="37" w16cid:durableId="1364747854">
    <w:abstractNumId w:val="22"/>
  </w:num>
  <w:num w:numId="38" w16cid:durableId="514803946">
    <w:abstractNumId w:val="2"/>
  </w:num>
  <w:num w:numId="39" w16cid:durableId="2000886313">
    <w:abstractNumId w:val="26"/>
  </w:num>
  <w:num w:numId="40" w16cid:durableId="751002952">
    <w:abstractNumId w:val="17"/>
  </w:num>
  <w:num w:numId="41" w16cid:durableId="1700475421">
    <w:abstractNumId w:val="44"/>
  </w:num>
  <w:num w:numId="42" w16cid:durableId="531580705">
    <w:abstractNumId w:val="36"/>
  </w:num>
  <w:num w:numId="43" w16cid:durableId="1765101916">
    <w:abstractNumId w:val="41"/>
  </w:num>
  <w:num w:numId="44" w16cid:durableId="361177952">
    <w:abstractNumId w:val="31"/>
  </w:num>
  <w:num w:numId="45" w16cid:durableId="11619655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F3"/>
    <w:rsid w:val="000207E1"/>
    <w:rsid w:val="00022E9F"/>
    <w:rsid w:val="00093645"/>
    <w:rsid w:val="000C2F66"/>
    <w:rsid w:val="001568B7"/>
    <w:rsid w:val="00162502"/>
    <w:rsid w:val="001A15B4"/>
    <w:rsid w:val="001E32D5"/>
    <w:rsid w:val="00236173"/>
    <w:rsid w:val="002B6987"/>
    <w:rsid w:val="00324713"/>
    <w:rsid w:val="0036027C"/>
    <w:rsid w:val="003625AD"/>
    <w:rsid w:val="003733C4"/>
    <w:rsid w:val="003746E6"/>
    <w:rsid w:val="003D717C"/>
    <w:rsid w:val="004267C2"/>
    <w:rsid w:val="004B3C72"/>
    <w:rsid w:val="004F5F22"/>
    <w:rsid w:val="005578B3"/>
    <w:rsid w:val="00562B72"/>
    <w:rsid w:val="005D6B8D"/>
    <w:rsid w:val="005F6B23"/>
    <w:rsid w:val="006953EF"/>
    <w:rsid w:val="00742E58"/>
    <w:rsid w:val="007C2C56"/>
    <w:rsid w:val="007D459D"/>
    <w:rsid w:val="007E0DB0"/>
    <w:rsid w:val="008420C5"/>
    <w:rsid w:val="00855A26"/>
    <w:rsid w:val="00862523"/>
    <w:rsid w:val="008B0259"/>
    <w:rsid w:val="008B040E"/>
    <w:rsid w:val="008C600C"/>
    <w:rsid w:val="008F3ABA"/>
    <w:rsid w:val="00915062"/>
    <w:rsid w:val="009564C9"/>
    <w:rsid w:val="009B1E21"/>
    <w:rsid w:val="009E700C"/>
    <w:rsid w:val="00A33B11"/>
    <w:rsid w:val="00A52C4D"/>
    <w:rsid w:val="00A85A01"/>
    <w:rsid w:val="00AD1095"/>
    <w:rsid w:val="00B36A54"/>
    <w:rsid w:val="00B414B7"/>
    <w:rsid w:val="00BB5963"/>
    <w:rsid w:val="00BC7CE8"/>
    <w:rsid w:val="00BF3A50"/>
    <w:rsid w:val="00C27E25"/>
    <w:rsid w:val="00C77655"/>
    <w:rsid w:val="00C844AF"/>
    <w:rsid w:val="00C946AF"/>
    <w:rsid w:val="00CE297A"/>
    <w:rsid w:val="00D032C9"/>
    <w:rsid w:val="00D039B9"/>
    <w:rsid w:val="00D61F26"/>
    <w:rsid w:val="00E14A7A"/>
    <w:rsid w:val="00EE728F"/>
    <w:rsid w:val="00F3700C"/>
    <w:rsid w:val="00F435F3"/>
    <w:rsid w:val="00F970E5"/>
    <w:rsid w:val="00FD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B99A2EB"/>
  <w15:chartTrackingRefBased/>
  <w15:docId w15:val="{E78F54BC-2CA3-4B34-A51B-B804B1A0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0C2F66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F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435F3"/>
  </w:style>
  <w:style w:type="character" w:customStyle="1" w:styleId="eop">
    <w:name w:val="eop"/>
    <w:basedOn w:val="DefaultParagraphFont"/>
    <w:rsid w:val="00F435F3"/>
  </w:style>
  <w:style w:type="paragraph" w:customStyle="1" w:styleId="paragraph">
    <w:name w:val="paragraph"/>
    <w:basedOn w:val="Normal"/>
    <w:rsid w:val="00F4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xtualspellingandgrammarerror">
    <w:name w:val="contextualspellingandgrammarerror"/>
    <w:basedOn w:val="DefaultParagraphFont"/>
    <w:rsid w:val="00F435F3"/>
  </w:style>
  <w:style w:type="character" w:customStyle="1" w:styleId="spellingerror">
    <w:name w:val="spellingerror"/>
    <w:basedOn w:val="DefaultParagraphFont"/>
    <w:rsid w:val="00F435F3"/>
  </w:style>
  <w:style w:type="paragraph" w:styleId="ListParagraph">
    <w:name w:val="List Paragraph"/>
    <w:basedOn w:val="paragraph"/>
    <w:uiPriority w:val="34"/>
    <w:qFormat/>
    <w:rsid w:val="000C2F66"/>
    <w:pPr>
      <w:numPr>
        <w:numId w:val="12"/>
      </w:numPr>
      <w:spacing w:before="0" w:beforeAutospacing="0" w:after="0" w:afterAutospacing="0"/>
      <w:textAlignment w:val="baseline"/>
    </w:pPr>
    <w:rPr>
      <w:rFonts w:ascii="Calibri" w:eastAsia="Malgun Gothic" w:hAnsi="Calibri" w:cs="Calibri"/>
      <w:color w:val="000000"/>
      <w:position w:val="2"/>
    </w:rPr>
  </w:style>
  <w:style w:type="table" w:styleId="GridTable5Dark-Accent5">
    <w:name w:val="Grid Table 5 Dark Accent 5"/>
    <w:basedOn w:val="TableNormal"/>
    <w:uiPriority w:val="50"/>
    <w:rsid w:val="001568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">
    <w:name w:val="Table Grid"/>
    <w:basedOn w:val="TableNormal"/>
    <w:uiPriority w:val="39"/>
    <w:rsid w:val="0037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78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8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8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8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8B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713"/>
  </w:style>
  <w:style w:type="paragraph" w:styleId="Footer">
    <w:name w:val="footer"/>
    <w:basedOn w:val="Normal"/>
    <w:link w:val="Foot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713"/>
  </w:style>
  <w:style w:type="paragraph" w:styleId="Title">
    <w:name w:val="Title"/>
    <w:basedOn w:val="Normal"/>
    <w:next w:val="Normal"/>
    <w:link w:val="TitleChar"/>
    <w:uiPriority w:val="10"/>
    <w:qFormat/>
    <w:rsid w:val="00915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062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414B7"/>
    <w:pPr>
      <w:spacing w:after="200" w:line="240" w:lineRule="auto"/>
      <w:jc w:val="center"/>
    </w:pPr>
    <w:rPr>
      <w:i/>
      <w:iCs/>
      <w:color w:val="44546A" w:themeColor="text2"/>
      <w:sz w:val="2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E700C"/>
  </w:style>
  <w:style w:type="paragraph" w:styleId="Subtitle">
    <w:name w:val="Subtitle"/>
    <w:aliases w:val="Title for Table"/>
    <w:basedOn w:val="Normal"/>
    <w:next w:val="Normal"/>
    <w:link w:val="SubtitleChar"/>
    <w:uiPriority w:val="11"/>
    <w:qFormat/>
    <w:rsid w:val="00B414B7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SubtitleChar">
    <w:name w:val="Subtitle Char"/>
    <w:aliases w:val="Title for Table Char"/>
    <w:basedOn w:val="DefaultParagraphFont"/>
    <w:link w:val="Subtitle"/>
    <w:uiPriority w:val="11"/>
    <w:rsid w:val="00B414B7"/>
    <w:rPr>
      <w:rFonts w:eastAsiaTheme="minorEastAsia"/>
      <w:b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D03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9B9"/>
    <w:rPr>
      <w:color w:val="605E5C"/>
      <w:shd w:val="clear" w:color="auto" w:fill="E1DFDD"/>
    </w:rPr>
  </w:style>
  <w:style w:type="paragraph" w:customStyle="1" w:styleId="Worksheetsubtitle">
    <w:name w:val="Worksheet subtitle"/>
    <w:basedOn w:val="Subtitle"/>
    <w:link w:val="WorksheetsubtitleChar"/>
    <w:qFormat/>
    <w:rsid w:val="00FD5943"/>
    <w:pPr>
      <w:spacing w:before="240" w:line="360" w:lineRule="auto"/>
    </w:pPr>
    <w:rPr>
      <w:b w:val="0"/>
      <w:bCs/>
      <w:sz w:val="36"/>
      <w:szCs w:val="36"/>
    </w:rPr>
  </w:style>
  <w:style w:type="character" w:customStyle="1" w:styleId="WorksheetsubtitleChar">
    <w:name w:val="Worksheet subtitle Char"/>
    <w:basedOn w:val="SubtitleChar"/>
    <w:link w:val="Worksheetsubtitle"/>
    <w:rsid w:val="00FD5943"/>
    <w:rPr>
      <w:rFonts w:eastAsiaTheme="minorEastAsia"/>
      <w:b w:val="0"/>
      <w:bCs/>
      <w:color w:val="5A5A5A" w:themeColor="text1" w:themeTint="A5"/>
      <w:spacing w:val="15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2022-09-12T19:55:16+00:00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A899D5BE-70E1-CB49-B8F4-6CA9088039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E18A6A-526C-4CB1-94EE-7BAF1C66E1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C2BBAC-56A7-4304-8BBF-94A5098FDDD5}">
  <ds:schemaRefs>
    <ds:schemaRef ds:uri="http://schemas.microsoft.com/office/2006/metadata/properties"/>
    <ds:schemaRef ds:uri="http://schemas.microsoft.com/sharepoint/v3"/>
    <ds:schemaRef ds:uri="http://schemas.microsoft.com/sharepoint/v3/fields"/>
    <ds:schemaRef ds:uri="http://schemas.microsoft.com/sharepoint.v3"/>
    <ds:schemaRef ds:uri="http://purl.org/dc/elements/1.1/"/>
    <ds:schemaRef ds:uri="http://purl.org/dc/terms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8f0ccb0b-2b45-4ecf-807d-d8fd9145fac4"/>
    <ds:schemaRef ds:uri="c3fe2bc6-81ec-4aad-a296-b74ae9f31a66"/>
    <ds:schemaRef ds:uri="4ffa91fb-a0ff-4ac5-b2db-65c790d184a4"/>
  </ds:schemaRefs>
</ds:datastoreItem>
</file>

<file path=customXml/itemProps4.xml><?xml version="1.0" encoding="utf-8"?>
<ds:datastoreItem xmlns:ds="http://schemas.openxmlformats.org/officeDocument/2006/customXml" ds:itemID="{05B01B4A-E3DD-40A3-9439-9148B5E8387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4743092-C7A4-49C6-8074-ABEE7D6C9C8E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Maxwell, Keely (she/her/hers)</cp:lastModifiedBy>
  <cp:revision>3</cp:revision>
  <dcterms:created xsi:type="dcterms:W3CDTF">2023-04-13T19:08:00Z</dcterms:created>
  <dcterms:modified xsi:type="dcterms:W3CDTF">2023-04-13T19:43:00Z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