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467C" w14:textId="77777777" w:rsidR="002B7536" w:rsidRDefault="002B7536" w:rsidP="002B7536">
      <w:pPr>
        <w:jc w:val="center"/>
        <w:rPr>
          <w:sz w:val="24"/>
          <w:szCs w:val="24"/>
        </w:rPr>
      </w:pPr>
    </w:p>
    <w:p w14:paraId="28E57BAC" w14:textId="77777777" w:rsidR="002B7536" w:rsidRDefault="002B7536" w:rsidP="002B7536">
      <w:pPr>
        <w:jc w:val="center"/>
        <w:rPr>
          <w:sz w:val="24"/>
          <w:szCs w:val="24"/>
        </w:rPr>
      </w:pPr>
    </w:p>
    <w:p w14:paraId="7EAA8E2B" w14:textId="77777777" w:rsidR="002B7536" w:rsidRDefault="002B7536" w:rsidP="002B7536">
      <w:pPr>
        <w:jc w:val="center"/>
        <w:rPr>
          <w:sz w:val="24"/>
          <w:szCs w:val="24"/>
        </w:rPr>
      </w:pPr>
    </w:p>
    <w:p w14:paraId="2501388E" w14:textId="77777777" w:rsidR="002B7536" w:rsidRDefault="002B7536" w:rsidP="002B7536">
      <w:pPr>
        <w:jc w:val="center"/>
        <w:rPr>
          <w:sz w:val="24"/>
          <w:szCs w:val="24"/>
        </w:rPr>
      </w:pPr>
    </w:p>
    <w:p w14:paraId="429C68F2" w14:textId="77777777" w:rsidR="002B7536" w:rsidRDefault="002B7536" w:rsidP="002B7536">
      <w:pPr>
        <w:jc w:val="center"/>
        <w:rPr>
          <w:sz w:val="24"/>
          <w:szCs w:val="24"/>
        </w:rPr>
      </w:pPr>
    </w:p>
    <w:p w14:paraId="211C0EDC" w14:textId="77777777" w:rsidR="002B7536" w:rsidRDefault="002B7536" w:rsidP="002B7536">
      <w:pPr>
        <w:jc w:val="center"/>
        <w:rPr>
          <w:sz w:val="24"/>
          <w:szCs w:val="24"/>
        </w:rPr>
      </w:pPr>
    </w:p>
    <w:p w14:paraId="6D0FCE15" w14:textId="77777777" w:rsidR="002B7536" w:rsidRDefault="002B7536" w:rsidP="002B7536">
      <w:pPr>
        <w:jc w:val="center"/>
        <w:rPr>
          <w:sz w:val="24"/>
          <w:szCs w:val="24"/>
        </w:rPr>
      </w:pPr>
    </w:p>
    <w:p w14:paraId="509193F5" w14:textId="77777777" w:rsidR="002B7536" w:rsidRDefault="002B7536" w:rsidP="002B7536">
      <w:pPr>
        <w:jc w:val="center"/>
        <w:rPr>
          <w:sz w:val="24"/>
          <w:szCs w:val="24"/>
        </w:rPr>
      </w:pPr>
    </w:p>
    <w:p w14:paraId="41DA7A33" w14:textId="77777777" w:rsidR="002B7536" w:rsidRDefault="002B7536" w:rsidP="002B7536">
      <w:pPr>
        <w:jc w:val="center"/>
        <w:rPr>
          <w:sz w:val="24"/>
          <w:szCs w:val="24"/>
        </w:rPr>
      </w:pPr>
    </w:p>
    <w:p w14:paraId="0263BD42" w14:textId="77777777" w:rsidR="002B7536" w:rsidRDefault="002B7536" w:rsidP="002B7536">
      <w:pPr>
        <w:jc w:val="center"/>
        <w:rPr>
          <w:sz w:val="24"/>
          <w:szCs w:val="24"/>
        </w:rPr>
      </w:pPr>
    </w:p>
    <w:p w14:paraId="254D76C7" w14:textId="758ECD37" w:rsidR="00422BF5" w:rsidRDefault="002B7536" w:rsidP="002B7536">
      <w:pPr>
        <w:jc w:val="center"/>
        <w:rPr>
          <w:sz w:val="24"/>
          <w:szCs w:val="24"/>
        </w:rPr>
      </w:pPr>
      <w:r>
        <w:rPr>
          <w:sz w:val="24"/>
          <w:szCs w:val="24"/>
        </w:rPr>
        <w:t>ORISE Renewal Report</w:t>
      </w:r>
    </w:p>
    <w:p w14:paraId="57202722" w14:textId="2FADFF84" w:rsidR="002B7536" w:rsidRDefault="002B7536" w:rsidP="002B7536">
      <w:pPr>
        <w:jc w:val="center"/>
        <w:rPr>
          <w:sz w:val="24"/>
          <w:szCs w:val="24"/>
        </w:rPr>
      </w:pPr>
      <w:r>
        <w:rPr>
          <w:sz w:val="24"/>
          <w:szCs w:val="24"/>
        </w:rPr>
        <w:t>Appointee: Christopher Cook</w:t>
      </w:r>
    </w:p>
    <w:p w14:paraId="413041DF" w14:textId="47602D45" w:rsidR="002B7536" w:rsidRDefault="002B7536" w:rsidP="002B7536">
      <w:pPr>
        <w:jc w:val="center"/>
        <w:rPr>
          <w:sz w:val="24"/>
          <w:szCs w:val="24"/>
        </w:rPr>
      </w:pPr>
      <w:r>
        <w:rPr>
          <w:sz w:val="24"/>
          <w:szCs w:val="24"/>
        </w:rPr>
        <w:t>Mentor: John Wambaugh</w:t>
      </w:r>
    </w:p>
    <w:p w14:paraId="4FB594EC" w14:textId="041EFEF3" w:rsidR="002B7536" w:rsidRDefault="002B7536" w:rsidP="002B7536">
      <w:pPr>
        <w:jc w:val="center"/>
        <w:rPr>
          <w:sz w:val="24"/>
          <w:szCs w:val="24"/>
        </w:rPr>
      </w:pPr>
    </w:p>
    <w:p w14:paraId="34276241" w14:textId="65F1375F" w:rsidR="002B7536" w:rsidRDefault="002B7536" w:rsidP="002B7536">
      <w:pPr>
        <w:jc w:val="center"/>
        <w:rPr>
          <w:sz w:val="24"/>
          <w:szCs w:val="24"/>
        </w:rPr>
      </w:pPr>
    </w:p>
    <w:p w14:paraId="71E61698" w14:textId="22FDB251" w:rsidR="002B7536" w:rsidRDefault="002B7536" w:rsidP="002B7536">
      <w:pPr>
        <w:jc w:val="center"/>
        <w:rPr>
          <w:sz w:val="24"/>
          <w:szCs w:val="24"/>
        </w:rPr>
      </w:pPr>
    </w:p>
    <w:p w14:paraId="79AE92E2" w14:textId="3945D08D" w:rsidR="002B7536" w:rsidRDefault="002B7536" w:rsidP="002B7536">
      <w:pPr>
        <w:jc w:val="center"/>
        <w:rPr>
          <w:sz w:val="24"/>
          <w:szCs w:val="24"/>
        </w:rPr>
      </w:pPr>
    </w:p>
    <w:p w14:paraId="465E9327" w14:textId="35402885" w:rsidR="002B7536" w:rsidRDefault="002B7536" w:rsidP="002B7536">
      <w:pPr>
        <w:jc w:val="center"/>
        <w:rPr>
          <w:sz w:val="24"/>
          <w:szCs w:val="24"/>
        </w:rPr>
      </w:pPr>
    </w:p>
    <w:p w14:paraId="795F38A0" w14:textId="550C48CF" w:rsidR="002B7536" w:rsidRDefault="002B7536" w:rsidP="002B7536">
      <w:pPr>
        <w:jc w:val="center"/>
        <w:rPr>
          <w:sz w:val="24"/>
          <w:szCs w:val="24"/>
        </w:rPr>
      </w:pPr>
    </w:p>
    <w:p w14:paraId="5352229C" w14:textId="1106ACB7" w:rsidR="002B7536" w:rsidRDefault="002B7536" w:rsidP="002B7536">
      <w:pPr>
        <w:jc w:val="center"/>
        <w:rPr>
          <w:sz w:val="24"/>
          <w:szCs w:val="24"/>
        </w:rPr>
      </w:pPr>
    </w:p>
    <w:p w14:paraId="481CAD7D" w14:textId="0F38796B" w:rsidR="002B7536" w:rsidRDefault="002B7536" w:rsidP="002B7536">
      <w:pPr>
        <w:jc w:val="center"/>
        <w:rPr>
          <w:sz w:val="24"/>
          <w:szCs w:val="24"/>
        </w:rPr>
      </w:pPr>
    </w:p>
    <w:p w14:paraId="0496ABA8" w14:textId="2343FED6" w:rsidR="002B7536" w:rsidRDefault="002B7536" w:rsidP="002B7536">
      <w:pPr>
        <w:jc w:val="center"/>
        <w:rPr>
          <w:sz w:val="24"/>
          <w:szCs w:val="24"/>
        </w:rPr>
      </w:pPr>
    </w:p>
    <w:p w14:paraId="02941111" w14:textId="055F6AEF" w:rsidR="002B7536" w:rsidRDefault="002B7536" w:rsidP="002B7536">
      <w:pPr>
        <w:jc w:val="center"/>
        <w:rPr>
          <w:sz w:val="24"/>
          <w:szCs w:val="24"/>
        </w:rPr>
      </w:pPr>
    </w:p>
    <w:p w14:paraId="3895F751" w14:textId="6C3DBA80" w:rsidR="002B7536" w:rsidRDefault="002B7536" w:rsidP="002B7536">
      <w:pPr>
        <w:jc w:val="center"/>
        <w:rPr>
          <w:sz w:val="24"/>
          <w:szCs w:val="24"/>
        </w:rPr>
      </w:pPr>
    </w:p>
    <w:p w14:paraId="1728BA7C" w14:textId="1086F5CD" w:rsidR="002B7536" w:rsidRDefault="002B7536" w:rsidP="002B7536">
      <w:pPr>
        <w:jc w:val="center"/>
        <w:rPr>
          <w:sz w:val="24"/>
          <w:szCs w:val="24"/>
        </w:rPr>
      </w:pPr>
    </w:p>
    <w:p w14:paraId="24906947" w14:textId="53239E49" w:rsidR="002B7536" w:rsidRDefault="002B7536" w:rsidP="002B7536">
      <w:pPr>
        <w:jc w:val="center"/>
        <w:rPr>
          <w:sz w:val="24"/>
          <w:szCs w:val="24"/>
        </w:rPr>
      </w:pPr>
    </w:p>
    <w:p w14:paraId="187C3A07" w14:textId="70CADA68" w:rsidR="002B7536" w:rsidRDefault="002B7536" w:rsidP="002B7536">
      <w:pPr>
        <w:jc w:val="center"/>
        <w:rPr>
          <w:sz w:val="24"/>
          <w:szCs w:val="24"/>
        </w:rPr>
      </w:pPr>
    </w:p>
    <w:p w14:paraId="3E838205" w14:textId="77777777" w:rsidR="0015385E" w:rsidRDefault="002B7536" w:rsidP="002D541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am involved with several projects centered around EPA’s </w:t>
      </w:r>
      <w:r>
        <w:rPr>
          <w:i/>
          <w:iCs/>
          <w:sz w:val="24"/>
          <w:szCs w:val="24"/>
        </w:rPr>
        <w:t>Concentration versus Time Database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CvTdb</w:t>
      </w:r>
      <w:proofErr w:type="spellEnd"/>
      <w:r>
        <w:rPr>
          <w:sz w:val="24"/>
          <w:szCs w:val="24"/>
        </w:rPr>
        <w:t xml:space="preserve">). The </w:t>
      </w:r>
      <w:proofErr w:type="spellStart"/>
      <w:r>
        <w:rPr>
          <w:sz w:val="24"/>
          <w:szCs w:val="24"/>
        </w:rPr>
        <w:t>CvTdb</w:t>
      </w:r>
      <w:proofErr w:type="spellEnd"/>
      <w:r>
        <w:rPr>
          <w:sz w:val="24"/>
          <w:szCs w:val="24"/>
        </w:rPr>
        <w:t xml:space="preserve"> is a database of </w:t>
      </w:r>
      <w:r w:rsidR="005F2A4A">
        <w:rPr>
          <w:sz w:val="24"/>
          <w:szCs w:val="24"/>
        </w:rPr>
        <w:t xml:space="preserve">standardized time-course data of chemical compound concentrations measured </w:t>
      </w:r>
      <w:r w:rsidR="005F2A4A">
        <w:rPr>
          <w:i/>
          <w:iCs/>
          <w:sz w:val="24"/>
          <w:szCs w:val="24"/>
        </w:rPr>
        <w:t>in vivo</w:t>
      </w:r>
      <w:r w:rsidR="005F2A4A">
        <w:rPr>
          <w:sz w:val="24"/>
          <w:szCs w:val="24"/>
        </w:rPr>
        <w:t xml:space="preserve"> from hundreds of publications. It serves as a platform for calibrating and validating pharmacokinetic models on a large and diverse set of data, and more broadly, </w:t>
      </w:r>
      <w:r w:rsidR="0015385E">
        <w:rPr>
          <w:sz w:val="24"/>
          <w:szCs w:val="24"/>
        </w:rPr>
        <w:t xml:space="preserve">can improve the EPA’s </w:t>
      </w:r>
      <w:r w:rsidR="005F2A4A">
        <w:rPr>
          <w:sz w:val="24"/>
          <w:szCs w:val="24"/>
        </w:rPr>
        <w:t xml:space="preserve">toxicological risk assessments. </w:t>
      </w:r>
    </w:p>
    <w:p w14:paraId="3129CD01" w14:textId="20351143" w:rsidR="002B7536" w:rsidRDefault="005F2A4A" w:rsidP="002D541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Much of my work over the past year has involved developing tools and workflows to aid in the addition of data to the </w:t>
      </w:r>
      <w:proofErr w:type="spellStart"/>
      <w:r>
        <w:rPr>
          <w:sz w:val="24"/>
          <w:szCs w:val="24"/>
        </w:rPr>
        <w:t>CvTdb</w:t>
      </w:r>
      <w:proofErr w:type="spellEnd"/>
      <w:r>
        <w:rPr>
          <w:sz w:val="24"/>
          <w:szCs w:val="24"/>
        </w:rPr>
        <w:t>.</w:t>
      </w:r>
      <w:r w:rsidR="0015385E">
        <w:rPr>
          <w:sz w:val="24"/>
          <w:szCs w:val="24"/>
        </w:rPr>
        <w:t xml:space="preserve"> Data are submitted to the </w:t>
      </w:r>
      <w:proofErr w:type="spellStart"/>
      <w:r w:rsidR="0015385E">
        <w:rPr>
          <w:sz w:val="24"/>
          <w:szCs w:val="24"/>
        </w:rPr>
        <w:t>CvTdb</w:t>
      </w:r>
      <w:proofErr w:type="spellEnd"/>
      <w:r w:rsidR="0015385E">
        <w:rPr>
          <w:sz w:val="24"/>
          <w:szCs w:val="24"/>
        </w:rPr>
        <w:t xml:space="preserve"> as Excel template files, which are manually curated by several different people.  Around a hundred files needed to be checked for format quality when I first started my position. One of my first tasks involved developing an R Shiny application to help with template quality control. The R Shiny application checks template format, and perhaps more importantly, reconstructs plots reported in the curated publication. I used this tool to go through submitted templates and ‘pass’ or ‘fail’ them.</w:t>
      </w:r>
      <w:r w:rsidR="00ED25DF">
        <w:rPr>
          <w:sz w:val="24"/>
          <w:szCs w:val="24"/>
        </w:rPr>
        <w:t xml:space="preserve"> I created the tool as a standalone desktop application, so it would be easy to pass off to curators, so they could check their own templates before submission.</w:t>
      </w:r>
    </w:p>
    <w:p w14:paraId="5EB7EB6B" w14:textId="2E49EB3F" w:rsidR="00ED25DF" w:rsidRDefault="00ED25DF" w:rsidP="002D541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also assisted with the integration of new data shared with us by Showa Pharmaceutical University, from Tokyo, Japan. I developed an R script that changed the files shared with us by Showa to fit our own format. I also manually curated some of the missing data. This data has since been added to the </w:t>
      </w:r>
      <w:proofErr w:type="spellStart"/>
      <w:r>
        <w:rPr>
          <w:sz w:val="24"/>
          <w:szCs w:val="24"/>
        </w:rPr>
        <w:t>CvTdb</w:t>
      </w:r>
      <w:proofErr w:type="spellEnd"/>
      <w:r>
        <w:rPr>
          <w:sz w:val="24"/>
          <w:szCs w:val="24"/>
        </w:rPr>
        <w:t xml:space="preserve">, with much help from folks in the Scientific Computing and Data Curation Division. With the addition of data from Showa Pharmaceutical University, the </w:t>
      </w:r>
      <w:proofErr w:type="spellStart"/>
      <w:r>
        <w:rPr>
          <w:sz w:val="24"/>
          <w:szCs w:val="24"/>
        </w:rPr>
        <w:t>CvTdb</w:t>
      </w:r>
      <w:proofErr w:type="spellEnd"/>
      <w:r>
        <w:rPr>
          <w:sz w:val="24"/>
          <w:szCs w:val="24"/>
        </w:rPr>
        <w:t xml:space="preserve"> doubled in size.</w:t>
      </w:r>
    </w:p>
    <w:p w14:paraId="64D29CC3" w14:textId="2F3B4265" w:rsidR="00ED25DF" w:rsidRDefault="00ED25DF" w:rsidP="002D541C">
      <w:pPr>
        <w:spacing w:line="360" w:lineRule="auto"/>
        <w:ind w:firstLine="720"/>
        <w:rPr>
          <w:iCs/>
          <w:sz w:val="24"/>
          <w:szCs w:val="24"/>
        </w:rPr>
      </w:pPr>
      <w:r>
        <w:rPr>
          <w:sz w:val="24"/>
          <w:szCs w:val="24"/>
        </w:rPr>
        <w:t xml:space="preserve">I lead the programming for an R software package, entitled </w:t>
      </w:r>
      <w:proofErr w:type="spellStart"/>
      <w:r>
        <w:rPr>
          <w:i/>
          <w:iCs/>
          <w:sz w:val="24"/>
          <w:szCs w:val="24"/>
        </w:rPr>
        <w:t>invivoPKfit</w:t>
      </w:r>
      <w:proofErr w:type="spellEnd"/>
      <w:r>
        <w:rPr>
          <w:sz w:val="24"/>
          <w:szCs w:val="24"/>
        </w:rPr>
        <w:t xml:space="preserve">, that fits 1- and 2-compartment pharmacokinetic models to the data in the </w:t>
      </w:r>
      <w:proofErr w:type="spellStart"/>
      <w:r>
        <w:rPr>
          <w:sz w:val="24"/>
          <w:szCs w:val="24"/>
        </w:rPr>
        <w:t>CvTdb</w:t>
      </w:r>
      <w:proofErr w:type="spellEnd"/>
      <w:r>
        <w:rPr>
          <w:sz w:val="24"/>
          <w:szCs w:val="24"/>
        </w:rPr>
        <w:t>. These models are used to obtain estimates of key parameters for assessing chemical risk, such as volume of distribution and half-life</w:t>
      </w:r>
      <w:r w:rsidR="00D76A04">
        <w:rPr>
          <w:sz w:val="24"/>
          <w:szCs w:val="24"/>
        </w:rPr>
        <w:t xml:space="preserve">, and will be reported on the </w:t>
      </w:r>
      <w:proofErr w:type="spellStart"/>
      <w:r w:rsidR="00D76A04">
        <w:rPr>
          <w:sz w:val="24"/>
          <w:szCs w:val="24"/>
        </w:rPr>
        <w:t>CompTox</w:t>
      </w:r>
      <w:proofErr w:type="spellEnd"/>
      <w:r w:rsidR="00D76A04">
        <w:rPr>
          <w:sz w:val="24"/>
          <w:szCs w:val="24"/>
        </w:rPr>
        <w:t xml:space="preserve"> Chemicals Dashboard (</w:t>
      </w:r>
      <w:hyperlink r:id="rId7" w:history="1">
        <w:r w:rsidR="00D76A04" w:rsidRPr="0069138F">
          <w:rPr>
            <w:rStyle w:val="Hyperlink"/>
            <w:sz w:val="24"/>
            <w:szCs w:val="24"/>
          </w:rPr>
          <w:t>https://comptox.epa.gov/dashboard/</w:t>
        </w:r>
      </w:hyperlink>
      <w:r w:rsidR="00D76A04">
        <w:rPr>
          <w:sz w:val="24"/>
          <w:szCs w:val="24"/>
        </w:rPr>
        <w:t xml:space="preserve">). I have adapted </w:t>
      </w:r>
      <w:proofErr w:type="spellStart"/>
      <w:r w:rsidR="00D76A04">
        <w:rPr>
          <w:i/>
          <w:sz w:val="24"/>
          <w:szCs w:val="24"/>
        </w:rPr>
        <w:t>invivoPKfit</w:t>
      </w:r>
      <w:proofErr w:type="spellEnd"/>
      <w:r w:rsidR="00D76A04">
        <w:rPr>
          <w:i/>
          <w:sz w:val="24"/>
          <w:szCs w:val="24"/>
        </w:rPr>
        <w:t xml:space="preserve"> </w:t>
      </w:r>
      <w:r w:rsidR="00D76A04">
        <w:rPr>
          <w:iCs/>
          <w:sz w:val="24"/>
          <w:szCs w:val="24"/>
        </w:rPr>
        <w:t xml:space="preserve">to fit models to the latest iteration of the </w:t>
      </w:r>
      <w:proofErr w:type="spellStart"/>
      <w:r w:rsidR="00D76A04">
        <w:rPr>
          <w:iCs/>
          <w:sz w:val="24"/>
          <w:szCs w:val="24"/>
        </w:rPr>
        <w:t>CvTdb</w:t>
      </w:r>
      <w:proofErr w:type="spellEnd"/>
      <w:r w:rsidR="00D76A04">
        <w:rPr>
          <w:iCs/>
          <w:sz w:val="24"/>
          <w:szCs w:val="24"/>
        </w:rPr>
        <w:t>, which includes the newly added data from Showa Pharmaceutical University. Much of my work involved troubleshooting poor fits, or lack of fits, and updat</w:t>
      </w:r>
      <w:r w:rsidR="002D541C">
        <w:rPr>
          <w:iCs/>
          <w:sz w:val="24"/>
          <w:szCs w:val="24"/>
        </w:rPr>
        <w:t>ing</w:t>
      </w:r>
      <w:r w:rsidR="00D76A04">
        <w:rPr>
          <w:iCs/>
          <w:sz w:val="24"/>
          <w:szCs w:val="24"/>
        </w:rPr>
        <w:t xml:space="preserve"> </w:t>
      </w:r>
      <w:proofErr w:type="spellStart"/>
      <w:r w:rsidR="00D76A04">
        <w:rPr>
          <w:i/>
          <w:sz w:val="24"/>
          <w:szCs w:val="24"/>
        </w:rPr>
        <w:t>invivoPKfit</w:t>
      </w:r>
      <w:proofErr w:type="spellEnd"/>
      <w:r w:rsidR="00D76A04">
        <w:rPr>
          <w:i/>
          <w:sz w:val="24"/>
          <w:szCs w:val="24"/>
        </w:rPr>
        <w:t xml:space="preserve"> </w:t>
      </w:r>
      <w:r w:rsidR="00D76A04">
        <w:rPr>
          <w:iCs/>
          <w:sz w:val="24"/>
          <w:szCs w:val="24"/>
        </w:rPr>
        <w:t>accordingly.</w:t>
      </w:r>
    </w:p>
    <w:p w14:paraId="29901586" w14:textId="24C9D378" w:rsidR="00D76A04" w:rsidRPr="00D76A04" w:rsidRDefault="00D76A04" w:rsidP="002D541C">
      <w:pPr>
        <w:spacing w:line="360" w:lineRule="auto"/>
        <w:ind w:firstLine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 presented all aspects of my work as a poster at the North Carolina Society of Toxicology on January 18, 2022. I am presenting an updated version of this poster at the national Society of Toxicology on March 30, 2022. I am working on publishing my work with </w:t>
      </w:r>
      <w:proofErr w:type="spellStart"/>
      <w:r>
        <w:rPr>
          <w:i/>
          <w:sz w:val="24"/>
          <w:szCs w:val="24"/>
        </w:rPr>
        <w:t>invivoPKfit</w:t>
      </w:r>
      <w:proofErr w:type="spellEnd"/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in summer 2022. I am also working to submit </w:t>
      </w:r>
      <w:proofErr w:type="spellStart"/>
      <w:r>
        <w:rPr>
          <w:i/>
          <w:sz w:val="24"/>
          <w:szCs w:val="24"/>
        </w:rPr>
        <w:t>invivoPKfit</w:t>
      </w:r>
      <w:proofErr w:type="spellEnd"/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to the Comprehensive R Archive Network (CRAN</w:t>
      </w:r>
      <w:r w:rsidR="002D541C">
        <w:rPr>
          <w:iCs/>
          <w:sz w:val="24"/>
          <w:szCs w:val="24"/>
        </w:rPr>
        <w:t>).</w:t>
      </w:r>
    </w:p>
    <w:sectPr w:rsidR="00D76A04" w:rsidRPr="00D7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36"/>
    <w:rsid w:val="0015385E"/>
    <w:rsid w:val="002B7536"/>
    <w:rsid w:val="002D541C"/>
    <w:rsid w:val="00422BF5"/>
    <w:rsid w:val="005F2A4A"/>
    <w:rsid w:val="00D76A04"/>
    <w:rsid w:val="00E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8215"/>
  <w15:chartTrackingRefBased/>
  <w15:docId w15:val="{44BAACCA-6F2B-47BE-ABC1-32BF1745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omptox.epa.gov/dashboar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AFA23D3F47749996037B4D1BD10A3" ma:contentTypeVersion="12" ma:contentTypeDescription="Create a new document." ma:contentTypeScope="" ma:versionID="c58346cf997a0c72baa683a168fee7f6">
  <xsd:schema xmlns:xsd="http://www.w3.org/2001/XMLSchema" xmlns:xs="http://www.w3.org/2001/XMLSchema" xmlns:p="http://schemas.microsoft.com/office/2006/metadata/properties" xmlns:ns3="8096a779-0107-4792-9889-eabe92c473fe" xmlns:ns4="6c65cb2a-c4a8-42b8-bac4-1546e31b03f5" targetNamespace="http://schemas.microsoft.com/office/2006/metadata/properties" ma:root="true" ma:fieldsID="351f62e0a1c517a6861ef7a776d88199" ns3:_="" ns4:_="">
    <xsd:import namespace="8096a779-0107-4792-9889-eabe92c473fe"/>
    <xsd:import namespace="6c65cb2a-c4a8-42b8-bac4-1546e31b0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Records_x0020_Status" minOccurs="0"/>
                <xsd:element ref="ns4:Records_x0020_Dat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6a779-0107-4792-9889-eabe92c47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5cb2a-c4a8-42b8-bac4-1546e31b03f5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10" nillable="true" ma:displayName="Records Status" ma:default="Pending" ma:internalName="Records_x0020_Status">
      <xsd:simpleType>
        <xsd:restriction base="dms:Text"/>
      </xsd:simpleType>
    </xsd:element>
    <xsd:element name="Records_x0020_Date" ma:index="11" nillable="true" ma:displayName="Records Date" ma:hidden="true" ma:internalName="Records_x0020_Date">
      <xsd:simpleType>
        <xsd:restriction base="dms:DateTime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s_x0020_Date xmlns="6c65cb2a-c4a8-42b8-bac4-1546e31b03f5" xsi:nil="true"/>
    <Records_x0020_Status xmlns="6c65cb2a-c4a8-42b8-bac4-1546e31b03f5">Pending</Records_x0020_Status>
  </documentManagement>
</p:properties>
</file>

<file path=customXml/itemProps1.xml><?xml version="1.0" encoding="utf-8"?>
<ds:datastoreItem xmlns:ds="http://schemas.openxmlformats.org/officeDocument/2006/customXml" ds:itemID="{E2C9E70E-015F-4429-838D-C5D4D3573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6a779-0107-4792-9889-eabe92c473fe"/>
    <ds:schemaRef ds:uri="6c65cb2a-c4a8-42b8-bac4-1546e31b0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3233A-861C-4E1F-B48A-B251C60E8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369-E568-46AC-93F0-9F17FD1753BF}">
  <ds:schemaRefs>
    <ds:schemaRef ds:uri="http://purl.org/dc/terms/"/>
    <ds:schemaRef ds:uri="http://www.w3.org/XML/1998/namespace"/>
    <ds:schemaRef ds:uri="8096a779-0107-4792-9889-eabe92c473fe"/>
    <ds:schemaRef ds:uri="http://purl.org/dc/dcmitype/"/>
    <ds:schemaRef ds:uri="6c65cb2a-c4a8-42b8-bac4-1546e31b03f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Christopher</dc:creator>
  <cp:keywords/>
  <dc:description/>
  <cp:lastModifiedBy>Cook, Christopher</cp:lastModifiedBy>
  <cp:revision>1</cp:revision>
  <dcterms:created xsi:type="dcterms:W3CDTF">2022-03-21T13:13:00Z</dcterms:created>
  <dcterms:modified xsi:type="dcterms:W3CDTF">2022-03-21T14:07:00Z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0x010100C0AAFA23D3F47749996037B4D1BD10A3</vt:lpwstr>
  </property>
</Properties>
</file>