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pH</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3A471D">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2B28" w:rsidRDefault="003A471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2B28" w:rsidRDefault="003A471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802B28"/>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802B28"/>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 xml:space="preserve">Picklist </w:t>
            </w:r>
            <w:r>
              <w:rPr>
                <w:rFonts w:ascii="Arial"/>
                <w:b/>
                <w:sz w:val="16"/>
              </w:rPr>
              <w:t>values:</w:t>
            </w:r>
            <w:r>
              <w:rPr>
                <w:rFonts w:ascii="Arial"/>
                <w:sz w:val="16"/>
              </w:rPr>
              <w:br/>
              <w:t>- pH</w:t>
            </w:r>
            <w:r>
              <w:rPr>
                <w:rFonts w:ascii="Arial"/>
                <w:sz w:val="16"/>
              </w:rPr>
              <w:br/>
              <w:t>- acidity / alkalinity</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w:t>
            </w:r>
            <w:r>
              <w:rPr>
                <w:rFonts w:ascii="Arial"/>
                <w:sz w:val="16"/>
              </w:rPr>
              <w:t xml:space="preserve"> types are covered by the same data entry form, the specific study type should be selected. If none matches, select the more generic endpoint description '&lt;Generic endpoint&gt;, other' (e.g. Skin irritation / corrosion, other) and give an explanation in the a</w:t>
            </w:r>
            <w:r>
              <w:rPr>
                <w:rFonts w:ascii="Arial"/>
                <w:sz w:val="16"/>
              </w:rPr>
              <w:t>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w:t>
            </w:r>
            <w:r>
              <w:rPr>
                <w:rFonts w:ascii="Arial"/>
                <w:sz w:val="16"/>
              </w:rPr>
              <w:t xml:space="preserve"> as '(Q)SAR' needs to be indicated in field 'Type of information' and the model should be described in field 'Justification of non-standard information' or 'Attached justification'. A specific endpoint title may be used, if addressed by the (Q)SAR informat</w:t>
            </w:r>
            <w:r>
              <w:rPr>
                <w:rFonts w:ascii="Arial"/>
                <w:sz w:val="16"/>
              </w:rPr>
              <w: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w:t>
            </w:r>
            <w:r>
              <w:rPr>
                <w:rFonts w:ascii="Arial"/>
                <w:sz w:val="16"/>
              </w:rPr>
              <w:t>ay be specified by the relevant regulatory framework as 'information requirement' (e.g. Boiling point, Sub-chronic toxicity: oral, Fish early-life stage toxicity). In a narrower sense, the term '(eco)toxicity endpoint' refers to an outcome or effect observ</w:t>
            </w:r>
            <w:r>
              <w:rPr>
                <w:rFonts w:ascii="Arial"/>
                <w:sz w:val="16"/>
              </w:rPr>
              <w:t>ed in a study.</w:t>
            </w:r>
          </w:p>
        </w:tc>
        <w:tc>
          <w:tcPr>
            <w:tcW w:w="2081" w:type="dxa"/>
            <w:tcBorders>
              <w:top w:val="outset" w:sz="6" w:space="0" w:color="auto"/>
              <w:left w:val="outset" w:sz="6" w:space="0" w:color="auto"/>
              <w:bottom w:val="outset" w:sz="6" w:space="0" w:color="FFFFFF"/>
              <w:right w:val="outset" w:sz="6" w:space="0" w:color="FFFFFF"/>
            </w:tcBorders>
          </w:tcPr>
          <w:p w:rsidR="00802B28" w:rsidRDefault="003A471D">
            <w:r>
              <w:rPr>
                <w:rFonts w:ascii="Arial"/>
                <w:b/>
                <w:sz w:val="16"/>
              </w:rPr>
              <w:lastRenderedPageBreak/>
              <w:t>Guidance for data migration:</w:t>
            </w:r>
            <w:r>
              <w:rPr>
                <w:rFonts w:ascii="Arial"/>
                <w:b/>
                <w:sz w:val="16"/>
              </w:rPr>
              <w:br/>
            </w:r>
            <w:r>
              <w:rPr>
                <w:rFonts w:ascii="Arial"/>
                <w:sz w:val="16"/>
              </w:rPr>
              <w:t>Default selection of 'pH'. Note: The second option 'acidity / alkalinity' is not applicable for data migration as fields for this endpoint are not available in the existing OHT.</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w:t>
            </w:r>
            <w:r>
              <w:rPr>
                <w:rFonts w:ascii="Arial"/>
                <w:sz w:val="16"/>
              </w:rPr>
              <w:t>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Select the appropriate type of information, e.g. ' experimental study', ' exp</w:t>
            </w:r>
            <w:r>
              <w:rPr>
                <w:rFonts w:ascii="Arial"/>
                <w:sz w:val="16"/>
              </w:rPr>
              <w:t>erimental study planned' or, if alternatives to testing apply, '(Q)SAR', 'read-across ...'. In the case of calculated data, the value 'calculation (if not (Q)SAR)' should only be chosen if the study report does not clearly indicate whether it is based on '</w:t>
            </w:r>
            <w:r>
              <w:rPr>
                <w:rFonts w:ascii="Arial"/>
                <w:sz w:val="16"/>
              </w:rPr>
              <w:t>(Q)SAR'.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w:t>
            </w:r>
            <w:r>
              <w:rPr>
                <w:rFonts w:ascii="Arial"/>
                <w:sz w:val="16"/>
              </w:rPr>
              <w:t xml:space="preserve">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w:t>
            </w:r>
            <w:r>
              <w:rPr>
                <w:rFonts w:ascii="Arial"/>
                <w:sz w:val="16"/>
              </w:rPr>
              <w:t xml:space="preserve"> case of read-across, follow the instructions related to the relevant legislation, for instance as to whether the (robust) study summary should be entered in a separate data set defined for the read-across (source) substance and referenced in the target su</w:t>
            </w:r>
            <w:r>
              <w:rPr>
                <w:rFonts w:ascii="Arial"/>
                <w:sz w:val="16"/>
              </w:rPr>
              <w:t>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w:t>
            </w:r>
            <w:r>
              <w:rPr>
                <w:rFonts w:ascii="Arial"/>
                <w:sz w:val="16"/>
              </w:rPr>
              <w:t>formation as possible on the planned study in order to support the evaluation of the proposal. Typically, this would include at least the test guideline, information on the test material, the species and the route of administration in the corresponding dis</w:t>
            </w:r>
            <w:r>
              <w:rPr>
                <w:rFonts w:ascii="Arial"/>
                <w:sz w:val="16"/>
              </w:rPr>
              <w:t>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Indicate the adequacy of a (robust) study summary in terms of </w:t>
            </w:r>
            <w:r>
              <w:rPr>
                <w:rFonts w:ascii="Arial"/>
                <w:sz w:val="16"/>
              </w:rPr>
              <w:t>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w:t>
            </w:r>
            <w:r>
              <w:rPr>
                <w:rFonts w:ascii="Arial"/>
                <w:sz w:val="16"/>
              </w:rPr>
              <w:t>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w:t>
            </w:r>
            <w:r>
              <w:rPr>
                <w:rFonts w:ascii="Arial"/>
                <w:sz w:val="16"/>
              </w:rPr>
              <w:t xml:space="preserve">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w:t>
            </w:r>
            <w:r>
              <w:rPr>
                <w:rFonts w:ascii="Arial"/>
                <w:sz w:val="16"/>
              </w:rPr>
              <w:t xml:space="preserve">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w:t>
            </w:r>
            <w:r>
              <w:rPr>
                <w:rFonts w:ascii="Arial"/>
                <w:sz w:val="16"/>
              </w:rPr>
              <w:t>to major methodological deficiencies:  study that demonstrates a higher concern than the key study/ies, but is not used as key study because of flaws in the methodology or documentation. This phrase should be selected for justifying why a potentially criti</w:t>
            </w:r>
            <w:r>
              <w:rPr>
                <w:rFonts w:ascii="Arial"/>
                <w:sz w:val="16"/>
              </w:rPr>
              <w:t>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w:t>
            </w:r>
            <w:r>
              <w:rPr>
                <w:rFonts w:ascii="Arial"/>
                <w:sz w:val="16"/>
              </w:rPr>
              <w:t>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02B28" w:rsidRDefault="003A471D">
            <w:r>
              <w:rPr>
                <w:rFonts w:ascii="Arial"/>
                <w:b/>
                <w:sz w:val="16"/>
              </w:rPr>
              <w:lastRenderedPageBreak/>
              <w:t xml:space="preserve">Guidance for field </w:t>
            </w:r>
            <w:r>
              <w:rPr>
                <w:rFonts w:ascii="Arial"/>
                <w:b/>
                <w:sz w:val="16"/>
              </w:rPr>
              <w:t>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Che</w:t>
            </w:r>
            <w:r>
              <w:rPr>
                <w:rFonts w:ascii="Arial"/>
                <w:sz w:val="16"/>
              </w:rPr>
              <w:t>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w:t>
            </w:r>
            <w:r>
              <w:rPr>
                <w:rFonts w:ascii="Arial"/>
                <w:sz w:val="16"/>
              </w:rPr>
              <w:t>rm 'Robust Study Summary' is actually used only to describe the technical content of a very detailed summary of an experimental study or of any other relevant information. It is a priori no synonym with the term 'Key study', although a key study should usu</w:t>
            </w:r>
            <w:r>
              <w:rPr>
                <w:rFonts w:ascii="Arial"/>
                <w:sz w:val="16"/>
              </w:rPr>
              <w:t>ally be submitted in the form of Robust Study Summary. However, a Robust Summary may also be useful for other adequate studies that are considered supportive of the key study or even for inadequate studies if they can be used for a weight-of-evidence analy</w:t>
            </w:r>
            <w:r>
              <w:rPr>
                <w:rFonts w:ascii="Arial"/>
                <w:sz w:val="16"/>
              </w:rPr>
              <w:t xml:space="preserve">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w:t>
            </w:r>
            <w:r>
              <w:rPr>
                <w:rFonts w:ascii="Arial"/>
                <w:sz w:val="16"/>
              </w:rPr>
              <w:t>how to use this field.</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02B28" w:rsidRDefault="003A471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02B28" w:rsidRDefault="003A471D">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In addition to</w:t>
            </w:r>
            <w:r>
              <w:rPr>
                <w:rFonts w:ascii="Arial"/>
                <w:sz w:val="16"/>
              </w:rPr>
              <w:t xml:space="preserve"> the more generic justification selected in the preceding field 'Data waiving', it is highly recommended to provide a detailed justification. To this end you can either select one or multiple specific standard phrase(s) if it/they give an appropriate ratio</w:t>
            </w:r>
            <w:r>
              <w:rPr>
                <w:rFonts w:ascii="Arial"/>
                <w:sz w:val="16"/>
              </w:rPr>
              <w:t>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w:t>
            </w:r>
            <w:r>
              <w:rPr>
                <w:rFonts w:ascii="Arial"/>
                <w:sz w:val="16"/>
              </w:rPr>
              <w:t>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w:t>
            </w:r>
            <w:r>
              <w:rPr>
                <w:rFonts w:ascii="Arial"/>
                <w:sz w:val="16"/>
              </w:rPr>
              <w:t>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 xml:space="preserve">-defined phrases are not necessarily exhaustive and may not always apply. Consult the guidance documents and waiving options in the relevant regulatory frameworks. If no suitable phrase is available from the picklist, enter a free text justification using </w:t>
            </w:r>
            <w:r>
              <w:rPr>
                <w:rFonts w:ascii="Arial"/>
                <w:sz w:val="16"/>
              </w:rPr>
              <w:t>the 'other:' option.</w:t>
            </w:r>
          </w:p>
        </w:tc>
        <w:tc>
          <w:tcPr>
            <w:tcW w:w="2081" w:type="dxa"/>
            <w:tcBorders>
              <w:top w:val="outset" w:sz="6" w:space="0" w:color="auto"/>
              <w:left w:val="outset" w:sz="6" w:space="0" w:color="auto"/>
              <w:bottom w:val="outset" w:sz="6" w:space="0" w:color="FFFFFF"/>
              <w:right w:val="outset" w:sz="6" w:space="0" w:color="FFFFFF"/>
            </w:tcBorders>
          </w:tcPr>
          <w:p w:rsidR="00802B28" w:rsidRDefault="003A471D">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study planned / </w:t>
            </w:r>
            <w:r>
              <w:rPr>
                <w:rFonts w:ascii="Arial"/>
                <w:b/>
                <w:sz w:val="16"/>
              </w:rPr>
              <w:t>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w:t>
            </w:r>
            <w:r>
              <w:rPr>
                <w:rFonts w:ascii="Arial"/>
                <w:sz w:val="16"/>
              </w:rPr>
              <w:t>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w:t>
            </w:r>
            <w:r>
              <w:rPr>
                <w:rFonts w:ascii="Arial"/>
                <w:sz w:val="16"/>
              </w:rPr>
              <w:t>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w:t>
            </w:r>
            <w:r>
              <w:rPr>
                <w:rFonts w:ascii="Arial"/>
                <w:sz w:val="16"/>
              </w:rPr>
              <w:t>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w:t>
            </w:r>
            <w:r>
              <w:rPr>
                <w:rFonts w:ascii="Arial"/>
                <w:sz w:val="16"/>
              </w:rPr>
              <w:t>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w:t>
            </w:r>
            <w:r>
              <w:rPr>
                <w:rFonts w:ascii="Arial"/>
                <w:sz w:val="16"/>
              </w:rPr>
              <w:t xml:space="preserv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w:t>
            </w:r>
            <w:r>
              <w:rPr>
                <w:rFonts w:ascii="Arial"/>
                <w:b/>
                <w:sz w:val="16"/>
              </w:rPr>
              <w:t>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w:t>
            </w:r>
            <w:r>
              <w:rPr>
                <w:rFonts w:ascii="Arial"/>
                <w:sz w:val="16"/>
              </w:rPr>
              <w:t>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w:t>
            </w:r>
            <w:r>
              <w:rPr>
                <w:rFonts w:ascii="Arial"/>
                <w:sz w:val="16"/>
              </w:rPr>
              <w:t>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w:t>
            </w:r>
            <w:r>
              <w:rPr>
                <w:rFonts w:ascii="Arial"/>
                <w:sz w:val="16"/>
              </w:rPr>
              <w:t>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w:t>
            </w:r>
            <w:r>
              <w:rPr>
                <w:rFonts w:ascii="Arial"/>
                <w:sz w:val="16"/>
              </w:rPr>
              <w:t>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w:t>
            </w:r>
            <w:r>
              <w:rPr>
                <w:rFonts w:ascii="Arial"/>
                <w:sz w:val="16"/>
              </w:rPr>
              <w:t>,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w:t>
            </w:r>
            <w:r>
              <w:rPr>
                <w:rFonts w:ascii="Arial"/>
                <w:sz w:val="16"/>
              </w:rPr>
              <w:t xml:space="preserve">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w:t>
            </w:r>
            <w:r>
              <w:rPr>
                <w:rFonts w:ascii="Arial"/>
                <w:sz w:val="16"/>
              </w:rPr>
              <w:t xml:space="preserve">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w:t>
            </w:r>
            <w:r>
              <w:rPr>
                <w:rFonts w:ascii="Arial"/>
                <w:sz w:val="16"/>
              </w:rPr>
              <w:t xml:space="preserve">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lastRenderedPageBreak/>
              <w:t>This field can be used for entering free text. As appropriate, one of the freetext templates can be selected (e.</w:t>
            </w:r>
            <w:r>
              <w:rPr>
                <w:rFonts w:ascii="Arial"/>
                <w:sz w:val="16"/>
              </w:rPr>
              <w:t xml:space="preserv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w:t>
            </w:r>
            <w:r>
              <w:rPr>
                <w:rFonts w:ascii="Arial"/>
                <w:sz w:val="16"/>
              </w:rPr>
              <w:t>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w:t>
            </w:r>
            <w:r>
              <w:rPr>
                <w:rFonts w:ascii="Arial"/>
                <w:sz w:val="16"/>
              </w:rPr>
              <w:t xml:space="preserve">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w:t>
            </w:r>
            <w:r>
              <w:rPr>
                <w:rFonts w:ascii="Arial"/>
                <w:sz w:val="16"/>
              </w:rPr>
              <w:t>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w:t>
            </w:r>
            <w:r>
              <w:rPr>
                <w:rFonts w:ascii="Arial"/>
                <w:sz w:val="16"/>
              </w:rPr>
              <w:t xml:space="preserve">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w:t>
            </w:r>
            <w:r>
              <w:rPr>
                <w:rFonts w:ascii="Arial"/>
                <w:sz w:val="16"/>
              </w:rPr>
              <w:t>'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2B28" w:rsidRDefault="003A471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w:t>
            </w:r>
            <w:r>
              <w:rPr>
                <w:rFonts w:ascii="Arial"/>
                <w:sz w:val="16"/>
              </w:rPr>
              <w:t>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2B28" w:rsidRDefault="003A471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Picklist values:</w:t>
            </w:r>
            <w:r>
              <w:rPr>
                <w:rFonts w:ascii="Arial"/>
                <w:sz w:val="16"/>
              </w:rPr>
              <w:br/>
            </w:r>
            <w:r>
              <w:rPr>
                <w:rFonts w:ascii="Arial"/>
                <w:sz w:val="16"/>
              </w:rP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w:t>
            </w:r>
            <w:r>
              <w:rPr>
                <w:rFonts w:ascii="Arial"/>
                <w:sz w:val="16"/>
              </w:rPr>
              <w:t>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2B28" w:rsidRDefault="003A471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The cross-reference feature can be used to refer to related information that is provided in another record of the dataset. This can be done either by entering just free text in the 'Remarks' field </w:t>
            </w:r>
            <w:r>
              <w:rPr>
                <w:rFonts w:ascii="Arial"/>
                <w:sz w:val="16"/>
              </w:rPr>
              <w:t>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w:t>
            </w:r>
            <w:r>
              <w:rPr>
                <w:rFonts w:ascii="Arial"/>
                <w:sz w:val="16"/>
              </w:rPr>
              <w:t>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3A471D">
            <w:r>
              <w:rPr>
                <w:rFonts w:ascii="Arial"/>
                <w:b/>
                <w:sz w:val="16"/>
              </w:rPr>
              <w:t>Cross-reference:</w:t>
            </w:r>
            <w:r>
              <w:rPr>
                <w:rFonts w:ascii="Arial"/>
                <w:b/>
                <w:sz w:val="16"/>
              </w:rPr>
              <w:br/>
            </w:r>
            <w:r>
              <w:rPr>
                <w:rFonts w:ascii="Arial"/>
                <w:sz w:val="16"/>
              </w:rPr>
              <w:t>AllSummariesAndRecords</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2B28" w:rsidRDefault="003A471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2B28" w:rsidRDefault="003A471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2B28" w:rsidRDefault="003A471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2B28" w:rsidRDefault="003A471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2B28" w:rsidRDefault="003A471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2B28" w:rsidRDefault="003A471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Picklist values:</w:t>
            </w:r>
            <w:r>
              <w:rPr>
                <w:rFonts w:ascii="Arial"/>
                <w:sz w:val="16"/>
              </w:rPr>
              <w:br/>
              <w:t>- OECD Guideline 122 (Determination of pH, Acidity and Alkalinity)</w:t>
            </w:r>
            <w:r>
              <w:rPr>
                <w:rFonts w:ascii="Arial"/>
                <w:sz w:val="16"/>
              </w:rPr>
              <w:br/>
              <w:t xml:space="preserve">- ASTM D1293 (Standard Test Methods for pH </w:t>
            </w:r>
            <w:r>
              <w:rPr>
                <w:rFonts w:ascii="Arial"/>
                <w:sz w:val="16"/>
              </w:rPr>
              <w:lastRenderedPageBreak/>
              <w:t>of Water)</w:t>
            </w:r>
            <w:r>
              <w:rPr>
                <w:rFonts w:ascii="Arial"/>
                <w:sz w:val="16"/>
              </w:rPr>
              <w:br/>
              <w:t>- ANSI/ASTM E 70-7700</w:t>
            </w:r>
            <w:r>
              <w:rPr>
                <w:rFonts w:ascii="Arial"/>
                <w:sz w:val="16"/>
              </w:rPr>
              <w:br/>
              <w:t>- CIPAC MT 75 (Determination of pH Values)</w:t>
            </w:r>
            <w:r>
              <w:rPr>
                <w:rFonts w:ascii="Arial"/>
                <w:sz w:val="16"/>
              </w:rPr>
              <w:br/>
              <w:t>- CIPAC method MT 191 (acidity or alkalinity of formulations)</w:t>
            </w:r>
            <w:r>
              <w:rPr>
                <w:rFonts w:ascii="Arial"/>
                <w:sz w:val="16"/>
              </w:rPr>
              <w:br/>
              <w:t>- EPA OPPTS 830.7000 (pH)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lastRenderedPageBreak/>
              <w:t>Select the applicable test guideline, e.</w:t>
            </w:r>
            <w:r>
              <w:rPr>
                <w:rFonts w:ascii="Arial"/>
                <w:sz w:val="16"/>
              </w:rPr>
              <w:t xml:space="preserve">g. 'OECD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w:t>
            </w:r>
            <w:r>
              <w:rPr>
                <w:rFonts w:ascii="Arial"/>
                <w:sz w:val="16"/>
              </w:rPr>
              <w:t>ld 'Version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w:t>
            </w:r>
            <w:r>
              <w:rPr>
                <w:rFonts w:ascii="Arial"/>
                <w:sz w:val="16"/>
              </w:rPr>
              <w:t>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3A471D">
            <w:r>
              <w:rPr>
                <w:rFonts w:ascii="Arial"/>
                <w:b/>
                <w:sz w:val="16"/>
              </w:rPr>
              <w:lastRenderedPageBreak/>
              <w:t>Guidance for fi</w:t>
            </w:r>
            <w:r>
              <w:rPr>
                <w:rFonts w:ascii="Arial"/>
                <w:b/>
                <w:sz w:val="16"/>
              </w:rPr>
              <w:t>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In this text field, you can enter any remarks as applicable, particularly:</w:t>
            </w:r>
            <w:r>
              <w:rPr>
                <w:rFonts w:ascii="Arial"/>
                <w:sz w:val="16"/>
              </w:rPr>
              <w:br/>
            </w:r>
            <w:r>
              <w:rPr>
                <w:rFonts w:ascii="Arial"/>
                <w:sz w:val="16"/>
              </w:rPr>
              <w:br/>
              <w:t xml:space="preserve">- To include any other title of the </w:t>
            </w:r>
            <w:r>
              <w:rPr>
                <w:rFonts w:ascii="Arial"/>
                <w:sz w:val="16"/>
              </w:rPr>
              <w:t>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w:t>
            </w:r>
            <w:r>
              <w:rPr>
                <w:rFonts w:ascii="Arial"/>
                <w:sz w:val="16"/>
              </w:rPr>
              <w: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w:t>
            </w:r>
            <w:r>
              <w:rPr>
                <w:rFonts w:ascii="Arial"/>
                <w:sz w:val="16"/>
              </w:rPr>
              <w:t xml:space="preserve">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3A471D">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Guidance for data migration:</w:t>
            </w:r>
            <w:r>
              <w:rPr>
                <w:rFonts w:ascii="Arial"/>
                <w:b/>
                <w:sz w:val="16"/>
              </w:rPr>
              <w:br/>
            </w:r>
            <w:r>
              <w:rPr>
                <w:rFonts w:ascii="Arial"/>
                <w:sz w:val="16"/>
              </w:rPr>
              <w:t>Version information (e.g. the year in a phrase) has be</w:t>
            </w:r>
            <w:r>
              <w:rPr>
                <w:rFonts w:ascii="Arial"/>
                <w:sz w:val="16"/>
              </w:rPr>
              <w:t>en removed from phrase(s) of field 'Guideline'. This information is now added in field 'Version / remarks' preceding any supplementary remarks text migrated also from field 'Guideline'.</w:t>
            </w:r>
            <w:r>
              <w:rPr>
                <w:rFonts w:ascii="Arial"/>
                <w:sz w:val="16"/>
              </w:rPr>
              <w:br/>
              <w:t xml:space="preserve">Affected phrase(s) for this OHT: </w:t>
            </w:r>
            <w:r>
              <w:rPr>
                <w:rFonts w:ascii="Arial"/>
                <w:sz w:val="16"/>
              </w:rPr>
              <w:br/>
              <w:t>- 'ASTM D1293-78...' changed to 'AST</w:t>
            </w:r>
            <w:r>
              <w:rPr>
                <w:rFonts w:ascii="Arial"/>
                <w:sz w:val="16"/>
              </w:rPr>
              <w:t xml:space="preserve">M D1293...'; default text in field 'Version / remarks': 'version: 78. Remark: </w:t>
            </w:r>
            <w:r>
              <w:rPr>
                <w:rFonts w:ascii="Arial"/>
                <w:sz w:val="16"/>
              </w:rPr>
              <w:lastRenderedPageBreak/>
              <w:t>supplementary remarks text'</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2B28" w:rsidRDefault="003A471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In case a test guideline </w:t>
            </w:r>
            <w:r>
              <w:rPr>
                <w:rFonts w:ascii="Arial"/>
                <w:sz w:val="16"/>
              </w:rPr>
              <w:t xml:space="preserve">or other standardised method was used, indicate if there are any deviations. Briefly state relevant deviations in the supplementary remarks field (e.g. 'other test system used', 'different exposure duration'); details should be described in the respective </w:t>
            </w:r>
            <w:r>
              <w:rPr>
                <w:rFonts w:ascii="Arial"/>
                <w:sz w:val="16"/>
              </w:rPr>
              <w:t>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2B28" w:rsidRDefault="003A471D">
            <w:r>
              <w:rPr>
                <w:rFonts w:ascii="Arial"/>
                <w:b/>
                <w:sz w:val="16"/>
              </w:rPr>
              <w:t>Guidance for field condition:</w:t>
            </w:r>
            <w:r>
              <w:rPr>
                <w:rFonts w:ascii="Arial"/>
                <w:b/>
                <w:sz w:val="16"/>
              </w:rPr>
              <w:br/>
            </w:r>
            <w:r>
              <w:rPr>
                <w:rFonts w:ascii="Arial"/>
                <w:sz w:val="16"/>
              </w:rPr>
              <w:t>Condition: Field active only if 'Qualifier' is not 'no guideline ...'</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r>
            <w:r>
              <w:rPr>
                <w:rFonts w:ascii="Arial"/>
                <w:sz w:val="16"/>
              </w:rP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w:t>
            </w:r>
            <w:r>
              <w:rPr>
                <w:rFonts w:ascii="Arial"/>
                <w:sz w:val="16"/>
              </w:rPr>
              <w:t>erence'</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2B28" w:rsidRDefault="003A471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2B28" w:rsidRDefault="003A471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Select the appropriate Test Material Information (TMI) record. If not available in the repository, create a new one. You may also copy (clone) an existing TMI record, edit it</w:t>
            </w:r>
            <w:r>
              <w:rPr>
                <w:rFonts w:ascii="Arial"/>
                <w:sz w:val="16"/>
              </w:rPr>
              <w:t xml:space="preserve">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w:t>
            </w:r>
            <w:r>
              <w:rPr>
                <w:rFonts w:ascii="Arial"/>
                <w:sz w:val="16"/>
              </w:rPr>
              <w:t xml:space="preserv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02B28" w:rsidRDefault="003A471D">
            <w:r>
              <w:rPr>
                <w:rFonts w:ascii="Arial"/>
                <w:b/>
                <w:sz w:val="16"/>
              </w:rPr>
              <w:t>Cross-reference:</w:t>
            </w:r>
            <w:r>
              <w:rPr>
                <w:rFonts w:ascii="Arial"/>
                <w:b/>
                <w:sz w:val="16"/>
              </w:rPr>
              <w:br/>
            </w:r>
            <w:r>
              <w:rPr>
                <w:rFonts w:ascii="Arial"/>
                <w:sz w:val="16"/>
              </w:rPr>
              <w:t>TEST_MATERIAL_INFORMATION</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Select additional Test materi</w:t>
            </w:r>
            <w:r>
              <w:rPr>
                <w:rFonts w:ascii="Arial"/>
                <w:sz w:val="16"/>
              </w:rPr>
              <w:t>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02B28" w:rsidRDefault="003A471D">
            <w:r>
              <w:rPr>
                <w:rFonts w:ascii="Arial"/>
                <w:b/>
                <w:sz w:val="16"/>
              </w:rPr>
              <w:t>Cross-reference:</w:t>
            </w:r>
            <w:r>
              <w:rPr>
                <w:rFonts w:ascii="Arial"/>
                <w:b/>
                <w:sz w:val="16"/>
              </w:rPr>
              <w:br/>
            </w:r>
            <w:r>
              <w:rPr>
                <w:rFonts w:ascii="Arial"/>
                <w:sz w:val="16"/>
              </w:rPr>
              <w:t>TEST_MATERIAL_INFORMATION</w:t>
            </w:r>
          </w:p>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Specific</w:t>
            </w:r>
            <w:r>
              <w:rPr>
                <w:rFonts w:ascii="Arial"/>
                <w:sz w:val="16"/>
              </w:rPr>
              <w:t xml:space="preserve"> details on test material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lastRenderedPageBreak/>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lot/batch number of test material:</w:t>
            </w:r>
            <w:r>
              <w:rPr>
                <w:rFonts w:ascii="Arial"/>
                <w:sz w:val="16"/>
              </w:rPr>
              <w:br/>
              <w:t xml:space="preserve">- Purity, including information on contaminants, isomers, </w:t>
            </w:r>
            <w:r>
              <w:rPr>
                <w:rFonts w:ascii="Arial"/>
                <w:sz w:val="16"/>
              </w:rPr>
              <w:t>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r>
            <w:r>
              <w:rPr>
                <w:rFonts w:ascii="Arial"/>
                <w:sz w:val="16"/>
              </w:rP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w:t>
            </w:r>
            <w:r>
              <w:rPr>
                <w:rFonts w:ascii="Arial"/>
                <w:sz w:val="16"/>
              </w:rPr>
              <w:t>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w:t>
            </w:r>
            <w:r>
              <w:rPr>
                <w:rFonts w:ascii="Arial"/>
                <w:sz w:val="16"/>
              </w:rPr>
              <w:t>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w:t>
            </w:r>
            <w:r>
              <w:rPr>
                <w:rFonts w:ascii="Arial"/>
                <w:sz w:val="16"/>
              </w:rPr>
              <w:t>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w:t>
            </w:r>
            <w:r>
              <w:rPr>
                <w:rFonts w:ascii="Arial"/>
                <w:sz w:val="16"/>
              </w:rPr>
              <w:t>TERIALS</w:t>
            </w:r>
            <w:r>
              <w:rPr>
                <w:rFonts w:ascii="Arial"/>
                <w:sz w:val="16"/>
              </w:rPr>
              <w:br/>
            </w:r>
            <w:r>
              <w:rPr>
                <w:rFonts w:ascii="Arial"/>
                <w:sz w:val="16"/>
              </w:rPr>
              <w:lastRenderedPageBreak/>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w:t>
            </w:r>
            <w:r>
              <w:rPr>
                <w:rFonts w:ascii="Arial"/>
                <w:sz w:val="16"/>
              </w:rPr>
              <w:t>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w:t>
            </w:r>
            <w:r>
              <w:rPr>
                <w:rFonts w:ascii="Arial"/>
                <w:sz w:val="16"/>
              </w:rPr>
              <w:t>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lastRenderedPageBreak/>
              <w:t>Use this field for reporting specific details on the test material as used for the study if they diffe</w:t>
            </w:r>
            <w:r>
              <w:rPr>
                <w:rFonts w:ascii="Arial"/>
                <w:sz w:val="16"/>
              </w:rPr>
              <w:t xml:space="preserve">r from the starting material specified under 'Test </w:t>
            </w:r>
            <w:r>
              <w:rPr>
                <w:rFonts w:ascii="Arial"/>
                <w:sz w:val="16"/>
              </w:rPr>
              <w:lastRenderedPageBreak/>
              <w:t>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w:t>
            </w:r>
            <w:r>
              <w:rPr>
                <w:rFonts w:ascii="Arial"/>
                <w:sz w:val="16"/>
              </w:rPr>
              <w:t>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w:t>
            </w:r>
            <w:r>
              <w:rPr>
                <w:rFonts w:ascii="Arial"/>
                <w:sz w:val="16"/>
              </w:rPr>
              <w:t xml:space="preserv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xml:space="preserve">- </w:t>
            </w:r>
            <w:r>
              <w:rPr>
                <w:rFonts w:ascii="Arial"/>
                <w:sz w:val="16"/>
              </w:rPr>
              <w:t>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w:t>
            </w:r>
            <w:r>
              <w:rPr>
                <w:rFonts w:ascii="Arial"/>
                <w:sz w:val="16"/>
              </w:rPr>
              <w:t>bstance in the solvent/vehicle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w:t>
            </w:r>
            <w:r>
              <w:rPr>
                <w:rFonts w:ascii="Arial"/>
                <w:sz w:val="16"/>
              </w:rPr>
              <w:t>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xml:space="preserve">- Final preparation of a solid (e.g. stock crystals ground to fine powder </w:t>
            </w:r>
            <w:r>
              <w:rPr>
                <w:rFonts w:ascii="Arial"/>
                <w:sz w:val="16"/>
              </w:rPr>
              <w:t>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state of aggregation, shape of particles or particle </w:t>
            </w:r>
            <w:r>
              <w:rPr>
                <w:rFonts w:ascii="Arial"/>
                <w:sz w:val="16"/>
              </w:rPr>
              <w:t>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w:t>
            </w:r>
            <w:r>
              <w:rPr>
                <w:rFonts w:ascii="Arial"/>
                <w:sz w:val="16"/>
              </w:rPr>
              <w:t xml:space="preserve">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template</w:t>
            </w:r>
            <w:r>
              <w:rPr>
                <w:rFonts w:ascii="Arial"/>
                <w:sz w:val="16"/>
              </w:rPr>
              <w:br/>
            </w:r>
            <w:r>
              <w:rPr>
                <w:rFonts w:ascii="Arial"/>
                <w:sz w:val="16"/>
              </w:rPr>
              <w:br/>
              <w:t xml:space="preserve">Display: </w:t>
            </w:r>
            <w:r>
              <w:rPr>
                <w:rFonts w:ascii="Arial"/>
                <w:sz w:val="16"/>
              </w:rPr>
              <w:t>Basic (Confidential)</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w:t>
            </w:r>
            <w:r>
              <w:rPr>
                <w:rFonts w:ascii="Arial"/>
                <w:sz w:val="16"/>
              </w:rPr>
              <w:t>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w:t>
            </w:r>
            <w:r>
              <w:rPr>
                <w:rFonts w:ascii="Arial"/>
                <w:sz w:val="16"/>
              </w:rPr>
              <w:t>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w:t>
            </w:r>
            <w:r>
              <w:rPr>
                <w:rFonts w:ascii="Arial"/>
                <w:sz w:val="16"/>
              </w:rPr>
              <w:t>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w:t>
            </w:r>
            <w:r>
              <w:rPr>
                <w:rFonts w:ascii="Arial"/>
                <w:sz w:val="16"/>
              </w:rPr>
              <w:t>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w:t>
            </w:r>
            <w:r>
              <w:rPr>
                <w:rFonts w:ascii="Arial"/>
                <w:sz w:val="16"/>
              </w:rPr>
              <w:t>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w:t>
            </w:r>
            <w:r>
              <w:rPr>
                <w:rFonts w:ascii="Arial"/>
                <w:sz w:val="16"/>
              </w:rPr>
              <w:t>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w:t>
            </w:r>
            <w:r>
              <w:rPr>
                <w:rFonts w:ascii="Arial"/>
                <w:sz w:val="16"/>
              </w:rPr>
              <w:t>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w:t>
            </w:r>
            <w:r>
              <w:rPr>
                <w:rFonts w:ascii="Arial"/>
                <w:sz w:val="16"/>
              </w:rPr>
              <w:t>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lastRenderedPageBreak/>
              <w:t>Use this field for reporting specific details on the test material as used for the study if they differ from the starting material specified under 'Test mat</w:t>
            </w:r>
            <w:r>
              <w:rPr>
                <w:rFonts w:ascii="Arial"/>
                <w:sz w:val="16"/>
              </w:rPr>
              <w: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w:t>
            </w:r>
            <w:r>
              <w:rPr>
                <w:rFonts w:ascii="Arial"/>
                <w:sz w:val="16"/>
              </w:rPr>
              <w:t>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r>
            <w:r>
              <w:rPr>
                <w:rFonts w:ascii="Arial"/>
                <w:sz w:val="16"/>
              </w:rP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w:t>
            </w:r>
            <w:r>
              <w:rPr>
                <w:rFonts w:ascii="Arial"/>
                <w:sz w:val="16"/>
              </w:rPr>
              <w: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 Reactivity of the te</w:t>
            </w:r>
            <w:r>
              <w:rPr>
                <w:rFonts w:ascii="Arial"/>
                <w:sz w:val="16"/>
              </w:rPr>
              <w:t>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w:t>
            </w:r>
            <w:r>
              <w:rPr>
                <w:rFonts w:ascii="Arial"/>
                <w:sz w:val="16"/>
              </w:rPr>
              <w:t>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w:t>
            </w:r>
            <w:r>
              <w:rPr>
                <w:rFonts w:ascii="Arial"/>
                <w:sz w:val="16"/>
              </w:rPr>
              <w:t>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w:t>
            </w:r>
            <w:r>
              <w:rPr>
                <w:rFonts w:ascii="Arial"/>
                <w:sz w:val="16"/>
              </w:rPr>
              <w:t>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2B28" w:rsidRDefault="003A471D">
            <w:r>
              <w:rPr>
                <w:rFonts w:ascii="Arial"/>
                <w:b/>
                <w:sz w:val="16"/>
              </w:rPr>
              <w:t>Reagents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2B28" w:rsidRDefault="003A471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Reagent</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Picklist values:</w:t>
            </w:r>
            <w:r>
              <w:rPr>
                <w:rFonts w:ascii="Arial"/>
                <w:sz w:val="16"/>
              </w:rPr>
              <w:br/>
              <w:t>- acetone</w:t>
            </w:r>
            <w:r>
              <w:rPr>
                <w:rFonts w:ascii="Arial"/>
                <w:sz w:val="16"/>
              </w:rPr>
              <w:br/>
              <w:t>- buffer solutions</w:t>
            </w:r>
            <w:r>
              <w:rPr>
                <w:rFonts w:ascii="Arial"/>
                <w:sz w:val="16"/>
              </w:rPr>
              <w:br/>
              <w:t>- H2SO4 solution</w:t>
            </w:r>
            <w:r>
              <w:rPr>
                <w:rFonts w:ascii="Arial"/>
                <w:sz w:val="16"/>
              </w:rPr>
              <w:br/>
              <w:t>- NaOH solution</w:t>
            </w:r>
            <w:r>
              <w:rPr>
                <w:rFonts w:ascii="Arial"/>
                <w:sz w:val="16"/>
              </w:rPr>
              <w:br/>
              <w:t xml:space="preserve">- </w:t>
            </w:r>
            <w:r>
              <w:rPr>
                <w:rFonts w:ascii="Arial"/>
                <w:sz w:val="16"/>
              </w:rPr>
              <w:t>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2B28" w:rsidRDefault="003A471D">
            <w:r>
              <w:rPr>
                <w:rFonts w:ascii="Arial"/>
                <w:b/>
                <w:sz w:val="16"/>
              </w:rPr>
              <w:t>Titration of acidity and alkalinity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2B28" w:rsidRDefault="003A471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Details on titrant used</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3A471D">
            <w:r>
              <w:rPr>
                <w:rFonts w:ascii="Arial"/>
                <w:b/>
                <w:sz w:val="16"/>
              </w:rPr>
              <w:t>Freetext template:</w:t>
            </w:r>
            <w:r>
              <w:rPr>
                <w:rFonts w:ascii="Arial"/>
                <w:sz w:val="16"/>
              </w:rPr>
              <w:br/>
              <w:t>- Volume of titrant used:</w:t>
            </w:r>
            <w:r>
              <w:rPr>
                <w:rFonts w:ascii="Arial"/>
                <w:sz w:val="16"/>
              </w:rPr>
              <w:br/>
              <w:t xml:space="preserve">- </w:t>
            </w:r>
            <w:r>
              <w:rPr>
                <w:rFonts w:ascii="Arial"/>
                <w:sz w:val="16"/>
              </w:rPr>
              <w:t>Titer of titrant used: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Use freetext template and delete/add elements as appropriate. Enter any details that could be relevant.</w:t>
            </w:r>
            <w:r>
              <w:rPr>
                <w:rFonts w:ascii="Arial"/>
                <w:sz w:val="16"/>
              </w:rPr>
              <w:br/>
            </w:r>
            <w:r>
              <w:rPr>
                <w:rFonts w:ascii="Arial"/>
                <w:sz w:val="16"/>
              </w:rPr>
              <w:br/>
              <w:t>Note that any information that can be claimed confidential should be included in the subsequent field 'Confidential det</w:t>
            </w:r>
            <w:r>
              <w:rPr>
                <w:rFonts w:ascii="Arial"/>
                <w:sz w:val="16"/>
              </w:rPr>
              <w:t>ails on test material'.</w:t>
            </w:r>
            <w:r>
              <w:rPr>
                <w:rFonts w:ascii="Arial"/>
                <w:sz w:val="16"/>
              </w:rPr>
              <w:br/>
            </w:r>
            <w:r>
              <w:rPr>
                <w:rFonts w:ascii="Arial"/>
                <w:sz w:val="16"/>
              </w:rPr>
              <w:br/>
              <w:t>Explanations:</w:t>
            </w:r>
            <w:r>
              <w:rPr>
                <w:rFonts w:ascii="Arial"/>
                <w:sz w:val="16"/>
              </w:rPr>
              <w:br/>
            </w:r>
            <w:r>
              <w:rPr>
                <w:rFonts w:ascii="Arial"/>
                <w:sz w:val="16"/>
              </w:rPr>
              <w:br/>
              <w:t>- Volume of titrant used is usually expressed in mL</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2B28" w:rsidRDefault="003A471D">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2B28" w:rsidRDefault="003A471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802B28"/>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In this field, you can enter any information on</w:t>
            </w:r>
            <w:r>
              <w:rPr>
                <w:rFonts w:ascii="Arial"/>
                <w:sz w:val="16"/>
              </w:rPr>
              <w:t xml:space="preserve"> materials and methods, for which no distinct field is available, or transfer free text from other databases. You can also open a rich text editor and create formatted text and tables or insert and edit any excerpt from a word processing or </w:t>
            </w:r>
            <w:r>
              <w:rPr>
                <w:rFonts w:ascii="Arial"/>
                <w:sz w:val="16"/>
              </w:rPr>
              <w:lastRenderedPageBreak/>
              <w:t>spreadsheet doc</w:t>
            </w:r>
            <w:r>
              <w:rPr>
                <w:rFonts w:ascii="Arial"/>
                <w:sz w:val="16"/>
              </w:rPr>
              <w:t>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w:t>
            </w:r>
            <w:r>
              <w:rPr>
                <w:rFonts w:ascii="Arial"/>
                <w:sz w:val="16"/>
              </w:rPr>
              <w:t xml:space="preser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2B28" w:rsidRDefault="003A471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2B28" w:rsidRDefault="003A471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2B28" w:rsidRDefault="003A471D">
            <w:r>
              <w:rPr>
                <w:rFonts w:ascii="Arial"/>
                <w:b/>
                <w:sz w:val="16"/>
              </w:rPr>
              <w:t>pH value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Enter mean pH value or range if reported so and indicate the temperature and concentration at which the pH was determined. If necessary, </w:t>
            </w:r>
            <w:r>
              <w:rPr>
                <w:rFonts w:ascii="Arial"/>
                <w:sz w:val="16"/>
              </w:rPr>
              <w:t>copy this block of 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pH 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 xml:space="preserve">Enter a single </w:t>
            </w:r>
            <w:r>
              <w:rPr>
                <w:rFonts w:ascii="Arial"/>
                <w:sz w:val="16"/>
              </w:rPr>
              <w:t>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r>
            <w:r>
              <w:rPr>
                <w:rFonts w:ascii="Arial"/>
                <w:b/>
                <w:sz w:val="16"/>
              </w:rPr>
              <w:t>Picklist values:</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g/cm</w:t>
            </w:r>
            <w:r>
              <w:rPr>
                <w:rFonts w:ascii="Arial"/>
                <w:sz w:val="16"/>
              </w:rPr>
              <w:t>³</w:t>
            </w:r>
            <w:r>
              <w:rPr>
                <w:rFonts w:ascii="Arial"/>
                <w:sz w:val="16"/>
              </w:rPr>
              <w:br/>
              <w:t>- kg/m</w:t>
            </w:r>
            <w:r>
              <w:rPr>
                <w:rFonts w:ascii="Arial"/>
                <w:sz w:val="16"/>
              </w:rPr>
              <w:t>³</w:t>
            </w:r>
            <w:r>
              <w:rPr>
                <w:rFonts w:ascii="Arial"/>
                <w:sz w:val="16"/>
              </w:rPr>
              <w:br/>
              <w:t>- ppb</w:t>
            </w:r>
            <w:r>
              <w:rPr>
                <w:rFonts w:ascii="Arial"/>
                <w:sz w:val="16"/>
              </w:rPr>
              <w:br/>
              <w:t>- vol%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Enter a single numeric value in the first numeric field if you select no qualifier or '&gt;', '&gt;=' or 'ca.'. Use the second numeric field if the qualifier is '&lt;' or '&lt;='. For a range u</w:t>
            </w:r>
            <w:r>
              <w:rPr>
                <w:rFonts w:ascii="Arial"/>
                <w:sz w:val="16"/>
              </w:rPr>
              <w:t>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2B28" w:rsidRDefault="003A471D">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Picklist values:</w:t>
            </w:r>
            <w:r>
              <w:rPr>
                <w:rFonts w:ascii="Arial"/>
                <w:sz w:val="16"/>
              </w:rPr>
              <w:br/>
              <w:t>- not determinable</w:t>
            </w:r>
            <w:r>
              <w:rPr>
                <w:rFonts w:ascii="Arial"/>
                <w:sz w:val="16"/>
              </w:rPr>
              <w:br/>
              <w:t xml:space="preserve">- not determinable because of methodological </w:t>
            </w:r>
            <w:r>
              <w:rPr>
                <w:rFonts w:ascii="Arial"/>
                <w:sz w:val="16"/>
              </w:rPr>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w:t>
            </w:r>
            <w:r>
              <w:rPr>
                <w:rFonts w:ascii="Arial"/>
                <w:sz w:val="16"/>
              </w:rPr>
              <w:t>'not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b/>
                <w:sz w:val="16"/>
              </w:rPr>
              <w:t>pH 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2B28" w:rsidRDefault="003A471D">
            <w:r>
              <w:rPr>
                <w:rFonts w:ascii="Arial"/>
                <w:b/>
                <w:sz w:val="16"/>
              </w:rPr>
              <w:t>Acidity or alkalinity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Enter </w:t>
            </w:r>
            <w:r>
              <w:rPr>
                <w:rFonts w:ascii="Arial"/>
                <w:sz w:val="16"/>
              </w:rPr>
              <w:t>the information on acidity or alkalinity. If necessary, copy this block of 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Acidity or alkalinity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Picklist values:</w:t>
            </w:r>
            <w:r>
              <w:rPr>
                <w:rFonts w:ascii="Arial"/>
                <w:sz w:val="16"/>
              </w:rPr>
              <w:br/>
              <w:t>- acidity</w:t>
            </w:r>
            <w:r>
              <w:rPr>
                <w:rFonts w:ascii="Arial"/>
                <w:sz w:val="16"/>
              </w:rPr>
              <w:br/>
              <w:t>- alkalinity</w:t>
            </w:r>
            <w:r>
              <w:rPr>
                <w:rFonts w:ascii="Arial"/>
                <w:sz w:val="16"/>
              </w:rPr>
              <w:br/>
              <w:t xml:space="preserve">- </w:t>
            </w:r>
            <w:r>
              <w:rPr>
                <w:rFonts w:ascii="Arial"/>
                <w:sz w:val="16"/>
              </w:rPr>
              <w:t>neutral pH</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 xml:space="preserve">Enter a numeric value or a range of numeric values according to following conventions: (i) In the first numeric field, enter a single value (Qualifier subfield left blank) or a value if preceded by '&gt;', '&gt;=' or 'ca.' (e.g. '2', 'ca. 2', '&gt;2'). </w:t>
            </w:r>
            <w:r>
              <w:rPr>
                <w:rFonts w:ascii="Arial"/>
                <w:sz w:val="16"/>
              </w:rPr>
              <w:t>(ii) In the second numeric field, enter a single value if preceded by '&lt;' or '&lt;='. (iii) Use both numeric fields and, as required, the lower and upper qualifier field to enter a range of numeric values (e.g. '2 - 8' or '&gt;2 &lt;8'). Please note: These are exam</w:t>
            </w:r>
            <w:r>
              <w:rPr>
                <w:rFonts w:ascii="Arial"/>
                <w:sz w:val="16"/>
              </w:rPr>
              <w:t>ples only. Allowed values are defined for each numeric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Enter a single numeric value in the first numeric field if you</w:t>
            </w:r>
            <w:r>
              <w:rPr>
                <w:rFonts w:ascii="Arial"/>
                <w:sz w:val="16"/>
              </w:rPr>
              <w:t xml:space="preserve">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2B28" w:rsidRDefault="003A471D">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List sup. (picklist with remarks -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This field can be used for:</w:t>
            </w:r>
            <w:r>
              <w:rPr>
                <w:rFonts w:ascii="Arial"/>
                <w:sz w:val="16"/>
              </w:rPr>
              <w:br/>
            </w:r>
            <w:r>
              <w:rPr>
                <w:rFonts w:ascii="Arial"/>
                <w:sz w:val="16"/>
              </w:rPr>
              <w:br/>
              <w:t>- giving a qualitative description of results in addition to or if no nume</w:t>
            </w:r>
            <w:r>
              <w:rPr>
                <w:rFonts w:ascii="Arial"/>
                <w:sz w:val="16"/>
              </w:rPr>
              <w:t>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r>
            <w:r>
              <w:rPr>
                <w:rFonts w:ascii="Arial"/>
                <w:sz w:val="16"/>
              </w:rPr>
              <w:lastRenderedPageBreak/>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b/>
                <w:sz w:val="16"/>
              </w:rPr>
              <w:t>Acidity or alkalinity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2B28" w:rsidRDefault="003A471D">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2B28" w:rsidRDefault="003A471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802B28"/>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In this field, you can enter any other remarks on results. You can also open a rich text editor </w:t>
            </w:r>
            <w:r>
              <w:rPr>
                <w:rFonts w:ascii="Arial"/>
                <w:sz w:val="16"/>
              </w:rPr>
              <w:t>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2B28" w:rsidRDefault="003A471D">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2B28" w:rsidRDefault="003A471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In this field, you can enter any overall remarks or </w:t>
            </w:r>
            <w:r>
              <w:rPr>
                <w:rFonts w:ascii="Arial"/>
                <w:sz w:val="16"/>
              </w:rPr>
              <w:t>transfer free text from other databases. You can also open a rich text editor and create formatted text and tables or insert and edit any excerpt from a word processing or spreadsheet document, provided it was converted to the HTML format. You can also upl</w:t>
            </w:r>
            <w:r>
              <w:rPr>
                <w:rFonts w:ascii="Arial"/>
                <w:sz w:val="16"/>
              </w:rPr>
              <w:t>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summary' allow rich text </w:t>
            </w:r>
            <w:r>
              <w:rPr>
                <w:rFonts w:ascii="Arial"/>
                <w:sz w:val="16"/>
              </w:rPr>
              <w:lastRenderedPageBreak/>
              <w:t>entry.</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2B28" w:rsidRDefault="003A471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 xml:space="preserve">An electronic copy of the </w:t>
            </w:r>
            <w:r>
              <w:rPr>
                <w:rFonts w:ascii="Arial"/>
                <w:sz w:val="16"/>
              </w:rPr>
              <w:t>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sz w:val="16"/>
              </w:rPr>
              <w:t>An electronic copy of a public (non-confidential) version of the full study report</w:t>
            </w:r>
            <w:r>
              <w:rPr>
                <w:rFonts w:ascii="Arial"/>
                <w:sz w:val="16"/>
              </w:rPr>
              <w:t xml:space="preserve">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2B28" w:rsidRDefault="003A471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2B28" w:rsidRDefault="00802B2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2B28" w:rsidRDefault="003A471D">
            <w:r>
              <w:rPr>
                <w:rFonts w:ascii="Arial"/>
                <w:sz w:val="16"/>
              </w:rPr>
              <w:t xml:space="preserve">As appropriate, include remarks, e.g. a short description of the content of the attached document if the file name is </w:t>
            </w:r>
            <w:r>
              <w:rPr>
                <w:rFonts w:ascii="Arial"/>
                <w:sz w:val="16"/>
              </w:rPr>
              <w:t>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2B28" w:rsidRDefault="00802B2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2B28" w:rsidRDefault="003A471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2B28" w:rsidRDefault="003A471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2B28" w:rsidRDefault="00802B2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Upload file by clicking the upload icon. As appropriate, enter any additional information, e.g. language. The file name is</w:t>
            </w:r>
            <w:r>
              <w:rPr>
                <w:rFonts w:ascii="Arial"/>
                <w:sz w:val="16"/>
              </w:rPr>
              <w:t xml:space="preserve">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2B28" w:rsidRDefault="003A471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2B28" w:rsidRDefault="003A471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2B28" w:rsidRDefault="00802B2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r w:rsidR="00802B2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2B28" w:rsidRDefault="00802B2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2B28" w:rsidRDefault="003A471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2B28" w:rsidRDefault="00802B28"/>
        </w:tc>
        <w:tc>
          <w:tcPr>
            <w:tcW w:w="3709" w:type="dxa"/>
            <w:tcBorders>
              <w:top w:val="outset" w:sz="6" w:space="0" w:color="auto"/>
              <w:left w:val="outset" w:sz="6" w:space="0" w:color="auto"/>
              <w:bottom w:val="outset" w:sz="6" w:space="0" w:color="FFFFFF"/>
              <w:right w:val="outset" w:sz="6" w:space="0" w:color="auto"/>
            </w:tcBorders>
          </w:tcPr>
          <w:p w:rsidR="00802B28" w:rsidRDefault="003A471D">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02B28" w:rsidRDefault="00802B2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A471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A471D">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#20: pH</w:t>
    </w:r>
    <w:r w:rsidR="003A471D">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76686D"/>
    <w:multiLevelType w:val="multilevel"/>
    <w:tmpl w:val="DD84CA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71D"/>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2B28"/>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1A05AE"/>
  <w15:docId w15:val="{0CC4A23C-75DB-4550-8CD4-EFEA8832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46ECC-932D-46E0-89DB-A694AB20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8974</Words>
  <Characters>50169</Characters>
  <Application>Microsoft Office Word</Application>
  <DocSecurity>0</DocSecurity>
  <Lines>2389</Lines>
  <Paragraphs>396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2021-11-04T17:57:00Z</dcterms:created>
  <dcterms:modified xsi:type="dcterms:W3CDTF">2021-11-04T17:57:00Z</dcterms:modified>
</cp:coreProperties>
</file>