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301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Manufacture - OHT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5.0</w:t>
      </w:r>
      <w:r w:rsidRPr="003A6BCF">
        <w:rPr>
          <w:rFonts w:ascii="Cambria" w:eastAsia="Times New Roman" w:hAnsi="Cambria" w:cs="Times New Roman"/>
          <w:b/>
          <w:bCs/>
          <w:i/>
          <w:color w:val="000000"/>
          <w:lang w:val="en"/>
        </w:rPr>
        <w:t>]-[</w:t>
      </w:r>
      <w:r w:rsidR="00C55424">
        <w:rPr>
          <w:rFonts w:ascii="Cambria" w:eastAsia="Times New Roman" w:hAnsi="Cambria" w:cs="Times New Roman"/>
          <w:b/>
          <w:bCs/>
          <w:i/>
          <w:color w:val="000000"/>
          <w:lang w:val="en"/>
        </w:rPr>
        <w:t>November</w:t>
      </w:r>
      <w:bookmarkStart w:id="0" w:name="_GoBack"/>
      <w:bookmarkEnd w:id="0"/>
      <w:r w:rsidR="00CC1CF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proofErr w:type="spellStart"/>
            <w:r w:rsidRPr="00125B46">
              <w:rPr>
                <w:rFonts w:ascii="Arial" w:eastAsiaTheme="minorEastAsia" w:hAnsi="Arial" w:cs="Arial"/>
                <w:b/>
                <w:bCs/>
                <w:sz w:val="16"/>
                <w:szCs w:val="16"/>
                <w:lang w:eastAsia="en-GB"/>
              </w:rPr>
              <w:t>Freetext</w:t>
            </w:r>
            <w:proofErr w:type="spellEnd"/>
            <w:r w:rsidRPr="00125B46">
              <w:rPr>
                <w:rFonts w:ascii="Arial" w:eastAsiaTheme="minorEastAsia" w:hAnsi="Arial" w:cs="Arial"/>
                <w:b/>
                <w:bCs/>
                <w:sz w:val="16"/>
                <w:szCs w:val="16"/>
                <w:lang w:eastAsia="en-GB"/>
              </w:rPr>
              <w:t xml:space="preserve">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Manufacture</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550FA6"/>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550FA6"/>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550FA6"/>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Manufacture name</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 xml:space="preserve">The name of the reported manufacturing </w:t>
            </w:r>
            <w:proofErr w:type="gramStart"/>
            <w:r>
              <w:rPr>
                <w:rFonts w:ascii="Arial"/>
                <w:sz w:val="16"/>
              </w:rPr>
              <w:t>can be entered</w:t>
            </w:r>
            <w:proofErr w:type="gramEnd"/>
            <w:r>
              <w:rPr>
                <w:rFonts w:ascii="Arial"/>
                <w:sz w:val="16"/>
              </w:rPr>
              <w:t xml:space="preserve"> here. The name is important </w:t>
            </w:r>
            <w:proofErr w:type="gramStart"/>
            <w:r>
              <w:rPr>
                <w:rFonts w:ascii="Arial"/>
                <w:sz w:val="16"/>
              </w:rPr>
              <w:t>to uniquely label</w:t>
            </w:r>
            <w:proofErr w:type="gramEnd"/>
            <w:r>
              <w:rPr>
                <w:rFonts w:ascii="Arial"/>
                <w:sz w:val="16"/>
              </w:rPr>
              <w:t xml:space="preserve"> the nature and scope of the activities covered. Further details </w:t>
            </w:r>
            <w:proofErr w:type="gramStart"/>
            <w:r>
              <w:rPr>
                <w:rFonts w:ascii="Arial"/>
                <w:sz w:val="16"/>
              </w:rPr>
              <w:t>can be provided</w:t>
            </w:r>
            <w:proofErr w:type="gramEnd"/>
            <w:r>
              <w:rPr>
                <w:rFonts w:ascii="Arial"/>
                <w:sz w:val="16"/>
              </w:rPr>
              <w:t xml:space="preserve"> in the brief description of manufacturing process and the contributing activity / technique names. If an exposure assessment </w:t>
            </w:r>
            <w:proofErr w:type="gramStart"/>
            <w:r>
              <w:rPr>
                <w:rFonts w:ascii="Arial"/>
                <w:sz w:val="16"/>
              </w:rPr>
              <w:t>has been carried out,</w:t>
            </w:r>
            <w:proofErr w:type="gramEnd"/>
            <w:r>
              <w:rPr>
                <w:rFonts w:ascii="Arial"/>
                <w:sz w:val="16"/>
              </w:rPr>
              <w:t xml:space="preserve"> the manufacture name forms the 'Exposure scenario name' in the relevant section when this use section and the exposure scenario section are linked. Please note: If manufacturing takes place under a variety of conditions it may be necessary to report more than one set of entries under this life cycle stage.</w:t>
            </w:r>
          </w:p>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Further description of manufacturing process</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Describe the technological process used for the manufacture of the substance. It might include specification of the type of system in which the substance is processed (continuous/</w:t>
            </w:r>
            <w:proofErr w:type="spellStart"/>
            <w:r>
              <w:rPr>
                <w:rFonts w:ascii="Arial"/>
                <w:sz w:val="16"/>
              </w:rPr>
              <w:t>batchwise</w:t>
            </w:r>
            <w:proofErr w:type="spellEnd"/>
            <w:r>
              <w:rPr>
                <w:rFonts w:ascii="Arial"/>
                <w:sz w:val="16"/>
              </w:rPr>
              <w:t xml:space="preserve">), duration and frequency of processing, maximum capacity per time-unit, pressure and temperature during processing, solvents used, </w:t>
            </w:r>
            <w:proofErr w:type="gramStart"/>
            <w:r>
              <w:rPr>
                <w:rFonts w:ascii="Arial"/>
                <w:sz w:val="16"/>
              </w:rPr>
              <w:t>processing</w:t>
            </w:r>
            <w:proofErr w:type="gramEnd"/>
            <w:r>
              <w:rPr>
                <w:rFonts w:ascii="Arial"/>
                <w:sz w:val="16"/>
              </w:rPr>
              <w:t xml:space="preserve"> efficiency). The information provided here should be both concise and sufficiently concrete to support the understanding of readers who are not familiar with the details of the technologies in the sector.</w:t>
            </w:r>
          </w:p>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0FA6" w:rsidRDefault="00CC1CF8">
            <w:r>
              <w:rPr>
                <w:rFonts w:ascii="Arial"/>
                <w:b/>
                <w:sz w:val="16"/>
              </w:rPr>
              <w:t>Contributing activity / technique for the environment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Environmental release category (ERC)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Picklist values:</w:t>
            </w:r>
            <w:r>
              <w:rPr>
                <w:rFonts w:ascii="Arial"/>
                <w:sz w:val="16"/>
              </w:rPr>
              <w:br/>
              <w:t>- ERC1: Manufacture of the substance</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Contributing activity / technique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0FA6" w:rsidRDefault="00CC1CF8">
            <w:r>
              <w:rPr>
                <w:rFonts w:ascii="Arial"/>
                <w:b/>
                <w:sz w:val="16"/>
              </w:rPr>
              <w:t>Contributing activity / technique for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Name of activity / technique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Enter a name here for an activity / technique contributing to the use described. A use may consist of one or more contributing activities, processes, tasks or unit operations. From the environmental </w:t>
            </w:r>
            <w:proofErr w:type="gramStart"/>
            <w:r>
              <w:rPr>
                <w:rFonts w:ascii="Arial"/>
                <w:sz w:val="16"/>
              </w:rPr>
              <w:t>perspective</w:t>
            </w:r>
            <w:proofErr w:type="gramEnd"/>
            <w:r>
              <w:rPr>
                <w:rFonts w:ascii="Arial"/>
                <w:sz w:val="16"/>
              </w:rPr>
              <w:t xml:space="preserve"> the focus is on the type of technique(s) operated at a site from a potential release perspective. For </w:t>
            </w:r>
            <w:proofErr w:type="gramStart"/>
            <w:r>
              <w:rPr>
                <w:rFonts w:ascii="Arial"/>
                <w:sz w:val="16"/>
              </w:rPr>
              <w:t>example</w:t>
            </w:r>
            <w:proofErr w:type="gramEnd"/>
            <w:r>
              <w:rPr>
                <w:rFonts w:ascii="Arial"/>
                <w:sz w:val="16"/>
              </w:rPr>
              <w:t xml:space="preserve"> textile dyeing/finishing may be carried out with two different types of water based techniques by a textile finisher. These techniques lead to different emission factors and potentially require different types of environmental RMM. If an exposure assessment </w:t>
            </w:r>
            <w:proofErr w:type="gramStart"/>
            <w:r>
              <w:rPr>
                <w:rFonts w:ascii="Arial"/>
                <w:sz w:val="16"/>
              </w:rPr>
              <w:t>has been carried out,</w:t>
            </w:r>
            <w:proofErr w:type="gramEnd"/>
            <w:r>
              <w:rPr>
                <w:rFonts w:ascii="Arial"/>
                <w:sz w:val="16"/>
              </w:rPr>
              <w:t xml:space="preserve"> </w:t>
            </w:r>
            <w:r>
              <w:rPr>
                <w:rFonts w:ascii="Arial"/>
                <w:sz w:val="16"/>
              </w:rPr>
              <w:lastRenderedPageBreak/>
              <w:t>each contributing scenario is related to a specific contributing activity / technique.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Process category (PROC)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proofErr w:type="gramStart"/>
            <w:r>
              <w:rPr>
                <w:rFonts w:ascii="Arial"/>
                <w:b/>
                <w:sz w:val="16"/>
              </w:rPr>
              <w:t>Picklist values:</w:t>
            </w:r>
            <w:r>
              <w:rPr>
                <w:rFonts w:ascii="Arial"/>
                <w:sz w:val="16"/>
              </w:rPr>
              <w:br/>
              <w:t>- PROC 1: Chemical production or refinery in closed process without likelihood of exposure or processes with equivalent containment conditions</w:t>
            </w:r>
            <w:r>
              <w:rPr>
                <w:rFonts w:ascii="Arial"/>
                <w:sz w:val="16"/>
              </w:rPr>
              <w:br/>
              <w:t>- PROC 2: Chemical production or refinery in closed continuous process with occasional controlled exposure or processes with equivalent containment conditions</w:t>
            </w:r>
            <w:r>
              <w:rPr>
                <w:rFonts w:ascii="Arial"/>
                <w:sz w:val="16"/>
              </w:rPr>
              <w:br/>
              <w:t>- PROC 3: Manufacture or formulation in the chemical industry in closed batch processes with occasional controlled exposure or processes with equivalent containment conditions</w:t>
            </w:r>
            <w:r>
              <w:rPr>
                <w:rFonts w:ascii="Arial"/>
                <w:sz w:val="16"/>
              </w:rPr>
              <w:br/>
              <w:t>- PROC 4: Chemical production where opportunity for exposure arises</w:t>
            </w:r>
            <w:r>
              <w:rPr>
                <w:rFonts w:ascii="Arial"/>
                <w:sz w:val="16"/>
              </w:rPr>
              <w:br/>
              <w:t>- PROC 5: Mixing or blending in batch processes</w:t>
            </w:r>
            <w:r>
              <w:rPr>
                <w:rFonts w:ascii="Arial"/>
                <w:sz w:val="16"/>
              </w:rPr>
              <w:br/>
              <w:t xml:space="preserve">- PROC 6: </w:t>
            </w:r>
            <w:proofErr w:type="spellStart"/>
            <w:r>
              <w:rPr>
                <w:rFonts w:ascii="Arial"/>
                <w:sz w:val="16"/>
              </w:rPr>
              <w:t>Calendering</w:t>
            </w:r>
            <w:proofErr w:type="spellEnd"/>
            <w:r>
              <w:rPr>
                <w:rFonts w:ascii="Arial"/>
                <w:sz w:val="16"/>
              </w:rPr>
              <w:t xml:space="preserve"> operations</w:t>
            </w:r>
            <w:r>
              <w:rPr>
                <w:rFonts w:ascii="Arial"/>
                <w:sz w:val="16"/>
              </w:rPr>
              <w:br/>
              <w:t>- PROC 7: Industrial spraying</w:t>
            </w:r>
            <w:r>
              <w:rPr>
                <w:rFonts w:ascii="Arial"/>
                <w:sz w:val="16"/>
              </w:rPr>
              <w:br/>
              <w:t>- PROC 8a: Transfer of substance or mixture (charging and discharging) at non-dedicated facilities</w:t>
            </w:r>
            <w:r>
              <w:rPr>
                <w:rFonts w:ascii="Arial"/>
                <w:sz w:val="16"/>
              </w:rPr>
              <w:br/>
              <w:t>- PROC 8b: Transfer of substance or mixture (charging and discharging) at dedicated facilities - [EU REACH]</w:t>
            </w:r>
            <w:r>
              <w:rPr>
                <w:rFonts w:ascii="Arial"/>
                <w:sz w:val="16"/>
              </w:rPr>
              <w:br/>
              <w:t>- PROC 9: Transfer of substance or mixture into small containers (dedicated filling line, including weighing)</w:t>
            </w:r>
            <w:r>
              <w:rPr>
                <w:rFonts w:ascii="Arial"/>
                <w:sz w:val="16"/>
              </w:rPr>
              <w:br/>
              <w:t>- PROC 10: Roller application or brushing</w:t>
            </w:r>
            <w:r>
              <w:rPr>
                <w:rFonts w:ascii="Arial"/>
                <w:sz w:val="16"/>
              </w:rPr>
              <w:br/>
              <w:t>- PROC 11: Non industrial spraying</w:t>
            </w:r>
            <w:r>
              <w:rPr>
                <w:rFonts w:ascii="Arial"/>
                <w:sz w:val="16"/>
              </w:rPr>
              <w:br/>
              <w:t>- PROC 12: Use of blowing agents in manufacture of foam</w:t>
            </w:r>
            <w:r>
              <w:rPr>
                <w:rFonts w:ascii="Arial"/>
                <w:sz w:val="16"/>
              </w:rPr>
              <w:br/>
              <w:t>- PROC 13: Treatment of articles by dipping and pouring</w:t>
            </w:r>
            <w:r>
              <w:rPr>
                <w:rFonts w:ascii="Arial"/>
                <w:sz w:val="16"/>
              </w:rPr>
              <w:br/>
              <w:t xml:space="preserve">- PROC 14: Tabletting, compression, extrusion, </w:t>
            </w:r>
            <w:proofErr w:type="spellStart"/>
            <w:r>
              <w:rPr>
                <w:rFonts w:ascii="Arial"/>
                <w:sz w:val="16"/>
              </w:rPr>
              <w:t>pelletisation</w:t>
            </w:r>
            <w:proofErr w:type="spellEnd"/>
            <w:r>
              <w:rPr>
                <w:rFonts w:ascii="Arial"/>
                <w:sz w:val="16"/>
              </w:rPr>
              <w:t>, granulation</w:t>
            </w:r>
            <w:r>
              <w:rPr>
                <w:rFonts w:ascii="Arial"/>
                <w:sz w:val="16"/>
              </w:rPr>
              <w:br/>
              <w:t>- PROC 15: Use as laboratory reagent</w:t>
            </w:r>
            <w:r>
              <w:rPr>
                <w:rFonts w:ascii="Arial"/>
                <w:sz w:val="16"/>
              </w:rPr>
              <w:br/>
              <w:t>- PROC 16: Use of fuels</w:t>
            </w:r>
            <w:r>
              <w:rPr>
                <w:rFonts w:ascii="Arial"/>
                <w:sz w:val="16"/>
              </w:rPr>
              <w:br/>
              <w:t xml:space="preserve">- PROC 17: Lubrication at high energy </w:t>
            </w:r>
            <w:r>
              <w:rPr>
                <w:rFonts w:ascii="Arial"/>
                <w:sz w:val="16"/>
              </w:rPr>
              <w:lastRenderedPageBreak/>
              <w:t>conditions in metal working operations</w:t>
            </w:r>
            <w:r>
              <w:rPr>
                <w:rFonts w:ascii="Arial"/>
                <w:sz w:val="16"/>
              </w:rPr>
              <w:br/>
              <w:t>- PROC 18: General greasing / lubrication at high kinetic energy conditions</w:t>
            </w:r>
            <w:r>
              <w:rPr>
                <w:rFonts w:ascii="Arial"/>
                <w:sz w:val="16"/>
              </w:rPr>
              <w:br/>
              <w:t>- PROC 19: Hand-mixing with intimate contact and only PPE available.</w:t>
            </w:r>
            <w:r>
              <w:rPr>
                <w:rFonts w:ascii="Arial"/>
                <w:sz w:val="16"/>
              </w:rPr>
              <w:br/>
            </w:r>
            <w:proofErr w:type="gramEnd"/>
            <w:r>
              <w:rPr>
                <w:rFonts w:ascii="Arial"/>
                <w:sz w:val="16"/>
              </w:rPr>
              <w:t>- PROC 20: Use of functional fluids in small devices</w:t>
            </w:r>
            <w:r>
              <w:rPr>
                <w:rFonts w:ascii="Arial"/>
                <w:sz w:val="16"/>
              </w:rPr>
              <w:br/>
              <w:t>- PROC 21: Low energy manipulation of substances bound in materials and/or articles</w:t>
            </w:r>
            <w:r>
              <w:rPr>
                <w:rFonts w:ascii="Arial"/>
                <w:sz w:val="16"/>
              </w:rPr>
              <w:br/>
              <w:t>- PROC 22: Potentially closed processing operations with minerals/metals at elevated temperature. Industrial setting</w:t>
            </w:r>
            <w:r>
              <w:rPr>
                <w:rFonts w:ascii="Arial"/>
                <w:sz w:val="16"/>
              </w:rPr>
              <w:br/>
              <w:t>- PROC 23: Open processing and transfer operations with minerals/metals at elevated temperature</w:t>
            </w:r>
            <w:r>
              <w:rPr>
                <w:rFonts w:ascii="Arial"/>
                <w:sz w:val="16"/>
              </w:rPr>
              <w:br/>
              <w:t>- PROC 24: High (mechanical) energy work-up of substances bound in materials and/or articles</w:t>
            </w:r>
            <w:r>
              <w:rPr>
                <w:rFonts w:ascii="Arial"/>
                <w:sz w:val="16"/>
              </w:rPr>
              <w:br/>
              <w:t>- PROC 25: Other hot work operations with metals</w:t>
            </w:r>
            <w:r>
              <w:rPr>
                <w:rFonts w:ascii="Arial"/>
                <w:sz w:val="16"/>
              </w:rPr>
              <w:br/>
              <w:t>- PROC 26: Handling of solid inorganic substances at ambient temperature</w:t>
            </w:r>
            <w:r>
              <w:rPr>
                <w:rFonts w:ascii="Arial"/>
                <w:sz w:val="16"/>
              </w:rPr>
              <w:br/>
              <w:t>- PROC 27a: Production of metal powders (hot processes)</w:t>
            </w:r>
            <w:r>
              <w:rPr>
                <w:rFonts w:ascii="Arial"/>
                <w:sz w:val="16"/>
              </w:rPr>
              <w:br/>
              <w:t>- PROC 27b: Production of metal powders (wet processes)</w:t>
            </w:r>
            <w:r>
              <w:rPr>
                <w:rFonts w:ascii="Arial"/>
                <w:sz w:val="16"/>
              </w:rPr>
              <w:br/>
              <w:t>- PROC28: Manual maintenance (cleaning and repair) of machinery</w:t>
            </w:r>
            <w:r>
              <w:rPr>
                <w:rFonts w:ascii="Arial"/>
                <w:sz w:val="16"/>
              </w:rPr>
              <w:br/>
              <w:t>- PROC 0: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Contributing activity / technique for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Tonnage of substance manufactured (tonnes/year)</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CC1CF8">
            <w:r>
              <w:rPr>
                <w:rFonts w:ascii="Arial"/>
                <w:b/>
                <w:sz w:val="16"/>
              </w:rPr>
              <w:t>Lower numeric field [xx</w:t>
            </w:r>
            <w:proofErr w:type="gramStart"/>
            <w:r>
              <w:rPr>
                <w:rFonts w:ascii="Arial"/>
                <w:b/>
                <w:sz w:val="16"/>
              </w:rPr>
              <w:t>]:</w:t>
            </w:r>
            <w:proofErr w:type="gramEnd"/>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r>
            <w:r>
              <w:rPr>
                <w:rFonts w:ascii="Arial"/>
                <w:sz w:val="16"/>
              </w:rPr>
              <w:lastRenderedPageBreak/>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lastRenderedPageBreak/>
              <w:t xml:space="preserve">Enter the tonnage per year for this use*). Provide further details in the next field to support the interpretation of the value provided here. (Consult the relevant legislation-specific guidance on what kind of information is expected). The tonnage value </w:t>
            </w:r>
            <w:proofErr w:type="gramStart"/>
            <w:r>
              <w:rPr>
                <w:rFonts w:ascii="Arial"/>
                <w:sz w:val="16"/>
              </w:rPr>
              <w:t>should be entered</w:t>
            </w:r>
            <w:proofErr w:type="gramEnd"/>
            <w:r>
              <w:rPr>
                <w:rFonts w:ascii="Arial"/>
                <w:sz w:val="16"/>
              </w:rPr>
              <w:t xml:space="preserve"> preferably as single value. If a range </w:t>
            </w:r>
            <w:proofErr w:type="gramStart"/>
            <w:r>
              <w:rPr>
                <w:rFonts w:ascii="Arial"/>
                <w:sz w:val="16"/>
              </w:rPr>
              <w:t>is provided</w:t>
            </w:r>
            <w:proofErr w:type="gramEnd"/>
            <w:r>
              <w:rPr>
                <w:rFonts w:ascii="Arial"/>
                <w:sz w:val="16"/>
              </w:rPr>
              <w:t xml:space="preserve">, in context of safety assessment, the upper value may be considered as the relevant one </w:t>
            </w:r>
            <w:r>
              <w:rPr>
                <w:rFonts w:ascii="Arial"/>
                <w:sz w:val="16"/>
              </w:rPr>
              <w:lastRenderedPageBreak/>
              <w:t xml:space="preserve">depending on the regulatory framework. *) The term 'use' </w:t>
            </w:r>
            <w:proofErr w:type="gramStart"/>
            <w:r>
              <w:rPr>
                <w:rFonts w:ascii="Arial"/>
                <w:sz w:val="16"/>
              </w:rPr>
              <w:t>is applied</w:t>
            </w:r>
            <w:proofErr w:type="gramEnd"/>
            <w:r>
              <w:rPr>
                <w:rFonts w:ascii="Arial"/>
                <w:sz w:val="16"/>
              </w:rPr>
              <w:t xml:space="preserve"> in a generic manner, regardless of the life cycle stage it refers to. Depending on the regulatory </w:t>
            </w:r>
            <w:proofErr w:type="gramStart"/>
            <w:r>
              <w:rPr>
                <w:rFonts w:ascii="Arial"/>
                <w:sz w:val="16"/>
              </w:rPr>
              <w:t>framework</w:t>
            </w:r>
            <w:proofErr w:type="gramEnd"/>
            <w:r>
              <w:rPr>
                <w:rFonts w:ascii="Arial"/>
                <w:sz w:val="16"/>
              </w:rPr>
              <w:t xml:space="preserve"> more specific terms may be required.</w:t>
            </w:r>
          </w:p>
        </w:tc>
        <w:tc>
          <w:tcPr>
            <w:tcW w:w="2081" w:type="dxa"/>
            <w:tcBorders>
              <w:top w:val="outset" w:sz="6" w:space="0" w:color="auto"/>
              <w:left w:val="outset" w:sz="6" w:space="0" w:color="auto"/>
              <w:bottom w:val="outset" w:sz="6" w:space="0" w:color="FFFFFF"/>
              <w:right w:val="outset" w:sz="6" w:space="0" w:color="FFFFFF"/>
            </w:tcBorders>
          </w:tcPr>
          <w:p w:rsidR="00550FA6" w:rsidRDefault="00CC1CF8">
            <w:r>
              <w:rPr>
                <w:rFonts w:ascii="Arial"/>
                <w:b/>
                <w:sz w:val="16"/>
              </w:rPr>
              <w:lastRenderedPageBreak/>
              <w:t>Remarks:</w:t>
            </w:r>
            <w:r>
              <w:rPr>
                <w:rFonts w:ascii="Arial"/>
                <w:b/>
                <w:sz w:val="16"/>
              </w:rPr>
              <w:br/>
            </w:r>
            <w:r>
              <w:rPr>
                <w:rFonts w:ascii="Arial"/>
                <w:sz w:val="16"/>
              </w:rPr>
              <w:t>The field type Numeric range includes a generic help text which guides the user to enter a single value</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Details on tonnage reported</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 xml:space="preserve">Additional information on the tonnage figure </w:t>
            </w:r>
            <w:proofErr w:type="gramStart"/>
            <w:r>
              <w:rPr>
                <w:rFonts w:ascii="Arial"/>
                <w:sz w:val="16"/>
              </w:rPr>
              <w:t>can be entered</w:t>
            </w:r>
            <w:proofErr w:type="gramEnd"/>
            <w:r>
              <w:rPr>
                <w:rFonts w:ascii="Arial"/>
                <w:sz w:val="16"/>
              </w:rPr>
              <w:t xml:space="preserve"> in field 'Details on tonnage reported', e.g. source of information and method for generating this tonnage (e.g. market survey by sector), the calendar year, regional reference, historical data and information on sites. It may also important to indicate </w:t>
            </w:r>
            <w:proofErr w:type="gramStart"/>
            <w:r>
              <w:rPr>
                <w:rFonts w:ascii="Arial"/>
                <w:sz w:val="16"/>
              </w:rPr>
              <w:t>whether or not</w:t>
            </w:r>
            <w:proofErr w:type="gramEnd"/>
            <w:r>
              <w:rPr>
                <w:rFonts w:ascii="Arial"/>
                <w:sz w:val="16"/>
              </w:rPr>
              <w:t xml:space="preserve"> the tonnage relates to a total market volume for that use (across all manufacturers and importers).</w:t>
            </w:r>
          </w:p>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Remarks</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550FA6"/>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550FA6" w:rsidRDefault="00CC1CF8">
            <w:r>
              <w:rPr>
                <w:rFonts w:ascii="Arial"/>
                <w:b/>
                <w:sz w:val="16"/>
              </w:rPr>
              <w:t>Use takes place under rigorously contained conditions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0FA6" w:rsidRDefault="00CC1C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Rigorously contained system with strict control for manual interventions</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Select the checkbox if the use by workers takes place under rigorous containment conditions (by technical means) or equivalent conditions leading to negligible exposure (including strict controls for short and/or infrequent manual interventions), e.g. sampling).</w:t>
            </w:r>
            <w:r>
              <w:rPr>
                <w:rFonts w:ascii="Arial"/>
                <w:sz w:val="16"/>
              </w:rPr>
              <w:br/>
            </w:r>
            <w:r>
              <w:rPr>
                <w:rFonts w:ascii="Arial"/>
                <w:sz w:val="16"/>
              </w:rPr>
              <w:br/>
              <w:t>Making a claim here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 xml:space="preserve">Rigorously contained system with minimisation of </w:t>
            </w:r>
            <w:r>
              <w:rPr>
                <w:rFonts w:ascii="Arial"/>
                <w:sz w:val="16"/>
              </w:rPr>
              <w:lastRenderedPageBreak/>
              <w:t>release to the environment</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lastRenderedPageBreak/>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Select the checkbox if (residual) environmental releases from the contained system are minimised to the technically possible extent (e.g. advanced treatment of extract air or purging liquids).</w:t>
            </w:r>
            <w:r>
              <w:rPr>
                <w:rFonts w:ascii="Arial"/>
                <w:sz w:val="16"/>
              </w:rPr>
              <w:br/>
            </w:r>
            <w:r>
              <w:rPr>
                <w:rFonts w:ascii="Arial"/>
                <w:sz w:val="16"/>
              </w:rPr>
              <w:lastRenderedPageBreak/>
              <w:br/>
              <w:t>Making a claim here enables description of such conditions in other fields.</w:t>
            </w:r>
          </w:p>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Description of non-technical means for strict control</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550FA6" w:rsidRDefault="00CC1CF8">
            <w:proofErr w:type="spellStart"/>
            <w:r>
              <w:rPr>
                <w:rFonts w:ascii="Arial"/>
                <w:b/>
                <w:sz w:val="16"/>
              </w:rPr>
              <w:t>Freetext</w:t>
            </w:r>
            <w:proofErr w:type="spellEnd"/>
            <w:r>
              <w:rPr>
                <w:rFonts w:ascii="Arial"/>
                <w:b/>
                <w:sz w:val="16"/>
              </w:rPr>
              <w:t xml:space="preserve"> template:</w:t>
            </w:r>
            <w:r>
              <w:rPr>
                <w:rFonts w:ascii="Arial"/>
                <w:sz w:val="16"/>
              </w:rPr>
              <w:br/>
            </w:r>
            <w:r>
              <w:rPr>
                <w:rFonts w:ascii="Arial"/>
                <w:sz w:val="16"/>
              </w:rPr>
              <w:t>•</w:t>
            </w:r>
            <w:r>
              <w:rPr>
                <w:rFonts w:ascii="Arial"/>
                <w:sz w:val="16"/>
              </w:rPr>
              <w:t xml:space="preserve"> Management controls</w:t>
            </w:r>
            <w:r>
              <w:rPr>
                <w:rFonts w:ascii="Arial"/>
                <w:sz w:val="16"/>
              </w:rPr>
              <w:br/>
            </w:r>
            <w:r>
              <w:rPr>
                <w:rFonts w:ascii="Arial"/>
                <w:sz w:val="16"/>
              </w:rPr>
              <w:t>•</w:t>
            </w:r>
            <w:r>
              <w:rPr>
                <w:rFonts w:ascii="Arial"/>
                <w:sz w:val="16"/>
              </w:rPr>
              <w:t xml:space="preserve"> Process monitoring</w:t>
            </w:r>
            <w:r>
              <w:rPr>
                <w:rFonts w:ascii="Arial"/>
                <w:sz w:val="16"/>
              </w:rPr>
              <w:br/>
            </w:r>
            <w:r>
              <w:rPr>
                <w:rFonts w:ascii="Arial"/>
                <w:sz w:val="16"/>
              </w:rPr>
              <w:t>•</w:t>
            </w:r>
            <w:r>
              <w:rPr>
                <w:rFonts w:ascii="Arial"/>
                <w:sz w:val="16"/>
              </w:rPr>
              <w:t xml:space="preserve"> Worker monitoring</w:t>
            </w:r>
            <w:r>
              <w:rPr>
                <w:rFonts w:ascii="Arial"/>
                <w:sz w:val="16"/>
              </w:rPr>
              <w:br/>
            </w:r>
            <w:r>
              <w:rPr>
                <w:rFonts w:ascii="Arial"/>
                <w:sz w:val="16"/>
              </w:rPr>
              <w:t>•</w:t>
            </w:r>
            <w:r>
              <w:rPr>
                <w:rFonts w:ascii="Arial"/>
                <w:sz w:val="16"/>
              </w:rPr>
              <w:t xml:space="preserve"> Monitoring of environmental releases</w:t>
            </w:r>
            <w:r>
              <w:rPr>
                <w:rFonts w:ascii="Arial"/>
                <w:sz w:val="16"/>
              </w:rPr>
              <w:br/>
            </w:r>
            <w:r>
              <w:rPr>
                <w:rFonts w:ascii="Arial"/>
                <w:sz w:val="16"/>
              </w:rPr>
              <w:t>•</w:t>
            </w:r>
            <w:r>
              <w:rPr>
                <w:rFonts w:ascii="Arial"/>
                <w:sz w:val="16"/>
              </w:rPr>
              <w:t xml:space="preserve"> Procedures for cleaning and maintenance</w:t>
            </w:r>
            <w:r>
              <w:rPr>
                <w:rFonts w:ascii="Arial"/>
                <w:sz w:val="16"/>
              </w:rPr>
              <w:br/>
            </w:r>
            <w:r>
              <w:rPr>
                <w:rFonts w:ascii="Arial"/>
                <w:sz w:val="16"/>
              </w:rPr>
              <w:t>•</w:t>
            </w:r>
            <w:r>
              <w:rPr>
                <w:rFonts w:ascii="Arial"/>
                <w:sz w:val="16"/>
              </w:rPr>
              <w:t xml:space="preserve"> Procedures to respond to accident and incidents</w:t>
            </w:r>
          </w:p>
        </w:tc>
        <w:tc>
          <w:tcPr>
            <w:tcW w:w="3709"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 xml:space="preserve">Describe the non-technical means for strict controls at workplace, such as training, supervision and documentation. The organisational measures described </w:t>
            </w:r>
            <w:proofErr w:type="gramStart"/>
            <w:r>
              <w:rPr>
                <w:rFonts w:ascii="Arial"/>
                <w:sz w:val="16"/>
              </w:rPr>
              <w:t>are meant</w:t>
            </w:r>
            <w:proofErr w:type="gramEnd"/>
            <w:r>
              <w:rPr>
                <w:rFonts w:ascii="Arial"/>
                <w:sz w:val="16"/>
              </w:rPr>
              <w:t xml:space="preserve"> to support the technical means for rigorous containment.</w:t>
            </w:r>
          </w:p>
        </w:tc>
        <w:tc>
          <w:tcPr>
            <w:tcW w:w="2081" w:type="dxa"/>
            <w:tcBorders>
              <w:top w:val="outset" w:sz="6" w:space="0" w:color="auto"/>
              <w:left w:val="outset" w:sz="6" w:space="0" w:color="auto"/>
              <w:bottom w:val="outset" w:sz="6" w:space="0" w:color="FFFFFF"/>
              <w:right w:val="outset" w:sz="6" w:space="0" w:color="FFFFFF"/>
            </w:tcBorders>
          </w:tcPr>
          <w:p w:rsidR="00550FA6" w:rsidRDefault="00CC1CF8">
            <w:r>
              <w:rPr>
                <w:rFonts w:ascii="Arial"/>
                <w:b/>
                <w:sz w:val="16"/>
              </w:rPr>
              <w:t>Guidance for field condition:</w:t>
            </w:r>
            <w:r>
              <w:rPr>
                <w:rFonts w:ascii="Arial"/>
                <w:b/>
                <w:sz w:val="16"/>
              </w:rPr>
              <w:br/>
            </w:r>
            <w:r>
              <w:rPr>
                <w:rFonts w:ascii="Arial"/>
                <w:sz w:val="16"/>
              </w:rPr>
              <w:t>Condition: Only active if check box 'Rigorously contained system with strict control for manual interventions' is selected or if check box 'Rigorously contained system with minimisation of release to the environment' is selected or if the field 'Registration/ Notification status for the use' is 'use registered according to REACH Article 17/18'.</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Contributing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550FA6"/>
        </w:tc>
        <w:tc>
          <w:tcPr>
            <w:tcW w:w="2081" w:type="dxa"/>
            <w:tcBorders>
              <w:top w:val="outset" w:sz="6" w:space="0" w:color="auto"/>
              <w:left w:val="outset" w:sz="6" w:space="0" w:color="auto"/>
              <w:bottom w:val="outset" w:sz="6" w:space="0" w:color="FFFFFF"/>
              <w:right w:val="outset" w:sz="6" w:space="0" w:color="FFFFFF"/>
            </w:tcBorders>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0FA6" w:rsidRDefault="00CC1CF8">
            <w:r>
              <w:rPr>
                <w:rFonts w:ascii="Arial"/>
                <w:b/>
                <w:sz w:val="16"/>
              </w:rPr>
              <w:t>Contributing scenario for the environment (related to workers activities)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550FA6" w:rsidRDefault="00CC1CF8">
            <w:r>
              <w:rPr>
                <w:rFonts w:ascii="Arial"/>
                <w:b/>
                <w:sz w:val="16"/>
              </w:rPr>
              <w:t>Conditions of use for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0FA6" w:rsidRDefault="00CC1C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Product (article) characteristic</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Product (article)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Describe the product or article characteristic that impact on the release to the environment.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Amounts used, frequency and duration of use (or from service life)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Daily use amount at a site (tonnes/day)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Quantify the amount of substance used per day. This amount can refer to a </w:t>
            </w:r>
            <w:proofErr w:type="gramStart"/>
            <w:r>
              <w:rPr>
                <w:rFonts w:ascii="Arial"/>
                <w:sz w:val="16"/>
              </w:rPr>
              <w:t>use taking</w:t>
            </w:r>
            <w:proofErr w:type="gramEnd"/>
            <w:r>
              <w:rPr>
                <w:rFonts w:ascii="Arial"/>
                <w:sz w:val="16"/>
              </w:rPr>
              <w:t xml:space="preserve"> place at industrial site or to the use taking place in a municipality (by professionals).</w:t>
            </w:r>
            <w:r>
              <w:rPr>
                <w:rFonts w:ascii="Arial"/>
                <w:sz w:val="16"/>
              </w:rPr>
              <w:br/>
            </w:r>
            <w:r>
              <w:rPr>
                <w:rFonts w:ascii="Arial"/>
                <w:sz w:val="16"/>
              </w:rPr>
              <w:br/>
              <w:t xml:space="preserve">This amount, together with the emission factor enables determining the release rate. Note that for closed processes with reservoirs and long residence time of the substance (e.g. baths to treat surfaces) the </w:t>
            </w:r>
            <w:proofErr w:type="spellStart"/>
            <w:r>
              <w:rPr>
                <w:rFonts w:ascii="Arial"/>
                <w:sz w:val="16"/>
              </w:rPr>
              <w:t>rele-vant</w:t>
            </w:r>
            <w:proofErr w:type="spellEnd"/>
            <w:r>
              <w:rPr>
                <w:rFonts w:ascii="Arial"/>
                <w:sz w:val="16"/>
              </w:rPr>
              <w:t xml:space="preserve"> release value per </w:t>
            </w:r>
            <w:r>
              <w:rPr>
                <w:rFonts w:ascii="Arial"/>
                <w:sz w:val="16"/>
              </w:rPr>
              <w:lastRenderedPageBreak/>
              <w:t xml:space="preserve">day </w:t>
            </w:r>
            <w:proofErr w:type="gramStart"/>
            <w:r>
              <w:rPr>
                <w:rFonts w:ascii="Arial"/>
                <w:sz w:val="16"/>
              </w:rPr>
              <w:t>may be driven</w:t>
            </w:r>
            <w:proofErr w:type="gramEnd"/>
            <w:r>
              <w:rPr>
                <w:rFonts w:ascii="Arial"/>
                <w:sz w:val="16"/>
              </w:rPr>
              <w:t xml:space="preserve"> by the event when exchanging the bath rather than the every-day losses. In such </w:t>
            </w:r>
            <w:proofErr w:type="gramStart"/>
            <w:r>
              <w:rPr>
                <w:rFonts w:ascii="Arial"/>
                <w:sz w:val="16"/>
              </w:rPr>
              <w:t>case</w:t>
            </w:r>
            <w:proofErr w:type="gramEnd"/>
            <w:r>
              <w:rPr>
                <w:rFonts w:ascii="Arial"/>
                <w:sz w:val="16"/>
              </w:rPr>
              <w:t xml:space="preserve"> the use amount to be reported may be different than the daily use amount. Please pro-vide explanations in the field 'Details on daily use amount'.</w:t>
            </w:r>
            <w:r>
              <w:rPr>
                <w:rFonts w:ascii="Arial"/>
                <w:sz w:val="16"/>
              </w:rPr>
              <w:br/>
            </w:r>
            <w:r>
              <w:rPr>
                <w:rFonts w:ascii="Arial"/>
                <w:sz w:val="16"/>
              </w:rPr>
              <w:br/>
              <w:t xml:space="preserve">The amount for the generic municipality </w:t>
            </w:r>
            <w:proofErr w:type="gramStart"/>
            <w:r>
              <w:rPr>
                <w:rFonts w:ascii="Arial"/>
                <w:sz w:val="16"/>
              </w:rPr>
              <w:t>may be calculated</w:t>
            </w:r>
            <w:proofErr w:type="gramEnd"/>
            <w:r>
              <w:rPr>
                <w:rFonts w:ascii="Arial"/>
                <w:sz w:val="16"/>
              </w:rPr>
              <w:t xml:space="preserve"> from the market tonnage for this use (see Life cycle section) by determining the fraction proportional to a certain number of inhabitants, assuming equal spatial and annual distribution.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daily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Add explanation as needed for interpretation of the information on the daily amount. For </w:t>
            </w:r>
            <w:proofErr w:type="gramStart"/>
            <w:r>
              <w:rPr>
                <w:rFonts w:ascii="Arial"/>
                <w:sz w:val="16"/>
              </w:rPr>
              <w:t>example:</w:t>
            </w:r>
            <w:proofErr w:type="gramEnd"/>
            <w:r>
              <w:rPr>
                <w:rFonts w:ascii="Arial"/>
                <w:sz w:val="16"/>
              </w:rPr>
              <w:t xml:space="preserve"> use amount based on statistics of generic sites carrying such use or amount corresponding to the maximum daily amount that can be safely used under the other conditions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Annual use amount at a site (tonnes/year)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Quantify the amount of substance used per year at a site. Such an amount cannot be more than 365 times the daily use amount at the site.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annual use amount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information on the annual amount.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Number of emission days (days/year)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For industrial sites the emission can be equally distributed over the year, or the emission can be limited to a few days spread over the year or cumulated in a certain </w:t>
            </w:r>
            <w:proofErr w:type="gramStart"/>
            <w:r>
              <w:rPr>
                <w:rFonts w:ascii="Arial"/>
                <w:sz w:val="16"/>
              </w:rPr>
              <w:t>period of time</w:t>
            </w:r>
            <w:proofErr w:type="gramEnd"/>
            <w:r>
              <w:rPr>
                <w:rFonts w:ascii="Arial"/>
                <w:sz w:val="16"/>
              </w:rPr>
              <w:t xml:space="preserve"> (e.g. in case of production campaigns).</w:t>
            </w:r>
            <w:r>
              <w:rPr>
                <w:rFonts w:ascii="Arial"/>
                <w:sz w:val="16"/>
              </w:rPr>
              <w:br/>
            </w:r>
            <w:r>
              <w:rPr>
                <w:rFonts w:ascii="Arial"/>
                <w:sz w:val="16"/>
              </w:rPr>
              <w:br/>
              <w:t>As a determinant of environmental exposure, the number of emissions may play a role in the following context</w:t>
            </w:r>
            <w:proofErr w:type="gramStart"/>
            <w:r>
              <w:rPr>
                <w:rFonts w:ascii="Arial"/>
                <w:sz w:val="16"/>
              </w:rPr>
              <w:t>:</w:t>
            </w:r>
            <w:proofErr w:type="gramEnd"/>
            <w:r>
              <w:rPr>
                <w:rFonts w:ascii="Arial"/>
                <w:sz w:val="16"/>
              </w:rPr>
              <w:br/>
            </w:r>
            <w:r>
              <w:rPr>
                <w:rFonts w:ascii="Arial"/>
                <w:sz w:val="16"/>
              </w:rPr>
              <w:br/>
            </w:r>
            <w:r>
              <w:rPr>
                <w:rFonts w:ascii="Arial"/>
                <w:sz w:val="16"/>
              </w:rPr>
              <w:lastRenderedPageBreak/>
              <w:t>•</w:t>
            </w:r>
            <w:r>
              <w:rPr>
                <w:rFonts w:ascii="Arial"/>
                <w:sz w:val="16"/>
              </w:rPr>
              <w:tab/>
              <w:t xml:space="preserve">The number of emission days may be so small (and so spread over the year as an additional condition) that the ecosystem can recover after the short single emission event. </w:t>
            </w:r>
            <w:r>
              <w:rPr>
                <w:rFonts w:ascii="Arial"/>
                <w:sz w:val="16"/>
              </w:rPr>
              <w:br/>
            </w:r>
            <w:r>
              <w:rPr>
                <w:rFonts w:ascii="Arial"/>
                <w:sz w:val="16"/>
              </w:rPr>
              <w:br/>
            </w:r>
            <w:r>
              <w:rPr>
                <w:rFonts w:ascii="Arial"/>
                <w:sz w:val="16"/>
              </w:rPr>
              <w:t>•</w:t>
            </w:r>
            <w:r>
              <w:rPr>
                <w:rFonts w:ascii="Arial"/>
                <w:sz w:val="16"/>
              </w:rPr>
              <w:t xml:space="preserve"> The number of emission days </w:t>
            </w:r>
            <w:proofErr w:type="gramStart"/>
            <w:r>
              <w:rPr>
                <w:rFonts w:ascii="Arial"/>
                <w:sz w:val="16"/>
              </w:rPr>
              <w:t>can be used</w:t>
            </w:r>
            <w:proofErr w:type="gramEnd"/>
            <w:r>
              <w:rPr>
                <w:rFonts w:ascii="Arial"/>
                <w:sz w:val="16"/>
              </w:rPr>
              <w:t xml:space="preserve"> to calculate the annual amount/release from the daily amount/release.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number of emission days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information on the emission days.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Other conditions related to amounts, frequency and duration of use characteristic</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Any other conditions of use </w:t>
            </w:r>
            <w:proofErr w:type="gramStart"/>
            <w:r>
              <w:rPr>
                <w:rFonts w:ascii="Arial"/>
                <w:sz w:val="16"/>
              </w:rPr>
              <w:t>impacting on</w:t>
            </w:r>
            <w:proofErr w:type="gramEnd"/>
            <w:r>
              <w:rPr>
                <w:rFonts w:ascii="Arial"/>
                <w:sz w:val="16"/>
              </w:rPr>
              <w:t xml:space="preserve">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Technologies to minimise emissions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Describe conditions of use that </w:t>
            </w:r>
            <w:proofErr w:type="gramStart"/>
            <w:r>
              <w:rPr>
                <w:rFonts w:ascii="Arial"/>
                <w:sz w:val="16"/>
              </w:rPr>
              <w:t>are meant</w:t>
            </w:r>
            <w:proofErr w:type="gramEnd"/>
            <w:r>
              <w:rPr>
                <w:rFonts w:ascii="Arial"/>
                <w:sz w:val="16"/>
              </w:rPr>
              <w:t xml:space="preserve"> to minimise residual emissions to the environment occurring from rigorously contained systems. 'Minimisation' means applying the best technical </w:t>
            </w:r>
            <w:r>
              <w:rPr>
                <w:rFonts w:ascii="Arial"/>
                <w:sz w:val="16"/>
              </w:rPr>
              <w:lastRenderedPageBreak/>
              <w:t>means available to achieve release close to zero.</w:t>
            </w:r>
            <w:r>
              <w:rPr>
                <w:rFonts w:ascii="Arial"/>
                <w:sz w:val="16"/>
              </w:rPr>
              <w:br/>
            </w:r>
            <w:r>
              <w:rPr>
                <w:rFonts w:ascii="Arial"/>
                <w:sz w:val="16"/>
              </w:rPr>
              <w:br/>
              <w:t xml:space="preserve">When describing such conditions refer to the sources of residual release (generated although rigorous containment is in place) and explain the minimisation measures to </w:t>
            </w:r>
            <w:proofErr w:type="gramStart"/>
            <w:r>
              <w:rPr>
                <w:rFonts w:ascii="Arial"/>
                <w:sz w:val="16"/>
              </w:rPr>
              <w:t>be taken</w:t>
            </w:r>
            <w:proofErr w:type="gramEnd"/>
            <w:r>
              <w:rPr>
                <w:rFonts w:ascii="Arial"/>
                <w:sz w:val="16"/>
              </w:rPr>
              <w:t xml:space="preserve"> regarding emission to air and water. Include residues from cleaning and maintenance operations if relevant.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CC1CF8">
            <w:r>
              <w:rPr>
                <w:rFonts w:ascii="Arial"/>
                <w:b/>
                <w:sz w:val="16"/>
              </w:rPr>
              <w:lastRenderedPageBreak/>
              <w:t>Guidance for field condition</w:t>
            </w:r>
            <w:proofErr w:type="gramStart"/>
            <w:r>
              <w:rPr>
                <w:rFonts w:ascii="Arial"/>
                <w:b/>
                <w:sz w:val="16"/>
              </w:rPr>
              <w:t>:</w:t>
            </w:r>
            <w:proofErr w:type="gramEnd"/>
            <w:r>
              <w:rPr>
                <w:rFonts w:ascii="Arial"/>
                <w:b/>
                <w:sz w:val="16"/>
              </w:rPr>
              <w:br/>
            </w:r>
            <w:r>
              <w:rPr>
                <w:rFonts w:ascii="Arial"/>
                <w:sz w:val="16"/>
              </w:rPr>
              <w:t xml:space="preserve">Only active if the check box 'Rigorously contained </w:t>
            </w:r>
            <w:r>
              <w:rPr>
                <w:rFonts w:ascii="Arial"/>
                <w:sz w:val="16"/>
              </w:rPr>
              <w:lastRenderedPageBreak/>
              <w:t>system with minimisation of release to the environment' is selected.</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Technical and organisational conditions and measures not related to biological sewage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Describe conditions of use controlling releases to the environment that are not related to biological sewage treatment plants, such as wet/dry scrubbing, exhaust air incineration, onsite waste water oxidation, onsite pre-treatment by precipitation. For each </w:t>
            </w:r>
            <w:proofErr w:type="gramStart"/>
            <w:r>
              <w:rPr>
                <w:rFonts w:ascii="Arial"/>
                <w:sz w:val="16"/>
              </w:rPr>
              <w:t>measure</w:t>
            </w:r>
            <w:proofErr w:type="gramEnd"/>
            <w:r>
              <w:rPr>
                <w:rFonts w:ascii="Arial"/>
                <w:sz w:val="16"/>
              </w:rPr>
              <w:t xml:space="preserve"> the affected release route should be indicated, and (if relevant) an assumed or required effectiveness may be reported for each. If the measure is effective for more than one route, report each route separately.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water</w:t>
            </w:r>
            <w:r>
              <w:rPr>
                <w:rFonts w:ascii="Arial"/>
                <w:sz w:val="16"/>
              </w:rPr>
              <w:br/>
              <w:t>-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the route for which the effectiveness </w:t>
            </w:r>
            <w:proofErr w:type="gramStart"/>
            <w:r>
              <w:rPr>
                <w:rFonts w:ascii="Arial"/>
                <w:sz w:val="16"/>
              </w:rPr>
              <w:t>has been reported</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Conditions and measures related to Biological Sewage Treatment Plant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Biological Sewage Treatment Plant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no</w:t>
            </w:r>
            <w:r>
              <w:rPr>
                <w:rFonts w:ascii="Arial"/>
                <w:sz w:val="16"/>
              </w:rPr>
              <w:br/>
              <w:t>- municipal biological STP</w:t>
            </w:r>
            <w:r>
              <w:rPr>
                <w:rFonts w:ascii="Arial"/>
                <w:sz w:val="16"/>
              </w:rPr>
              <w:br/>
              <w:t>- site specific biological STP</w:t>
            </w:r>
            <w:r>
              <w:rPr>
                <w:rFonts w:ascii="Arial"/>
                <w:sz w:val="16"/>
              </w:rPr>
              <w:br/>
              <w:t>- site specific and municipal biological STP</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type of biological sewage treatment applied. If no biological sewage treatment is </w:t>
            </w:r>
            <w:proofErr w:type="gramStart"/>
            <w:r>
              <w:rPr>
                <w:rFonts w:ascii="Arial"/>
                <w:sz w:val="16"/>
              </w:rPr>
              <w:t>foreseen</w:t>
            </w:r>
            <w:proofErr w:type="gramEnd"/>
            <w:r>
              <w:rPr>
                <w:rFonts w:ascii="Arial"/>
                <w:sz w:val="16"/>
              </w:rPr>
              <w:t xml:space="preserve"> select 'no'. In case a biological STP for which the 'settings' are standard (not use specific) </w:t>
            </w:r>
            <w:proofErr w:type="gramStart"/>
            <w:r>
              <w:rPr>
                <w:rFonts w:ascii="Arial"/>
                <w:sz w:val="16"/>
              </w:rPr>
              <w:t>is foreseen</w:t>
            </w:r>
            <w:proofErr w:type="gramEnd"/>
            <w:r>
              <w:rPr>
                <w:rFonts w:ascii="Arial"/>
                <w:sz w:val="16"/>
              </w:rPr>
              <w:t xml:space="preserve">, then select 'municipal biological STP'. In case a biological STP with specific settings </w:t>
            </w:r>
            <w:proofErr w:type="gramStart"/>
            <w:r>
              <w:rPr>
                <w:rFonts w:ascii="Arial"/>
                <w:sz w:val="16"/>
              </w:rPr>
              <w:t>is foreseen</w:t>
            </w:r>
            <w:proofErr w:type="gramEnd"/>
            <w:r>
              <w:rPr>
                <w:rFonts w:ascii="Arial"/>
                <w:sz w:val="16"/>
              </w:rPr>
              <w:t>, then select 'site specific biological STP'. Some setting of the site specific STP can be provided in the Field 'Details on site specific biological sewage treatment' as well as in further structured fields such as the discharge rate and whether sludge is intended to be applied to agricultural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information regard-</w:t>
            </w:r>
            <w:proofErr w:type="spellStart"/>
            <w:r>
              <w:rPr>
                <w:rFonts w:ascii="Arial"/>
                <w:sz w:val="16"/>
              </w:rPr>
              <w:t>ing</w:t>
            </w:r>
            <w:proofErr w:type="spellEnd"/>
            <w:r>
              <w:rPr>
                <w:rFonts w:ascii="Arial"/>
                <w:sz w:val="16"/>
              </w:rPr>
              <w:t xml:space="preserve"> biological sewage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Discharge rate of the site specific biological STP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daily amount of </w:t>
            </w:r>
            <w:proofErr w:type="gramStart"/>
            <w:r>
              <w:rPr>
                <w:rFonts w:ascii="Arial"/>
                <w:sz w:val="16"/>
              </w:rPr>
              <w:t>waste-water</w:t>
            </w:r>
            <w:proofErr w:type="gramEnd"/>
            <w:r>
              <w:rPr>
                <w:rFonts w:ascii="Arial"/>
                <w:sz w:val="16"/>
              </w:rPr>
              <w:t xml:space="preserve"> treated and discharged into surface water from the site specific biological STP.</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starting with 'Site-specific ...'</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discharge rate of the site specific biological STP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information regard-</w:t>
            </w:r>
            <w:proofErr w:type="spellStart"/>
            <w:r>
              <w:rPr>
                <w:rFonts w:ascii="Arial"/>
                <w:sz w:val="16"/>
              </w:rPr>
              <w:t>ing</w:t>
            </w:r>
            <w:proofErr w:type="spellEnd"/>
            <w:r>
              <w:rPr>
                <w:rFonts w:ascii="Arial"/>
                <w:sz w:val="16"/>
              </w:rPr>
              <w:t xml:space="preserve"> discharge rate.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starting with 'Site-specific ...'</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Application of site specific biological STP sludge on agricultural soil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whether or not the application of the </w:t>
            </w:r>
            <w:proofErr w:type="gramStart"/>
            <w:r>
              <w:rPr>
                <w:rFonts w:ascii="Arial"/>
                <w:sz w:val="16"/>
              </w:rPr>
              <w:t>site specific</w:t>
            </w:r>
            <w:proofErr w:type="gramEnd"/>
            <w:r>
              <w:rPr>
                <w:rFonts w:ascii="Arial"/>
                <w:sz w:val="16"/>
              </w:rPr>
              <w:t xml:space="preserve"> STP sludge on agricultural soil takes place, and thus has to be accounted for in the exposure estimation to soil.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'Site-specific ...'</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application of site-specific biological STP sludge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information regard-</w:t>
            </w:r>
            <w:proofErr w:type="spellStart"/>
            <w:r>
              <w:rPr>
                <w:rFonts w:ascii="Arial"/>
                <w:sz w:val="16"/>
              </w:rPr>
              <w:t>ing</w:t>
            </w:r>
            <w:proofErr w:type="spellEnd"/>
            <w:r>
              <w:rPr>
                <w:rFonts w:ascii="Arial"/>
                <w:sz w:val="16"/>
              </w:rPr>
              <w:t xml:space="preserve"> application of the site-specific STP sludge.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Biological Sewage Treatment Plant (STP) contains any picklist item 'Site-specific ...'</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Other conditions of use related to biological sewage treatment plant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Any other conditions of use </w:t>
            </w:r>
            <w:proofErr w:type="gramStart"/>
            <w:r>
              <w:rPr>
                <w:rFonts w:ascii="Arial"/>
                <w:sz w:val="16"/>
              </w:rPr>
              <w:t>impacting on</w:t>
            </w:r>
            <w:proofErr w:type="gramEnd"/>
            <w:r>
              <w:rPr>
                <w:rFonts w:ascii="Arial"/>
                <w:sz w:val="16"/>
              </w:rPr>
              <w:t xml:space="preserve">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Conditions and measures related to external treatment of waste (including article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Particular considerations on the waste treatment operations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no</w:t>
            </w:r>
            <w:r>
              <w:rPr>
                <w:rFonts w:ascii="Arial"/>
                <w:sz w:val="16"/>
              </w:rPr>
              <w:br/>
              <w:t>- dedicated re-collection infrastructure required</w:t>
            </w:r>
            <w:r>
              <w:rPr>
                <w:rFonts w:ascii="Arial"/>
                <w:sz w:val="16"/>
              </w:rPr>
              <w:br/>
              <w:t>- biological treatment not appropriate</w:t>
            </w:r>
            <w:r>
              <w:rPr>
                <w:rFonts w:ascii="Arial"/>
                <w:sz w:val="16"/>
              </w:rPr>
              <w:br/>
              <w:t>- incineration not appropriate</w:t>
            </w:r>
            <w:r>
              <w:rPr>
                <w:rFonts w:ascii="Arial"/>
                <w:sz w:val="16"/>
              </w:rPr>
              <w:br/>
              <w:t>- prevent formation of hazardous break down products in thermal destruction</w:t>
            </w:r>
            <w:r>
              <w:rPr>
                <w:rFonts w:ascii="Arial"/>
                <w:sz w:val="16"/>
              </w:rPr>
              <w:br/>
              <w:t>- treatment under rigorous containment conditions required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one of the specific considerations if appropriate. For example, particularly hazardous metals in batteries would require a dedicated re-collection system, or biological treatment would not be appropriate for persistent substances. If substance </w:t>
            </w:r>
            <w:proofErr w:type="spellStart"/>
            <w:r>
              <w:rPr>
                <w:rFonts w:ascii="Arial"/>
                <w:sz w:val="16"/>
              </w:rPr>
              <w:t>properNties</w:t>
            </w:r>
            <w:proofErr w:type="spellEnd"/>
            <w:r>
              <w:rPr>
                <w:rFonts w:ascii="Arial"/>
                <w:sz w:val="16"/>
              </w:rPr>
              <w:t xml:space="preserve"> and use pattern do not call for particular considerations for the waste life stage of the sub-stance, select 'no'. If other specific concerns for waste treatment are to </w:t>
            </w:r>
            <w:proofErr w:type="gramStart"/>
            <w:r>
              <w:rPr>
                <w:rFonts w:ascii="Arial"/>
                <w:sz w:val="16"/>
              </w:rPr>
              <w:t>be reported</w:t>
            </w:r>
            <w:proofErr w:type="gramEnd"/>
            <w:r>
              <w:rPr>
                <w:rFonts w:ascii="Arial"/>
                <w:sz w:val="16"/>
              </w:rPr>
              <w:t xml:space="preserve">, select 'other' and explain in </w:t>
            </w:r>
            <w:r>
              <w:rPr>
                <w:rFonts w:ascii="Arial"/>
                <w:sz w:val="16"/>
              </w:rPr>
              <w:t>“</w:t>
            </w:r>
            <w:r>
              <w:rPr>
                <w:rFonts w:ascii="Arial"/>
                <w:sz w:val="16"/>
              </w:rPr>
              <w:t>Details on waste treatment</w:t>
            </w:r>
            <w:r>
              <w:rPr>
                <w:rFonts w:ascii="Arial"/>
                <w:sz w:val="16"/>
              </w:rPr>
              <w:t>”</w:t>
            </w:r>
            <w:r>
              <w:rPr>
                <w:rFonts w:ascii="Arial"/>
                <w:sz w:val="16"/>
              </w:rPr>
              <w:t xml:space="preserve"> which particular measures regarding waste treatment are needed.</w:t>
            </w:r>
            <w:r>
              <w:rPr>
                <w:rFonts w:ascii="Arial"/>
                <w:sz w:val="16"/>
              </w:rPr>
              <w:br/>
            </w:r>
            <w:r>
              <w:rPr>
                <w:rFonts w:ascii="Arial"/>
                <w:sz w:val="16"/>
              </w:rPr>
              <w:br/>
              <w:t>Note: Waste treatment includes operations aiming at recovery or disposal.</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waste treatment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information regard-</w:t>
            </w:r>
            <w:proofErr w:type="spellStart"/>
            <w:r>
              <w:rPr>
                <w:rFonts w:ascii="Arial"/>
                <w:sz w:val="16"/>
              </w:rPr>
              <w:t>ing</w:t>
            </w:r>
            <w:proofErr w:type="spellEnd"/>
            <w:r>
              <w:rPr>
                <w:rFonts w:ascii="Arial"/>
                <w:sz w:val="16"/>
              </w:rPr>
              <w:t xml:space="preserve"> waste treatment.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Other conditions of use related to waste treatment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Any other conditions of use </w:t>
            </w:r>
            <w:proofErr w:type="gramStart"/>
            <w:r>
              <w:rPr>
                <w:rFonts w:ascii="Arial"/>
                <w:sz w:val="16"/>
              </w:rPr>
              <w:t>impacting on</w:t>
            </w:r>
            <w:proofErr w:type="gramEnd"/>
            <w:r>
              <w:rPr>
                <w:rFonts w:ascii="Arial"/>
                <w:sz w:val="16"/>
              </w:rPr>
              <w:t xml:space="preserve"> environmental release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Other conditions affecting environmental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type of use condition. </w:t>
            </w:r>
            <w:r>
              <w:rPr>
                <w:rFonts w:ascii="Arial"/>
                <w:sz w:val="16"/>
              </w:rPr>
              <w:br/>
            </w:r>
            <w:r>
              <w:rPr>
                <w:rFonts w:ascii="Arial"/>
                <w:sz w:val="16"/>
              </w:rPr>
              <w:br/>
              <w:t xml:space="preserve">Outdoor use implies that direct release to soil (e.g. loss of lubricants for machinery in agriculture and forestry) or water (e.g. construction work at bridges, releases from boat/ship surface) can take place. </w:t>
            </w:r>
            <w:proofErr w:type="gramStart"/>
            <w:r>
              <w:rPr>
                <w:rFonts w:ascii="Arial"/>
                <w:sz w:val="16"/>
              </w:rPr>
              <w:t>Also</w:t>
            </w:r>
            <w:proofErr w:type="gramEnd"/>
            <w:r>
              <w:rPr>
                <w:rFonts w:ascii="Arial"/>
                <w:sz w:val="16"/>
              </w:rPr>
              <w:t xml:space="preserve"> releases from articles may be increased due to outdoor weathering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information regarding indoor/outdoor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Receiving surface water flow rate (m</w:t>
            </w:r>
            <w:r>
              <w:rPr>
                <w:rFonts w:ascii="Arial"/>
                <w:sz w:val="16"/>
              </w:rPr>
              <w:t>³</w:t>
            </w:r>
            <w:r>
              <w:rPr>
                <w:rFonts w:ascii="Arial"/>
                <w:sz w:val="16"/>
              </w:rPr>
              <w:t>/day)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receiving water flow rate assumed to be available for diluting the local release to water. For </w:t>
            </w:r>
            <w:proofErr w:type="gramStart"/>
            <w:r>
              <w:rPr>
                <w:rFonts w:ascii="Arial"/>
                <w:sz w:val="16"/>
              </w:rPr>
              <w:t>site specific</w:t>
            </w:r>
            <w:proofErr w:type="gramEnd"/>
            <w:r>
              <w:rPr>
                <w:rFonts w:ascii="Arial"/>
                <w:sz w:val="16"/>
              </w:rPr>
              <w:t xml:space="preserve"> data sets this can be the river flow rate at a specific location. For the generic assessment a river flow rate, consistent with the </w:t>
            </w:r>
            <w:r>
              <w:rPr>
                <w:rFonts w:ascii="Arial"/>
                <w:sz w:val="16"/>
              </w:rPr>
              <w:lastRenderedPageBreak/>
              <w:t xml:space="preserve">other assumptions (e.g. number of inhabitants in the generic municipality and discharge rate of the STP), is to </w:t>
            </w:r>
            <w:proofErr w:type="gramStart"/>
            <w:r>
              <w:rPr>
                <w:rFonts w:ascii="Arial"/>
                <w:sz w:val="16"/>
              </w:rPr>
              <w:t>be assumed</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surface water flow rate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Add explanation as needed for interpretation of the information regarding </w:t>
            </w:r>
            <w:proofErr w:type="gramStart"/>
            <w:r>
              <w:rPr>
                <w:rFonts w:ascii="Arial"/>
                <w:sz w:val="16"/>
              </w:rPr>
              <w:t>surface water flow rate</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Other conditions of use impacting on environmental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Any other conditions of use </w:t>
            </w:r>
            <w:proofErr w:type="gramStart"/>
            <w:r>
              <w:rPr>
                <w:rFonts w:ascii="Arial"/>
                <w:sz w:val="16"/>
              </w:rPr>
              <w:t>impacting on</w:t>
            </w:r>
            <w:proofErr w:type="gramEnd"/>
            <w:r>
              <w:rPr>
                <w:rFonts w:ascii="Arial"/>
                <w:sz w:val="16"/>
              </w:rPr>
              <w:t xml:space="preserve"> environmental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550FA6" w:rsidRDefault="00CC1CF8">
            <w:r>
              <w:rPr>
                <w:rFonts w:ascii="Arial"/>
                <w:b/>
                <w:sz w:val="16"/>
              </w:rPr>
              <w:t>Releases to waste and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0FA6" w:rsidRDefault="00CC1C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Release to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Release from the site to:</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wastewater</w:t>
            </w:r>
            <w:r>
              <w:rPr>
                <w:rFonts w:ascii="Arial"/>
                <w:sz w:val="16"/>
              </w:rPr>
              <w:br/>
              <w:t>- surface water</w:t>
            </w:r>
            <w:r>
              <w:rPr>
                <w:rFonts w:ascii="Arial"/>
                <w:sz w:val="16"/>
              </w:rPr>
              <w:br/>
              <w:t>- ambient air</w:t>
            </w:r>
            <w:r>
              <w:rPr>
                <w:rFonts w:ascii="Arial"/>
                <w:sz w:val="16"/>
              </w:rPr>
              <w:br/>
              <w:t>- non-agricultural soil</w:t>
            </w:r>
            <w:r>
              <w:rPr>
                <w:rFonts w:ascii="Arial"/>
                <w:sz w:val="16"/>
              </w:rPr>
              <w:br/>
              <w:t>- agricultural soil</w:t>
            </w:r>
            <w:r>
              <w:rPr>
                <w:rFonts w:ascii="Arial"/>
                <w:sz w:val="16"/>
              </w:rPr>
              <w:br/>
              <w:t>- underground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the route to which the release </w:t>
            </w:r>
            <w:proofErr w:type="gramStart"/>
            <w:r>
              <w:rPr>
                <w:rFonts w:ascii="Arial"/>
                <w:sz w:val="16"/>
              </w:rPr>
              <w:t>is reported</w:t>
            </w:r>
            <w:proofErr w:type="gramEnd"/>
            <w:r>
              <w:rPr>
                <w:rFonts w:ascii="Arial"/>
                <w:sz w:val="16"/>
              </w:rPr>
              <w:t xml:space="preserve"> in this block of fields. The releases reported should correspond to releases from the site, i.e. before potential treatment in a (standard) 'Municipal biological sewage treatment plant'.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Release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ERC</w:t>
            </w:r>
            <w:r>
              <w:rPr>
                <w:rFonts w:ascii="Arial"/>
                <w:sz w:val="16"/>
              </w:rPr>
              <w:br/>
              <w:t xml:space="preserve">- </w:t>
            </w:r>
            <w:proofErr w:type="spellStart"/>
            <w:r>
              <w:rPr>
                <w:rFonts w:ascii="Arial"/>
                <w:sz w:val="16"/>
              </w:rPr>
              <w:t>SpERC</w:t>
            </w:r>
            <w:proofErr w:type="spellEnd"/>
            <w:r>
              <w:rPr>
                <w:rFonts w:ascii="Arial"/>
                <w:sz w:val="16"/>
              </w:rPr>
              <w:br/>
              <w:t>- measured release rate</w:t>
            </w:r>
            <w:r>
              <w:rPr>
                <w:rFonts w:ascii="Arial"/>
                <w:sz w:val="16"/>
              </w:rPr>
              <w:br/>
              <w:t>- estimated release factor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The release to the environment </w:t>
            </w:r>
            <w:proofErr w:type="gramStart"/>
            <w:r>
              <w:rPr>
                <w:rFonts w:ascii="Arial"/>
                <w:sz w:val="16"/>
              </w:rPr>
              <w:t>can be estimated by different release estimation models or based on measured releases</w:t>
            </w:r>
            <w:proofErr w:type="gramEnd"/>
            <w:r>
              <w:rPr>
                <w:rFonts w:ascii="Arial"/>
                <w:sz w:val="16"/>
              </w:rPr>
              <w:t>. Select the method used for estimating the release used in the risk assessment.</w:t>
            </w:r>
            <w:r>
              <w:rPr>
                <w:rFonts w:ascii="Arial"/>
                <w:sz w:val="16"/>
              </w:rPr>
              <w:br/>
            </w:r>
            <w:r>
              <w:rPr>
                <w:rFonts w:ascii="Arial"/>
                <w:sz w:val="16"/>
              </w:rPr>
              <w:br/>
              <w:t xml:space="preserve">Provide explanations in the field 'Details on release estimates'. For </w:t>
            </w:r>
            <w:proofErr w:type="gramStart"/>
            <w:r>
              <w:rPr>
                <w:rFonts w:ascii="Arial"/>
                <w:sz w:val="16"/>
              </w:rPr>
              <w:t>example</w:t>
            </w:r>
            <w:proofErr w:type="gramEnd"/>
            <w:r>
              <w:rPr>
                <w:rFonts w:ascii="Arial"/>
                <w:sz w:val="16"/>
              </w:rPr>
              <w:t xml:space="preserve"> explain the source of the information (e.g. referring to an OECD Emission Scenario Document when Estimated release factor is the method selected).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Release factor from the site after on-site risk management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This is the release factor corresponding to the overall release factor from the </w:t>
            </w:r>
            <w:proofErr w:type="gramStart"/>
            <w:r>
              <w:rPr>
                <w:rFonts w:ascii="Arial"/>
                <w:sz w:val="16"/>
              </w:rPr>
              <w:t>site,</w:t>
            </w:r>
            <w:proofErr w:type="gramEnd"/>
            <w:r>
              <w:rPr>
                <w:rFonts w:ascii="Arial"/>
                <w:sz w:val="16"/>
              </w:rPr>
              <w:t xml:space="preserve"> after all on-site risk management measures have been applied.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Local release rate from the site (kg/day)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The release rate </w:t>
            </w:r>
            <w:proofErr w:type="gramStart"/>
            <w:r>
              <w:rPr>
                <w:rFonts w:ascii="Arial"/>
                <w:sz w:val="16"/>
              </w:rPr>
              <w:t>is expressed</w:t>
            </w:r>
            <w:proofErr w:type="gramEnd"/>
            <w:r>
              <w:rPr>
                <w:rFonts w:ascii="Arial"/>
                <w:sz w:val="16"/>
              </w:rPr>
              <w:t xml:space="preserve"> in kg/day and corresponds to the amount of substance released over the day. When a release factor is </w:t>
            </w:r>
            <w:proofErr w:type="gramStart"/>
            <w:r>
              <w:rPr>
                <w:rFonts w:ascii="Arial"/>
                <w:sz w:val="16"/>
              </w:rPr>
              <w:t>provided</w:t>
            </w:r>
            <w:proofErr w:type="gramEnd"/>
            <w:r>
              <w:rPr>
                <w:rFonts w:ascii="Arial"/>
                <w:sz w:val="16"/>
              </w:rPr>
              <w:t xml:space="preserve"> the release rate is equal to the release factor multiplied by the daily tonnage.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release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proofErr w:type="spellStart"/>
            <w:r>
              <w:rPr>
                <w:rFonts w:ascii="Arial"/>
                <w:b/>
                <w:sz w:val="16"/>
              </w:rPr>
              <w:t>Freetext</w:t>
            </w:r>
            <w:proofErr w:type="spellEnd"/>
            <w:r>
              <w:rPr>
                <w:rFonts w:ascii="Arial"/>
                <w:b/>
                <w:sz w:val="16"/>
              </w:rPr>
              <w:t xml:space="preserve">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r>
            <w:r>
              <w:rPr>
                <w:rFonts w:ascii="Arial"/>
                <w:sz w:val="16"/>
              </w:rPr>
              <w:lastRenderedPageBreak/>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lastRenderedPageBreak/>
              <w:t xml:space="preserve">Details on release estimates can be entered in this field as free text </w:t>
            </w:r>
            <w:proofErr w:type="gramStart"/>
            <w:r>
              <w:rPr>
                <w:rFonts w:ascii="Arial"/>
                <w:sz w:val="16"/>
              </w:rPr>
              <w:t>both for modelled estimates or monitoring</w:t>
            </w:r>
            <w:proofErr w:type="gramEnd"/>
            <w:r>
              <w:rPr>
                <w:rFonts w:ascii="Arial"/>
                <w:sz w:val="16"/>
              </w:rPr>
              <w:t>.</w:t>
            </w:r>
            <w:r>
              <w:rPr>
                <w:rFonts w:ascii="Arial"/>
                <w:sz w:val="16"/>
              </w:rPr>
              <w:br/>
            </w:r>
            <w:r>
              <w:rPr>
                <w:rFonts w:ascii="Arial"/>
                <w:sz w:val="16"/>
              </w:rPr>
              <w:br/>
              <w:t xml:space="preserve">For monitoring </w:t>
            </w:r>
            <w:proofErr w:type="gramStart"/>
            <w:r>
              <w:rPr>
                <w:rFonts w:ascii="Arial"/>
                <w:sz w:val="16"/>
              </w:rPr>
              <w:t>information</w:t>
            </w:r>
            <w:proofErr w:type="gramEnd"/>
            <w:r>
              <w:rPr>
                <w:rFonts w:ascii="Arial"/>
                <w:sz w:val="16"/>
              </w:rPr>
              <w:t xml:space="preserve"> a </w:t>
            </w:r>
            <w:proofErr w:type="spellStart"/>
            <w:r>
              <w:rPr>
                <w:rFonts w:ascii="Arial"/>
                <w:sz w:val="16"/>
              </w:rPr>
              <w:t>freetext</w:t>
            </w:r>
            <w:proofErr w:type="spellEnd"/>
            <w:r>
              <w:rPr>
                <w:rFonts w:ascii="Arial"/>
                <w:sz w:val="16"/>
              </w:rPr>
              <w:t xml:space="preserve"> template can be uploaded and edited as an option. As </w:t>
            </w:r>
            <w:proofErr w:type="gramStart"/>
            <w:r>
              <w:rPr>
                <w:rFonts w:ascii="Arial"/>
                <w:sz w:val="16"/>
              </w:rPr>
              <w:t>appropriate</w:t>
            </w:r>
            <w:proofErr w:type="gramEnd"/>
            <w:r>
              <w:rPr>
                <w:rFonts w:ascii="Arial"/>
                <w:sz w:val="16"/>
              </w:rPr>
              <w:t xml:space="preserv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Describe the reliability of the release estimate by selecting the </w:t>
            </w:r>
            <w:proofErr w:type="spellStart"/>
            <w:r>
              <w:rPr>
                <w:rFonts w:ascii="Arial"/>
                <w:sz w:val="16"/>
              </w:rPr>
              <w:t>appropri</w:t>
            </w:r>
            <w:proofErr w:type="spellEnd"/>
            <w:r>
              <w:rPr>
                <w:rFonts w:ascii="Arial"/>
                <w:sz w:val="16"/>
              </w:rPr>
              <w:t xml:space="preserve">-ate reliability score. The 'other:' option </w:t>
            </w:r>
            <w:proofErr w:type="gramStart"/>
            <w:r>
              <w:rPr>
                <w:rFonts w:ascii="Arial"/>
                <w:sz w:val="16"/>
              </w:rPr>
              <w:t>may be selected</w:t>
            </w:r>
            <w:proofErr w:type="gramEnd"/>
            <w:r>
              <w:rPr>
                <w:rFonts w:ascii="Arial"/>
                <w:sz w:val="16"/>
              </w:rPr>
              <w:t xml:space="preserve"> if a different scoring system is used.</w:t>
            </w:r>
            <w:r>
              <w:rPr>
                <w:rFonts w:ascii="Arial"/>
                <w:sz w:val="16"/>
              </w:rPr>
              <w:br/>
            </w:r>
            <w:r>
              <w:rPr>
                <w:rFonts w:ascii="Arial"/>
                <w:sz w:val="16"/>
              </w:rPr>
              <w:br/>
              <w:t>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Provide an explanation of the reason why this score </w:t>
            </w:r>
            <w:proofErr w:type="gramStart"/>
            <w:r>
              <w:rPr>
                <w:rFonts w:ascii="Arial"/>
                <w:sz w:val="16"/>
              </w:rPr>
              <w:t>was selected</w:t>
            </w:r>
            <w:proofErr w:type="gramEnd"/>
            <w:r>
              <w:rPr>
                <w:rFonts w:ascii="Arial"/>
                <w:sz w:val="16"/>
              </w:rPr>
              <w: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Release factor to external waste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The release to external waste is the sum of</w:t>
            </w:r>
            <w:r>
              <w:rPr>
                <w:rFonts w:ascii="Arial"/>
                <w:sz w:val="16"/>
              </w:rPr>
              <w:br/>
            </w:r>
            <w:r>
              <w:rPr>
                <w:rFonts w:ascii="Arial"/>
                <w:sz w:val="16"/>
              </w:rPr>
              <w:br/>
            </w:r>
            <w:r>
              <w:rPr>
                <w:rFonts w:ascii="Arial"/>
                <w:sz w:val="16"/>
              </w:rPr>
              <w:t>•</w:t>
            </w:r>
            <w:r>
              <w:rPr>
                <w:rFonts w:ascii="Arial"/>
                <w:sz w:val="16"/>
              </w:rPr>
              <w:t xml:space="preserve"> the fraction released from the process itself (including the fraction left in a packaging when relevant) as far as not treated on site and</w:t>
            </w:r>
            <w:r>
              <w:rPr>
                <w:rFonts w:ascii="Arial"/>
                <w:sz w:val="16"/>
              </w:rPr>
              <w:br/>
            </w:r>
            <w:r>
              <w:rPr>
                <w:rFonts w:ascii="Arial"/>
                <w:sz w:val="16"/>
              </w:rPr>
              <w:br/>
            </w:r>
            <w:r>
              <w:rPr>
                <w:rFonts w:ascii="Arial"/>
                <w:sz w:val="16"/>
              </w:rPr>
              <w:t>•</w:t>
            </w:r>
            <w:r>
              <w:rPr>
                <w:rFonts w:ascii="Arial"/>
                <w:sz w:val="16"/>
              </w:rPr>
              <w:t xml:space="preserve"> the fraction moved to external waste by the on-site risk management measures (applied to </w:t>
            </w:r>
            <w:proofErr w:type="gramStart"/>
            <w:r>
              <w:rPr>
                <w:rFonts w:ascii="Arial"/>
                <w:sz w:val="16"/>
              </w:rPr>
              <w:t>waste water</w:t>
            </w:r>
            <w:proofErr w:type="gramEnd"/>
            <w:r>
              <w:rPr>
                <w:rFonts w:ascii="Arial"/>
                <w:sz w:val="16"/>
              </w:rPr>
              <w:t xml:space="preserve"> or exhaust air).</w:t>
            </w:r>
            <w:r>
              <w:rPr>
                <w:rFonts w:ascii="Arial"/>
                <w:sz w:val="16"/>
              </w:rPr>
              <w:br/>
            </w:r>
            <w:r>
              <w:rPr>
                <w:rFonts w:ascii="Arial"/>
                <w:sz w:val="16"/>
              </w:rPr>
              <w:lastRenderedPageBreak/>
              <w:br/>
              <w:t>It refers to the submission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release to external waste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550FA6" w:rsidRDefault="00CC1CF8">
            <w:r>
              <w:rPr>
                <w:rFonts w:ascii="Arial"/>
                <w:b/>
                <w:sz w:val="16"/>
              </w:rPr>
              <w:t>Exposure of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0FA6" w:rsidRDefault="00CC1C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Exposed compartment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freshwater</w:t>
            </w:r>
            <w:r>
              <w:rPr>
                <w:rFonts w:ascii="Arial"/>
                <w:sz w:val="16"/>
              </w:rPr>
              <w:br/>
              <w:t>- sediment (freshwater)</w:t>
            </w:r>
            <w:r>
              <w:rPr>
                <w:rFonts w:ascii="Arial"/>
                <w:sz w:val="16"/>
              </w:rPr>
              <w:br/>
              <w:t>- marine water</w:t>
            </w:r>
            <w:r>
              <w:rPr>
                <w:rFonts w:ascii="Arial"/>
                <w:sz w:val="16"/>
              </w:rPr>
              <w:br/>
              <w:t>- sediment (marine water)</w:t>
            </w:r>
            <w:r>
              <w:rPr>
                <w:rFonts w:ascii="Arial"/>
                <w:sz w:val="16"/>
              </w:rPr>
              <w:br/>
              <w:t>- predators' prey (freshwater)</w:t>
            </w:r>
            <w:r>
              <w:rPr>
                <w:rFonts w:ascii="Arial"/>
                <w:sz w:val="16"/>
              </w:rPr>
              <w:br/>
              <w:t>- predators' prey (marine water)</w:t>
            </w:r>
            <w:r>
              <w:rPr>
                <w:rFonts w:ascii="Arial"/>
                <w:sz w:val="16"/>
              </w:rPr>
              <w:br/>
              <w:t>- top predators' prey (marine water)</w:t>
            </w:r>
            <w:r>
              <w:rPr>
                <w:rFonts w:ascii="Arial"/>
                <w:sz w:val="16"/>
              </w:rPr>
              <w:br/>
              <w:t>- sewage treatment plant</w:t>
            </w:r>
            <w:r>
              <w:rPr>
                <w:rFonts w:ascii="Arial"/>
                <w:sz w:val="16"/>
              </w:rPr>
              <w:br/>
              <w:t>- air</w:t>
            </w:r>
            <w:r>
              <w:rPr>
                <w:rFonts w:ascii="Arial"/>
                <w:sz w:val="16"/>
              </w:rPr>
              <w:br/>
              <w:t>- agricultural soil</w:t>
            </w:r>
            <w:r>
              <w:rPr>
                <w:rFonts w:ascii="Arial"/>
                <w:sz w:val="16"/>
              </w:rPr>
              <w:br/>
              <w:t>- non-agricultural soil</w:t>
            </w:r>
            <w:r>
              <w:rPr>
                <w:rFonts w:ascii="Arial"/>
                <w:sz w:val="16"/>
              </w:rPr>
              <w:br/>
              <w:t>- predators' prey (terrestrial)</w:t>
            </w:r>
            <w:r>
              <w:rPr>
                <w:rFonts w:ascii="Arial"/>
                <w:sz w:val="16"/>
              </w:rPr>
              <w:br/>
              <w:t>- vegetation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the compartment for which exposure </w:t>
            </w:r>
            <w:proofErr w:type="gramStart"/>
            <w:r>
              <w:rPr>
                <w:rFonts w:ascii="Arial"/>
                <w:sz w:val="16"/>
              </w:rPr>
              <w:t>is reported</w:t>
            </w:r>
            <w:proofErr w:type="gramEnd"/>
            <w:r>
              <w:rPr>
                <w:rFonts w:ascii="Arial"/>
                <w:sz w:val="16"/>
              </w:rPr>
              <w:t xml:space="preserve"> in this block of fields.</w:t>
            </w:r>
            <w:r>
              <w:rPr>
                <w:rFonts w:ascii="Arial"/>
                <w:sz w:val="16"/>
              </w:rPr>
              <w:br/>
            </w:r>
            <w:r>
              <w:rPr>
                <w:rFonts w:ascii="Arial"/>
                <w:sz w:val="16"/>
              </w:rPr>
              <w:br/>
              <w:t xml:space="preserve">Note: Only the exposure information that is to </w:t>
            </w:r>
            <w:proofErr w:type="gramStart"/>
            <w:r>
              <w:rPr>
                <w:rFonts w:ascii="Arial"/>
                <w:sz w:val="16"/>
              </w:rPr>
              <w:t>be used</w:t>
            </w:r>
            <w:proofErr w:type="gramEnd"/>
            <w:r>
              <w:rPr>
                <w:rFonts w:ascii="Arial"/>
                <w:sz w:val="16"/>
              </w:rPr>
              <w:t xml:space="preserve"> in the risk as-</w:t>
            </w:r>
            <w:proofErr w:type="spellStart"/>
            <w:r>
              <w:rPr>
                <w:rFonts w:ascii="Arial"/>
                <w:sz w:val="16"/>
              </w:rPr>
              <w:t>sessment</w:t>
            </w:r>
            <w:proofErr w:type="spellEnd"/>
            <w:r>
              <w:rPr>
                <w:rFonts w:ascii="Arial"/>
                <w:sz w:val="16"/>
              </w:rPr>
              <w:t xml:space="preserve"> should be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Predicted exposure concentration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Unit [xx]:</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xml:space="preserve">- ng/kg </w:t>
            </w:r>
            <w:proofErr w:type="spellStart"/>
            <w:r>
              <w:rPr>
                <w:rFonts w:ascii="Arial"/>
                <w:sz w:val="16"/>
              </w:rPr>
              <w:t>ww</w:t>
            </w:r>
            <w:proofErr w:type="spellEnd"/>
            <w:r>
              <w:rPr>
                <w:rFonts w:ascii="Arial"/>
                <w:sz w:val="16"/>
              </w:rPr>
              <w:br/>
            </w:r>
            <w:r>
              <w:rPr>
                <w:rFonts w:ascii="Arial"/>
                <w:sz w:val="16"/>
              </w:rPr>
              <w:lastRenderedPageBreak/>
              <w:t xml:space="preserve">- </w:t>
            </w:r>
            <w:r>
              <w:rPr>
                <w:rFonts w:ascii="Arial"/>
                <w:sz w:val="16"/>
              </w:rPr>
              <w:t>µ</w:t>
            </w:r>
            <w:r>
              <w:rPr>
                <w:rFonts w:ascii="Arial"/>
                <w:sz w:val="16"/>
              </w:rPr>
              <w:t xml:space="preserve">g/kg </w:t>
            </w:r>
            <w:proofErr w:type="spellStart"/>
            <w:r>
              <w:rPr>
                <w:rFonts w:ascii="Arial"/>
                <w:sz w:val="16"/>
              </w:rPr>
              <w:t>ww</w:t>
            </w:r>
            <w:proofErr w:type="spellEnd"/>
            <w:r>
              <w:rPr>
                <w:rFonts w:ascii="Arial"/>
                <w:sz w:val="16"/>
              </w:rPr>
              <w:br/>
              <w:t xml:space="preserve">- mg/kg </w:t>
            </w:r>
            <w:proofErr w:type="spellStart"/>
            <w:r>
              <w:rPr>
                <w:rFonts w:ascii="Arial"/>
                <w:sz w:val="16"/>
              </w:rPr>
              <w:t>ww</w:t>
            </w:r>
            <w:proofErr w:type="spellEnd"/>
            <w:r>
              <w:rPr>
                <w:rFonts w:ascii="Arial"/>
                <w:sz w:val="16"/>
              </w:rPr>
              <w:br/>
              <w:t xml:space="preserve">- g/kg </w:t>
            </w:r>
            <w:proofErr w:type="spellStart"/>
            <w:r>
              <w:rPr>
                <w:rFonts w:ascii="Arial"/>
                <w:sz w:val="16"/>
              </w:rPr>
              <w:t>ww</w:t>
            </w:r>
            <w:proofErr w:type="spellEnd"/>
            <w:r>
              <w:rPr>
                <w:rFonts w:ascii="Arial"/>
                <w:sz w:val="16"/>
              </w:rPr>
              <w:br/>
              <w:t xml:space="preserve">- ng/kg </w:t>
            </w:r>
            <w:proofErr w:type="spellStart"/>
            <w:r>
              <w:rPr>
                <w:rFonts w:ascii="Arial"/>
                <w:sz w:val="16"/>
              </w:rPr>
              <w:t>dw</w:t>
            </w:r>
            <w:proofErr w:type="spellEnd"/>
            <w:r>
              <w:rPr>
                <w:rFonts w:ascii="Arial"/>
                <w:sz w:val="16"/>
              </w:rPr>
              <w:br/>
              <w:t xml:space="preserve">- </w:t>
            </w:r>
            <w:r>
              <w:rPr>
                <w:rFonts w:ascii="Arial"/>
                <w:sz w:val="16"/>
              </w:rPr>
              <w:t>µ</w:t>
            </w:r>
            <w:r>
              <w:rPr>
                <w:rFonts w:ascii="Arial"/>
                <w:sz w:val="16"/>
              </w:rPr>
              <w:t xml:space="preserve">g/kg </w:t>
            </w:r>
            <w:proofErr w:type="spellStart"/>
            <w:r>
              <w:rPr>
                <w:rFonts w:ascii="Arial"/>
                <w:sz w:val="16"/>
              </w:rPr>
              <w:t>dw</w:t>
            </w:r>
            <w:proofErr w:type="spellEnd"/>
            <w:r>
              <w:rPr>
                <w:rFonts w:ascii="Arial"/>
                <w:sz w:val="16"/>
              </w:rPr>
              <w:br/>
              <w:t xml:space="preserve">- mg/kg </w:t>
            </w:r>
            <w:proofErr w:type="spellStart"/>
            <w:r>
              <w:rPr>
                <w:rFonts w:ascii="Arial"/>
                <w:sz w:val="16"/>
              </w:rPr>
              <w:t>dw</w:t>
            </w:r>
            <w:proofErr w:type="spellEnd"/>
            <w:r>
              <w:rPr>
                <w:rFonts w:ascii="Arial"/>
                <w:sz w:val="16"/>
              </w:rPr>
              <w:br/>
              <w:t xml:space="preserve">- g/kg </w:t>
            </w:r>
            <w:proofErr w:type="spellStart"/>
            <w:r>
              <w:rPr>
                <w:rFonts w:ascii="Arial"/>
                <w:sz w:val="16"/>
              </w:rPr>
              <w:t>dw</w:t>
            </w:r>
            <w:proofErr w:type="spellEnd"/>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lastRenderedPageBreak/>
              <w:t xml:space="preserve">Report the exposure </w:t>
            </w:r>
            <w:proofErr w:type="gramStart"/>
            <w:r>
              <w:rPr>
                <w:rFonts w:ascii="Arial"/>
                <w:sz w:val="16"/>
              </w:rPr>
              <w:t>concentration which</w:t>
            </w:r>
            <w:proofErr w:type="gramEnd"/>
            <w:r>
              <w:rPr>
                <w:rFonts w:ascii="Arial"/>
                <w:sz w:val="16"/>
              </w:rPr>
              <w:t xml:space="preserve"> is to be used for characterising the risks.</w:t>
            </w:r>
            <w:r>
              <w:rPr>
                <w:rFonts w:ascii="Arial"/>
                <w:sz w:val="16"/>
              </w:rPr>
              <w:br/>
            </w:r>
            <w:r>
              <w:rPr>
                <w:rFonts w:ascii="Arial"/>
                <w:sz w:val="16"/>
              </w:rPr>
              <w:br/>
              <w:t xml:space="preserve">In field 'Details on exposure estimates', additional information </w:t>
            </w:r>
            <w:proofErr w:type="gramStart"/>
            <w:r>
              <w:rPr>
                <w:rFonts w:ascii="Arial"/>
                <w:sz w:val="16"/>
              </w:rPr>
              <w:t>can be given</w:t>
            </w:r>
            <w:proofErr w:type="gramEnd"/>
            <w:r>
              <w:rPr>
                <w:rFonts w:ascii="Arial"/>
                <w:sz w:val="16"/>
              </w:rPr>
              <w:t xml:space="preserve">, e.g. measured data or case-specific modifications of </w:t>
            </w:r>
            <w:r>
              <w:rPr>
                <w:rFonts w:ascii="Arial"/>
                <w:sz w:val="16"/>
              </w:rPr>
              <w:lastRenderedPageBreak/>
              <w:t>modelled predictions. This may also include information on bioavailability.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lastRenderedPageBreak/>
              <w:t>Guidance for field condition:</w:t>
            </w:r>
            <w:r>
              <w:rPr>
                <w:rFonts w:ascii="Arial"/>
                <w:b/>
                <w:sz w:val="16"/>
              </w:rPr>
              <w:br/>
            </w:r>
            <w:r>
              <w:rPr>
                <w:rFonts w:ascii="Arial"/>
                <w:sz w:val="16"/>
              </w:rPr>
              <w:t xml:space="preserve">Conditional picklist depending on </w:t>
            </w:r>
            <w:r>
              <w:rPr>
                <w:rFonts w:ascii="Arial"/>
                <w:sz w:val="16"/>
              </w:rPr>
              <w:lastRenderedPageBreak/>
              <w:t>compartment selected can be implemented</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The exposure to the environment </w:t>
            </w:r>
            <w:proofErr w:type="gramStart"/>
            <w:r>
              <w:rPr>
                <w:rFonts w:ascii="Arial"/>
                <w:sz w:val="16"/>
              </w:rPr>
              <w:t>can be estimated by different expo-sure estimation models or based on measured concentration in the environment</w:t>
            </w:r>
            <w:proofErr w:type="gramEnd"/>
            <w:r>
              <w:rPr>
                <w:rFonts w:ascii="Arial"/>
                <w:sz w:val="16"/>
              </w:rPr>
              <w: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exposure </w:t>
            </w:r>
            <w:proofErr w:type="spellStart"/>
            <w:r>
              <w:rPr>
                <w:rFonts w:ascii="Arial"/>
                <w:sz w:val="16"/>
              </w:rPr>
              <w:t>esti-mation</w:t>
            </w:r>
            <w:proofErr w:type="spellEnd"/>
            <w:r>
              <w:rPr>
                <w:rFonts w:ascii="Arial"/>
                <w:sz w:val="16"/>
              </w:rPr>
              <w:t xml:space="preserve"> method / tool and measured data (if applicable) to all com-</w:t>
            </w:r>
            <w:proofErr w:type="spellStart"/>
            <w:r>
              <w:rPr>
                <w:rFonts w:ascii="Arial"/>
                <w:sz w:val="16"/>
              </w:rPr>
              <w:t>partments</w:t>
            </w:r>
            <w:proofErr w:type="spellEnd"/>
            <w:r>
              <w:rPr>
                <w:rFonts w:ascii="Arial"/>
                <w:sz w:val="16"/>
              </w:rPr>
              <w:t xml:space="preserve"> in one go. This auto-completion should not apply if the relevant fields </w:t>
            </w:r>
            <w:proofErr w:type="gramStart"/>
            <w:r>
              <w:rPr>
                <w:rFonts w:ascii="Arial"/>
                <w:sz w:val="16"/>
              </w:rPr>
              <w:t>have been populated</w:t>
            </w:r>
            <w:proofErr w:type="gramEnd"/>
            <w:r>
              <w:rPr>
                <w:rFonts w:ascii="Arial"/>
                <w:sz w:val="16"/>
              </w:rPr>
              <w:t xml:space="preserve"> manually. Any editing should also be possible for each compartment.</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EUSES</w:t>
            </w:r>
            <w:r>
              <w:rPr>
                <w:rFonts w:ascii="Arial"/>
                <w:sz w:val="16"/>
              </w:rPr>
              <w:br/>
              <w:t>- CHARM</w:t>
            </w:r>
            <w:r>
              <w:rPr>
                <w:rFonts w:ascii="Arial"/>
                <w:sz w:val="16"/>
              </w:rPr>
              <w:br/>
              <w:t xml:space="preserve">- </w:t>
            </w:r>
            <w:proofErr w:type="spellStart"/>
            <w:r>
              <w:rPr>
                <w:rFonts w:ascii="Arial"/>
                <w:sz w:val="16"/>
              </w:rPr>
              <w:t>ChemCAN</w:t>
            </w:r>
            <w:proofErr w:type="spellEnd"/>
            <w:r>
              <w:rPr>
                <w:rFonts w:ascii="Arial"/>
                <w:sz w:val="16"/>
              </w:rPr>
              <w:br/>
              <w:t xml:space="preserve">- </w:t>
            </w:r>
            <w:proofErr w:type="spellStart"/>
            <w:r>
              <w:rPr>
                <w:rFonts w:ascii="Arial"/>
                <w:sz w:val="16"/>
              </w:rPr>
              <w:t>ChemSTEER</w:t>
            </w:r>
            <w:proofErr w:type="spellEnd"/>
            <w:r>
              <w:rPr>
                <w:rFonts w:ascii="Arial"/>
                <w:sz w:val="16"/>
              </w:rPr>
              <w:br/>
              <w:t>- SCREEN3</w:t>
            </w:r>
            <w:r>
              <w:rPr>
                <w:rFonts w:ascii="Arial"/>
                <w:sz w:val="16"/>
              </w:rPr>
              <w:br/>
              <w:t>- AERSCREEN</w:t>
            </w:r>
            <w:r>
              <w:rPr>
                <w:rFonts w:ascii="Arial"/>
                <w:sz w:val="16"/>
              </w:rPr>
              <w:br/>
              <w:t>- AIR MOD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which exposure estimation tool </w:t>
            </w:r>
            <w:proofErr w:type="gramStart"/>
            <w:r>
              <w:rPr>
                <w:rFonts w:ascii="Arial"/>
                <w:sz w:val="16"/>
              </w:rPr>
              <w:t>has been used</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Provide the version number and additional details relating to the </w:t>
            </w:r>
            <w:proofErr w:type="spellStart"/>
            <w:r>
              <w:rPr>
                <w:rFonts w:ascii="Arial"/>
                <w:sz w:val="16"/>
              </w:rPr>
              <w:t>ver-sion</w:t>
            </w:r>
            <w:proofErr w:type="spellEnd"/>
            <w:r>
              <w:rPr>
                <w:rFonts w:ascii="Arial"/>
                <w:sz w:val="16"/>
              </w:rPr>
              <w:t xml:space="preserve"> (e.g. date or specific model or algorithm used in the case that </w:t>
            </w:r>
            <w:proofErr w:type="gramStart"/>
            <w:r>
              <w:rPr>
                <w:rFonts w:ascii="Arial"/>
                <w:sz w:val="16"/>
              </w:rPr>
              <w:t>several options are provided by the tool</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number of data points that </w:t>
            </w:r>
            <w:proofErr w:type="gramStart"/>
            <w:r>
              <w:rPr>
                <w:rFonts w:ascii="Arial"/>
                <w:sz w:val="16"/>
              </w:rPr>
              <w:t>have been used</w:t>
            </w:r>
            <w:proofErr w:type="gramEnd"/>
            <w:r>
              <w:rPr>
                <w:rFonts w:ascii="Arial"/>
                <w:sz w:val="16"/>
              </w:rPr>
              <w:t xml:space="preserve">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geometric standard deviation calculated from the series of available measured data points that </w:t>
            </w:r>
            <w:proofErr w:type="gramStart"/>
            <w:r>
              <w:rPr>
                <w:rFonts w:ascii="Arial"/>
                <w:sz w:val="16"/>
              </w:rPr>
              <w:t>have been used</w:t>
            </w:r>
            <w:proofErr w:type="gramEnd"/>
            <w:r>
              <w:rPr>
                <w:rFonts w:ascii="Arial"/>
                <w:sz w:val="16"/>
              </w:rPr>
              <w:t xml:space="preserve">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proofErr w:type="spellStart"/>
            <w:r>
              <w:rPr>
                <w:rFonts w:ascii="Arial"/>
                <w:b/>
                <w:sz w:val="16"/>
              </w:rPr>
              <w:t>Freetext</w:t>
            </w:r>
            <w:proofErr w:type="spellEnd"/>
            <w:r>
              <w:rPr>
                <w:rFonts w:ascii="Arial"/>
                <w:b/>
                <w:sz w:val="16"/>
              </w:rPr>
              <w:t xml:space="preserve">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Details on exposure estimates </w:t>
            </w:r>
            <w:proofErr w:type="gramStart"/>
            <w:r>
              <w:rPr>
                <w:rFonts w:ascii="Arial"/>
                <w:sz w:val="16"/>
              </w:rPr>
              <w:t>can be entered</w:t>
            </w:r>
            <w:proofErr w:type="gramEnd"/>
            <w:r>
              <w:rPr>
                <w:rFonts w:ascii="Arial"/>
                <w:sz w:val="16"/>
              </w:rPr>
              <w:t xml:space="preserve"> in this field as free text both for modelled estimates or measured data. This may include details on bioavailability.</w:t>
            </w:r>
            <w:r>
              <w:rPr>
                <w:rFonts w:ascii="Arial"/>
                <w:sz w:val="16"/>
              </w:rPr>
              <w:br/>
            </w:r>
            <w:r>
              <w:rPr>
                <w:rFonts w:ascii="Arial"/>
                <w:sz w:val="16"/>
              </w:rPr>
              <w:br/>
              <w:t xml:space="preserve">For monitoring </w:t>
            </w:r>
            <w:proofErr w:type="gramStart"/>
            <w:r>
              <w:rPr>
                <w:rFonts w:ascii="Arial"/>
                <w:sz w:val="16"/>
              </w:rPr>
              <w:t>information</w:t>
            </w:r>
            <w:proofErr w:type="gramEnd"/>
            <w:r>
              <w:rPr>
                <w:rFonts w:ascii="Arial"/>
                <w:sz w:val="16"/>
              </w:rPr>
              <w:t xml:space="preserve"> a free-text template can be uploaded and edited as an option. As </w:t>
            </w:r>
            <w:proofErr w:type="gramStart"/>
            <w:r>
              <w:rPr>
                <w:rFonts w:ascii="Arial"/>
                <w:sz w:val="16"/>
              </w:rPr>
              <w:t>appropriate</w:t>
            </w:r>
            <w:proofErr w:type="gramEnd"/>
            <w:r>
              <w:rPr>
                <w:rFonts w:ascii="Arial"/>
                <w:sz w:val="16"/>
              </w:rPr>
              <w:t xml:space="preserv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the item 'measured release rate' has been selected in field 'Release estimation method'</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Predicted exposure concentration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Attachment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Documents can be attached here, for </w:t>
            </w:r>
            <w:proofErr w:type="gramStart"/>
            <w:r>
              <w:rPr>
                <w:rFonts w:ascii="Arial"/>
                <w:sz w:val="16"/>
              </w:rPr>
              <w:t>example</w:t>
            </w:r>
            <w:proofErr w:type="gramEnd"/>
            <w:r>
              <w:rPr>
                <w:rFonts w:ascii="Arial"/>
                <w:sz w:val="16"/>
              </w:rPr>
              <w:t xml:space="preserve"> export files of exposure estimation tools.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550FA6" w:rsidRDefault="00CC1CF8">
            <w:r>
              <w:rPr>
                <w:rFonts w:ascii="Arial"/>
                <w:b/>
                <w:sz w:val="16"/>
              </w:rPr>
              <w:t>Exposure of humans via the environment</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0FA6" w:rsidRDefault="00CC1C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Daily intake via food consumption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Unit [xx]:</w:t>
            </w:r>
            <w:r>
              <w:rPr>
                <w:rFonts w:ascii="Arial"/>
                <w:sz w:val="16"/>
              </w:rPr>
              <w:br/>
              <w:t xml:space="preserve">- ng/kg </w:t>
            </w:r>
            <w:proofErr w:type="spellStart"/>
            <w:r>
              <w:rPr>
                <w:rFonts w:ascii="Arial"/>
                <w:sz w:val="16"/>
              </w:rPr>
              <w:t>bw</w:t>
            </w:r>
            <w:proofErr w:type="spellEnd"/>
            <w:r>
              <w:rPr>
                <w:rFonts w:ascii="Arial"/>
                <w:sz w:val="16"/>
              </w:rPr>
              <w:t>/day</w:t>
            </w:r>
            <w:r>
              <w:rPr>
                <w:rFonts w:ascii="Arial"/>
                <w:sz w:val="16"/>
              </w:rPr>
              <w:br/>
              <w:t xml:space="preserve">- </w:t>
            </w:r>
            <w:r>
              <w:rPr>
                <w:rFonts w:ascii="Arial"/>
                <w:sz w:val="16"/>
              </w:rPr>
              <w:t>µ</w:t>
            </w:r>
            <w:r>
              <w:rPr>
                <w:rFonts w:ascii="Arial"/>
                <w:sz w:val="16"/>
              </w:rPr>
              <w:t xml:space="preserve">g/kg </w:t>
            </w:r>
            <w:proofErr w:type="spellStart"/>
            <w:r>
              <w:rPr>
                <w:rFonts w:ascii="Arial"/>
                <w:sz w:val="16"/>
              </w:rPr>
              <w:t>bw</w:t>
            </w:r>
            <w:proofErr w:type="spellEnd"/>
            <w:r>
              <w:rPr>
                <w:rFonts w:ascii="Arial"/>
                <w:sz w:val="16"/>
              </w:rPr>
              <w:t>/day</w:t>
            </w:r>
            <w:r>
              <w:rPr>
                <w:rFonts w:ascii="Arial"/>
                <w:sz w:val="16"/>
              </w:rPr>
              <w:br/>
              <w:t xml:space="preserve">- mg/kg </w:t>
            </w:r>
            <w:proofErr w:type="spellStart"/>
            <w:r>
              <w:rPr>
                <w:rFonts w:ascii="Arial"/>
                <w:sz w:val="16"/>
              </w:rPr>
              <w:t>bw</w:t>
            </w:r>
            <w:proofErr w:type="spellEnd"/>
            <w:r>
              <w:rPr>
                <w:rFonts w:ascii="Arial"/>
                <w:sz w:val="16"/>
              </w:rPr>
              <w:t>/day</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dose of substance to which man </w:t>
            </w:r>
            <w:proofErr w:type="gramStart"/>
            <w:r>
              <w:rPr>
                <w:rFonts w:ascii="Arial"/>
                <w:sz w:val="16"/>
              </w:rPr>
              <w:t>is exposed</w:t>
            </w:r>
            <w:proofErr w:type="gramEnd"/>
            <w:r>
              <w:rPr>
                <w:rFonts w:ascii="Arial"/>
                <w:sz w:val="16"/>
              </w:rPr>
              <w:t xml:space="preserve"> via food within a day. The related food items and populations are either </w:t>
            </w:r>
            <w:proofErr w:type="spellStart"/>
            <w:r>
              <w:rPr>
                <w:rFonts w:ascii="Arial"/>
                <w:sz w:val="16"/>
              </w:rPr>
              <w:t>i</w:t>
            </w:r>
            <w:proofErr w:type="spellEnd"/>
            <w:r>
              <w:rPr>
                <w:rFonts w:ascii="Arial"/>
                <w:sz w:val="16"/>
              </w:rPr>
              <w:t>) determined by the modelling tool applied, or ii) can be further specified under 'Details on exposure estimates' if measured data are reported.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exposure estimation tool</w:t>
            </w:r>
            <w:r>
              <w:rPr>
                <w:rFonts w:ascii="Arial"/>
                <w:sz w:val="16"/>
              </w:rPr>
              <w:br/>
              <w:t>- measured data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The exposure to the environment </w:t>
            </w:r>
            <w:proofErr w:type="gramStart"/>
            <w:r>
              <w:rPr>
                <w:rFonts w:ascii="Arial"/>
                <w:sz w:val="16"/>
              </w:rPr>
              <w:t>can be estimated by different exposure estimation models or based on measured concentration in the environment</w:t>
            </w:r>
            <w:proofErr w:type="gramEnd"/>
            <w:r>
              <w:rPr>
                <w:rFonts w:ascii="Arial"/>
                <w:sz w:val="16"/>
              </w:rPr>
              <w:t>. Select the method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Remarks:</w:t>
            </w:r>
            <w:r>
              <w:rPr>
                <w:rFonts w:ascii="Arial"/>
                <w:b/>
                <w:sz w:val="16"/>
              </w:rPr>
              <w:br/>
            </w:r>
            <w:r>
              <w:rPr>
                <w:rFonts w:ascii="Arial"/>
                <w:sz w:val="16"/>
              </w:rPr>
              <w:t xml:space="preserve">An option </w:t>
            </w:r>
            <w:r>
              <w:rPr>
                <w:rFonts w:ascii="Arial"/>
                <w:sz w:val="16"/>
              </w:rPr>
              <w:t>‘</w:t>
            </w:r>
            <w:r>
              <w:rPr>
                <w:rFonts w:ascii="Arial"/>
                <w:sz w:val="16"/>
              </w:rPr>
              <w:t>Apply to all</w:t>
            </w:r>
            <w:r>
              <w:rPr>
                <w:rFonts w:ascii="Arial"/>
                <w:sz w:val="16"/>
              </w:rPr>
              <w:t>’</w:t>
            </w:r>
            <w:r>
              <w:rPr>
                <w:rFonts w:ascii="Arial"/>
                <w:sz w:val="16"/>
              </w:rPr>
              <w:t xml:space="preserve"> may be implemented in any software tool (as planned for IUCLID 6) which adopts the recording of the exposure </w:t>
            </w:r>
            <w:r>
              <w:rPr>
                <w:rFonts w:ascii="Arial"/>
                <w:sz w:val="16"/>
              </w:rPr>
              <w:lastRenderedPageBreak/>
              <w:t xml:space="preserve">estimation method / tool and measured data (if applicable) to all compartments in one go. This auto-completion should not apply if the relevant fields </w:t>
            </w:r>
            <w:proofErr w:type="gramStart"/>
            <w:r>
              <w:rPr>
                <w:rFonts w:ascii="Arial"/>
                <w:sz w:val="16"/>
              </w:rPr>
              <w:t>have been populated</w:t>
            </w:r>
            <w:proofErr w:type="gramEnd"/>
            <w:r>
              <w:rPr>
                <w:rFonts w:ascii="Arial"/>
                <w:sz w:val="16"/>
              </w:rPr>
              <w:t xml:space="preserve"> manually. Any editing should also be possible for each compartment.</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EUSES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which exposure estimation tool </w:t>
            </w:r>
            <w:proofErr w:type="gramStart"/>
            <w:r>
              <w:rPr>
                <w:rFonts w:ascii="Arial"/>
                <w:sz w:val="16"/>
              </w:rPr>
              <w:t>has been used</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Provide the version number and additional details relating to the version (e.g. date or specific model or algorithm used in the case that </w:t>
            </w:r>
            <w:proofErr w:type="gramStart"/>
            <w:r>
              <w:rPr>
                <w:rFonts w:ascii="Arial"/>
                <w:sz w:val="16"/>
              </w:rPr>
              <w:t>several options are provided by the tool</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proofErr w:type="spellStart"/>
            <w:r>
              <w:rPr>
                <w:rFonts w:ascii="Arial"/>
                <w:b/>
                <w:sz w:val="16"/>
              </w:rPr>
              <w:t>Freetext</w:t>
            </w:r>
            <w:proofErr w:type="spellEnd"/>
            <w:r>
              <w:rPr>
                <w:rFonts w:ascii="Arial"/>
                <w:b/>
                <w:sz w:val="16"/>
              </w:rPr>
              <w:t xml:space="preserve">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Details on exposure estimates </w:t>
            </w:r>
            <w:proofErr w:type="gramStart"/>
            <w:r>
              <w:rPr>
                <w:rFonts w:ascii="Arial"/>
                <w:sz w:val="16"/>
              </w:rPr>
              <w:t>can be entered</w:t>
            </w:r>
            <w:proofErr w:type="gramEnd"/>
            <w:r>
              <w:rPr>
                <w:rFonts w:ascii="Arial"/>
                <w:sz w:val="16"/>
              </w:rPr>
              <w:t xml:space="preserve"> in this field as free text both for modelled estimates or measured data. This may include details on bioavailability. For monitoring </w:t>
            </w:r>
            <w:proofErr w:type="gramStart"/>
            <w:r>
              <w:rPr>
                <w:rFonts w:ascii="Arial"/>
                <w:sz w:val="16"/>
              </w:rPr>
              <w:t>information</w:t>
            </w:r>
            <w:proofErr w:type="gramEnd"/>
            <w:r>
              <w:rPr>
                <w:rFonts w:ascii="Arial"/>
                <w:sz w:val="16"/>
              </w:rPr>
              <w:t xml:space="preserve"> a free-text template can be uploaded and edited as an option. As </w:t>
            </w:r>
            <w:proofErr w:type="gramStart"/>
            <w:r>
              <w:rPr>
                <w:rFonts w:ascii="Arial"/>
                <w:sz w:val="16"/>
              </w:rPr>
              <w:t>appropriate</w:t>
            </w:r>
            <w:proofErr w:type="gramEnd"/>
            <w:r>
              <w:rPr>
                <w:rFonts w:ascii="Arial"/>
                <w:sz w:val="16"/>
              </w:rPr>
              <w:t xml:space="preserve"> delete/add elements.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Describe the reliability of the release estimate by selecting the appropriate reliability score. The 'other:' option </w:t>
            </w:r>
            <w:proofErr w:type="gramStart"/>
            <w:r>
              <w:rPr>
                <w:rFonts w:ascii="Arial"/>
                <w:sz w:val="16"/>
              </w:rPr>
              <w:t>may be selected</w:t>
            </w:r>
            <w:proofErr w:type="gramEnd"/>
            <w:r>
              <w:rPr>
                <w:rFonts w:ascii="Arial"/>
                <w:sz w:val="16"/>
              </w:rPr>
              <w:t xml:space="preserve"> if a different scoring system is used. Consult the relevant legislation -specific guidance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Provide an explanation of the reason why this score </w:t>
            </w:r>
            <w:proofErr w:type="gramStart"/>
            <w:r>
              <w:rPr>
                <w:rFonts w:ascii="Arial"/>
                <w:sz w:val="16"/>
              </w:rPr>
              <w:t>was selected</w:t>
            </w:r>
            <w:proofErr w:type="gramEnd"/>
            <w:r>
              <w:rPr>
                <w:rFonts w:ascii="Arial"/>
                <w:sz w:val="16"/>
              </w:rPr>
              <w:t>.</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Contributing scenario for the environment (related to workers activities)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550FA6" w:rsidRDefault="00550FA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550FA6" w:rsidRDefault="00CC1CF8">
            <w:r>
              <w:rPr>
                <w:rFonts w:ascii="Arial"/>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tcPr>
          <w:p w:rsidR="00550FA6" w:rsidRDefault="00CC1CF8">
            <w:r>
              <w:rPr>
                <w:rFonts w:ascii="Arial"/>
                <w:sz w:val="16"/>
              </w:rPr>
              <w:t>Tab</w:t>
            </w:r>
          </w:p>
        </w:tc>
        <w:tc>
          <w:tcPr>
            <w:tcW w:w="3686" w:type="dxa"/>
            <w:tcBorders>
              <w:top w:val="outset" w:sz="6" w:space="0" w:color="auto"/>
              <w:left w:val="outset" w:sz="6" w:space="0" w:color="auto"/>
              <w:bottom w:val="outset" w:sz="6" w:space="0" w:color="FFFFFF"/>
              <w:right w:val="outset" w:sz="6" w:space="0" w:color="auto"/>
            </w:tcBorders>
          </w:tcPr>
          <w:p w:rsidR="00550FA6" w:rsidRDefault="00550FA6"/>
        </w:tc>
        <w:tc>
          <w:tcPr>
            <w:tcW w:w="3709" w:type="dxa"/>
            <w:tcBorders>
              <w:top w:val="outset" w:sz="6" w:space="0" w:color="auto"/>
              <w:left w:val="outset" w:sz="6" w:space="0" w:color="auto"/>
              <w:bottom w:val="outset" w:sz="6" w:space="0" w:color="FFFFFF"/>
              <w:right w:val="outset" w:sz="6" w:space="0" w:color="auto"/>
            </w:tcBorders>
          </w:tcPr>
          <w:p w:rsidR="00550FA6" w:rsidRDefault="00550FA6"/>
        </w:tc>
        <w:tc>
          <w:tcPr>
            <w:tcW w:w="2081" w:type="dxa"/>
            <w:tcBorders>
              <w:top w:val="outset" w:sz="6" w:space="0" w:color="auto"/>
              <w:left w:val="outset" w:sz="6" w:space="0" w:color="auto"/>
              <w:bottom w:val="outset" w:sz="6" w:space="0" w:color="FFFFFF"/>
              <w:right w:val="outset" w:sz="6" w:space="0" w:color="FFFFFF"/>
            </w:tcBorders>
          </w:tcPr>
          <w:p w:rsidR="00550FA6" w:rsidRDefault="00CC1CF8">
            <w:r>
              <w:rPr>
                <w:rFonts w:ascii="Arial"/>
                <w:b/>
                <w:sz w:val="16"/>
              </w:rPr>
              <w:t>Remarks</w:t>
            </w:r>
            <w:proofErr w:type="gramStart"/>
            <w:r>
              <w:rPr>
                <w:rFonts w:ascii="Arial"/>
                <w:b/>
                <w:sz w:val="16"/>
              </w:rPr>
              <w:t>:</w:t>
            </w:r>
            <w:proofErr w:type="gramEnd"/>
            <w:r>
              <w:rPr>
                <w:rFonts w:ascii="Arial"/>
                <w:b/>
                <w:sz w:val="16"/>
              </w:rPr>
              <w:br/>
            </w:r>
            <w:r>
              <w:rPr>
                <w:rFonts w:ascii="Arial"/>
                <w:sz w:val="16"/>
              </w:rPr>
              <w:t>IT implementation issue: The section subsumed under this heading should only be active for workers uses, i.e. relation to manufacture, formulation, uses at industrial site, uses by professional workers or service life for workers.</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550FA6" w:rsidRDefault="00CC1CF8">
            <w:r>
              <w:rPr>
                <w:rFonts w:ascii="Arial"/>
                <w:b/>
                <w:sz w:val="16"/>
              </w:rPr>
              <w:t>Contributing scenario for the workers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Linked contributing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Link to repeatable entry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550FA6" w:rsidRDefault="00CC1CF8">
            <w:r>
              <w:rPr>
                <w:rFonts w:ascii="Arial"/>
                <w:b/>
                <w:sz w:val="16"/>
              </w:rPr>
              <w:t>Conditions of use for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0FA6" w:rsidRDefault="00CC1C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Percentage (w/w)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Indicate the concentration of the substance in the mixture to which the set of described use conditions </w:t>
            </w:r>
            <w:proofErr w:type="gramStart"/>
            <w:r>
              <w:rPr>
                <w:rFonts w:ascii="Arial"/>
                <w:sz w:val="16"/>
              </w:rPr>
              <w:t>refers to.</w:t>
            </w:r>
            <w:proofErr w:type="gramEnd"/>
            <w:r>
              <w:rPr>
                <w:rFonts w:ascii="Arial"/>
                <w:sz w:val="16"/>
              </w:rPr>
              <w:t xml:space="preserve"> If the substance </w:t>
            </w:r>
            <w:proofErr w:type="gramStart"/>
            <w:r>
              <w:rPr>
                <w:rFonts w:ascii="Arial"/>
                <w:sz w:val="16"/>
              </w:rPr>
              <w:t>is used</w:t>
            </w:r>
            <w:proofErr w:type="gramEnd"/>
            <w:r>
              <w:rPr>
                <w:rFonts w:ascii="Arial"/>
                <w:sz w:val="16"/>
              </w:rPr>
              <w:t xml:space="preserve"> as such, potentially 100% is to be entered.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the percentage of substance in mixture/article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Add explanation as needed for interpretation of the </w:t>
            </w:r>
            <w:proofErr w:type="spellStart"/>
            <w:r>
              <w:rPr>
                <w:rFonts w:ascii="Arial"/>
                <w:sz w:val="16"/>
              </w:rPr>
              <w:t>concen-tration</w:t>
            </w:r>
            <w:proofErr w:type="spellEnd"/>
            <w:r>
              <w:rPr>
                <w:rFonts w:ascii="Arial"/>
                <w:sz w:val="16"/>
              </w:rPr>
              <w:t xml:space="preserve"> value provided.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Physical form of the used product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gas</w:t>
            </w:r>
            <w:r>
              <w:rPr>
                <w:rFonts w:ascii="Arial"/>
                <w:sz w:val="16"/>
              </w:rPr>
              <w:br/>
              <w:t>- liquefied gas</w:t>
            </w:r>
            <w:r>
              <w:rPr>
                <w:rFonts w:ascii="Arial"/>
                <w:sz w:val="16"/>
              </w:rPr>
              <w:br/>
              <w:t>- liquid, including paste/slurry/suspension</w:t>
            </w:r>
            <w:r>
              <w:rPr>
                <w:rFonts w:ascii="Arial"/>
                <w:sz w:val="16"/>
              </w:rPr>
              <w:br/>
              <w:t>- molten metal</w:t>
            </w:r>
            <w:r>
              <w:rPr>
                <w:rFonts w:ascii="Arial"/>
                <w:sz w:val="16"/>
              </w:rPr>
              <w:br/>
              <w:t>- solid object</w:t>
            </w:r>
            <w:r>
              <w:rPr>
                <w:rFonts w:ascii="Arial"/>
                <w:sz w:val="16"/>
              </w:rPr>
              <w:br/>
              <w:t>- solid (material with no or very low dustiness)</w:t>
            </w:r>
            <w:r>
              <w:rPr>
                <w:rFonts w:ascii="Arial"/>
                <w:sz w:val="16"/>
              </w:rPr>
              <w:br/>
              <w:t>- solid (material with low dustiness)</w:t>
            </w:r>
            <w:r>
              <w:rPr>
                <w:rFonts w:ascii="Arial"/>
                <w:sz w:val="16"/>
              </w:rPr>
              <w:br/>
              <w:t>- solid (material with medium dustiness)</w:t>
            </w:r>
            <w:r>
              <w:rPr>
                <w:rFonts w:ascii="Arial"/>
                <w:sz w:val="16"/>
              </w:rPr>
              <w:br/>
              <w:t>- solid (material with high dustiness)</w:t>
            </w:r>
            <w:r>
              <w:rPr>
                <w:rFonts w:ascii="Arial"/>
                <w:sz w:val="16"/>
              </w:rPr>
              <w:br/>
              <w:t>- solid (material with very high dustiness)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the physical form of the product as used. Note: This is not necessarily identical with the physical state/form of the substance as derived from manufacture. </w:t>
            </w:r>
            <w:proofErr w:type="gramStart"/>
            <w:r>
              <w:rPr>
                <w:rFonts w:ascii="Arial"/>
                <w:sz w:val="16"/>
              </w:rPr>
              <w:t>Also</w:t>
            </w:r>
            <w:proofErr w:type="gramEnd"/>
            <w:r>
              <w:rPr>
                <w:rFonts w:ascii="Arial"/>
                <w:sz w:val="16"/>
              </w:rPr>
              <w:t xml:space="preserve"> the form of the product used is not necessarily identical to the form to which the workers are exposed, as it may be modified during use, for example a liquid may be sprayed and aerosols may be formed.</w:t>
            </w:r>
            <w:r>
              <w:rPr>
                <w:rFonts w:ascii="Arial"/>
                <w:sz w:val="16"/>
              </w:rPr>
              <w:br/>
            </w:r>
            <w:r>
              <w:rPr>
                <w:rFonts w:ascii="Arial"/>
                <w:sz w:val="16"/>
              </w:rPr>
              <w:br/>
              <w:t>If the product is a solid, determine the level of dustiness by analogy:</w:t>
            </w:r>
            <w:r>
              <w:rPr>
                <w:rFonts w:ascii="Arial"/>
                <w:sz w:val="16"/>
              </w:rPr>
              <w:br/>
            </w:r>
            <w:r>
              <w:rPr>
                <w:rFonts w:ascii="Arial"/>
                <w:sz w:val="16"/>
              </w:rPr>
              <w:br/>
            </w:r>
            <w:r>
              <w:rPr>
                <w:rFonts w:ascii="Arial"/>
                <w:sz w:val="16"/>
              </w:rPr>
              <w:t>•</w:t>
            </w:r>
            <w:r>
              <w:rPr>
                <w:rFonts w:ascii="Arial"/>
                <w:sz w:val="16"/>
              </w:rPr>
              <w:t xml:space="preserve"> if all or significant fraction of substance occurs in form of fine light powders similar to flour, carbon black or chalk dust select 'very dusty'</w:t>
            </w:r>
            <w:r>
              <w:rPr>
                <w:rFonts w:ascii="Arial"/>
                <w:sz w:val="16"/>
              </w:rPr>
              <w:br/>
            </w:r>
            <w:r>
              <w:rPr>
                <w:rFonts w:ascii="Arial"/>
                <w:sz w:val="16"/>
              </w:rPr>
              <w:lastRenderedPageBreak/>
              <w:br/>
            </w:r>
            <w:r>
              <w:rPr>
                <w:rFonts w:ascii="Arial"/>
                <w:sz w:val="16"/>
              </w:rPr>
              <w:t>•</w:t>
            </w:r>
            <w:r>
              <w:rPr>
                <w:rFonts w:ascii="Arial"/>
                <w:sz w:val="16"/>
              </w:rPr>
              <w:t xml:space="preserve"> if all or significant fraction of substance occurs in form of granular solids similar to sugar or detergents select 'medium dusty'</w:t>
            </w:r>
            <w:r>
              <w:rPr>
                <w:rFonts w:ascii="Arial"/>
                <w:sz w:val="16"/>
              </w:rPr>
              <w:br/>
            </w:r>
            <w:r>
              <w:rPr>
                <w:rFonts w:ascii="Arial"/>
                <w:sz w:val="16"/>
              </w:rPr>
              <w:br/>
            </w:r>
            <w:r>
              <w:rPr>
                <w:rFonts w:ascii="Arial"/>
                <w:sz w:val="16"/>
              </w:rPr>
              <w:t>•</w:t>
            </w:r>
            <w:r>
              <w:rPr>
                <w:rFonts w:ascii="Arial"/>
                <w:sz w:val="16"/>
              </w:rPr>
              <w:t xml:space="preserve"> if substance largely occurs as pellets not breaking up or wax, select 'low dusty form'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physical form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Add explanation as needed for interpretation of the physical form information.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Other product (article) characteristics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Other product characteristics </w:t>
            </w:r>
            <w:proofErr w:type="gramStart"/>
            <w:r>
              <w:rPr>
                <w:rFonts w:ascii="Arial"/>
                <w:sz w:val="16"/>
              </w:rPr>
              <w:t>impacting on</w:t>
            </w:r>
            <w:proofErr w:type="gramEnd"/>
            <w:r>
              <w:rPr>
                <w:rFonts w:ascii="Arial"/>
                <w:sz w:val="16"/>
              </w:rPr>
              <w:t xml:space="preserve"> exposure can be reported here. This may for example refer to viscosity of liquid product (to avoid splashes) or size of packaging (to limit amount per application).</w:t>
            </w:r>
            <w:r>
              <w:rPr>
                <w:rFonts w:ascii="Arial"/>
                <w:sz w:val="16"/>
              </w:rPr>
              <w:br/>
            </w:r>
            <w:r>
              <w:rPr>
                <w:rFonts w:ascii="Arial"/>
                <w:sz w:val="16"/>
              </w:rPr>
              <w:br/>
              <w:t xml:space="preserve">For article, any characteristics of the article </w:t>
            </w:r>
            <w:proofErr w:type="gramStart"/>
            <w:r>
              <w:rPr>
                <w:rFonts w:ascii="Arial"/>
                <w:sz w:val="16"/>
              </w:rPr>
              <w:t>impacting on</w:t>
            </w:r>
            <w:proofErr w:type="gramEnd"/>
            <w:r>
              <w:rPr>
                <w:rFonts w:ascii="Arial"/>
                <w:sz w:val="16"/>
              </w:rPr>
              <w:t xml:space="preserve"> the release can be reported here such as description of the matrix.</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product (article) characteristics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Amounts used (or contained in articles), frequency and duration of use/exposure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Duration of activity (hour/day)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Indicate duration of worker</w:t>
            </w:r>
            <w:r>
              <w:rPr>
                <w:rFonts w:ascii="Arial"/>
                <w:sz w:val="16"/>
              </w:rPr>
              <w:t>’</w:t>
            </w:r>
            <w:r>
              <w:rPr>
                <w:rFonts w:ascii="Arial"/>
                <w:sz w:val="16"/>
              </w:rPr>
              <w:t>s activity for the set of conditions described. By default daily use (and hence long-term or re-</w:t>
            </w:r>
            <w:proofErr w:type="spellStart"/>
            <w:r>
              <w:rPr>
                <w:rFonts w:ascii="Arial"/>
                <w:sz w:val="16"/>
              </w:rPr>
              <w:t>peated</w:t>
            </w:r>
            <w:proofErr w:type="spellEnd"/>
            <w:r>
              <w:rPr>
                <w:rFonts w:ascii="Arial"/>
                <w:sz w:val="16"/>
              </w:rPr>
              <w:t xml:space="preserve"> dose exposure) </w:t>
            </w:r>
            <w:proofErr w:type="gramStart"/>
            <w:r>
              <w:rPr>
                <w:rFonts w:ascii="Arial"/>
                <w:sz w:val="16"/>
              </w:rPr>
              <w:t>is assumed</w:t>
            </w:r>
            <w:proofErr w:type="gramEnd"/>
            <w:r>
              <w:rPr>
                <w:rFonts w:ascii="Arial"/>
                <w:sz w:val="16"/>
              </w:rPr>
              <w:t xml:space="preserve">. If the use however is </w:t>
            </w:r>
            <w:r>
              <w:rPr>
                <w:rFonts w:ascii="Arial"/>
                <w:sz w:val="16"/>
              </w:rPr>
              <w:lastRenderedPageBreak/>
              <w:t xml:space="preserve">limited to single </w:t>
            </w:r>
            <w:proofErr w:type="gramStart"/>
            <w:r>
              <w:rPr>
                <w:rFonts w:ascii="Arial"/>
                <w:sz w:val="16"/>
              </w:rPr>
              <w:t>short term</w:t>
            </w:r>
            <w:proofErr w:type="gramEnd"/>
            <w:r>
              <w:rPr>
                <w:rFonts w:ascii="Arial"/>
                <w:sz w:val="16"/>
              </w:rPr>
              <w:t xml:space="preserve"> events, the limited frequency can be reported under 'Other conditions related to amount, duration and frequency'.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duration of activity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Add explanation as needed for interpretation of the </w:t>
            </w:r>
            <w:proofErr w:type="spellStart"/>
            <w:r>
              <w:rPr>
                <w:rFonts w:ascii="Arial"/>
                <w:sz w:val="16"/>
              </w:rPr>
              <w:t>infor-mation</w:t>
            </w:r>
            <w:proofErr w:type="spellEnd"/>
            <w:r>
              <w:rPr>
                <w:rFonts w:ascii="Arial"/>
                <w:sz w:val="16"/>
              </w:rPr>
              <w:t xml:space="preserve"> on duration.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Other conditions related to amount, frequency and duration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Other conditions related to amount, duration or frequency </w:t>
            </w:r>
            <w:proofErr w:type="gramStart"/>
            <w:r>
              <w:rPr>
                <w:rFonts w:ascii="Arial"/>
                <w:sz w:val="16"/>
              </w:rPr>
              <w:t>impacting on</w:t>
            </w:r>
            <w:proofErr w:type="gramEnd"/>
            <w:r>
              <w:rPr>
                <w:rFonts w:ascii="Arial"/>
                <w:sz w:val="16"/>
              </w:rPr>
              <w:t xml:space="preserve"> exposure can be reported here. This may, for example refer to amount of substance present at the relevant workplaces, and to the duration and/or frequency of use.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Technical means for rigorous containment and strict control for manual intervention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Describe how the technical equipment ensures rigorous containment. Address barriers for preventing inhalation and skin exposure. Describe the short and/or infrequent manual interventions (e.g. sampling) if any, and the corresponding measures for strict controls. </w:t>
            </w:r>
            <w:r>
              <w:rPr>
                <w:rFonts w:ascii="Arial"/>
                <w:sz w:val="16"/>
              </w:rPr>
              <w:lastRenderedPageBreak/>
              <w:t xml:space="preserve">Describe special technical </w:t>
            </w:r>
            <w:proofErr w:type="spellStart"/>
            <w:r>
              <w:rPr>
                <w:rFonts w:ascii="Arial"/>
                <w:sz w:val="16"/>
              </w:rPr>
              <w:t>proce-dures</w:t>
            </w:r>
            <w:proofErr w:type="spellEnd"/>
            <w:r>
              <w:rPr>
                <w:rFonts w:ascii="Arial"/>
                <w:sz w:val="16"/>
              </w:rPr>
              <w:t xml:space="preserve"> for cleaning and maintenance (e.g. purging).</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CC1CF8">
            <w:r>
              <w:rPr>
                <w:rFonts w:ascii="Arial"/>
                <w:b/>
                <w:sz w:val="16"/>
              </w:rPr>
              <w:lastRenderedPageBreak/>
              <w:t>Guidance for field condition:</w:t>
            </w:r>
            <w:r>
              <w:rPr>
                <w:rFonts w:ascii="Arial"/>
                <w:b/>
                <w:sz w:val="16"/>
              </w:rPr>
              <w:br/>
            </w:r>
            <w:r>
              <w:rPr>
                <w:rFonts w:ascii="Arial"/>
                <w:sz w:val="16"/>
              </w:rPr>
              <w:t>Condition: Only active if the check box 'Rigorously contained system with strict control for manual interventions' is selected</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Technical and organisational conditions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Technical and organisational conditions and measures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Describe the technical and organisational conditions (</w:t>
            </w:r>
            <w:proofErr w:type="spellStart"/>
            <w:r>
              <w:rPr>
                <w:rFonts w:ascii="Arial"/>
                <w:sz w:val="16"/>
              </w:rPr>
              <w:t>includ-ing</w:t>
            </w:r>
            <w:proofErr w:type="spellEnd"/>
            <w:r>
              <w:rPr>
                <w:rFonts w:ascii="Arial"/>
                <w:sz w:val="16"/>
              </w:rPr>
              <w:t xml:space="preserve"> measures determining the exposure at workplace), like for example suitable local exhaust ventilation of a certain effectiveness or long-handle tools preventing dermal exposure. An assumed or required effectiveness </w:t>
            </w:r>
            <w:proofErr w:type="gramStart"/>
            <w:r>
              <w:rPr>
                <w:rFonts w:ascii="Arial"/>
                <w:sz w:val="16"/>
              </w:rPr>
              <w:t>may be reported</w:t>
            </w:r>
            <w:proofErr w:type="gramEnd"/>
            <w:r>
              <w:rPr>
                <w:rFonts w:ascii="Arial"/>
                <w:sz w:val="16"/>
              </w:rPr>
              <w:t xml:space="preserve"> for each measure per route. If the measure is effective for more than one route, report each route separately.</w:t>
            </w:r>
            <w:r>
              <w:rPr>
                <w:rFonts w:ascii="Arial"/>
                <w:sz w:val="16"/>
              </w:rPr>
              <w:br/>
            </w:r>
            <w:r>
              <w:rPr>
                <w:rFonts w:ascii="Arial"/>
                <w:sz w:val="16"/>
              </w:rPr>
              <w:br/>
              <w:t xml:space="preserve">Measures related to personal protective equipment </w:t>
            </w:r>
            <w:proofErr w:type="gramStart"/>
            <w:r>
              <w:rPr>
                <w:rFonts w:ascii="Arial"/>
                <w:sz w:val="16"/>
              </w:rPr>
              <w:t>should not be reported</w:t>
            </w:r>
            <w:proofErr w:type="gramEnd"/>
            <w:r>
              <w:rPr>
                <w:rFonts w:ascii="Arial"/>
                <w:sz w:val="16"/>
              </w:rPr>
              <w:t xml:space="preserve"> in this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Indicate the typical effectiveness of the measure for the selected route.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the route for which the effectiveness </w:t>
            </w:r>
            <w:proofErr w:type="gramStart"/>
            <w:r>
              <w:rPr>
                <w:rFonts w:ascii="Arial"/>
                <w:sz w:val="16"/>
              </w:rPr>
              <w:t>has been reported</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Add explanation as needed for interpretation of the information on effectiveness.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Technical and organisational conditions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Conditions and measures related to personal protection, hygiene and health evaluation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Personal protection equipment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Effectiveness (%)</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Route affected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dermal</w:t>
            </w:r>
            <w:r>
              <w:rPr>
                <w:rFonts w:ascii="Arial"/>
                <w:sz w:val="16"/>
              </w:rPr>
              <w:br/>
              <w:t>- inhalation</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Details on 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Effectiveness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E7F3DE"/>
          </w:tcPr>
          <w:p w:rsidR="00550FA6" w:rsidRDefault="00CC1CF8">
            <w:r>
              <w:rPr>
                <w:rFonts w:ascii="Arial"/>
                <w:b/>
                <w:sz w:val="16"/>
              </w:rPr>
              <w:t>Other conditions affecting workers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550FA6" w:rsidRDefault="00CC1CF8">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E7F3DE"/>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indoor</w:t>
            </w:r>
            <w:r>
              <w:rPr>
                <w:rFonts w:ascii="Arial"/>
                <w:sz w:val="16"/>
              </w:rPr>
              <w:br/>
              <w:t>- indoor (room 100-1000 m</w:t>
            </w:r>
            <w:r>
              <w:rPr>
                <w:rFonts w:ascii="Arial"/>
                <w:sz w:val="16"/>
              </w:rPr>
              <w:t>³</w:t>
            </w:r>
            <w:r>
              <w:rPr>
                <w:rFonts w:ascii="Arial"/>
                <w:sz w:val="16"/>
              </w:rPr>
              <w:t>)</w:t>
            </w:r>
            <w:r>
              <w:rPr>
                <w:rFonts w:ascii="Arial"/>
                <w:sz w:val="16"/>
              </w:rPr>
              <w:br/>
              <w:t>- indoor (room &gt;1000 m</w:t>
            </w:r>
            <w:r>
              <w:rPr>
                <w:rFonts w:ascii="Arial"/>
                <w:sz w:val="16"/>
              </w:rPr>
              <w:t>³</w:t>
            </w:r>
            <w:r>
              <w:rPr>
                <w:rFonts w:ascii="Arial"/>
                <w:sz w:val="16"/>
              </w:rPr>
              <w:t>)</w:t>
            </w:r>
            <w:r>
              <w:rPr>
                <w:rFonts w:ascii="Arial"/>
                <w:sz w:val="16"/>
              </w:rPr>
              <w:br/>
              <w:t>- outdoor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Indicate whether the set of reported conditions refers to outdoor or indoor ventilation conditions.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place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Add explanation as needed for interpretation of the </w:t>
            </w:r>
            <w:proofErr w:type="spellStart"/>
            <w:r>
              <w:rPr>
                <w:rFonts w:ascii="Arial"/>
                <w:sz w:val="16"/>
              </w:rPr>
              <w:t>infor-mation</w:t>
            </w:r>
            <w:proofErr w:type="spellEnd"/>
            <w:r>
              <w:rPr>
                <w:rFonts w:ascii="Arial"/>
                <w:sz w:val="16"/>
              </w:rPr>
              <w:t xml:space="preserve"> on place of use.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Operating temperature (</w:t>
            </w:r>
            <w:r>
              <w:rPr>
                <w:rFonts w:ascii="Arial"/>
                <w:sz w:val="16"/>
              </w:rPr>
              <w:t>°</w:t>
            </w:r>
            <w:r>
              <w:rPr>
                <w:rFonts w:ascii="Arial"/>
                <w:sz w:val="16"/>
              </w:rPr>
              <w:t>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typical temperature at which the use takes place. The temperature may </w:t>
            </w:r>
            <w:proofErr w:type="gramStart"/>
            <w:r>
              <w:rPr>
                <w:rFonts w:ascii="Arial"/>
                <w:sz w:val="16"/>
              </w:rPr>
              <w:t>impact on</w:t>
            </w:r>
            <w:proofErr w:type="gramEnd"/>
            <w:r>
              <w:rPr>
                <w:rFonts w:ascii="Arial"/>
                <w:sz w:val="16"/>
              </w:rPr>
              <w:t xml:space="preserve"> exposure as it may change the vapour pressure or the physical state of the substance.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typical operating temperature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Add explanation as needed for interpretation of the </w:t>
            </w:r>
            <w:proofErr w:type="spellStart"/>
            <w:r>
              <w:rPr>
                <w:rFonts w:ascii="Arial"/>
                <w:sz w:val="16"/>
              </w:rPr>
              <w:t>infor-mation</w:t>
            </w:r>
            <w:proofErr w:type="spellEnd"/>
            <w:r>
              <w:rPr>
                <w:rFonts w:ascii="Arial"/>
                <w:sz w:val="16"/>
              </w:rPr>
              <w:t xml:space="preserve"> on the process temperature.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Other conditions of use affecting workers exposure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Any other conditions of use </w:t>
            </w:r>
            <w:proofErr w:type="gramStart"/>
            <w:r>
              <w:rPr>
                <w:rFonts w:ascii="Arial"/>
                <w:sz w:val="16"/>
              </w:rPr>
              <w:t>impacting on</w:t>
            </w:r>
            <w:proofErr w:type="gramEnd"/>
            <w:r>
              <w:rPr>
                <w:rFonts w:ascii="Arial"/>
                <w:sz w:val="16"/>
              </w:rPr>
              <w:t xml:space="preserve"> exposure can be reported here.</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Other conditions of use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FFFF99"/>
          </w:tcPr>
          <w:p w:rsidR="00550FA6" w:rsidRDefault="00CC1CF8">
            <w:r>
              <w:rPr>
                <w:rFonts w:ascii="Arial"/>
                <w:b/>
                <w:sz w:val="16"/>
              </w:rPr>
              <w:t>Exposure of workers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550FA6" w:rsidRDefault="00CC1CF8">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FFFF99"/>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Type of exposure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inhalation (external) long-term exposure</w:t>
            </w:r>
            <w:r>
              <w:rPr>
                <w:rFonts w:ascii="Arial"/>
                <w:sz w:val="16"/>
              </w:rPr>
              <w:br/>
              <w:t>- inhalation (internal) long-term exposure</w:t>
            </w:r>
            <w:r>
              <w:rPr>
                <w:rFonts w:ascii="Arial"/>
                <w:sz w:val="16"/>
              </w:rPr>
              <w:br/>
              <w:t>- inhalation (external) short-term exposure</w:t>
            </w:r>
            <w:r>
              <w:rPr>
                <w:rFonts w:ascii="Arial"/>
                <w:sz w:val="16"/>
              </w:rPr>
              <w:br/>
              <w:t>- inhalation (internal) short-term exposure</w:t>
            </w:r>
            <w:r>
              <w:rPr>
                <w:rFonts w:ascii="Arial"/>
                <w:sz w:val="16"/>
              </w:rPr>
              <w:br/>
              <w:t>- dermal (external) long-term exposure</w:t>
            </w:r>
            <w:r>
              <w:rPr>
                <w:rFonts w:ascii="Arial"/>
                <w:sz w:val="16"/>
              </w:rPr>
              <w:br/>
              <w:t>- dermal (internal) long-term exposure</w:t>
            </w:r>
            <w:r>
              <w:rPr>
                <w:rFonts w:ascii="Arial"/>
                <w:sz w:val="16"/>
              </w:rPr>
              <w:br/>
              <w:t>- dermal (external) local concentration on skin</w:t>
            </w:r>
            <w:r>
              <w:rPr>
                <w:rFonts w:ascii="Arial"/>
                <w:sz w:val="16"/>
              </w:rPr>
              <w:br/>
              <w:t>- dermal (external) short-term exposure</w:t>
            </w:r>
            <w:r>
              <w:rPr>
                <w:rFonts w:ascii="Arial"/>
                <w:sz w:val="16"/>
              </w:rPr>
              <w:br/>
              <w:t>- dermal (internal) short-term exposure</w:t>
            </w:r>
            <w:r>
              <w:rPr>
                <w:rFonts w:ascii="Arial"/>
                <w:sz w:val="16"/>
              </w:rPr>
              <w:br/>
              <w:t>- oral (external) long-term intake</w:t>
            </w:r>
            <w:r>
              <w:rPr>
                <w:rFonts w:ascii="Arial"/>
                <w:sz w:val="16"/>
              </w:rPr>
              <w:br/>
              <w:t>- oral (internal) long-term intake</w:t>
            </w:r>
            <w:r>
              <w:rPr>
                <w:rFonts w:ascii="Arial"/>
                <w:sz w:val="16"/>
              </w:rPr>
              <w:br/>
              <w:t>- oral (external) short-term intake</w:t>
            </w:r>
            <w:r>
              <w:rPr>
                <w:rFonts w:ascii="Arial"/>
                <w:sz w:val="16"/>
              </w:rPr>
              <w:br/>
              <w:t>- oral (internal) short-term intake</w:t>
            </w:r>
            <w:r>
              <w:rPr>
                <w:rFonts w:ascii="Arial"/>
                <w:sz w:val="16"/>
              </w:rPr>
              <w:br/>
              <w:t>- concentration in tissue or body fluids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Select the type of exposure for which exposure </w:t>
            </w:r>
            <w:proofErr w:type="gramStart"/>
            <w:r>
              <w:rPr>
                <w:rFonts w:ascii="Arial"/>
                <w:sz w:val="16"/>
              </w:rPr>
              <w:t>is reported</w:t>
            </w:r>
            <w:proofErr w:type="gramEnd"/>
            <w:r>
              <w:rPr>
                <w:rFonts w:ascii="Arial"/>
                <w:sz w:val="16"/>
              </w:rPr>
              <w:t xml:space="preserve">. This block of fields </w:t>
            </w:r>
            <w:proofErr w:type="gramStart"/>
            <w:r>
              <w:rPr>
                <w:rFonts w:ascii="Arial"/>
                <w:sz w:val="16"/>
              </w:rPr>
              <w:t>can be repeated</w:t>
            </w:r>
            <w:proofErr w:type="gramEnd"/>
            <w:r>
              <w:rPr>
                <w:rFonts w:ascii="Arial"/>
                <w:sz w:val="16"/>
              </w:rPr>
              <w:t>.</w:t>
            </w:r>
            <w:r>
              <w:rPr>
                <w:rFonts w:ascii="Arial"/>
                <w:sz w:val="16"/>
              </w:rPr>
              <w:br/>
            </w:r>
            <w:r>
              <w:rPr>
                <w:rFonts w:ascii="Arial"/>
                <w:sz w:val="16"/>
              </w:rPr>
              <w:br/>
              <w:t xml:space="preserve">Only the exposure information that is to </w:t>
            </w:r>
            <w:proofErr w:type="gramStart"/>
            <w:r>
              <w:rPr>
                <w:rFonts w:ascii="Arial"/>
                <w:sz w:val="16"/>
              </w:rPr>
              <w:t>be used</w:t>
            </w:r>
            <w:proofErr w:type="gramEnd"/>
            <w:r>
              <w:rPr>
                <w:rFonts w:ascii="Arial"/>
                <w:sz w:val="16"/>
              </w:rPr>
              <w:t xml:space="preserve"> in the risk assessment should be reported.</w:t>
            </w:r>
            <w:r>
              <w:rPr>
                <w:rFonts w:ascii="Arial"/>
                <w:sz w:val="16"/>
              </w:rPr>
              <w:br/>
            </w:r>
            <w:r>
              <w:rPr>
                <w:rFonts w:ascii="Arial"/>
                <w:sz w:val="16"/>
              </w:rPr>
              <w:br/>
              <w:t xml:space="preserve">Please note that long-term exposure also covers repeated-dose exposure. Whether the systemic exposure estimate refers to external or internal exposure </w:t>
            </w:r>
            <w:proofErr w:type="gramStart"/>
            <w:r>
              <w:rPr>
                <w:rFonts w:ascii="Arial"/>
                <w:sz w:val="16"/>
              </w:rPr>
              <w:t>is determined</w:t>
            </w:r>
            <w:proofErr w:type="gramEnd"/>
            <w:r>
              <w:rPr>
                <w:rFonts w:ascii="Arial"/>
                <w:sz w:val="16"/>
              </w:rPr>
              <w:t xml:space="preserve"> by the tool/method used for predicting exposure. The corresponding information </w:t>
            </w:r>
            <w:proofErr w:type="gramStart"/>
            <w:r>
              <w:rPr>
                <w:rFonts w:ascii="Arial"/>
                <w:sz w:val="16"/>
              </w:rPr>
              <w:t>can be reported</w:t>
            </w:r>
            <w:proofErr w:type="gramEnd"/>
            <w:r>
              <w:rPr>
                <w:rFonts w:ascii="Arial"/>
                <w:sz w:val="16"/>
              </w:rPr>
              <w:t xml:space="preserve"> in the field 'Details on exposure estimates'. This may also include information on absorption (e.g. through the skin) and bioavailability.</w:t>
            </w:r>
            <w:r>
              <w:rPr>
                <w:rFonts w:ascii="Arial"/>
                <w:sz w:val="16"/>
              </w:rPr>
              <w:br/>
            </w:r>
            <w:r>
              <w:rPr>
                <w:rFonts w:ascii="Arial"/>
                <w:sz w:val="16"/>
              </w:rPr>
              <w:br/>
              <w:t xml:space="preserve">The appropriate unit has to </w:t>
            </w:r>
            <w:proofErr w:type="gramStart"/>
            <w:r>
              <w:rPr>
                <w:rFonts w:ascii="Arial"/>
                <w:sz w:val="16"/>
              </w:rPr>
              <w:t>be selected</w:t>
            </w:r>
            <w:proofErr w:type="gramEnd"/>
            <w:r>
              <w:rPr>
                <w:rFonts w:ascii="Arial"/>
                <w:sz w:val="16"/>
              </w:rPr>
              <w:t xml:space="preserve">. The unit for the systemic expo-sure via dermal route is </w:t>
            </w:r>
            <w:r>
              <w:rPr>
                <w:rFonts w:ascii="Arial"/>
                <w:sz w:val="16"/>
              </w:rPr>
              <w:lastRenderedPageBreak/>
              <w:t xml:space="preserve">expressed as daily dose per kg </w:t>
            </w:r>
            <w:proofErr w:type="spellStart"/>
            <w:r>
              <w:rPr>
                <w:rFonts w:ascii="Arial"/>
                <w:sz w:val="16"/>
              </w:rPr>
              <w:t>bw</w:t>
            </w:r>
            <w:proofErr w:type="spellEnd"/>
            <w:r>
              <w:rPr>
                <w:rFonts w:ascii="Arial"/>
                <w:sz w:val="16"/>
              </w:rPr>
              <w:t xml:space="preserve">. This unit </w:t>
            </w:r>
            <w:proofErr w:type="gramStart"/>
            <w:r>
              <w:rPr>
                <w:rFonts w:ascii="Arial"/>
                <w:sz w:val="16"/>
              </w:rPr>
              <w:t>can be used</w:t>
            </w:r>
            <w:proofErr w:type="gramEnd"/>
            <w:r>
              <w:rPr>
                <w:rFonts w:ascii="Arial"/>
                <w:sz w:val="16"/>
              </w:rPr>
              <w:t xml:space="preserve"> for external exposure and internal exposure.</w:t>
            </w:r>
            <w:r>
              <w:rPr>
                <w:rFonts w:ascii="Arial"/>
                <w:sz w:val="16"/>
              </w:rPr>
              <w:br/>
            </w:r>
            <w:r>
              <w:rPr>
                <w:rFonts w:ascii="Arial"/>
                <w:sz w:val="16"/>
              </w:rPr>
              <w:br/>
              <w:t xml:space="preserve">If the exposure estimate refers to concentration in body fluids (e.g. blood or urine) or tissue (e.g. hair), the corresponding item </w:t>
            </w:r>
            <w:proofErr w:type="gramStart"/>
            <w:r>
              <w:rPr>
                <w:rFonts w:ascii="Arial"/>
                <w:sz w:val="16"/>
              </w:rPr>
              <w:t>can be selected</w:t>
            </w:r>
            <w:proofErr w:type="gramEnd"/>
            <w:r>
              <w:rPr>
                <w:rFonts w:ascii="Arial"/>
                <w:sz w:val="16"/>
              </w:rPr>
              <w:t xml:space="preserve"> here.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Exposure estimate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Unit [xx]:</w:t>
            </w:r>
            <w:r>
              <w:rPr>
                <w:rFonts w:ascii="Arial"/>
                <w:sz w:val="16"/>
              </w:rPr>
              <w:br/>
              <w:t>- ng/m</w:t>
            </w:r>
            <w:r>
              <w:rPr>
                <w:rFonts w:ascii="Arial"/>
                <w:sz w:val="16"/>
              </w:rPr>
              <w:t>³</w:t>
            </w:r>
            <w:r>
              <w:rPr>
                <w:rFonts w:ascii="Arial"/>
                <w:sz w:val="16"/>
              </w:rPr>
              <w:br/>
              <w:t xml:space="preserve">- </w:t>
            </w:r>
            <w:r>
              <w:rPr>
                <w:rFonts w:ascii="Arial"/>
                <w:sz w:val="16"/>
              </w:rPr>
              <w:t>µ</w:t>
            </w:r>
            <w:r>
              <w:rPr>
                <w:rFonts w:ascii="Arial"/>
                <w:sz w:val="16"/>
              </w:rPr>
              <w:t>g/m</w:t>
            </w:r>
            <w:r>
              <w:rPr>
                <w:rFonts w:ascii="Arial"/>
                <w:sz w:val="16"/>
              </w:rPr>
              <w:t>³</w:t>
            </w:r>
            <w:r>
              <w:rPr>
                <w:rFonts w:ascii="Arial"/>
                <w:sz w:val="16"/>
              </w:rPr>
              <w:br/>
              <w:t>- mg/m</w:t>
            </w:r>
            <w:r>
              <w:rPr>
                <w:rFonts w:ascii="Arial"/>
                <w:sz w:val="16"/>
              </w:rPr>
              <w:t>³</w:t>
            </w:r>
            <w:r>
              <w:rPr>
                <w:rFonts w:ascii="Arial"/>
                <w:sz w:val="16"/>
              </w:rPr>
              <w:br/>
              <w:t xml:space="preserve">- ng/kg </w:t>
            </w:r>
            <w:proofErr w:type="spellStart"/>
            <w:r>
              <w:rPr>
                <w:rFonts w:ascii="Arial"/>
                <w:sz w:val="16"/>
              </w:rPr>
              <w:t>bw</w:t>
            </w:r>
            <w:proofErr w:type="spellEnd"/>
            <w:r>
              <w:rPr>
                <w:rFonts w:ascii="Arial"/>
                <w:sz w:val="16"/>
              </w:rPr>
              <w:t>/day</w:t>
            </w:r>
            <w:r>
              <w:rPr>
                <w:rFonts w:ascii="Arial"/>
                <w:sz w:val="16"/>
              </w:rPr>
              <w:br/>
              <w:t xml:space="preserve">- </w:t>
            </w:r>
            <w:r>
              <w:rPr>
                <w:rFonts w:ascii="Arial"/>
                <w:sz w:val="16"/>
              </w:rPr>
              <w:t>µ</w:t>
            </w:r>
            <w:r>
              <w:rPr>
                <w:rFonts w:ascii="Arial"/>
                <w:sz w:val="16"/>
              </w:rPr>
              <w:t xml:space="preserve">g/kg </w:t>
            </w:r>
            <w:proofErr w:type="spellStart"/>
            <w:r>
              <w:rPr>
                <w:rFonts w:ascii="Arial"/>
                <w:sz w:val="16"/>
              </w:rPr>
              <w:t>bw</w:t>
            </w:r>
            <w:proofErr w:type="spellEnd"/>
            <w:r>
              <w:rPr>
                <w:rFonts w:ascii="Arial"/>
                <w:sz w:val="16"/>
              </w:rPr>
              <w:t>/day</w:t>
            </w:r>
            <w:r>
              <w:rPr>
                <w:rFonts w:ascii="Arial"/>
                <w:sz w:val="16"/>
              </w:rPr>
              <w:br/>
              <w:t xml:space="preserve">- mg/kg </w:t>
            </w:r>
            <w:proofErr w:type="spellStart"/>
            <w:r>
              <w:rPr>
                <w:rFonts w:ascii="Arial"/>
                <w:sz w:val="16"/>
              </w:rPr>
              <w:t>bw</w:t>
            </w:r>
            <w:proofErr w:type="spellEnd"/>
            <w:r>
              <w:rPr>
                <w:rFonts w:ascii="Arial"/>
                <w:sz w:val="16"/>
              </w:rPr>
              <w:t>/day</w:t>
            </w:r>
            <w:r>
              <w:rPr>
                <w:rFonts w:ascii="Arial"/>
                <w:sz w:val="16"/>
              </w:rPr>
              <w:br/>
              <w:t>- ng/cm</w:t>
            </w:r>
            <w:r>
              <w:rPr>
                <w:rFonts w:ascii="Arial"/>
                <w:sz w:val="16"/>
              </w:rPr>
              <w:t>²</w:t>
            </w:r>
            <w:r>
              <w:rPr>
                <w:rFonts w:ascii="Arial"/>
                <w:sz w:val="16"/>
              </w:rPr>
              <w:br/>
              <w:t xml:space="preserve">- </w:t>
            </w:r>
            <w:r>
              <w:rPr>
                <w:rFonts w:ascii="Arial"/>
                <w:sz w:val="16"/>
              </w:rPr>
              <w:t>µ</w:t>
            </w:r>
            <w:r>
              <w:rPr>
                <w:rFonts w:ascii="Arial"/>
                <w:sz w:val="16"/>
              </w:rPr>
              <w:t>g/cm</w:t>
            </w:r>
            <w:r>
              <w:rPr>
                <w:rFonts w:ascii="Arial"/>
                <w:sz w:val="16"/>
              </w:rPr>
              <w:t>²</w:t>
            </w:r>
            <w:r>
              <w:rPr>
                <w:rFonts w:ascii="Arial"/>
                <w:sz w:val="16"/>
              </w:rPr>
              <w:br/>
              <w:t>- mg/cm</w:t>
            </w:r>
            <w:r>
              <w:rPr>
                <w:rFonts w:ascii="Arial"/>
                <w:sz w:val="16"/>
              </w:rPr>
              <w:t>²</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exposure </w:t>
            </w:r>
            <w:proofErr w:type="gramStart"/>
            <w:r>
              <w:rPr>
                <w:rFonts w:ascii="Arial"/>
                <w:sz w:val="16"/>
              </w:rPr>
              <w:t>value which</w:t>
            </w:r>
            <w:proofErr w:type="gramEnd"/>
            <w:r>
              <w:rPr>
                <w:rFonts w:ascii="Arial"/>
                <w:sz w:val="16"/>
              </w:rPr>
              <w:t xml:space="preserve"> is to be used for estimating the risks.</w:t>
            </w:r>
            <w:r>
              <w:rPr>
                <w:rFonts w:ascii="Arial"/>
                <w:sz w:val="16"/>
              </w:rPr>
              <w:br/>
            </w:r>
            <w:r>
              <w:rPr>
                <w:rFonts w:ascii="Arial"/>
                <w:sz w:val="16"/>
              </w:rPr>
              <w:br/>
              <w:t xml:space="preserve">In field 'Details on exposure estimates', additional information </w:t>
            </w:r>
            <w:proofErr w:type="gramStart"/>
            <w:r>
              <w:rPr>
                <w:rFonts w:ascii="Arial"/>
                <w:sz w:val="16"/>
              </w:rPr>
              <w:t>can be given</w:t>
            </w:r>
            <w:proofErr w:type="gramEnd"/>
            <w:r>
              <w:rPr>
                <w:rFonts w:ascii="Arial"/>
                <w:sz w:val="16"/>
              </w:rPr>
              <w:t>, e.g. case-specific modifications of modelled predictions.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 xml:space="preserve">Conditional picklist depending on type of exposure selected can be implemented, see pre-selected units in IUCLID for </w:t>
            </w:r>
            <w:proofErr w:type="spellStart"/>
            <w:r>
              <w:rPr>
                <w:rFonts w:ascii="Arial"/>
                <w:sz w:val="16"/>
              </w:rPr>
              <w:t>exp.concentration</w:t>
            </w:r>
            <w:proofErr w:type="spellEnd"/>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Exposure estimation method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exposure estimation tool</w:t>
            </w:r>
            <w:r>
              <w:rPr>
                <w:rFonts w:ascii="Arial"/>
                <w:sz w:val="16"/>
              </w:rPr>
              <w:br/>
              <w:t>- measured data</w:t>
            </w:r>
            <w:r>
              <w:rPr>
                <w:rFonts w:ascii="Arial"/>
                <w:sz w:val="16"/>
              </w:rPr>
              <w:br/>
              <w:t>- negligible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The exposure of workers/consumers </w:t>
            </w:r>
            <w:proofErr w:type="gramStart"/>
            <w:r>
              <w:rPr>
                <w:rFonts w:ascii="Arial"/>
                <w:sz w:val="16"/>
              </w:rPr>
              <w:t>can be estimated by different expo-sure estimation models or based on measured data</w:t>
            </w:r>
            <w:proofErr w:type="gramEnd"/>
            <w:r>
              <w:rPr>
                <w:rFonts w:ascii="Arial"/>
                <w:sz w:val="16"/>
              </w:rPr>
              <w:t xml:space="preserve">. If uses take place in rigorously contained </w:t>
            </w:r>
            <w:proofErr w:type="gramStart"/>
            <w:r>
              <w:rPr>
                <w:rFonts w:ascii="Arial"/>
                <w:sz w:val="16"/>
              </w:rPr>
              <w:t>systems</w:t>
            </w:r>
            <w:proofErr w:type="gramEnd"/>
            <w:r>
              <w:rPr>
                <w:rFonts w:ascii="Arial"/>
                <w:sz w:val="16"/>
              </w:rPr>
              <w:t xml:space="preserve"> an exposure close to zero (negligible) can also be demonstrated based on qualitative arguments. Select the method used for estimating the exposure.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Exposure estimation tool name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ART</w:t>
            </w:r>
            <w:r>
              <w:rPr>
                <w:rFonts w:ascii="Arial"/>
                <w:sz w:val="16"/>
              </w:rPr>
              <w:br/>
              <w:t xml:space="preserve">- </w:t>
            </w:r>
            <w:proofErr w:type="spellStart"/>
            <w:r>
              <w:rPr>
                <w:rFonts w:ascii="Arial"/>
                <w:sz w:val="16"/>
              </w:rPr>
              <w:t>ChemSTEER</w:t>
            </w:r>
            <w:proofErr w:type="spellEnd"/>
            <w:r>
              <w:rPr>
                <w:rFonts w:ascii="Arial"/>
                <w:sz w:val="16"/>
              </w:rPr>
              <w:br/>
              <w:t>- ECETOC TRA workers</w:t>
            </w:r>
            <w:r>
              <w:rPr>
                <w:rFonts w:ascii="Arial"/>
                <w:sz w:val="16"/>
              </w:rPr>
              <w:br/>
              <w:t>- EMKG Expo tool</w:t>
            </w:r>
            <w:r>
              <w:rPr>
                <w:rFonts w:ascii="Arial"/>
                <w:sz w:val="16"/>
              </w:rPr>
              <w:br/>
              <w:t>- IH MOD</w:t>
            </w:r>
            <w:r>
              <w:rPr>
                <w:rFonts w:ascii="Arial"/>
                <w:sz w:val="16"/>
              </w:rPr>
              <w:br/>
              <w:t xml:space="preserve">- IH </w:t>
            </w:r>
            <w:proofErr w:type="spellStart"/>
            <w:r>
              <w:rPr>
                <w:rFonts w:ascii="Arial"/>
                <w:sz w:val="16"/>
              </w:rPr>
              <w:t>SkinPerm</w:t>
            </w:r>
            <w:proofErr w:type="spellEnd"/>
            <w:r>
              <w:rPr>
                <w:rFonts w:ascii="Arial"/>
                <w:sz w:val="16"/>
              </w:rPr>
              <w:br/>
              <w:t>- MEASE</w:t>
            </w:r>
            <w:r>
              <w:rPr>
                <w:rFonts w:ascii="Arial"/>
                <w:sz w:val="16"/>
              </w:rPr>
              <w:br/>
              <w:t xml:space="preserve">- </w:t>
            </w:r>
            <w:proofErr w:type="spellStart"/>
            <w:r>
              <w:rPr>
                <w:rFonts w:ascii="Arial"/>
                <w:sz w:val="16"/>
              </w:rPr>
              <w:t>Riskofderm</w:t>
            </w:r>
            <w:proofErr w:type="spellEnd"/>
            <w:r>
              <w:rPr>
                <w:rFonts w:ascii="Arial"/>
                <w:sz w:val="16"/>
              </w:rPr>
              <w:br/>
              <w:t xml:space="preserve">- </w:t>
            </w:r>
            <w:proofErr w:type="spellStart"/>
            <w:r>
              <w:rPr>
                <w:rFonts w:ascii="Arial"/>
                <w:sz w:val="16"/>
              </w:rPr>
              <w:t>Stoffenmanager</w:t>
            </w:r>
            <w:proofErr w:type="spellEnd"/>
            <w:r>
              <w:rPr>
                <w:rFonts w:ascii="Arial"/>
                <w:sz w:val="16"/>
              </w:rPr>
              <w:br/>
              <w:t>- other:</w:t>
            </w:r>
            <w:r>
              <w:rPr>
                <w:rFonts w:ascii="Arial"/>
                <w:sz w:val="16"/>
              </w:rPr>
              <w:br/>
              <w:t>- ECPA OWB</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Select the tool which has been used for estimating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'Exposure estimation tool'</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Version of exposure estimation tool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Number of measured data points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number of data points that </w:t>
            </w:r>
            <w:proofErr w:type="gramStart"/>
            <w:r>
              <w:rPr>
                <w:rFonts w:ascii="Arial"/>
                <w:sz w:val="16"/>
              </w:rPr>
              <w:t>have been used</w:t>
            </w:r>
            <w:proofErr w:type="gramEnd"/>
            <w:r>
              <w:rPr>
                <w:rFonts w:ascii="Arial"/>
                <w:sz w:val="16"/>
              </w:rPr>
              <w:t xml:space="preserve">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Geometric standard deviation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 xml:space="preserve">Report the geometric standard deviation calculated from the series of available measured data points that </w:t>
            </w:r>
            <w:proofErr w:type="gramStart"/>
            <w:r>
              <w:rPr>
                <w:rFonts w:ascii="Arial"/>
                <w:sz w:val="16"/>
              </w:rPr>
              <w:t>have been used</w:t>
            </w:r>
            <w:proofErr w:type="gramEnd"/>
            <w:r>
              <w:rPr>
                <w:rFonts w:ascii="Arial"/>
                <w:sz w:val="16"/>
              </w:rPr>
              <w:t xml:space="preserve"> to derive the exposure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Details on exposure estimates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proofErr w:type="spellStart"/>
            <w:r>
              <w:rPr>
                <w:rFonts w:ascii="Arial"/>
                <w:b/>
                <w:sz w:val="16"/>
              </w:rPr>
              <w:t>Freetext</w:t>
            </w:r>
            <w:proofErr w:type="spellEnd"/>
            <w:r>
              <w:rPr>
                <w:rFonts w:ascii="Arial"/>
                <w:b/>
                <w:sz w:val="16"/>
              </w:rPr>
              <w:t xml:space="preserve"> template:</w:t>
            </w:r>
            <w:r>
              <w:rPr>
                <w:rFonts w:ascii="Arial"/>
                <w:sz w:val="16"/>
              </w:rPr>
              <w:br/>
              <w:t>MONITORING STUDY DESIGN AND DESCRIPTION OF SCENARIO MONITORED</w:t>
            </w:r>
            <w:r>
              <w:rPr>
                <w:rFonts w:ascii="Arial"/>
                <w:sz w:val="16"/>
              </w:rPr>
              <w:br/>
              <w:t>- Study's design:</w:t>
            </w:r>
            <w:r>
              <w:rPr>
                <w:rFonts w:ascii="Arial"/>
                <w:sz w:val="16"/>
              </w:rPr>
              <w:br/>
              <w:t>- Scope:</w:t>
            </w:r>
            <w:r>
              <w:rPr>
                <w:rFonts w:ascii="Arial"/>
                <w:sz w:val="16"/>
              </w:rPr>
              <w:br/>
              <w:t>- Objectives and scenario being monitored:</w:t>
            </w:r>
            <w:r>
              <w:rPr>
                <w:rFonts w:ascii="Arial"/>
                <w:sz w:val="16"/>
              </w:rPr>
              <w:br/>
              <w:t>SAMPLING AND ANALYTICAL METHODS</w:t>
            </w:r>
            <w:r>
              <w:rPr>
                <w:rFonts w:ascii="Arial"/>
                <w:sz w:val="16"/>
              </w:rPr>
              <w:br/>
              <w:t>- Media Sampled:</w:t>
            </w:r>
            <w:r>
              <w:rPr>
                <w:rFonts w:ascii="Arial"/>
                <w:sz w:val="16"/>
              </w:rPr>
              <w:br/>
              <w:t>- Sampling:</w:t>
            </w:r>
            <w:r>
              <w:rPr>
                <w:rFonts w:ascii="Arial"/>
                <w:sz w:val="16"/>
              </w:rPr>
              <w:br/>
              <w:t>- Method/ Procedure:</w:t>
            </w:r>
            <w:r>
              <w:rPr>
                <w:rFonts w:ascii="Arial"/>
                <w:sz w:val="16"/>
              </w:rPr>
              <w:br/>
              <w:t>RESULTS</w:t>
            </w:r>
            <w:r>
              <w:rPr>
                <w:rFonts w:ascii="Arial"/>
                <w:sz w:val="16"/>
              </w:rPr>
              <w:br/>
              <w:t>REMARKS</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sz w:val="16"/>
              </w:rPr>
              <w:t>Reliability score of measured data set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sz w:val="16"/>
              </w:rPr>
              <w:t>Details on reliability score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CC1CF8">
            <w:r>
              <w:rPr>
                <w:rFonts w:ascii="Arial"/>
                <w:b/>
                <w:sz w:val="16"/>
              </w:rPr>
              <w:t>Guidance for field condition:</w:t>
            </w:r>
            <w:r>
              <w:rPr>
                <w:rFonts w:ascii="Arial"/>
                <w:b/>
                <w:sz w:val="16"/>
              </w:rPr>
              <w:br/>
            </w:r>
            <w:r>
              <w:rPr>
                <w:rFonts w:ascii="Arial"/>
                <w:sz w:val="16"/>
              </w:rPr>
              <w:t>Condition: Field only active if 'Exposure estimation method' is 'measured data'</w:t>
            </w:r>
          </w:p>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CC1CF8">
            <w:r>
              <w:rPr>
                <w:rFonts w:ascii="Arial"/>
                <w:b/>
                <w:sz w:val="16"/>
              </w:rPr>
              <w:t>Exposure estimation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550FA6"/>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550FA6" w:rsidRDefault="00550FA6"/>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Attachment (multiple)</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550FA6" w:rsidRDefault="00550FA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550FA6" w:rsidRDefault="00CC1CF8">
            <w:r>
              <w:rPr>
                <w:rFonts w:ascii="Arial"/>
                <w:sz w:val="16"/>
              </w:rPr>
              <w:t xml:space="preserve">Documents can be attached here, for </w:t>
            </w:r>
            <w:proofErr w:type="gramStart"/>
            <w:r>
              <w:rPr>
                <w:rFonts w:ascii="Arial"/>
                <w:sz w:val="16"/>
              </w:rPr>
              <w:t>example</w:t>
            </w:r>
            <w:proofErr w:type="gramEnd"/>
            <w:r>
              <w:rPr>
                <w:rFonts w:ascii="Arial"/>
                <w:sz w:val="16"/>
              </w:rPr>
              <w:t xml:space="preserve"> export files of exposure estimation tools.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550FA6" w:rsidRDefault="00550FA6"/>
        </w:tc>
      </w:tr>
      <w:tr w:rsidR="00550FA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550FA6" w:rsidRDefault="00550FA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550FA6" w:rsidRDefault="00CC1CF8">
            <w:r>
              <w:rPr>
                <w:rFonts w:ascii="Arial"/>
                <w:b/>
                <w:sz w:val="16"/>
              </w:rPr>
              <w:t>Contributing scenario for the workers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550FA6" w:rsidRDefault="00CC1CF8">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550FA6" w:rsidRDefault="00550FA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550FA6" w:rsidRDefault="00550FA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C55424">
          <w:rPr>
            <w:rFonts w:ascii="Times New Roman" w:hAnsi="Times New Roman" w:cs="Times New Roman"/>
            <w:noProof/>
            <w:snapToGrid w:val="0"/>
            <w:lang w:eastAsia="fi-FI"/>
          </w:rPr>
          <w:t>21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C55424">
          <w:rPr>
            <w:rFonts w:ascii="Times New Roman" w:hAnsi="Times New Roman" w:cs="Times New Roman"/>
            <w:noProof/>
            <w:snapToGrid w:val="0"/>
            <w:lang w:eastAsia="fi-FI"/>
          </w:rPr>
          <w:t>33</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#301: Manufacture - OHT</w:t>
    </w:r>
    <w:r>
      <w:rPr>
        <w:i/>
      </w:rPr>
      <w:t xml:space="preserve"> (Version [5.0]-[</w:t>
    </w:r>
    <w:r w:rsidR="00CC1CF8">
      <w:rPr>
        <w:i/>
      </w:rPr>
      <w:t>November 2021</w:t>
    </w:r>
    <w:r>
      <w:rPr>
        <w:i/>
      </w:rPr>
      <w:t>])</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403BC8"/>
    <w:multiLevelType w:val="multilevel"/>
    <w:tmpl w:val="6E4AAE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Formatting/>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50FA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24"/>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CF8"/>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23388BA"/>
  <w15:docId w15:val="{CEB0B139-598E-4B07-BB2E-13D9EA5B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F8FE7-3C00-4135-B657-ADEDC8DA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6771</Words>
  <Characters>38258</Characters>
  <Application>Microsoft Office Word</Application>
  <DocSecurity>0</DocSecurity>
  <Lines>2942</Lines>
  <Paragraphs>804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44225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3</cp:revision>
  <cp:lastPrinted>2014-10-10T10:51:00Z</cp:lastPrinted>
  <dcterms:created xsi:type="dcterms:W3CDTF">2021-11-25T12:45:00Z</dcterms:created>
  <dcterms:modified xsi:type="dcterms:W3CDTF">2021-11-25T13:02:00Z</dcterms:modified>
</cp:coreProperties>
</file>