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AD7170" w:rsidRDefault="0037646D" w:rsidP="005A701B">
      <w:pPr>
        <w:keepNext/>
        <w:keepLines/>
        <w:shd w:val="clear" w:color="auto" w:fill="FFFFFF"/>
        <w:spacing w:before="200" w:after="0"/>
        <w:outlineLvl w:val="1"/>
        <w:rPr>
          <w:rFonts w:ascii="Cambria" w:eastAsia="Times New Roman" w:hAnsi="Cambria" w:cs="Times New Roman"/>
          <w:b/>
          <w:bCs/>
          <w:color w:val="000000"/>
          <w:lang w:val="fr-FR"/>
        </w:rPr>
      </w:pPr>
      <w:bookmarkStart w:id="0" w:name="_GoBack"/>
      <w:bookmarkEnd w:id="0"/>
      <w:r w:rsidRPr="00AD7170">
        <w:rPr>
          <w:rFonts w:ascii="Cambria" w:eastAsia="Times New Roman" w:hAnsi="Cambria" w:cs="Times New Roman"/>
          <w:b/>
          <w:bCs/>
          <w:color w:val="000000"/>
          <w:lang w:val="fr-FR"/>
        </w:rPr>
        <w:t xml:space="preserve">Template </w:t>
      </w:r>
      <w:r w:rsidR="007E0A86" w:rsidRPr="00AD7170">
        <w:rPr>
          <w:rFonts w:ascii="Cambria" w:eastAsia="Times New Roman" w:hAnsi="Cambria" w:cs="Times New Roman"/>
          <w:b/>
          <w:bCs/>
          <w:color w:val="000000"/>
          <w:lang w:val="fr-FR"/>
        </w:rPr>
        <w:t>#</w:t>
      </w:r>
      <w:r w:rsidR="001A26C4" w:rsidRPr="00AD7170">
        <w:rPr>
          <w:rFonts w:ascii="Cambria" w:eastAsia="Times New Roman" w:hAnsi="Cambria" w:cs="Times New Roman"/>
          <w:b/>
          <w:bCs/>
          <w:color w:val="000000"/>
          <w:lang w:val="fr-FR"/>
        </w:rPr>
        <w:t>10</w:t>
      </w:r>
      <w:r w:rsidRPr="00AD7170">
        <w:rPr>
          <w:rFonts w:ascii="Cambria" w:eastAsia="Times New Roman" w:hAnsi="Cambria" w:cs="Times New Roman"/>
          <w:b/>
          <w:bCs/>
          <w:color w:val="000000"/>
          <w:lang w:val="fr-FR"/>
        </w:rPr>
        <w:t xml:space="preserve">: </w:t>
      </w:r>
      <w:r w:rsidR="001A26C4" w:rsidRPr="00AD7170">
        <w:rPr>
          <w:rFonts w:ascii="Cambria" w:eastAsia="Times New Roman" w:hAnsi="Cambria" w:cs="Times New Roman"/>
          <w:b/>
          <w:bCs/>
          <w:color w:val="000000"/>
          <w:lang w:val="fr-FR"/>
        </w:rPr>
        <w:t>Surface tension</w:t>
      </w:r>
      <w:r w:rsidRPr="00AD7170">
        <w:rPr>
          <w:rFonts w:ascii="Cambria" w:eastAsia="Times New Roman" w:hAnsi="Cambria" w:cs="Times New Roman"/>
          <w:b/>
          <w:bCs/>
          <w:color w:val="FF0000"/>
          <w:lang w:val="fr-FR"/>
        </w:rPr>
        <w:t xml:space="preserve"> </w:t>
      </w:r>
      <w:r w:rsidRPr="00AD7170">
        <w:rPr>
          <w:rFonts w:ascii="Cambria" w:eastAsia="Times New Roman" w:hAnsi="Cambria" w:cs="Times New Roman"/>
          <w:b/>
          <w:bCs/>
          <w:i/>
          <w:color w:val="000000"/>
          <w:lang w:val="fr-FR"/>
        </w:rPr>
        <w:t>(Version [</w:t>
      </w:r>
      <w:r w:rsidR="001A26C4" w:rsidRPr="00AD7170">
        <w:rPr>
          <w:rFonts w:ascii="Cambria" w:eastAsia="Times New Roman" w:hAnsi="Cambria" w:cs="Times New Roman"/>
          <w:b/>
          <w:bCs/>
          <w:i/>
          <w:color w:val="000000"/>
          <w:lang w:val="fr-FR"/>
        </w:rPr>
        <w:t>7.1</w:t>
      </w:r>
      <w:r w:rsidRPr="00AD7170">
        <w:rPr>
          <w:rFonts w:ascii="Cambria" w:eastAsia="Times New Roman" w:hAnsi="Cambria" w:cs="Times New Roman"/>
          <w:b/>
          <w:bCs/>
          <w:i/>
          <w:color w:val="000000"/>
          <w:lang w:val="fr-FR"/>
        </w:rPr>
        <w:t>]-[</w:t>
      </w:r>
      <w:r w:rsidR="00AD7170" w:rsidRPr="00AD7170">
        <w:rPr>
          <w:rFonts w:ascii="Cambria" w:eastAsia="Times New Roman" w:hAnsi="Cambria" w:cs="Times New Roman"/>
          <w:b/>
          <w:bCs/>
          <w:i/>
          <w:color w:val="000000"/>
          <w:lang w:val="fr-FR"/>
        </w:rPr>
        <w:t>November</w:t>
      </w:r>
      <w:r w:rsidR="00C76708" w:rsidRPr="00AD7170">
        <w:rPr>
          <w:rFonts w:ascii="Cambria" w:eastAsia="Times New Roman" w:hAnsi="Cambria" w:cs="Times New Roman"/>
          <w:b/>
          <w:bCs/>
          <w:i/>
          <w:color w:val="000000"/>
          <w:lang w:val="fr-FR"/>
        </w:rPr>
        <w:t xml:space="preserve"> 2021</w:t>
      </w:r>
      <w:r w:rsidRPr="00AD7170">
        <w:rPr>
          <w:rFonts w:ascii="Cambria" w:eastAsia="Times New Roman" w:hAnsi="Cambria" w:cs="Times New Roman"/>
          <w:b/>
          <w:bCs/>
          <w:i/>
          <w:color w:val="000000"/>
          <w:lang w:val="fr-FR"/>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01DC9" w:rsidRDefault="00AD717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01DC9" w:rsidRDefault="00AD71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F01DC9"/>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F01DC9"/>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surface tension</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 xml:space="preserve">If multiple </w:t>
            </w:r>
            <w:r>
              <w:rPr>
                <w:rFonts w:ascii="Arial"/>
                <w:sz w:val="16"/>
              </w:rPr>
              <w:t xml:space="preserve">study types are covered by the same data entry form, the specific study type should be selected. If none matches, select the more generic endpoint description '&lt;Generic endpoint&gt;, other' (e.g. Skin irritation / corrosion, other) and give an explanation in </w:t>
            </w:r>
            <w:r>
              <w:rPr>
                <w:rFonts w:ascii="Arial"/>
                <w:sz w:val="16"/>
              </w:rPr>
              <w:t>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w:t>
            </w:r>
            <w:r>
              <w:rPr>
                <w:rFonts w:ascii="Arial"/>
                <w:sz w:val="16"/>
              </w:rPr>
              <w:t>ield, as '(Q)SAR' needs to be indicated in field 'Type of information' and the model should be described in field 'Justification of non-standard information' or 'Attached justification'. A specific endpoint title may be used, if addressed by the (Q)SAR inf</w:t>
            </w:r>
            <w:r>
              <w:rPr>
                <w:rFonts w:ascii="Arial"/>
                <w:sz w:val="16"/>
              </w:rPr>
              <w:t>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w:t>
            </w:r>
            <w:r>
              <w:rPr>
                <w:rFonts w:ascii="Arial"/>
                <w:sz w:val="16"/>
              </w:rPr>
              <w:t>ich may be specified by the relevant regulatory framework as 'information requirement' (e.g. Boiling point, Sub-chronic toxicity: oral, Fish early-life stage toxicity). In a narrower sense, the term '(eco)toxicity endpoint' refers to an outcome or effect o</w:t>
            </w:r>
            <w:r>
              <w:rPr>
                <w:rFonts w:ascii="Arial"/>
                <w:sz w:val="16"/>
              </w:rPr>
              <w:t>bserved in a study.</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w:t>
            </w:r>
            <w:r>
              <w:rPr>
                <w:rFonts w:ascii="Arial"/>
                <w:sz w:val="16"/>
              </w:rPr>
              <w:t>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Select the appropriat</w:t>
            </w:r>
            <w:r>
              <w:rPr>
                <w:rFonts w:ascii="Arial"/>
                <w:sz w:val="16"/>
              </w:rPr>
              <w:t>e type of information, e.g. ' experimental study', ' experimental study planned' or, if alternatives to testing apply, '(Q)SAR', 'read-across ...'. In the case of calculated data, the value 'calculation (if not (Q)SAR)' should only be chosen if the study r</w:t>
            </w:r>
            <w:r>
              <w:rPr>
                <w:rFonts w:ascii="Arial"/>
                <w:sz w:val="16"/>
              </w:rPr>
              <w:t>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w:t>
            </w:r>
            <w:r>
              <w:rPr>
                <w:rFonts w:ascii="Arial"/>
                <w:sz w:val="16"/>
              </w:rPr>
              <w:t>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w:t>
            </w:r>
            <w:r>
              <w:rPr>
                <w:rFonts w:ascii="Arial"/>
                <w:sz w:val="16"/>
              </w:rPr>
              <w:t>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w:t>
            </w:r>
            <w:r>
              <w:rPr>
                <w:rFonts w:ascii="Arial"/>
                <w:sz w:val="16"/>
              </w:rPr>
              <w:t>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 of intend</w:t>
            </w:r>
            <w:r>
              <w:rPr>
                <w:rFonts w:ascii="Arial"/>
                <w:sz w:val="16"/>
              </w:rPr>
              <w:t xml:space="preserve">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guideline, information on the test material, the species </w:t>
            </w:r>
            <w:r>
              <w:rPr>
                <w:rFonts w:ascii="Arial"/>
                <w:sz w:val="16"/>
              </w:rPr>
              <w:t>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w:t>
            </w:r>
            <w:r>
              <w:rPr>
                <w:rFonts w:ascii="Arial"/>
                <w:sz w:val="16"/>
              </w:rPr>
              <w:t>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Indica</w:t>
            </w:r>
            <w:r>
              <w:rPr>
                <w:rFonts w:ascii="Arial"/>
                <w:sz w:val="16"/>
              </w:rPr>
              <w:t>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w:t>
            </w:r>
            <w:r>
              <w:rPr>
                <w:rFonts w:ascii="Arial"/>
                <w:sz w:val="16"/>
              </w:rPr>
              <w: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representat</w:t>
            </w:r>
            <w:r>
              <w:rPr>
                <w:rFonts w:ascii="Arial"/>
                <w:sz w:val="16"/>
              </w:rPr>
              <w:t xml:space="preserve">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w:t>
            </w:r>
            <w:r>
              <w:rPr>
                <w:rFonts w:ascii="Arial"/>
                <w:sz w:val="16"/>
              </w:rPr>
              <w:t xml:space="preserve">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w:t>
            </w:r>
            <w:r>
              <w:rPr>
                <w:rFonts w:ascii="Arial"/>
                <w:sz w:val="16"/>
              </w:rPr>
              <w:t xml:space="preserve">'Detailed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w:t>
            </w:r>
            <w:r>
              <w:rPr>
                <w:rFonts w:ascii="Arial"/>
                <w:sz w:val="16"/>
              </w:rPr>
              <w:t>hould be selected for justifying why a potentially critical result has not been used for the hazard assessment. The lines of argumentation should be provided in field 'Rationale for reliability incl. deficiencies', accompanied by the appropriate reliabilit</w:t>
            </w:r>
            <w:r>
              <w:rPr>
                <w:rFonts w:ascii="Arial"/>
                <w:sz w:val="16"/>
              </w:rPr>
              <w: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w:t>
            </w:r>
            <w:r>
              <w:rPr>
                <w:rFonts w:ascii="Arial"/>
                <w:sz w:val="16"/>
              </w:rPr>
              <w:t>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01DC9" w:rsidRDefault="00AD717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w:t>
            </w:r>
            <w:r>
              <w:rPr>
                <w:rFonts w:ascii="Arial"/>
                <w:sz w:val="16"/>
              </w:rPr>
              <w:t xml:space="preserve"> (except for migrated data)</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Set this flag if relevant for the respective regulatory programme or if otherwise useful as filter for printing or exporting records flagged as 'Robust Study Summary' or in combi</w:t>
            </w:r>
            <w:r>
              <w:rPr>
                <w:rFonts w:ascii="Arial"/>
                <w:sz w:val="16"/>
              </w:rPr>
              <w:t xml:space="preserve">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w:t>
            </w:r>
            <w:r>
              <w:rPr>
                <w:rFonts w:ascii="Arial"/>
                <w:sz w:val="16"/>
              </w:rPr>
              <w:t xml:space="preserve"> the term 'Key study', although a key study should usually be submitted in the form of Robust Study Summary. However, a Robust Summary may also be useful for other adequate studies that are considered supportive of the key study or even for inadequate stud</w:t>
            </w:r>
            <w:r>
              <w:rPr>
                <w:rFonts w:ascii="Arial"/>
                <w:sz w:val="16"/>
              </w:rPr>
              <w:t xml:space="preserve">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w:t>
            </w:r>
            <w:r>
              <w:rPr>
                <w:rFonts w:ascii="Arial"/>
                <w:sz w:val="16"/>
              </w:rPr>
              <w:t>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Set this flag if relevant for the respective regulatory programme or if otherwise useful as filter for printing or exporting </w:t>
            </w:r>
            <w:r>
              <w:rPr>
                <w:rFonts w:ascii="Arial"/>
                <w:sz w:val="16"/>
              </w:rPr>
              <w:t>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w:t>
            </w:r>
            <w:r>
              <w:rPr>
                <w:rFonts w:ascii="Arial"/>
                <w:sz w:val="16"/>
              </w:rPr>
              <w:t>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01DC9" w:rsidRDefault="00AD717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01DC9" w:rsidRDefault="00AD7170">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xml:space="preserve">- the study does not </w:t>
            </w:r>
            <w:r>
              <w:rPr>
                <w:rFonts w:ascii="Arial"/>
                <w:sz w:val="16"/>
              </w:rPr>
              <w:t>need to be conducted because based on structure, surface activity is not expected or cannot be predicted - [study scientifically not necessary / other information available]</w:t>
            </w:r>
            <w:r>
              <w:rPr>
                <w:rFonts w:ascii="Arial"/>
                <w:sz w:val="16"/>
              </w:rPr>
              <w:br/>
              <w:t>- the study does not need to be conducted because surface activity is not a desire</w:t>
            </w:r>
            <w:r>
              <w:rPr>
                <w:rFonts w:ascii="Arial"/>
                <w:sz w:val="16"/>
              </w:rPr>
              <w:t>d property of the material - [study scientifically not necessary / other information available]</w:t>
            </w:r>
            <w:r>
              <w:rPr>
                <w:rFonts w:ascii="Arial"/>
                <w:sz w:val="16"/>
              </w:rPr>
              <w:br/>
              <w:t>- the study does not need to be conducted because water solubility is below 1 mg/L at 20</w:t>
            </w:r>
            <w:r>
              <w:rPr>
                <w:rFonts w:ascii="Arial"/>
                <w:sz w:val="16"/>
              </w:rPr>
              <w:t>°</w:t>
            </w:r>
            <w:r>
              <w:rPr>
                <w:rFonts w:ascii="Arial"/>
                <w:sz w:val="16"/>
              </w:rPr>
              <w:t>C - [study scientifically not necessary / other information available]</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In addition to the more generic justification selected in the preceding field 'Data waiving', it is highly recommended to provide a detailed justification. To this end you can either select one or multiple specific standard phrase(s) if it/they gi</w:t>
            </w:r>
            <w:r>
              <w:rPr>
                <w:rFonts w:ascii="Arial"/>
                <w:sz w:val="16"/>
              </w:rPr>
              <w:t>ve an appropriate rationale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w:t>
            </w:r>
            <w:r>
              <w:rPr>
                <w:rFonts w:ascii="Arial"/>
                <w:sz w:val="16"/>
              </w:rPr>
              <w:t>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w:t>
            </w:r>
            <w:r>
              <w:rPr>
                <w:rFonts w:ascii="Arial"/>
                <w:sz w:val="16"/>
              </w:rPr>
              <w:t>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information used to support a data waiver</w:t>
            </w:r>
            <w:r>
              <w:rPr>
                <w:rFonts w:ascii="Arial"/>
                <w:sz w:val="16"/>
              </w:rPr>
              <w:t>)</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suitable phrase is available from the picklist, enter a free te</w:t>
            </w:r>
            <w:r>
              <w:rPr>
                <w:rFonts w:ascii="Arial"/>
                <w:sz w:val="16"/>
              </w:rPr>
              <w:t>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F01DC9" w:rsidRDefault="00AD717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 xml:space="preserve">Justification </w:t>
            </w:r>
            <w:r>
              <w:rPr>
                <w:rFonts w:ascii="Arial"/>
                <w:sz w:val="16"/>
              </w:rPr>
              <w:t>for type of information</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w:t>
            </w:r>
            <w:r>
              <w:rPr>
                <w:rFonts w:ascii="Arial"/>
                <w:b/>
                <w:sz w:val="16"/>
              </w:rPr>
              <w:t>'Experimental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w:t>
            </w:r>
            <w:r>
              <w:rPr>
                <w:rFonts w:ascii="Arial"/>
                <w:sz w:val="16"/>
              </w:rPr>
              <w:t>t for testing 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w:t>
            </w:r>
            <w:r>
              <w:rPr>
                <w:rFonts w:ascii="Arial"/>
                <w:sz w:val="16"/>
              </w:rPr>
              <w:t xml:space="preserv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w:t>
            </w:r>
            <w:r>
              <w:rPr>
                <w:rFonts w:ascii="Arial"/>
                <w:sz w:val="16"/>
              </w:rPr>
              <w:t>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w:t>
            </w:r>
            <w:r>
              <w:rPr>
                <w:rFonts w:ascii="Arial"/>
                <w:sz w:val="16"/>
              </w:rPr>
              <w:t>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w:t>
            </w:r>
            <w:r>
              <w:rPr>
                <w:rFonts w:ascii="Arial"/>
                <w:sz w:val="16"/>
              </w:rPr>
              <w:t>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w:t>
            </w:r>
            <w:r>
              <w:rPr>
                <w:rFonts w:ascii="Arial"/>
                <w:sz w:val="16"/>
              </w:rPr>
              <w:t>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w:t>
            </w:r>
            <w:r>
              <w:rPr>
                <w:rFonts w:ascii="Arial"/>
                <w:sz w:val="16"/>
              </w:rPr>
              <w:t xml:space="preserve">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w:t>
            </w:r>
            <w:r>
              <w:rPr>
                <w:rFonts w:ascii="Arial"/>
                <w:sz w:val="16"/>
              </w:rPr>
              <w:t>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w:t>
            </w:r>
            <w:r>
              <w:rPr>
                <w:rFonts w:ascii="Arial"/>
                <w:sz w:val="16"/>
              </w:rPr>
              <w:t>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w:t>
            </w:r>
            <w:r>
              <w:rPr>
                <w:rFonts w:ascii="Arial"/>
                <w:sz w:val="16"/>
              </w:rPr>
              <w: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w:t>
            </w:r>
            <w:r>
              <w:rPr>
                <w:rFonts w:ascii="Arial"/>
                <w:sz w:val="16"/>
              </w:rPr>
              <w:t>.g.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w:t>
            </w:r>
            <w:r>
              <w:rPr>
                <w:rFonts w:ascii="Arial"/>
                <w:sz w:val="16"/>
              </w:rPr>
              <w:t>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w:t>
            </w:r>
            <w:r>
              <w:rPr>
                <w:rFonts w:ascii="Arial"/>
                <w:b/>
                <w:sz w:val="16"/>
              </w:rPr>
              <w:t>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approach justification made available at the catego</w:t>
            </w:r>
            <w:r>
              <w:rPr>
                <w:rFonts w:ascii="Arial"/>
                <w:sz w:val="16"/>
              </w:rPr>
              <w:t xml:space="preserve">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w:t>
            </w:r>
            <w:r>
              <w:rPr>
                <w:rFonts w:ascii="Arial"/>
                <w:sz w:val="16"/>
              </w:rPr>
              <w:t>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lastRenderedPageBreak/>
              <w:t>This field can be used for entering free text. As appropriate, one of the freetext</w:t>
            </w:r>
            <w:r>
              <w:rPr>
                <w:rFonts w:ascii="Arial"/>
                <w:sz w:val="16"/>
              </w:rPr>
              <w:t xml:space="preserve">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w:t>
            </w:r>
            <w:r>
              <w:rPr>
                <w:rFonts w:ascii="Arial"/>
                <w:sz w:val="16"/>
              </w:rPr>
              <w:t xml:space="preserve">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w:t>
            </w:r>
            <w:r>
              <w:rPr>
                <w:rFonts w:ascii="Arial"/>
                <w:sz w:val="16"/>
              </w:rPr>
              <w: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w:t>
            </w:r>
            <w:r>
              <w:rPr>
                <w:rFonts w:ascii="Arial"/>
                <w:sz w:val="16"/>
              </w:rPr>
              <w:t>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 xml:space="preserve">Based on this freetext template details on the QSAR model used can be given, in addition </w:t>
            </w:r>
            <w:r>
              <w:rPr>
                <w:rFonts w:ascii="Arial"/>
                <w:sz w:val="16"/>
              </w:rPr>
              <w:t>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w:t>
            </w:r>
            <w:r>
              <w:rPr>
                <w:rFonts w:ascii="Arial"/>
                <w:sz w:val="16"/>
              </w:rPr>
              <w: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 xml:space="preserve">as appropriate for providing a justification for read-across, particularly if it </w:t>
            </w:r>
            <w:r>
              <w:rPr>
                <w:rFonts w:ascii="Arial"/>
                <w:sz w:val="16"/>
              </w:rPr>
              <w:t>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01DC9" w:rsidRDefault="00AD7170">
            <w:r>
              <w:rPr>
                <w:rFonts w:ascii="Arial"/>
                <w:b/>
                <w:sz w:val="16"/>
              </w:rPr>
              <w:t>Attached justificat</w:t>
            </w:r>
            <w:r>
              <w:rPr>
                <w:rFonts w:ascii="Arial"/>
                <w:b/>
                <w:sz w:val="16"/>
              </w:rPr>
              <w: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F01D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w:t>
            </w:r>
            <w:r>
              <w:rPr>
                <w:rFonts w:ascii="Arial"/>
                <w:sz w:val="16"/>
              </w:rPr>
              <w:t>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01DC9" w:rsidRDefault="00AD717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w:t>
            </w:r>
            <w:r>
              <w:rPr>
                <w:rFonts w:ascii="Arial"/>
                <w:sz w:val="16"/>
              </w:rPr>
              <w:t>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01DC9" w:rsidRDefault="00AD717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F01D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 xml:space="preserve">The cross-reference feature can be used to refer to related information that is provided in another record of the dataset. This can be done either by entering just </w:t>
            </w:r>
            <w:r>
              <w:rPr>
                <w:rFonts w:ascii="Arial"/>
                <w:sz w:val="16"/>
              </w:rPr>
              <w:t>free text in the 'Remarks' field 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w:t>
            </w:r>
            <w:r>
              <w:rPr>
                <w:rFonts w:ascii="Arial"/>
                <w:sz w:val="16"/>
              </w:rPr>
              <w:t xml:space="preserve">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Picklist values:</w:t>
            </w:r>
            <w:r>
              <w:rPr>
                <w:rFonts w:ascii="Arial"/>
                <w:sz w:val="16"/>
              </w:rPr>
              <w:br/>
              <w:t>- assessment report</w:t>
            </w:r>
            <w:r>
              <w:rPr>
                <w:rFonts w:ascii="Arial"/>
                <w:sz w:val="16"/>
              </w:rPr>
              <w:br/>
              <w:t>- data waiving: supporting</w:t>
            </w:r>
            <w:r>
              <w:rPr>
                <w:rFonts w:ascii="Arial"/>
                <w:sz w:val="16"/>
              </w:rPr>
              <w:t xml:space="preserve">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w:t>
            </w:r>
            <w:r>
              <w:rPr>
                <w:rFonts w:ascii="Arial"/>
                <w:sz w:val="16"/>
              </w:rPr>
              <w:t xml:space="preserve">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w:t>
            </w:r>
            <w:r>
              <w:rPr>
                <w:rFonts w:ascii="Arial"/>
                <w:sz w:val="16"/>
              </w:rPr>
              <w:t>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w:t>
            </w:r>
            <w:r>
              <w:rPr>
                <w:rFonts w:ascii="Arial"/>
                <w:sz w:val="16"/>
              </w:rPr>
              <w:t>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w:t>
            </w:r>
            <w:r>
              <w:rPr>
                <w:rFonts w:ascii="Arial"/>
                <w:sz w:val="16"/>
              </w:rPr>
              <w:t>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w:t>
            </w:r>
            <w:r>
              <w:rPr>
                <w:rFonts w:ascii="Arial"/>
                <w:sz w:val="16"/>
              </w:rPr>
              <w:t>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r>
            <w:r>
              <w:rPr>
                <w:rFonts w:ascii="Arial"/>
                <w:sz w:val="16"/>
              </w:rP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w:t>
            </w:r>
            <w:r>
              <w:rPr>
                <w:rFonts w:ascii="Arial"/>
                <w:sz w:val="16"/>
              </w:rPr>
              <w:t>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AD7170">
            <w:r>
              <w:rPr>
                <w:rFonts w:ascii="Arial"/>
                <w:b/>
                <w:sz w:val="16"/>
              </w:rPr>
              <w:t>Cross-reference:</w:t>
            </w:r>
            <w:r>
              <w:rPr>
                <w:rFonts w:ascii="Arial"/>
                <w:b/>
                <w:sz w:val="16"/>
              </w:rPr>
              <w:br/>
            </w:r>
            <w:r>
              <w:rPr>
                <w:rFonts w:ascii="Arial"/>
                <w:sz w:val="16"/>
              </w:rPr>
              <w:t>AllSummariesAndRecords</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01DC9" w:rsidRDefault="00AD717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F01D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 xml:space="preserve">This </w:t>
            </w:r>
            <w:r>
              <w:rPr>
                <w:rFonts w:ascii="Arial"/>
                <w:sz w:val="16"/>
              </w:rPr>
              <w:t>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01DC9" w:rsidRDefault="00AD717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01DC9" w:rsidRDefault="00AD71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01DC9" w:rsidRDefault="00AD717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01DC9" w:rsidRDefault="00AD71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01DC9" w:rsidRDefault="00AD717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F01D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Picklist values:</w:t>
            </w:r>
            <w:r>
              <w:rPr>
                <w:rFonts w:ascii="Arial"/>
                <w:sz w:val="16"/>
              </w:rPr>
              <w:br/>
              <w:t>- OECD Guideline 115 (Surface Tension of Aqueous Solutions)</w:t>
            </w:r>
            <w:r>
              <w:rPr>
                <w:rFonts w:ascii="Arial"/>
                <w:sz w:val="16"/>
              </w:rPr>
              <w:br/>
              <w:t xml:space="preserve">- EU </w:t>
            </w:r>
            <w:r>
              <w:rPr>
                <w:rFonts w:ascii="Arial"/>
                <w:sz w:val="16"/>
              </w:rPr>
              <w:t>Method A.5 (Surface Tension)</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w:t>
            </w:r>
            <w:r>
              <w:rPr>
                <w:rFonts w:ascii="Arial"/>
                <w:sz w:val="16"/>
              </w:rPr>
              <w:t>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w:t>
            </w:r>
            <w:r>
              <w:rPr>
                <w:rFonts w:ascii="Arial"/>
                <w:sz w:val="16"/>
              </w:rPr>
              <w: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w:t>
            </w:r>
            <w:r>
              <w:rPr>
                <w:rFonts w:ascii="Arial"/>
                <w:sz w:val="16"/>
              </w:rPr>
              <w:t>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AD7170">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In this text field, you can enter any</w:t>
            </w:r>
            <w:r>
              <w:rPr>
                <w:rFonts w:ascii="Arial"/>
                <w:sz w:val="16"/>
              </w:rPr>
              <w:t xml:space="preserve">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t>);</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w:t>
            </w:r>
            <w:r>
              <w:rPr>
                <w:rFonts w:ascii="Arial"/>
                <w:sz w:val="16"/>
              </w:rPr>
              <w:t xml:space="preserve">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AD7170">
            <w:r>
              <w:rPr>
                <w:rFonts w:ascii="Arial"/>
                <w:b/>
                <w:sz w:val="16"/>
              </w:rPr>
              <w:t>Guidance for field condition:</w:t>
            </w:r>
            <w:r>
              <w:rPr>
                <w:rFonts w:ascii="Arial"/>
                <w:b/>
                <w:sz w:val="16"/>
              </w:rPr>
              <w:br/>
            </w:r>
            <w:r>
              <w:rPr>
                <w:rFonts w:ascii="Arial"/>
                <w:sz w:val="16"/>
              </w:rPr>
              <w:t>Condition: Field active only if 'Qualifier' is not 'no guideline ...'</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01DC9" w:rsidRDefault="00AD7170">
            <w:r>
              <w:rPr>
                <w:rFonts w:ascii="Arial"/>
                <w:sz w:val="16"/>
              </w:rPr>
              <w:t>Deviati</w:t>
            </w:r>
            <w:r>
              <w:rPr>
                <w:rFonts w:ascii="Arial"/>
                <w:sz w:val="16"/>
              </w:rPr>
              <w:t>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lastRenderedPageBreak/>
              <w:t xml:space="preserve">In case a test guideline or other standardised method was used, indicate if there are any deviations. Briefly state relevant deviations in </w:t>
            </w:r>
            <w:r>
              <w:rPr>
                <w:rFonts w:ascii="Arial"/>
                <w:sz w:val="16"/>
              </w:rPr>
              <w:t xml:space="preserve">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01DC9" w:rsidRDefault="00AD7170">
            <w:r>
              <w:rPr>
                <w:rFonts w:ascii="Arial"/>
                <w:b/>
                <w:sz w:val="16"/>
              </w:rPr>
              <w:lastRenderedPageBreak/>
              <w:t>Guidance for field condition:</w:t>
            </w:r>
            <w:r>
              <w:rPr>
                <w:rFonts w:ascii="Arial"/>
                <w:b/>
                <w:sz w:val="16"/>
              </w:rPr>
              <w:br/>
            </w:r>
            <w:r>
              <w:rPr>
                <w:rFonts w:ascii="Arial"/>
                <w:sz w:val="16"/>
              </w:rPr>
              <w:t>Condition: Field active only if 'Qualif</w:t>
            </w:r>
            <w:r>
              <w:rPr>
                <w:rFonts w:ascii="Arial"/>
                <w:sz w:val="16"/>
              </w:rPr>
              <w:t xml:space="preserve">ier' is not 'no </w:t>
            </w:r>
            <w:r>
              <w:rPr>
                <w:rFonts w:ascii="Arial"/>
                <w:sz w:val="16"/>
              </w:rPr>
              <w:lastRenderedPageBreak/>
              <w:t>guideline ...'</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xml:space="preserve">- Short </w:t>
            </w:r>
            <w:r>
              <w:rPr>
                <w:rFonts w:ascii="Arial"/>
                <w:sz w:val="16"/>
              </w:rPr>
              <w:t>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w:t>
            </w:r>
            <w:r>
              <w:rPr>
                <w:rFonts w:ascii="Arial"/>
                <w:sz w:val="16"/>
              </w:rPr>
              <w:t>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If no guideline was followed, include a description of the principles of the test protocol or estimated </w:t>
            </w:r>
            <w:r>
              <w:rPr>
                <w:rFonts w:ascii="Arial"/>
                <w:sz w:val="16"/>
              </w:rPr>
              <w:t>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w:t>
            </w:r>
            <w:r>
              <w:rPr>
                <w:rFonts w:ascii="Arial"/>
                <w:sz w:val="16"/>
              </w:rPr>
              <w:t xml:space="preserv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w:t>
            </w:r>
            <w:r>
              <w:rPr>
                <w:rFonts w:ascii="Arial"/>
                <w:sz w:val="16"/>
              </w:rPr>
              <w:t xml:space="preserve">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w:t>
            </w:r>
            <w:r>
              <w:rPr>
                <w:rFonts w:ascii="Arial"/>
                <w:sz w:val="16"/>
              </w:rPr>
              <w:t>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r>
            <w:r>
              <w:rPr>
                <w:rFonts w:ascii="Arial"/>
                <w:sz w:val="16"/>
              </w:rPr>
              <w:t>- not specified</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w:t>
            </w:r>
            <w:r>
              <w:rPr>
                <w:rFonts w:ascii="Arial"/>
                <w:sz w:val="16"/>
              </w:rPr>
              <w:t xml:space="preserv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xml:space="preserve">- ISO/IEC 17025 (General requirements for the </w:t>
            </w:r>
            <w:r>
              <w:rPr>
                <w:rFonts w:ascii="Arial"/>
                <w:sz w:val="16"/>
              </w:rPr>
              <w:t>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Picklist values:</w:t>
            </w:r>
            <w:r>
              <w:rPr>
                <w:rFonts w:ascii="Arial"/>
                <w:sz w:val="16"/>
              </w:rPr>
              <w:br/>
              <w:t>- plate method</w:t>
            </w:r>
            <w:r>
              <w:rPr>
                <w:rFonts w:ascii="Arial"/>
                <w:sz w:val="16"/>
              </w:rPr>
              <w:br/>
              <w:t>- stirrup method</w:t>
            </w:r>
            <w:r>
              <w:rPr>
                <w:rFonts w:ascii="Arial"/>
                <w:sz w:val="16"/>
              </w:rPr>
              <w:br/>
              <w:t xml:space="preserve">- ring </w:t>
            </w:r>
            <w:r>
              <w:rPr>
                <w:rFonts w:ascii="Arial"/>
                <w:sz w:val="16"/>
              </w:rPr>
              <w:t>method</w:t>
            </w:r>
            <w:r>
              <w:rPr>
                <w:rFonts w:ascii="Arial"/>
                <w:sz w:val="16"/>
              </w:rPr>
              <w:br/>
              <w:t>- OECD harmonised ring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Indicate which type of method was used according to the options provided in the test guideline or, if no guideline was applied,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01DC9" w:rsidRDefault="00AD717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01DC9" w:rsidRDefault="00AD717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 xml:space="preserve">Test material </w:t>
            </w:r>
            <w:r>
              <w:rPr>
                <w:rFonts w:ascii="Arial"/>
                <w:sz w:val="16"/>
              </w:rPr>
              <w:t>information</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w:t>
            </w:r>
            <w:r>
              <w:rPr>
                <w:rFonts w:ascii="Arial"/>
                <w:sz w:val="16"/>
              </w:rPr>
              <w:t xml:space="preserve">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w:t>
            </w:r>
            <w:r>
              <w:rPr>
                <w:rFonts w:ascii="Arial"/>
                <w:sz w:val="16"/>
              </w:rPr>
              <w:t>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F01DC9" w:rsidRDefault="00AD7170">
            <w:r>
              <w:rPr>
                <w:rFonts w:ascii="Arial"/>
                <w:b/>
                <w:sz w:val="16"/>
              </w:rPr>
              <w:t>Cross-reference:</w:t>
            </w:r>
            <w:r>
              <w:rPr>
                <w:rFonts w:ascii="Arial"/>
                <w:b/>
                <w:sz w:val="16"/>
              </w:rPr>
              <w:br/>
            </w:r>
            <w:r>
              <w:rPr>
                <w:rFonts w:ascii="Arial"/>
                <w:sz w:val="16"/>
              </w:rPr>
              <w:t>TEST_MATERIAL_INFORMATION</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Select additional Test material information record if </w:t>
            </w:r>
            <w:r>
              <w:rPr>
                <w:rFonts w:ascii="Arial"/>
                <w:sz w:val="16"/>
              </w:rPr>
              <w:t>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F01DC9" w:rsidRDefault="00AD7170">
            <w:r>
              <w:rPr>
                <w:rFonts w:ascii="Arial"/>
                <w:b/>
                <w:sz w:val="16"/>
              </w:rPr>
              <w:t>Cross-reference:</w:t>
            </w:r>
            <w:r>
              <w:rPr>
                <w:rFonts w:ascii="Arial"/>
                <w:b/>
                <w:sz w:val="16"/>
              </w:rPr>
              <w:br/>
            </w:r>
            <w:r>
              <w:rPr>
                <w:rFonts w:ascii="Arial"/>
                <w:sz w:val="16"/>
              </w:rPr>
              <w:t>TEST_MATERIAL_INFORMATION</w:t>
            </w:r>
          </w:p>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Specific details on test material</w:t>
            </w:r>
            <w:r>
              <w:rPr>
                <w:rFonts w:ascii="Arial"/>
                <w:sz w:val="16"/>
              </w:rPr>
              <w:t xml:space="preserve"> used for the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lastRenderedPageBreak/>
              <w:t>Text template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lastRenderedPageBreak/>
              <w:t>Freetext template:</w:t>
            </w:r>
            <w:r>
              <w:rPr>
                <w:rFonts w:ascii="Arial"/>
                <w:sz w:val="16"/>
              </w:rPr>
              <w:br/>
              <w:t>SOURCE OF TEST MATERIAL</w:t>
            </w:r>
            <w:r>
              <w:rPr>
                <w:rFonts w:ascii="Arial"/>
                <w:sz w:val="16"/>
              </w:rPr>
              <w:br/>
              <w:t xml:space="preserve">- Source (i.e. manufacturer or supplier) and </w:t>
            </w:r>
            <w:r>
              <w:rPr>
                <w:rFonts w:ascii="Arial"/>
                <w:sz w:val="16"/>
              </w:rPr>
              <w:lastRenderedPageBreak/>
              <w:t>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w:t>
            </w:r>
            <w:r>
              <w:rPr>
                <w:rFonts w:ascii="Arial"/>
                <w:sz w:val="16"/>
              </w:rPr>
              <w:t>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w:t>
            </w:r>
            <w:r>
              <w:rPr>
                <w:rFonts w:ascii="Arial"/>
                <w:sz w:val="16"/>
              </w:rPr>
              <w:t>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w:t>
            </w:r>
            <w:r>
              <w:rPr>
                <w:rFonts w:ascii="Arial"/>
                <w:sz w:val="16"/>
              </w:rPr>
              <w:t>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w:t>
            </w:r>
            <w:r>
              <w:rPr>
                <w:rFonts w:ascii="Arial"/>
                <w:sz w:val="16"/>
              </w:rPr>
              <w:t>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w:t>
            </w:r>
            <w:r>
              <w:rPr>
                <w:rFonts w:ascii="Arial"/>
                <w:sz w:val="16"/>
              </w:rPr>
              <w:t>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r>
            <w:r>
              <w:rPr>
                <w:rFonts w:ascii="Arial"/>
                <w:sz w:val="16"/>
              </w:rPr>
              <w:lastRenderedPageBreak/>
              <w:t>- Chemical Com</w:t>
            </w:r>
            <w:r>
              <w:rPr>
                <w:rFonts w:ascii="Arial"/>
                <w:sz w:val="16"/>
              </w:rPr>
              <w:t>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w:t>
            </w:r>
            <w:r>
              <w:rPr>
                <w:rFonts w:ascii="Arial"/>
                <w:sz w:val="16"/>
              </w:rPr>
              <w:t>;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w:t>
            </w:r>
            <w:r>
              <w:rPr>
                <w:rFonts w:ascii="Arial"/>
                <w:sz w:val="16"/>
              </w:rPr>
              <w:t>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lastRenderedPageBreak/>
              <w:t>Use this field for reporting specific details on the test material as used for the study if they differ from the starting ma</w:t>
            </w:r>
            <w:r>
              <w:rPr>
                <w:rFonts w:ascii="Arial"/>
                <w:sz w:val="16"/>
              </w:rPr>
              <w:t xml:space="preserve">terial specified under 'Test </w:t>
            </w:r>
            <w:r>
              <w:rPr>
                <w:rFonts w:ascii="Arial"/>
                <w:sz w:val="16"/>
              </w:rPr>
              <w:lastRenderedPageBreak/>
              <w:t>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w:t>
            </w:r>
            <w:r>
              <w:rPr>
                <w:rFonts w:ascii="Arial"/>
                <w:sz w:val="16"/>
              </w:rPr>
              <w:t>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w:t>
            </w:r>
            <w:r>
              <w:rPr>
                <w:rFonts w:ascii="Arial"/>
                <w:sz w:val="16"/>
              </w:rPr>
              <w:t>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w:t>
            </w:r>
            <w:r>
              <w:rPr>
                <w:rFonts w:ascii="Arial"/>
                <w:sz w:val="16"/>
              </w:rPr>
              <w:t>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w:t>
            </w:r>
            <w:r>
              <w:rPr>
                <w:rFonts w:ascii="Arial"/>
                <w:sz w:val="16"/>
              </w:rPr>
              <w:t>/vehicle</w:t>
            </w:r>
            <w:r>
              <w:rPr>
                <w:rFonts w:ascii="Arial"/>
                <w:sz w:val="16"/>
              </w:rPr>
              <w:br/>
            </w:r>
            <w:r>
              <w:rPr>
                <w:rFonts w:ascii="Arial"/>
                <w:sz w:val="16"/>
              </w:rPr>
              <w:br/>
            </w:r>
            <w:r>
              <w:rPr>
                <w:rFonts w:ascii="Arial"/>
                <w:sz w:val="16"/>
              </w:rPr>
              <w:lastRenderedPageBreak/>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w:t>
            </w:r>
            <w:r>
              <w:rPr>
                <w:rFonts w:ascii="Arial"/>
                <w:sz w:val="16"/>
              </w:rPr>
              <w:t>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w:t>
            </w:r>
            <w:r>
              <w:rPr>
                <w:rFonts w:ascii="Arial"/>
                <w:sz w:val="16"/>
              </w:rPr>
              <w:t>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w:t>
            </w:r>
            <w:r>
              <w:rPr>
                <w:rFonts w:ascii="Arial"/>
                <w:sz w:val="16"/>
              </w:rPr>
              <w:t>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w:t>
            </w:r>
            <w:r>
              <w:rPr>
                <w:rFonts w:ascii="Arial"/>
                <w:sz w:val="16"/>
              </w:rPr>
              <w:t>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Fr</w:t>
            </w:r>
            <w:r>
              <w:rPr>
                <w:rFonts w:ascii="Arial"/>
                <w:b/>
                <w:sz w:val="16"/>
              </w:rPr>
              <w:t>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w:t>
            </w:r>
            <w:r>
              <w:rPr>
                <w:rFonts w:ascii="Arial"/>
                <w:sz w:val="16"/>
              </w:rPr>
              <w:t>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w:t>
            </w:r>
            <w:r>
              <w:rPr>
                <w:rFonts w:ascii="Arial"/>
                <w:sz w:val="16"/>
              </w:rPr>
              <w:t xml:space="preserve">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w:t>
            </w:r>
            <w:r>
              <w:rPr>
                <w:rFonts w:ascii="Arial"/>
                <w:sz w:val="16"/>
              </w:rPr>
              <w:t>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w:t>
            </w:r>
            <w:r>
              <w:rPr>
                <w:rFonts w:ascii="Arial"/>
                <w:sz w:val="16"/>
              </w:rPr>
              <w:t>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w:t>
            </w:r>
            <w:r>
              <w:rPr>
                <w:rFonts w:ascii="Arial"/>
                <w:sz w:val="16"/>
              </w:rPr>
              <w:t xml:space="preserve">evant form characteristics if different from those in the starting material, such as state of aggregation, shape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xml:space="preserve">- </w:t>
            </w:r>
            <w:r>
              <w:rPr>
                <w:rFonts w:ascii="Arial"/>
                <w:sz w:val="16"/>
              </w:rPr>
              <w:t>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w:t>
            </w:r>
            <w:r>
              <w:rPr>
                <w:rFonts w:ascii="Arial"/>
                <w:sz w:val="16"/>
              </w:rPr>
              <w:t>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w:t>
            </w:r>
            <w:r>
              <w:rPr>
                <w:rFonts w:ascii="Arial"/>
                <w:sz w:val="16"/>
              </w:rPr>
              <w: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lastRenderedPageBreak/>
              <w:t>Use this field for reporting specific details on the test material as used for the study if they differ from the starting material specified under 'Test material information'. Thi</w:t>
            </w:r>
            <w:r>
              <w:rPr>
                <w:rFonts w:ascii="Arial"/>
                <w:sz w:val="16"/>
              </w:rPr>
              <w:t>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w:t>
            </w:r>
            <w:r>
              <w:rPr>
                <w:rFonts w:ascii="Arial"/>
                <w:sz w:val="16"/>
              </w:rPr>
              <w:t>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w:t>
            </w:r>
            <w:r>
              <w:rPr>
                <w:rFonts w:ascii="Arial"/>
                <w:sz w:val="16"/>
              </w:rPr>
              <w:t>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stability of the test substance in the solvent/vehicle</w:t>
            </w:r>
            <w:r>
              <w:rPr>
                <w:rFonts w:ascii="Arial"/>
                <w:sz w:val="16"/>
              </w:rPr>
              <w:br/>
            </w:r>
            <w:r>
              <w:rPr>
                <w:rFonts w:ascii="Arial"/>
                <w:sz w:val="16"/>
              </w:rPr>
              <w:br/>
              <w:t>- Reactivity of the test substance with the s</w:t>
            </w:r>
            <w:r>
              <w:rPr>
                <w:rFonts w:ascii="Arial"/>
                <w:sz w:val="16"/>
              </w:rPr>
              <w:t>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w:t>
            </w:r>
            <w:r>
              <w:rPr>
                <w:rFonts w:ascii="Arial"/>
                <w:sz w:val="16"/>
              </w:rPr>
              <w:t>,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w:t>
            </w:r>
            <w:r>
              <w:rPr>
                <w:rFonts w:ascii="Arial"/>
                <w:sz w:val="16"/>
              </w:rPr>
              <w:t>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w:t>
            </w:r>
            <w:r>
              <w:rPr>
                <w:rFonts w:ascii="Arial"/>
                <w:sz w:val="16"/>
              </w:rPr>
              <w:t xml:space="preserve">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w:t>
            </w:r>
            <w:r>
              <w:rPr>
                <w:rFonts w:ascii="Arial"/>
                <w:sz w:val="16"/>
              </w:rPr>
              <w:t xml:space="preserve">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01DC9" w:rsidRDefault="00AD7170">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01DC9" w:rsidRDefault="00AD717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Details on methods</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01DC9" w:rsidRDefault="00AD7170">
            <w:r>
              <w:rPr>
                <w:rFonts w:ascii="Arial"/>
                <w:b/>
                <w:sz w:val="16"/>
              </w:rPr>
              <w:t>Freetext template:</w:t>
            </w:r>
            <w:r>
              <w:rPr>
                <w:rFonts w:ascii="Arial"/>
                <w:sz w:val="16"/>
              </w:rPr>
              <w:br/>
              <w:t>- Age of solution:</w:t>
            </w:r>
            <w:r>
              <w:rPr>
                <w:rFonts w:ascii="Arial"/>
                <w:sz w:val="16"/>
              </w:rPr>
              <w:br/>
              <w:t xml:space="preserve"> - Type of water or solution used:</w:t>
            </w:r>
          </w:p>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Enter any details </w:t>
            </w:r>
            <w:r>
              <w:rPr>
                <w:rFonts w:ascii="Arial"/>
                <w:sz w:val="16"/>
              </w:rPr>
              <w:t>that could be relevant for evaluating this study summary. Use freetext template as appropriate.</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01DC9" w:rsidRDefault="00AD7170">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01DC9" w:rsidRDefault="00AD717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F01DC9"/>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In this field, you can enter any </w:t>
            </w:r>
            <w:r>
              <w:rPr>
                <w:rFonts w:ascii="Arial"/>
                <w:sz w:val="16"/>
              </w:rPr>
              <w:t>information on materials and methods, for which no distinct field is available, or transfer free text from other databases. You can also open a rich text editor and create formatted text and tables or insert and edit any excerpt from a word processing or s</w:t>
            </w:r>
            <w:r>
              <w:rPr>
                <w:rFonts w:ascii="Arial"/>
                <w:sz w:val="16"/>
              </w:rPr>
              <w:t>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w:t>
            </w:r>
            <w:r>
              <w:rPr>
                <w:rFonts w:ascii="Arial"/>
                <w:sz w:val="16"/>
              </w:rPr>
              <w:t>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01DC9" w:rsidRDefault="00AD717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01DC9" w:rsidRDefault="00AD71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01DC9" w:rsidRDefault="00AD7170">
            <w:r>
              <w:rPr>
                <w:rFonts w:ascii="Arial"/>
                <w:b/>
                <w:sz w:val="16"/>
              </w:rPr>
              <w:t>Surface tension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F01D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 xml:space="preserve">Enter mean surface tension or range if reported so and indicate the temperature and test substance concentration in </w:t>
            </w:r>
            <w:r>
              <w:rPr>
                <w:rFonts w:ascii="Arial"/>
                <w:sz w:val="16"/>
              </w:rPr>
              <w:t>the respective subfields. If necessary, copy this block of fields.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 xml:space="preserve">Set this flag for identifying the key information which is of potential relevance for hazard/risk </w:t>
            </w:r>
            <w:r>
              <w:rPr>
                <w:rFonts w:ascii="Arial"/>
                <w:sz w:val="16"/>
              </w:rPr>
              <w:lastRenderedPageBreak/>
              <w:t>assessment or classification purpose.</w:t>
            </w:r>
            <w:r>
              <w:rPr>
                <w:rFonts w:ascii="Arial"/>
                <w:sz w:val="16"/>
              </w:rPr>
              <w:br/>
            </w:r>
            <w:r>
              <w:rPr>
                <w:rFonts w:ascii="Arial"/>
                <w:sz w:val="16"/>
              </w:rPr>
              <w:br/>
              <w:t>Consult any</w:t>
            </w:r>
            <w:r>
              <w:rPr>
                <w:rFonts w:ascii="Arial"/>
                <w:sz w:val="16"/>
              </w:rPr>
              <w:t xml:space="preserve">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Surface tension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mN/m</w:t>
            </w:r>
            <w:r>
              <w:rPr>
                <w:rFonts w:ascii="Arial"/>
                <w:sz w:val="16"/>
              </w:rPr>
              <w:br/>
              <w:t>- N/m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Enter a single numeric value in the first numeric field if you select no qualifier or '&gt;', '&gt;=' or 'ca.'. Use the second numeric field if the qualifier is '&lt;' or '&lt;='. For a range use both numeric fields toget</w:t>
            </w:r>
            <w:r>
              <w:rPr>
                <w:rFonts w:ascii="Arial"/>
                <w:sz w:val="16"/>
              </w:rPr>
              <w: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Enter numeric value and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Unit [xx]:</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w:t>
            </w:r>
            <w:r>
              <w:rPr>
                <w:rFonts w:ascii="Arial"/>
                <w:sz w:val="16"/>
              </w:rPr>
              <w:t xml:space="preserve"> g/cm</w:t>
            </w:r>
            <w:r>
              <w:rPr>
                <w:rFonts w:ascii="Arial"/>
                <w:sz w:val="16"/>
              </w:rPr>
              <w:t>³</w:t>
            </w:r>
            <w:r>
              <w:rPr>
                <w:rFonts w:ascii="Arial"/>
                <w:sz w:val="16"/>
              </w:rPr>
              <w:br/>
              <w:t>- kg/m</w:t>
            </w:r>
            <w:r>
              <w:rPr>
                <w:rFonts w:ascii="Arial"/>
                <w:sz w:val="16"/>
              </w:rPr>
              <w:t>³</w:t>
            </w:r>
            <w:r>
              <w:rPr>
                <w:rFonts w:ascii="Arial"/>
                <w:sz w:val="16"/>
              </w:rPr>
              <w:br/>
              <w:t>- ppb</w:t>
            </w:r>
            <w:r>
              <w:rPr>
                <w:rFonts w:ascii="Arial"/>
                <w:sz w:val="16"/>
              </w:rPr>
              <w:br/>
              <w:t>- vol%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Enter numeric value and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01DC9" w:rsidRDefault="00AD717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List sup. (picklist with remarks - 2,000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b/>
                <w:sz w:val="16"/>
              </w:rPr>
              <w:lastRenderedPageBreak/>
              <w:t>Picklist values:</w:t>
            </w:r>
            <w:r>
              <w:rPr>
                <w:rFonts w:ascii="Arial"/>
                <w:sz w:val="16"/>
              </w:rPr>
              <w:br/>
              <w:t>- not determinable</w:t>
            </w:r>
            <w:r>
              <w:rPr>
                <w:rFonts w:ascii="Arial"/>
                <w:sz w:val="16"/>
              </w:rPr>
              <w:br/>
              <w:t>- not determinable because of methodological limitations</w:t>
            </w:r>
            <w:r>
              <w:rPr>
                <w:rFonts w:ascii="Arial"/>
                <w:sz w:val="16"/>
              </w:rPr>
              <w:br/>
              <w:t xml:space="preserve">- not </w:t>
            </w:r>
            <w:r>
              <w:rPr>
                <w:rFonts w:ascii="Arial"/>
                <w:sz w:val="16"/>
              </w:rPr>
              <w:t>measured/tested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lastRenderedPageBreak/>
              <w:br/>
              <w:t>- giving a pre-defined reason why no numeric value is provided, e.g. by selecting 'not determinable'</w:t>
            </w:r>
            <w:r>
              <w:rPr>
                <w:rFonts w:ascii="Arial"/>
                <w:sz w:val="16"/>
              </w:rPr>
              <w:t xml:space="preserv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b/>
                <w:sz w:val="16"/>
              </w:rPr>
              <w:t>Surface tension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01DC9" w:rsidRDefault="00AD717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01DC9" w:rsidRDefault="00AD717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F01DC9"/>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In this field, you can enter any other remarks on results. You can also open a rich text editor and create formatted text and tables or insert and edit any excerpt from a word processing or spreadsheet document, provided it was </w:t>
            </w:r>
            <w:r>
              <w:rPr>
                <w:rFonts w:ascii="Arial"/>
                <w:sz w:val="16"/>
              </w:rPr>
              <w:t>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01DC9" w:rsidRDefault="00AD7170">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01DC9" w:rsidRDefault="00AD7170">
            <w:r>
              <w:rPr>
                <w:rFonts w:ascii="Arial"/>
                <w:b/>
                <w:sz w:val="16"/>
              </w:rPr>
              <w:t>Head</w:t>
            </w:r>
            <w:r>
              <w:rPr>
                <w:rFonts w:ascii="Arial"/>
                <w:b/>
                <w:sz w:val="16"/>
              </w:rPr>
              <w:t>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In this field, you can enter any overall remarks or transfer free text from other databases. You can also open a rich text editor and create formatted text and tables or insert and edit any </w:t>
            </w:r>
            <w:r>
              <w:rPr>
                <w:rFonts w:ascii="Arial"/>
                <w:sz w:val="16"/>
              </w:rPr>
              <w:t>excerpt from a word processing or spreadsheet document, provided it was converted to the HTML format. You can also upload any htm or html document.</w:t>
            </w:r>
            <w:r>
              <w:rPr>
                <w:rFonts w:ascii="Arial"/>
                <w:sz w:val="16"/>
              </w:rPr>
              <w:br/>
            </w:r>
            <w:r>
              <w:rPr>
                <w:rFonts w:ascii="Arial"/>
                <w:sz w:val="16"/>
              </w:rPr>
              <w:lastRenderedPageBreak/>
              <w:br/>
              <w:t>Note: One rich text editor field each is provided for the MATERIALS AND METHODS and RESULTS section. In add</w:t>
            </w:r>
            <w:r>
              <w:rPr>
                <w:rFonts w:ascii="Arial"/>
                <w:sz w:val="16"/>
              </w:rPr>
              <w:t>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01DC9" w:rsidRDefault="00AD717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F01D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 xml:space="preserve">Attach any background document that cannot be inserted in any rich text editor field, particularly image files (e.g. an </w:t>
            </w:r>
            <w:r>
              <w:rPr>
                <w:rFonts w:ascii="Arial"/>
                <w:sz w:val="16"/>
              </w:rPr>
              <w:t>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01DC9" w:rsidRDefault="00AD717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01DC9" w:rsidRDefault="00F01D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01DC9" w:rsidRDefault="00AD7170">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01DC9" w:rsidRDefault="00F01D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01DC9" w:rsidRDefault="00AD717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01DC9" w:rsidRDefault="00AD71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01DC9" w:rsidRDefault="00F01DC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 xml:space="preserve">Upload file by clicking the upload icon. As appropriate, enter any additional information, e.g. language. The file name is displayed after </w:t>
            </w:r>
            <w:r>
              <w:rPr>
                <w:rFonts w:ascii="Arial"/>
                <w:sz w:val="16"/>
              </w:rPr>
              <w:lastRenderedPageBreak/>
              <w:t>uploading the document.</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01DC9" w:rsidRDefault="00AD717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01DC9" w:rsidRDefault="00AD71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01DC9" w:rsidRDefault="00F01D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r w:rsidR="00F01D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01DC9" w:rsidRDefault="00F01D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01DC9" w:rsidRDefault="00AD717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01DC9" w:rsidRDefault="00F01DC9"/>
        </w:tc>
        <w:tc>
          <w:tcPr>
            <w:tcW w:w="3709" w:type="dxa"/>
            <w:tcBorders>
              <w:top w:val="outset" w:sz="6" w:space="0" w:color="auto"/>
              <w:left w:val="outset" w:sz="6" w:space="0" w:color="auto"/>
              <w:bottom w:val="outset" w:sz="6" w:space="0" w:color="FFFFFF"/>
              <w:right w:val="outset" w:sz="6" w:space="0" w:color="auto"/>
            </w:tcBorders>
          </w:tcPr>
          <w:p w:rsidR="00F01DC9" w:rsidRDefault="00AD7170">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01DC9" w:rsidRDefault="00F01DC9"/>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AD717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AD7170">
          <w:rPr>
            <w:rFonts w:ascii="Times New Roman" w:hAnsi="Times New Roman" w:cs="Times New Roman"/>
            <w:noProof/>
            <w:snapToGrid w:val="0"/>
            <w:lang w:eastAsia="fi-FI"/>
          </w:rPr>
          <w:t>31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 Surface tension</w:t>
    </w:r>
    <w:r w:rsidR="00AD7170">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770411"/>
    <w:multiLevelType w:val="multilevel"/>
    <w:tmpl w:val="7006F4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D7170"/>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1DC9"/>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9013D1"/>
  <w15:docId w15:val="{AB0E4C0E-C772-4260-8E0C-AE39010F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CE756-433D-43D0-89CE-DB9C8A8F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8502</Words>
  <Characters>47784</Characters>
  <Application>Microsoft Office Word</Application>
  <DocSecurity>0</DocSecurity>
  <Lines>2275</Lines>
  <Paragraphs>360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2021-11-04T17:05:00Z</dcterms:created>
  <dcterms:modified xsi:type="dcterms:W3CDTF">2021-11-04T17:05:00Z</dcterms:modified>
</cp:coreProperties>
</file>