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Flash point</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E74427">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C3A52" w:rsidRDefault="00E74427">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C3A52" w:rsidRDefault="00E7442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C3A52" w:rsidRDefault="004C3A5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4C3A52"/>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4C3A52"/>
        </w:tc>
        <w:tc>
          <w:tcPr>
            <w:tcW w:w="3709" w:type="dxa"/>
            <w:tcBorders>
              <w:top w:val="outset" w:sz="6" w:space="0" w:color="auto"/>
              <w:left w:val="outset" w:sz="6" w:space="0" w:color="auto"/>
              <w:bottom w:val="outset" w:sz="6" w:space="0" w:color="FFFFFF"/>
              <w:right w:val="outset" w:sz="6" w:space="0" w:color="auto"/>
            </w:tcBorders>
          </w:tcPr>
          <w:p w:rsidR="004C3A52" w:rsidRDefault="004C3A52"/>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4C3A52" w:rsidRDefault="00E74427">
            <w:r>
              <w:rPr>
                <w:rFonts w:ascii="Arial"/>
                <w:b/>
                <w:sz w:val="16"/>
              </w:rPr>
              <w:t>Picklist values:</w:t>
            </w:r>
            <w:r>
              <w:rPr>
                <w:rFonts w:ascii="Arial"/>
                <w:sz w:val="16"/>
              </w:rPr>
              <w:br/>
              <w:t>- flash point of flammable liquids</w:t>
            </w:r>
            <w:r>
              <w:rPr>
                <w:rFonts w:ascii="Arial"/>
                <w:sz w:val="16"/>
              </w:rPr>
              <w:br/>
              <w:t>- flash point, other</w:t>
            </w:r>
          </w:p>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From the picklist select the relevant endpoint addressed by this study summary. In some cases there is only one endpoint title, which may be entered automatically depending on t</w:t>
            </w:r>
            <w:r>
              <w:rPr>
                <w:rFonts w:ascii="Arial"/>
                <w:sz w:val="16"/>
              </w:rPr>
              <w: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w:t>
            </w:r>
            <w:r>
              <w:rPr>
                <w:rFonts w:ascii="Arial"/>
                <w:sz w:val="16"/>
              </w:rPr>
              <w:t>on, other) and give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be selected, normally with </w:t>
            </w:r>
            <w:r>
              <w:rPr>
                <w:rFonts w:ascii="Arial"/>
                <w:sz w:val="16"/>
              </w:rPr>
              <w:t>no need to fill in the adjacent text field, as '(Q)SAR' needs to be indicated in field 'Type of information' and the model should be described in field 'Justification of non-standard information' or 'Attached justification'. A specific endpoint title may b</w:t>
            </w:r>
            <w:r>
              <w:rPr>
                <w:rFonts w:ascii="Arial"/>
                <w:sz w:val="16"/>
              </w:rPr>
              <w:t>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w:t>
            </w:r>
            <w:r>
              <w:rPr>
                <w:rFonts w:ascii="Arial"/>
                <w:sz w:val="16"/>
              </w:rPr>
              <w:t>nt property of a chemical substance which may be specified by the relevant regulatory framework as 'information requirement' (e.g. Boiling point, Sub-chronic toxicity: oral, Fish early-life stage toxicity). In a narrower sense, the term '(eco)toxicity endp</w:t>
            </w:r>
            <w:r>
              <w:rPr>
                <w:rFonts w:ascii="Arial"/>
                <w:sz w:val="16"/>
              </w:rPr>
              <w:t>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4C3A52" w:rsidRDefault="00E74427">
            <w:r>
              <w:rPr>
                <w:rFonts w:ascii="Arial"/>
                <w:b/>
                <w:sz w:val="16"/>
              </w:rPr>
              <w:lastRenderedPageBreak/>
              <w:t>Guidance for data migration:</w:t>
            </w:r>
            <w:r>
              <w:rPr>
                <w:rFonts w:ascii="Arial"/>
                <w:b/>
                <w:sz w:val="16"/>
              </w:rPr>
              <w:br/>
            </w:r>
            <w:r>
              <w:rPr>
                <w:rFonts w:ascii="Arial"/>
                <w:sz w:val="16"/>
              </w:rPr>
              <w:t>All test guidelines of the picklist in field 'Guideline' address the endpoint 'flash point of flammable liquids' and can therefore be used as trigger. If no guideline or</w:t>
            </w:r>
            <w:r>
              <w:rPr>
                <w:rFonts w:ascii="Arial"/>
                <w:sz w:val="16"/>
              </w:rPr>
              <w:t xml:space="preserve"> 'ISO No., other' has been selected, select the generic phrase 'flash point'.</w:t>
            </w:r>
            <w:r>
              <w:rPr>
                <w:rFonts w:ascii="Arial"/>
                <w:sz w:val="16"/>
              </w:rPr>
              <w:br/>
              <w:t>Note: The generic phrase is only used for migration, but otherwise deactivated in the picklist. For new entries a generic phrase is provided which consists of the OHT title follo</w:t>
            </w:r>
            <w:r>
              <w:rPr>
                <w:rFonts w:ascii="Arial"/>
                <w:sz w:val="16"/>
              </w:rPr>
              <w:t>wed by 'other', i.e. &lt;OHT title&gt;, other.</w:t>
            </w:r>
          </w:p>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E74427">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calculation </w:t>
            </w:r>
            <w:r>
              <w:rPr>
                <w:rFonts w:ascii="Arial"/>
                <w:sz w:val="16"/>
              </w:rPr>
              <w:t>(if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Sel</w:t>
            </w:r>
            <w:r>
              <w:rPr>
                <w:rFonts w:ascii="Arial"/>
                <w:sz w:val="16"/>
              </w:rPr>
              <w:t>ect the appropriate type of information, e.g. ' experimental study', ' experimental study planned' or, if alternatives to testing apply, '(Q)SAR', 'read-across ...'. In the case of calculated data, the value 'calculation (if not (Q)SAR)' should only be cho</w:t>
            </w:r>
            <w:r>
              <w:rPr>
                <w:rFonts w:ascii="Arial"/>
                <w:sz w:val="16"/>
              </w:rPr>
              <w:t>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w:t>
            </w:r>
            <w:r>
              <w:rPr>
                <w:rFonts w:ascii="Arial"/>
                <w:sz w:val="16"/>
              </w:rPr>
              <w:t xml:space="preserv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w:t>
            </w:r>
            <w:r>
              <w:rPr>
                <w:rFonts w:ascii="Arial"/>
                <w:sz w:val="16"/>
              </w:rPr>
              <w:t>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w:t>
            </w:r>
            <w:r>
              <w:rPr>
                <w:rFonts w:ascii="Arial"/>
                <w:sz w:val="16"/>
              </w:rPr>
              <w:t>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w:t>
            </w:r>
            <w:r>
              <w:rPr>
                <w:rFonts w:ascii="Arial"/>
                <w:sz w:val="16"/>
              </w:rPr>
              <w:t xml:space="preserve">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w:t>
            </w:r>
            <w:r>
              <w:rPr>
                <w:rFonts w:ascii="Arial"/>
                <w:sz w:val="16"/>
              </w:rPr>
              <w:t>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w:t>
            </w:r>
            <w:r>
              <w:rPr>
                <w:rFonts w:ascii="Arial"/>
                <w:sz w:val="16"/>
              </w:rPr>
              <w:t>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E74427">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xml:space="preserve">- other </w:t>
            </w:r>
            <w:r>
              <w:rPr>
                <w:rFonts w:ascii="Arial"/>
                <w:sz w:val="16"/>
              </w:rPr>
              <w:t>information</w:t>
            </w:r>
          </w:p>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w:t>
            </w:r>
            <w:r>
              <w:rPr>
                <w:rFonts w:ascii="Arial"/>
                <w:sz w:val="16"/>
              </w:rPr>
              <w:t>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w:t>
            </w:r>
            <w:r>
              <w:rPr>
                <w:rFonts w:ascii="Arial"/>
                <w:sz w:val="16"/>
              </w:rPr>
              <w:t xml:space="preserv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w:t>
            </w:r>
            <w:r>
              <w:rPr>
                <w:rFonts w:ascii="Arial"/>
                <w:sz w:val="16"/>
              </w:rPr>
              <w:t xml:space="preserve">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 xml:space="preserve">record is used in this respect can be </w:t>
            </w:r>
            <w:r>
              <w:rPr>
                <w:rFonts w:ascii="Arial"/>
                <w:sz w:val="16"/>
              </w:rPr>
              <w:t xml:space="preserve">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w:t>
            </w:r>
            <w:r>
              <w:rPr>
                <w:rFonts w:ascii="Arial"/>
                <w:sz w:val="16"/>
              </w:rPr>
              <w:t>ion. This phrase should be selected for justifying why a potentially critical result has not been used for the hazard assessment. The lines of argumentation should be provided in field 'Rationale for reliability incl. deficiencies', accompanied by the appr</w:t>
            </w:r>
            <w:r>
              <w:rPr>
                <w:rFonts w:ascii="Arial"/>
                <w:sz w:val="16"/>
              </w:rPr>
              <w:t>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w:t>
            </w:r>
            <w:r>
              <w:rPr>
                <w:rFonts w:ascii="Arial"/>
                <w:sz w:val="16"/>
              </w:rPr>
              <w:t>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C3A52" w:rsidRDefault="00E74427">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t>
            </w:r>
            <w:r>
              <w:rPr>
                <w:rFonts w:ascii="Arial"/>
                <w:sz w:val="16"/>
              </w:rPr>
              <w:t>waiving' is not populated (except for migrated data)</w:t>
            </w:r>
          </w:p>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4C3A52"/>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Set this flag if relevant for the respective regulatory programme or if otherwise useful as filter for printing or exporting records flagged as 'Robust S</w:t>
            </w:r>
            <w:r>
              <w:rPr>
                <w:rFonts w:ascii="Arial"/>
                <w:sz w:val="16"/>
              </w:rPr>
              <w:t xml:space="preserve">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w:t>
            </w:r>
            <w:r>
              <w:rPr>
                <w:rFonts w:ascii="Arial"/>
                <w:sz w:val="16"/>
              </w:rPr>
              <w:t xml:space="preserve"> a priori no synonym with the term 'Key study', although a key study should usually be submitted in the form of Robust Study Summary. However, a Robust Summary may also be useful for other adequate studies that are considered supportive of the key study or</w:t>
            </w:r>
            <w:r>
              <w:rPr>
                <w:rFonts w:ascii="Arial"/>
                <w:sz w:val="16"/>
              </w:rPr>
              <w:t xml:space="preserve">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w:t>
            </w:r>
            <w:r>
              <w:rPr>
                <w:rFonts w:ascii="Arial"/>
                <w:sz w:val="16"/>
              </w:rPr>
              <w:t>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4C3A52"/>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 xml:space="preserve">Set this flag if relevant for the respective regulatory programme or if otherwise useful as filter </w:t>
            </w:r>
            <w:r>
              <w:rPr>
                <w:rFonts w:ascii="Arial"/>
                <w:sz w:val="16"/>
              </w:rPr>
              <w:t>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w:t>
            </w:r>
            <w:r>
              <w:rPr>
                <w:rFonts w:ascii="Arial"/>
                <w:sz w:val="16"/>
              </w:rPr>
              <w:t xml:space="preserve">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4C3A52"/>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4C3A52"/>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E74427">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E74427">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4C3A52" w:rsidRDefault="00E74427">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E74427">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4C3A52" w:rsidRDefault="00E74427">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E74427">
            <w:r>
              <w:rPr>
                <w:rFonts w:ascii="Arial"/>
                <w:b/>
                <w:sz w:val="16"/>
              </w:rPr>
              <w:t>Picklist values:</w:t>
            </w:r>
            <w:r>
              <w:rPr>
                <w:rFonts w:ascii="Arial"/>
                <w:sz w:val="16"/>
              </w:rPr>
              <w:br/>
              <w:t xml:space="preserve">- the study does not </w:t>
            </w:r>
            <w:r>
              <w:rPr>
                <w:rFonts w:ascii="Arial"/>
                <w:sz w:val="16"/>
              </w:rPr>
              <w:t>need to be conducted because the substance is a gas - [study technically not feasible]</w:t>
            </w:r>
            <w:r>
              <w:rPr>
                <w:rFonts w:ascii="Arial"/>
                <w:sz w:val="16"/>
              </w:rPr>
              <w:br/>
              <w:t>- the study does not need to be conducted because the substance is an aerosol - [study technically not feasible]</w:t>
            </w:r>
            <w:r>
              <w:rPr>
                <w:rFonts w:ascii="Arial"/>
                <w:sz w:val="16"/>
              </w:rPr>
              <w:br/>
              <w:t>- the study does not need to be conducted because the su</w:t>
            </w:r>
            <w:r>
              <w:rPr>
                <w:rFonts w:ascii="Arial"/>
                <w:sz w:val="16"/>
              </w:rPr>
              <w:t>bstance is inorganic - [study technically not feasible]</w:t>
            </w:r>
            <w:r>
              <w:rPr>
                <w:rFonts w:ascii="Arial"/>
                <w:sz w:val="16"/>
              </w:rPr>
              <w:br/>
              <w:t>- the study does not need to be conducted because the substance is an inorganic liquid with no covalent bonds - [study technically not feasible]</w:t>
            </w:r>
            <w:r>
              <w:rPr>
                <w:rFonts w:ascii="Arial"/>
                <w:sz w:val="16"/>
              </w:rPr>
              <w:br/>
              <w:t>- the study does not need to be conducted because the f</w:t>
            </w:r>
            <w:r>
              <w:rPr>
                <w:rFonts w:ascii="Arial"/>
                <w:sz w:val="16"/>
              </w:rPr>
              <w:t>lash point is only relevant to liquids and low melting point solids - [study technically not feasible]</w:t>
            </w:r>
            <w:r>
              <w:rPr>
                <w:rFonts w:ascii="Arial"/>
                <w:sz w:val="16"/>
              </w:rPr>
              <w:br/>
              <w:t>- the study does not need to be conducted because the substance only contains volatile organic components with flash-points above 100</w:t>
            </w:r>
            <w:r>
              <w:rPr>
                <w:rFonts w:ascii="Arial"/>
                <w:sz w:val="16"/>
              </w:rPr>
              <w:t>°</w:t>
            </w:r>
            <w:r>
              <w:rPr>
                <w:rFonts w:ascii="Arial"/>
                <w:sz w:val="16"/>
              </w:rPr>
              <w:t>C for aqueous solut</w:t>
            </w:r>
            <w:r>
              <w:rPr>
                <w:rFonts w:ascii="Arial"/>
                <w:sz w:val="16"/>
              </w:rPr>
              <w:t>ions - [study technically not feasible]</w:t>
            </w:r>
            <w:r>
              <w:rPr>
                <w:rFonts w:ascii="Arial"/>
                <w:sz w:val="16"/>
              </w:rPr>
              <w:br/>
              <w:t>- the study does not need to be conducted for explosives - [study technically not feasible]</w:t>
            </w:r>
            <w:r>
              <w:rPr>
                <w:rFonts w:ascii="Arial"/>
                <w:sz w:val="16"/>
              </w:rPr>
              <w:br/>
              <w:t>- the study does not need to be conducted because the substance is pyrophoric - [study technically not feasible]</w:t>
            </w:r>
            <w:r>
              <w:rPr>
                <w:rFonts w:ascii="Arial"/>
                <w:sz w:val="16"/>
              </w:rPr>
              <w:br/>
              <w:t>- the study</w:t>
            </w:r>
            <w:r>
              <w:rPr>
                <w:rFonts w:ascii="Arial"/>
                <w:sz w:val="16"/>
              </w:rPr>
              <w:t xml:space="preserve"> does not need to be conducted because decomposition occurred during the melting point study - [study technically not feasible]</w:t>
            </w:r>
            <w:r>
              <w:rPr>
                <w:rFonts w:ascii="Arial"/>
                <w:sz w:val="16"/>
              </w:rPr>
              <w:br/>
              <w:t>- the study does not need to be conducted because some impurities have an impact on the ignition source in such a way as to dist</w:t>
            </w:r>
            <w:r>
              <w:rPr>
                <w:rFonts w:ascii="Arial"/>
                <w:sz w:val="16"/>
              </w:rPr>
              <w:t>ort/invalidate the results - [study technically not feasible]</w:t>
            </w:r>
            <w:r>
              <w:rPr>
                <w:rFonts w:ascii="Arial"/>
                <w:sz w:val="16"/>
              </w:rPr>
              <w:br/>
              <w:t>- The study does not need to be conducted because the flash point for liquid organic peroxides is only relevant in the temperature range where the product is thermally stable. Above the SADT (se</w:t>
            </w:r>
            <w:r>
              <w:rPr>
                <w:rFonts w:ascii="Arial"/>
                <w:sz w:val="16"/>
              </w:rPr>
              <w:t xml:space="preserve">lf-accelerating decomposition temperature) of the product flash </w:t>
            </w:r>
            <w:r>
              <w:rPr>
                <w:rFonts w:ascii="Arial"/>
                <w:sz w:val="16"/>
              </w:rPr>
              <w:lastRenderedPageBreak/>
              <w:t>point determination is not relevant because decomposition products are evolved - [study scientifically not necessary / other information available]</w:t>
            </w:r>
            <w:r>
              <w:rPr>
                <w:rFonts w:ascii="Arial"/>
                <w:sz w:val="16"/>
              </w:rPr>
              <w:br/>
              <w:t>- The study does not need to be conducted be</w:t>
            </w:r>
            <w:r>
              <w:rPr>
                <w:rFonts w:ascii="Arial"/>
                <w:sz w:val="16"/>
              </w:rPr>
              <w:t>cause the flash point for liquid self-reactive substances is only relevant in the temperature range where the product is thermally stable. Above the SADT (self-accelerating decomposition temperature) of the product flash point determination is not relevant</w:t>
            </w:r>
            <w:r>
              <w:rPr>
                <w:rFonts w:ascii="Arial"/>
                <w:sz w:val="16"/>
              </w:rPr>
              <w:t xml:space="preserve"> because decomposition products are evolved -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lastRenderedPageBreak/>
              <w:t>In addition to the more generic justification selected in the preceding field 'Data waiving', it is highly recommended to provide a de</w:t>
            </w:r>
            <w:r>
              <w:rPr>
                <w:rFonts w:ascii="Arial"/>
                <w:sz w:val="16"/>
              </w:rPr>
              <w:t>tailed justification. To this end you can either select one or multiple specific standard phrase(s) if it/they give an appropriate rationale of the description given in the preceding field 'Data waiving' or 'other:' and enter free text. Additional specific</w:t>
            </w:r>
            <w:r>
              <w:rPr>
                <w:rFonts w:ascii="Arial"/>
                <w:sz w:val="16"/>
              </w:rPr>
              <w:t xml:space="preserve">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w:t>
            </w:r>
            <w:r>
              <w:rPr>
                <w:rFonts w:ascii="Arial"/>
                <w:sz w:val="16"/>
              </w:rPr>
              <w:t>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xml:space="preserve">- Cross-reference (for referencing / linking to a justification or information referred to in the justification which is stored </w:t>
            </w:r>
            <w:r>
              <w:rPr>
                <w:rFonts w:ascii="Arial"/>
                <w:sz w:val="16"/>
              </w:rPr>
              <w:t>in another record, e.g. a record describing physico-chemical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waiving opt</w:t>
            </w:r>
            <w:r>
              <w:rPr>
                <w:rFonts w:ascii="Arial"/>
                <w:sz w:val="16"/>
              </w:rPr>
              <w: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4C3A52" w:rsidRDefault="00E74427">
            <w:r>
              <w:rPr>
                <w:rFonts w:ascii="Arial"/>
                <w:b/>
                <w:sz w:val="16"/>
              </w:rPr>
              <w:t>Guidance for field condition:</w:t>
            </w:r>
            <w:r>
              <w:rPr>
                <w:rFonts w:ascii="Arial"/>
                <w:b/>
                <w:sz w:val="16"/>
              </w:rPr>
              <w:br/>
            </w:r>
            <w:r>
              <w:rPr>
                <w:rFonts w:ascii="Arial"/>
                <w:sz w:val="16"/>
              </w:rPr>
              <w:t>Condition: Deactivate this field if any of the following fields is po</w:t>
            </w:r>
            <w:r>
              <w:rPr>
                <w:rFonts w:ascii="Arial"/>
                <w:sz w:val="16"/>
              </w:rPr>
              <w:t>pulated: 'Type of information', 'Adequacy of study', 'Reliability', 'Rationale for reliability'.</w:t>
            </w:r>
          </w:p>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E74427">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 xml:space="preserve">JUSTIFICATION FOR </w:t>
            </w:r>
            <w:r>
              <w:rPr>
                <w:rFonts w:ascii="Arial"/>
                <w:sz w:val="16"/>
              </w:rPr>
              <w:t>DATA WAIVING</w:t>
            </w:r>
            <w:r>
              <w:rPr>
                <w:rFonts w:ascii="Arial"/>
                <w:sz w:val="16"/>
              </w:rPr>
              <w:br/>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w:t>
            </w:r>
            <w:r>
              <w:rPr>
                <w:rFonts w:ascii="Arial"/>
                <w:sz w:val="16"/>
              </w:rPr>
              <w:t xml:space="preserve"> points below. The information should be specific to the endpoint for which testing is proposed. Note that for testing proposals addressing testing on vertebrate animals under the REACH Regulation this document will be published on the ECHA website along w</w:t>
            </w:r>
            <w:r>
              <w:rPr>
                <w:rFonts w:ascii="Arial"/>
                <w:sz w:val="16"/>
              </w:rPr>
              <w:t>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w:t>
            </w:r>
            <w:r>
              <w:rPr>
                <w:rFonts w:ascii="Arial"/>
                <w:sz w:val="16"/>
              </w:rPr>
              <w:t xml:space="preserve"> tested substance]</w:t>
            </w:r>
            <w:r>
              <w:rPr>
                <w:rFonts w:ascii="Arial"/>
                <w:sz w:val="16"/>
              </w:rPr>
              <w:br/>
            </w:r>
            <w:r>
              <w:rPr>
                <w:rFonts w:ascii="Arial"/>
                <w:sz w:val="16"/>
              </w:rPr>
              <w:lastRenderedPageBreak/>
              <w:br/>
              <w:t>CONSIDERATIONS 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w:t>
            </w:r>
            <w:r>
              <w:rPr>
                <w:rFonts w:ascii="Arial"/>
                <w:sz w:val="16"/>
              </w:rPr>
              <w:t xml:space="preserve">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w:t>
            </w:r>
            <w:r>
              <w:rPr>
                <w:rFonts w:ascii="Arial"/>
                <w:sz w:val="16"/>
              </w:rPr>
              <w:t>DERATIONS THAT THE SPECIFIC ADAPTATION POSSIBILITIES OF ANNEXES 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w:t>
            </w:r>
            <w:r>
              <w:rPr>
                <w:rFonts w:ascii="Arial"/>
                <w:sz w:val="16"/>
              </w:rPr>
              <w:t xml:space="preserve">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w:t>
            </w:r>
            <w:r>
              <w:rPr>
                <w:rFonts w:ascii="Arial"/>
                <w:sz w:val="16"/>
              </w:rPr>
              <w:t xml:space="preserve">ENTIFIC VALIDITY OF THE (Q)SAR </w:t>
            </w:r>
            <w:r>
              <w:rPr>
                <w:rFonts w:ascii="Arial"/>
                <w:sz w:val="16"/>
              </w:rPr>
              <w:lastRenderedPageBreak/>
              <w:t>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w:t>
            </w:r>
            <w:r>
              <w:rPr>
                <w:rFonts w:ascii="Arial"/>
                <w:sz w:val="16"/>
              </w:rPr>
              <w: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xml:space="preserve">- </w:t>
            </w:r>
            <w:r>
              <w:rPr>
                <w:rFonts w:ascii="Arial"/>
                <w:sz w:val="16"/>
              </w:rPr>
              <w:t>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w:t>
            </w:r>
            <w:r>
              <w:rPr>
                <w:rFonts w:ascii="Arial"/>
                <w:b/>
                <w:sz w:val="16"/>
              </w:rPr>
              <w:t>ad-across (analogue)'</w:t>
            </w:r>
            <w:r>
              <w:rPr>
                <w:rFonts w:ascii="Arial"/>
                <w:sz w:val="16"/>
              </w:rPr>
              <w:br/>
              <w:t>REPORTING FORMAT FOR THE ANALOGUE APPROACH</w:t>
            </w:r>
            <w:r>
              <w:rPr>
                <w:rFonts w:ascii="Arial"/>
                <w:sz w:val="16"/>
              </w:rPr>
              <w:br/>
              <w:t>[Please provide information for all of the points below. Indicate if further information is included as attachment to the same record, or elsewhere in the dataset (insert links in 'Cross-refe</w:t>
            </w:r>
            <w:r>
              <w:rPr>
                <w:rFonts w:ascii="Arial"/>
                <w:sz w:val="16"/>
              </w:rPr>
              <w:t>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 xml:space="preserve">2. SOURCE AND TARGET CHEMICAL(S) </w:t>
            </w:r>
            <w:r>
              <w:rPr>
                <w:rFonts w:ascii="Arial"/>
                <w:sz w:val="16"/>
              </w:rPr>
              <w:lastRenderedPageBreak/>
              <w:t>(INCLUDING</w:t>
            </w:r>
            <w:r>
              <w:rPr>
                <w:rFonts w:ascii="Arial"/>
                <w:sz w:val="16"/>
              </w:rPr>
              <w:t xml:space="preserve">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w:t>
            </w:r>
            <w:r>
              <w:rPr>
                <w:rFonts w:ascii="Arial"/>
                <w:sz w:val="16"/>
              </w:rPr>
              <w:t>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 xml:space="preserve">[Please provide information for all of the points below addressing endpoint-specific elements </w:t>
            </w:r>
            <w:r>
              <w:rPr>
                <w:rFonts w:ascii="Arial"/>
                <w:sz w:val="16"/>
              </w:rPr>
              <w:t xml:space="preserve">that were not already covered by the overall category approach justification made available at the category level. Indicate if further information is included as attachment to the same record, or elsewhere in the dataset (insert links in 'Cross-reference' </w:t>
            </w:r>
            <w:r>
              <w:rPr>
                <w:rFonts w:ascii="Arial"/>
                <w:sz w:val="16"/>
              </w:rPr>
              <w:t>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w:t>
            </w:r>
            <w:r>
              <w:rPr>
                <w:rFonts w:ascii="Arial"/>
                <w:sz w:val="16"/>
              </w:rPr>
              <w:t>d-across is justified]</w:t>
            </w:r>
          </w:p>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lastRenderedPageBreak/>
              <w:t>This field can be used for entering free text. As appropriate, one of the freetext templates can be selected (e.g. Justification for read-across (analogue)) to use pre-defined headers and bulleted elements. Delete/add elements as app</w:t>
            </w:r>
            <w:r>
              <w:rPr>
                <w:rFonts w:ascii="Arial"/>
                <w:sz w:val="16"/>
              </w:rPr>
              <w:t>ropriate.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t>
            </w:r>
            <w:r>
              <w:rPr>
                <w:rFonts w:ascii="Arial"/>
                <w:sz w:val="16"/>
              </w:rPr>
              <w:t>Waiving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w:t>
            </w:r>
            <w:r>
              <w:rPr>
                <w:rFonts w:ascii="Arial"/>
                <w:sz w:val="16"/>
              </w:rPr>
              <w:t>roposal':</w:t>
            </w:r>
            <w:r>
              <w:rPr>
                <w:rFonts w:ascii="Arial"/>
                <w:sz w:val="16"/>
              </w:rPr>
              <w:br/>
            </w:r>
            <w:r>
              <w:rPr>
                <w:rFonts w:ascii="Arial"/>
                <w:sz w:val="16"/>
              </w:rPr>
              <w:br/>
              <w:t xml:space="preserve">Further details can be entered here on the study design / methodology proposed in addition to </w:t>
            </w:r>
            <w:r>
              <w:rPr>
                <w:rFonts w:ascii="Arial"/>
                <w:sz w:val="16"/>
              </w:rPr>
              <w:lastRenderedPageBreak/>
              <w:t>details given in the distinct fields on test guideline, test material, species, route of administration and other relevant fields.</w:t>
            </w:r>
            <w:r>
              <w:rPr>
                <w:rFonts w:ascii="Arial"/>
                <w:sz w:val="16"/>
              </w:rPr>
              <w:br/>
            </w:r>
            <w:r>
              <w:rPr>
                <w:rFonts w:ascii="Arial"/>
                <w:sz w:val="16"/>
              </w:rPr>
              <w:br/>
              <w:t>Option 3: Type 'QSA</w:t>
            </w:r>
            <w:r>
              <w:rPr>
                <w:rFonts w:ascii="Arial"/>
                <w:sz w:val="16"/>
              </w:rPr>
              <w:t>R prediction':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w:t>
            </w:r>
            <w:r>
              <w:rPr>
                <w:rFonts w:ascii="Arial"/>
                <w:sz w:val="16"/>
              </w:rPr>
              <w:t>y summaries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This freetext template c</w:t>
            </w:r>
            <w:r>
              <w:rPr>
                <w:rFonts w:ascii="Arial"/>
                <w:sz w:val="16"/>
              </w:rPr>
              <w:t>an be used and modified 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w:t>
            </w:r>
            <w:r>
              <w:rPr>
                <w:rFonts w:ascii="Arial"/>
                <w:sz w:val="16"/>
              </w:rPr>
              <w:t>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C3A52" w:rsidRDefault="00E74427">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C3A52" w:rsidRDefault="004C3A5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sz w:val="16"/>
              </w:rPr>
              <w:t>The Attached justification feature can be used in case the justification is best provided in form of attached d</w:t>
            </w:r>
            <w:r>
              <w:rPr>
                <w:rFonts w:ascii="Arial"/>
                <w:sz w:val="16"/>
              </w:rPr>
              <w:t>ocument(s).</w:t>
            </w:r>
            <w:r>
              <w:rPr>
                <w:rFonts w:ascii="Arial"/>
                <w:sz w:val="16"/>
              </w:rPr>
              <w:br/>
            </w:r>
            <w:r>
              <w:rPr>
                <w:rFonts w:ascii="Arial"/>
                <w:sz w:val="16"/>
              </w:rPr>
              <w:br/>
              <w:t>Copy this block of fields for attaching more than one file.</w:t>
            </w:r>
            <w:r>
              <w:rPr>
                <w:rFonts w:ascii="Arial"/>
                <w:sz w:val="16"/>
              </w:rPr>
              <w:br/>
            </w:r>
            <w:r>
              <w:rPr>
                <w:rFonts w:ascii="Arial"/>
                <w:sz w:val="16"/>
              </w:rPr>
              <w:br/>
            </w:r>
            <w:r>
              <w:rPr>
                <w:rFonts w:ascii="Arial"/>
                <w:sz w:val="16"/>
              </w:rPr>
              <w:lastRenderedPageBreak/>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Attachment (single)</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C3A52" w:rsidRDefault="00E74427">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xml:space="preserve">- (Q)SAR </w:t>
            </w:r>
            <w:r>
              <w:rPr>
                <w:rFonts w:ascii="Arial"/>
                <w:sz w:val="16"/>
              </w:rPr>
              <w:t>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sz w:val="16"/>
              </w:rPr>
              <w:t>Indicate the reason for / purpose of the attached document. Select the relevant item fr</w:t>
            </w:r>
            <w:r>
              <w:rPr>
                <w:rFonts w:ascii="Arial"/>
                <w:sz w:val="16"/>
              </w:rPr>
              <w:t>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4C3A5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C3A52" w:rsidRDefault="00E74427">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C3A52" w:rsidRDefault="004C3A5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sz w:val="16"/>
              </w:rPr>
              <w:t>The cross-reference feature can be used to refer to related</w:t>
            </w:r>
            <w:r>
              <w:rPr>
                <w:rFonts w:ascii="Arial"/>
                <w:sz w:val="16"/>
              </w:rPr>
              <w:t xml:space="preserve"> information that is provided in another record of the dataset. This can be done either by entering just free text in the 'Remarks' field or by creating a link to the relevant record. The field 'Reason / purpose' allows for selecting a standard reason from</w:t>
            </w:r>
            <w:r>
              <w:rPr>
                <w:rFonts w:ascii="Arial"/>
                <w:sz w:val="16"/>
              </w:rPr>
              <w:t xml:space="preserve">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 xml:space="preserve">List </w:t>
            </w:r>
            <w:r>
              <w:rPr>
                <w:rFonts w:ascii="Arial"/>
                <w:sz w:val="16"/>
              </w:rPr>
              <w:t>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b/>
                <w:sz w:val="16"/>
              </w:rPr>
              <w:lastRenderedPageBreak/>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r>
            <w:r>
              <w:rPr>
                <w:rFonts w:ascii="Arial"/>
                <w:sz w:val="16"/>
              </w:rPr>
              <w:lastRenderedPageBreak/>
              <w:t>- read-across source</w:t>
            </w:r>
            <w:r>
              <w:rPr>
                <w:rFonts w:ascii="Arial"/>
                <w:sz w:val="16"/>
              </w:rPr>
              <w:br/>
              <w:t>- read-across: supporting information</w:t>
            </w:r>
            <w:r>
              <w:rPr>
                <w:rFonts w:ascii="Arial"/>
                <w:sz w:val="16"/>
              </w:rPr>
              <w:br/>
              <w:t>- (Q)SAR model reporting (QMRF)</w:t>
            </w:r>
            <w:r>
              <w:rPr>
                <w:rFonts w:ascii="Arial"/>
                <w:sz w:val="16"/>
              </w:rPr>
              <w:br/>
              <w:t>- reference t</w:t>
            </w:r>
            <w:r>
              <w:rPr>
                <w:rFonts w:ascii="Arial"/>
                <w:sz w:val="16"/>
              </w:rPr>
              <w: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lastRenderedPageBreak/>
              <w:t>Select the appropriate reason of the cross-reference, i.e.</w:t>
            </w:r>
            <w:r>
              <w:rPr>
                <w:rFonts w:ascii="Arial"/>
                <w:sz w:val="16"/>
              </w:rPr>
              <w:br/>
            </w:r>
            <w:r>
              <w:rPr>
                <w:rFonts w:ascii="Arial"/>
                <w:sz w:val="16"/>
              </w:rPr>
              <w:br/>
              <w:t xml:space="preserve">- assessment report (for referring to a record that </w:t>
            </w:r>
            <w:r>
              <w:rPr>
                <w:rFonts w:ascii="Arial"/>
                <w:sz w:val="16"/>
              </w:rPr>
              <w:lastRenderedPageBreak/>
              <w:t>contains an assessment repor</w:t>
            </w:r>
            <w:r>
              <w:rPr>
                <w:rFonts w:ascii="Arial"/>
                <w:sz w:val="16"/>
              </w:rPr>
              <w:t>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w:t>
            </w:r>
            <w:r>
              <w:rPr>
                <w:rFonts w:ascii="Arial"/>
                <w:sz w:val="16"/>
              </w:rPr>
              <w:t>mation that is used for instance to justify a data waiver)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w:t>
            </w:r>
            <w:r>
              <w:rPr>
                <w:rFonts w:ascii="Arial"/>
                <w:sz w:val="16"/>
              </w:rPr>
              <w:t>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t>- (Q)SAR model reporting (OMRF) (for referring to a record contai</w:t>
            </w:r>
            <w:r>
              <w:rPr>
                <w:rFonts w:ascii="Arial"/>
                <w:sz w:val="16"/>
              </w:rPr>
              <w:t>ning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derivation (for optional indi</w:t>
            </w:r>
            <w:r>
              <w:rPr>
                <w:rFonts w:ascii="Arial"/>
                <w:sz w:val="16"/>
              </w:rPr>
              <w:t>cation in a study summarising 'intermediate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xml:space="preserve">- reference to other study (e.g. </w:t>
            </w:r>
            <w:r>
              <w:rPr>
                <w:rFonts w:ascii="Arial"/>
                <w:sz w:val="16"/>
              </w:rPr>
              <w:t xml:space="preserve">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 xml:space="preserve">As appropriate, select the record containing the related information, thus </w:t>
            </w:r>
            <w:r>
              <w:rPr>
                <w:rFonts w:ascii="Arial"/>
                <w:sz w:val="16"/>
              </w:rPr>
              <w:t>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E74427">
            <w:r>
              <w:rPr>
                <w:rFonts w:ascii="Arial"/>
                <w:b/>
                <w:sz w:val="16"/>
              </w:rPr>
              <w:t>Cross-reference:</w:t>
            </w:r>
            <w:r>
              <w:rPr>
                <w:rFonts w:ascii="Arial"/>
                <w:b/>
                <w:sz w:val="16"/>
              </w:rPr>
              <w:br/>
            </w:r>
            <w:r>
              <w:rPr>
                <w:rFonts w:ascii="Arial"/>
                <w:sz w:val="16"/>
              </w:rPr>
              <w:t>AllSummariesAndRecords</w:t>
            </w:r>
          </w:p>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C3A52" w:rsidRDefault="00E7442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C3A52" w:rsidRDefault="004C3A5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4C3A5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C3A52" w:rsidRDefault="00E74427">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C3A52" w:rsidRDefault="00E7442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C3A52" w:rsidRDefault="004C3A5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 xml:space="preserve">Link to </w:t>
            </w:r>
            <w:r>
              <w:rPr>
                <w:rFonts w:ascii="Arial"/>
                <w:sz w:val="16"/>
              </w:rPr>
              <w:t>lit. reference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4C3A52"/>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Indicate the bibliographic reference of the study report or publication the study summary is based on. Provide general information such as Title, Author, Year, Bibliographic source, Testing Facility, Report Number</w:t>
            </w:r>
            <w:r>
              <w:rPr>
                <w:rFonts w:ascii="Arial"/>
                <w:sz w:val="16"/>
              </w:rPr>
              <w:t xml:space="preserve">, Study number,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w:t>
            </w:r>
            <w:r>
              <w:rPr>
                <w:rFonts w:ascii="Arial"/>
                <w:sz w:val="16"/>
              </w:rPr>
              <w:t xml:space="preserve"> of fields or sort it to the first position, if there are more than one reference to be cited. Copy this block of fields for specifying any other references related to this record (e.g. report of a preliminary study or other documentation). If results of a</w:t>
            </w:r>
            <w:r>
              <w:rPr>
                <w:rFonts w:ascii="Arial"/>
                <w:sz w:val="16"/>
              </w:rPr>
              <w:t xml:space="preserve"> study report have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E74427">
            <w:r>
              <w:rPr>
                <w:rFonts w:ascii="Arial"/>
                <w:b/>
                <w:sz w:val="16"/>
              </w:rPr>
              <w:t>Picklist values:</w:t>
            </w:r>
            <w:r>
              <w:rPr>
                <w:rFonts w:ascii="Arial"/>
                <w:sz w:val="16"/>
              </w:rPr>
              <w:br/>
              <w:t>- data submitter is data owner</w:t>
            </w:r>
            <w:r>
              <w:rPr>
                <w:rFonts w:ascii="Arial"/>
                <w:sz w:val="16"/>
              </w:rPr>
              <w:br/>
              <w:t>- data</w:t>
            </w:r>
            <w:r>
              <w:rPr>
                <w:rFonts w:ascii="Arial"/>
                <w:sz w:val="16"/>
              </w:rPr>
              <w:t xml:space="preserve"> submitter has Letter of Access</w:t>
            </w:r>
            <w:r>
              <w:rPr>
                <w:rFonts w:ascii="Arial"/>
                <w:sz w:val="16"/>
              </w:rPr>
              <w:br/>
              <w:t>- data no longer protected</w:t>
            </w:r>
            <w:r>
              <w:rPr>
                <w:rFonts w:ascii="Arial"/>
                <w:sz w:val="16"/>
              </w:rPr>
              <w:br/>
              <w:t>- data published</w:t>
            </w:r>
            <w:r>
              <w:rPr>
                <w:rFonts w:ascii="Arial"/>
                <w:sz w:val="16"/>
              </w:rPr>
              <w:br/>
            </w:r>
            <w:r>
              <w:rPr>
                <w:rFonts w:ascii="Arial"/>
                <w:sz w:val="16"/>
              </w:rPr>
              <w:lastRenderedPageBreak/>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lastRenderedPageBreak/>
              <w:t>Select appropriate indication for data access. Enter 'Not applicable' if the summary consists of information that</w:t>
            </w:r>
            <w:r>
              <w:rPr>
                <w:rFonts w:ascii="Arial"/>
                <w:sz w:val="16"/>
              </w:rPr>
              <w:t xml:space="preserve"> is commonly accessible such as guidance on safe use.</w:t>
            </w:r>
            <w:r>
              <w:rPr>
                <w:rFonts w:ascii="Arial"/>
                <w:sz w:val="16"/>
              </w:rPr>
              <w:br/>
            </w:r>
            <w:r>
              <w:rPr>
                <w:rFonts w:ascii="Arial"/>
                <w:sz w:val="16"/>
              </w:rPr>
              <w:br/>
            </w:r>
            <w:r>
              <w:rPr>
                <w:rFonts w:ascii="Arial"/>
                <w:sz w:val="16"/>
              </w:rPr>
              <w:lastRenderedPageBreak/>
              <w:t>Select 'data submitter has permission to refer' if the information requirement can be covered based on a permission to refer to old data as issued by the relevant regulatory agency. In addition, provid</w:t>
            </w:r>
            <w:r>
              <w:rPr>
                <w:rFonts w:ascii="Arial"/>
                <w:sz w:val="16"/>
              </w:rPr>
              <w:t>e, in the adjacent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E74427">
            <w:r>
              <w:rPr>
                <w:rFonts w:ascii="Arial"/>
                <w:b/>
                <w:sz w:val="16"/>
              </w:rPr>
              <w:t>Picklist val</w:t>
            </w:r>
            <w:r>
              <w:rPr>
                <w:rFonts w:ascii="Arial"/>
                <w:b/>
                <w:sz w:val="16"/>
              </w:rPr>
              <w:t>ues:</w:t>
            </w:r>
            <w:r>
              <w:rPr>
                <w:rFonts w:ascii="Arial"/>
                <w:sz w:val="16"/>
              </w:rPr>
              <w:br/>
              <w:t>- yes</w:t>
            </w:r>
            <w:r>
              <w:rPr>
                <w:rFonts w:ascii="Arial"/>
                <w:sz w:val="16"/>
              </w:rPr>
              <w:br/>
              <w:t>- 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Indicate as appropriate. Note: 'yes' should be selected only if 'Data submitter is data owner' or 'Data submitter has Letter of Access'. Options 'yes, but willing to share' or 'yes, but</w:t>
            </w:r>
            <w:r>
              <w:rPr>
                <w:rFonts w:ascii="Arial"/>
                <w:sz w:val="16"/>
              </w:rPr>
              <w:t xml:space="preserve"> not willing 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w:t>
            </w:r>
            <w:r>
              <w:rPr>
                <w:rFonts w:ascii="Arial"/>
                <w:sz w:val="16"/>
              </w:rPr>
              <w:t>appropriate, i.e. justification for denial of sharing the corresponding study or 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C3A52" w:rsidRDefault="00E74427">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C3A52" w:rsidRDefault="00E7442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C3A52" w:rsidRDefault="004C3A5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C3A52" w:rsidRDefault="00E74427">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C3A52" w:rsidRDefault="004C3A5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sz w:val="16"/>
              </w:rPr>
              <w:t>Indicate according to which test guideline the study was conducted. If no test guideline was explicitly followed, but the methodology used is equivalent or similar to a specific guideline, you can indicate so in the 'Qualifier' s</w:t>
            </w:r>
            <w:r>
              <w:rPr>
                <w:rFonts w:ascii="Arial"/>
                <w:sz w:val="16"/>
              </w:rPr>
              <w:t>ubfield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b/>
                <w:sz w:val="16"/>
              </w:rPr>
              <w:t>Picklist values:</w:t>
            </w:r>
            <w:r>
              <w:rPr>
                <w:rFonts w:ascii="Arial"/>
                <w:sz w:val="16"/>
              </w:rPr>
              <w:br/>
              <w:t>- according to guideline</w:t>
            </w:r>
            <w:r>
              <w:rPr>
                <w:rFonts w:ascii="Arial"/>
                <w:sz w:val="16"/>
              </w:rPr>
              <w:br/>
              <w:t xml:space="preserve">- equivalent or </w:t>
            </w:r>
            <w:r>
              <w:rPr>
                <w:rFonts w:ascii="Arial"/>
                <w:sz w:val="16"/>
              </w:rPr>
              <w:t>similar to guideline</w:t>
            </w:r>
            <w:r>
              <w:rPr>
                <w:rFonts w:ascii="Arial"/>
                <w:sz w:val="16"/>
              </w:rPr>
              <w:br/>
            </w:r>
            <w:r>
              <w:rPr>
                <w:rFonts w:ascii="Arial"/>
                <w:sz w:val="16"/>
              </w:rPr>
              <w:lastRenderedPageBreak/>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lastRenderedPageBreak/>
              <w:t>Select appropriate qualifier, i.e.</w:t>
            </w:r>
            <w:r>
              <w:rPr>
                <w:rFonts w:ascii="Arial"/>
                <w:sz w:val="16"/>
              </w:rPr>
              <w:br/>
            </w:r>
            <w:r>
              <w:rPr>
                <w:rFonts w:ascii="Arial"/>
                <w:sz w:val="16"/>
              </w:rPr>
              <w:br/>
              <w:t xml:space="preserve">- 'according to guideline' (if a given test guideline </w:t>
            </w:r>
            <w:r>
              <w:rPr>
                <w:rFonts w:ascii="Arial"/>
                <w:sz w:val="16"/>
              </w:rPr>
              <w:lastRenderedPageBreak/>
              <w:t>was followed);</w:t>
            </w:r>
            <w:r>
              <w:rPr>
                <w:rFonts w:ascii="Arial"/>
                <w:sz w:val="16"/>
              </w:rPr>
              <w:br/>
            </w:r>
            <w:r>
              <w:rPr>
                <w:rFonts w:ascii="Arial"/>
                <w:sz w:val="16"/>
              </w:rPr>
              <w:br/>
              <w:t>- 'equivalent or similar to guideline' (if no test guide</w:t>
            </w:r>
            <w:r>
              <w:rPr>
                <w:rFonts w:ascii="Arial"/>
                <w:sz w:val="16"/>
              </w:rPr>
              <w:t>line was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w:t>
            </w:r>
            <w:r>
              <w:rPr>
                <w:rFonts w:ascii="Arial"/>
                <w:sz w:val="16"/>
              </w:rPr>
              <w:t>able' (if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b/>
                <w:sz w:val="16"/>
              </w:rPr>
              <w:t>Picklist values:</w:t>
            </w:r>
            <w:r>
              <w:rPr>
                <w:rFonts w:ascii="Arial"/>
                <w:sz w:val="16"/>
              </w:rPr>
              <w:br/>
              <w:t xml:space="preserve">- UN Manual of </w:t>
            </w:r>
            <w:r>
              <w:rPr>
                <w:rFonts w:ascii="Arial"/>
                <w:sz w:val="16"/>
              </w:rPr>
              <w:t>Tests and Criteria: Test L.2 (Sustained combustibility test)</w:t>
            </w:r>
            <w:r>
              <w:rPr>
                <w:rFonts w:ascii="Arial"/>
                <w:sz w:val="16"/>
              </w:rPr>
              <w:br/>
              <w:t>- EU Method A.9 (Flash-Point)</w:t>
            </w:r>
            <w:r>
              <w:rPr>
                <w:rFonts w:ascii="Arial"/>
                <w:sz w:val="16"/>
              </w:rPr>
              <w:br/>
              <w:t>- EPA OPPTS 830.6315 (Flammability)</w:t>
            </w:r>
            <w:r>
              <w:rPr>
                <w:rFonts w:ascii="Arial"/>
                <w:sz w:val="16"/>
              </w:rPr>
              <w:br/>
              <w:t>- ISO 1516 (Determination of flash/no flash - Closed cup equilibrium method)</w:t>
            </w:r>
            <w:r>
              <w:rPr>
                <w:rFonts w:ascii="Arial"/>
                <w:sz w:val="16"/>
              </w:rPr>
              <w:br/>
              <w:t>- ISO 1523 (Determination of flash point - Closed cu</w:t>
            </w:r>
            <w:r>
              <w:rPr>
                <w:rFonts w:ascii="Arial"/>
                <w:sz w:val="16"/>
              </w:rPr>
              <w:t>p equilibrium method)</w:t>
            </w:r>
            <w:r>
              <w:rPr>
                <w:rFonts w:ascii="Arial"/>
                <w:sz w:val="16"/>
              </w:rPr>
              <w:br/>
              <w:t>- ISO 2592 (Determination of flash and fire points - Cleveland open cup method)</w:t>
            </w:r>
            <w:r>
              <w:rPr>
                <w:rFonts w:ascii="Arial"/>
                <w:sz w:val="16"/>
              </w:rPr>
              <w:br/>
              <w:t>- ISO 2719 (Determination of flash point - Pensky-Martens closed cup method)</w:t>
            </w:r>
            <w:r>
              <w:rPr>
                <w:rFonts w:ascii="Arial"/>
                <w:sz w:val="16"/>
              </w:rPr>
              <w:br/>
              <w:t>- ISO 3679 (Determination of flash point - Rapid equilibrium closed cup metho</w:t>
            </w:r>
            <w:r>
              <w:rPr>
                <w:rFonts w:ascii="Arial"/>
                <w:sz w:val="16"/>
              </w:rPr>
              <w:t>d)</w:t>
            </w:r>
            <w:r>
              <w:rPr>
                <w:rFonts w:ascii="Arial"/>
                <w:sz w:val="16"/>
              </w:rPr>
              <w:br/>
              <w:t>- ISO 3680 (Determination of flash/no flash - Rapid equilibrium closed cup method)</w:t>
            </w:r>
            <w:r>
              <w:rPr>
                <w:rFonts w:ascii="Arial"/>
                <w:sz w:val="16"/>
              </w:rPr>
              <w:br/>
              <w:t>- ISO 9038 (Determination of sustained combustibility of liquids)</w:t>
            </w:r>
            <w:r>
              <w:rPr>
                <w:rFonts w:ascii="Arial"/>
                <w:sz w:val="16"/>
              </w:rPr>
              <w:br/>
              <w:t>- ISO 13736 (Petroleum products and other liquids - Determination of flash point - Abel closed cup metho</w:t>
            </w:r>
            <w:r>
              <w:rPr>
                <w:rFonts w:ascii="Arial"/>
                <w:sz w:val="16"/>
              </w:rPr>
              <w:t>d)</w:t>
            </w:r>
            <w:r>
              <w:rPr>
                <w:rFonts w:ascii="Arial"/>
                <w:sz w:val="16"/>
              </w:rPr>
              <w:br/>
              <w:t>- ISO No., other:</w:t>
            </w:r>
            <w:r>
              <w:rPr>
                <w:rFonts w:ascii="Arial"/>
                <w:sz w:val="16"/>
              </w:rPr>
              <w:br/>
              <w:t>- ASTM D56 (Standard test method for flash point by tag closed cup tester)</w:t>
            </w:r>
            <w:r>
              <w:rPr>
                <w:rFonts w:ascii="Arial"/>
                <w:sz w:val="16"/>
              </w:rPr>
              <w:br/>
              <w:t xml:space="preserve">- ASTM D93 (Standard test methods for flash </w:t>
            </w:r>
            <w:r>
              <w:rPr>
                <w:rFonts w:ascii="Arial"/>
                <w:sz w:val="16"/>
              </w:rPr>
              <w:lastRenderedPageBreak/>
              <w:t>point by pensky-martens closed cup tester)</w:t>
            </w:r>
            <w:r>
              <w:rPr>
                <w:rFonts w:ascii="Arial"/>
                <w:sz w:val="16"/>
              </w:rPr>
              <w:br/>
              <w:t>- ASTM D1310 (Standard test method for flash point and fire point of liqu</w:t>
            </w:r>
            <w:r>
              <w:rPr>
                <w:rFonts w:ascii="Arial"/>
                <w:sz w:val="16"/>
              </w:rPr>
              <w:t>ids by tag open-cup apparatus)</w:t>
            </w:r>
            <w:r>
              <w:rPr>
                <w:rFonts w:ascii="Arial"/>
                <w:sz w:val="16"/>
              </w:rPr>
              <w:br/>
              <w:t>- ASTM D3278 (Standard test methods for flash point of liquids by small scale closed-cup apparatus)</w:t>
            </w:r>
            <w:r>
              <w:rPr>
                <w:rFonts w:ascii="Arial"/>
                <w:sz w:val="16"/>
              </w:rPr>
              <w:br/>
              <w:t>- ASTM D3941 (Standard test method for flash point by the equilibrium method with a closed-cup apparatus)</w:t>
            </w:r>
            <w:r>
              <w:rPr>
                <w:rFonts w:ascii="Arial"/>
                <w:sz w:val="16"/>
              </w:rPr>
              <w:br/>
              <w:t>- BS 2000 Part 170</w:t>
            </w:r>
            <w:r>
              <w:rPr>
                <w:rFonts w:ascii="Arial"/>
                <w:sz w:val="16"/>
              </w:rPr>
              <w:br/>
            </w:r>
            <w:r>
              <w:rPr>
                <w:rFonts w:ascii="Arial"/>
                <w:sz w:val="16"/>
              </w:rPr>
              <w:t>- DIN 51755 (Testing of Mineral Oils and Other Combustible Liquids; Determination of Flash Point by the Closed Tester according to Abel-Pensky)</w:t>
            </w:r>
            <w:r>
              <w:rPr>
                <w:rFonts w:ascii="Arial"/>
                <w:sz w:val="16"/>
              </w:rPr>
              <w:br/>
              <w:t>- NF M07-036 (Petroleum products. Determination of flash point. Abel-pensky closed tester)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lastRenderedPageBreak/>
              <w:t>Select the a</w:t>
            </w:r>
            <w:r>
              <w:rPr>
                <w:rFonts w:ascii="Arial"/>
                <w:sz w:val="16"/>
              </w:rPr>
              <w:t>pplicable test guideline, e.g. 'OECD Guideline xxx'. If the test guideline used is not listed, choose 'other:' and specify the test guideline in the related text field. Information on the version and date of the guideline used and/or any other specifics ca</w:t>
            </w:r>
            <w:r>
              <w:rPr>
                <w:rFonts w:ascii="Arial"/>
                <w:sz w:val="16"/>
              </w:rPr>
              <w:t>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w:t>
            </w:r>
            <w:r>
              <w:rPr>
                <w:rFonts w:ascii="Arial"/>
                <w:sz w:val="16"/>
              </w:rPr>
              <w:t>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w:t>
            </w:r>
            <w:r>
              <w:rPr>
                <w:rFonts w:ascii="Arial"/>
                <w:sz w:val="16"/>
              </w:rPr>
              <w:t>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E74427">
            <w:r>
              <w:rPr>
                <w:rFonts w:ascii="Arial"/>
                <w:b/>
                <w:sz w:val="16"/>
              </w:rPr>
              <w:t>Guidance for field condition:</w:t>
            </w:r>
            <w:r>
              <w:rPr>
                <w:rFonts w:ascii="Arial"/>
                <w:b/>
                <w:sz w:val="16"/>
              </w:rPr>
              <w:br/>
            </w:r>
            <w:r>
              <w:rPr>
                <w:rFonts w:ascii="Arial"/>
                <w:sz w:val="16"/>
              </w:rPr>
              <w:t>Condition: Field active only if 'Qualifier' is not 'no guideline ...'</w:t>
            </w:r>
          </w:p>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In this text field, you can enter any remarks as applicable, particularly:</w:t>
            </w:r>
            <w:r>
              <w:rPr>
                <w:rFonts w:ascii="Arial"/>
                <w:sz w:val="16"/>
              </w:rPr>
              <w:br/>
            </w:r>
            <w:r>
              <w:rPr>
                <w:rFonts w:ascii="Arial"/>
                <w:sz w:val="16"/>
              </w:rPr>
              <w:br/>
              <w:t xml:space="preserve">- To </w:t>
            </w:r>
            <w:r>
              <w:rPr>
                <w:rFonts w:ascii="Arial"/>
                <w:sz w:val="16"/>
              </w:rPr>
              <w:t>include any 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w:t>
            </w:r>
            <w:r>
              <w:rPr>
                <w:rFonts w:ascii="Arial"/>
                <w:sz w:val="16"/>
              </w:rPr>
              <w:t xml:space="preserve">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w:t>
            </w:r>
            <w:r>
              <w:rPr>
                <w:rFonts w:ascii="Arial"/>
                <w:sz w:val="16"/>
              </w:rPr>
              <w:t>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E74427">
            <w:r>
              <w:rPr>
                <w:rFonts w:ascii="Arial"/>
                <w:b/>
                <w:sz w:val="16"/>
              </w:rPr>
              <w:t>Guidance for field condition:</w:t>
            </w:r>
            <w:r>
              <w:rPr>
                <w:rFonts w:ascii="Arial"/>
                <w:b/>
                <w:sz w:val="16"/>
              </w:rPr>
              <w:br/>
            </w:r>
            <w:r>
              <w:rPr>
                <w:rFonts w:ascii="Arial"/>
                <w:sz w:val="16"/>
              </w:rPr>
              <w:t>Condition: Field active only if 'Qualifier' is not 'no guideline ...'</w:t>
            </w:r>
            <w:r>
              <w:rPr>
                <w:rFonts w:ascii="Arial"/>
                <w:b/>
                <w:sz w:val="16"/>
              </w:rPr>
              <w:br/>
            </w:r>
            <w:r>
              <w:rPr>
                <w:rFonts w:ascii="Arial"/>
                <w:b/>
                <w:sz w:val="16"/>
              </w:rPr>
              <w:br/>
              <w:t>Guidance for data migration:</w:t>
            </w:r>
            <w:r>
              <w:rPr>
                <w:rFonts w:ascii="Arial"/>
                <w:b/>
                <w:sz w:val="16"/>
              </w:rPr>
              <w:br/>
            </w:r>
            <w:r>
              <w:rPr>
                <w:rFonts w:ascii="Arial"/>
                <w:sz w:val="16"/>
              </w:rPr>
              <w:t>Version information (e.</w:t>
            </w:r>
            <w:r>
              <w:rPr>
                <w:rFonts w:ascii="Arial"/>
                <w:sz w:val="16"/>
              </w:rPr>
              <w:t>g. the year in a phrase) has been removed from phrase(s) of field 'Guideline'. This information is now added in field 'Version / remarks' preceding any supplementary remarks text migrated also from field 'Guideline'.</w:t>
            </w:r>
            <w:r>
              <w:rPr>
                <w:rFonts w:ascii="Arial"/>
                <w:sz w:val="16"/>
              </w:rPr>
              <w:br/>
              <w:t xml:space="preserve">Affected phrase(s) for this OHT: </w:t>
            </w:r>
            <w:r>
              <w:rPr>
                <w:rFonts w:ascii="Arial"/>
                <w:sz w:val="16"/>
              </w:rPr>
              <w:br/>
              <w:t>- 'IS</w:t>
            </w:r>
            <w:r>
              <w:rPr>
                <w:rFonts w:ascii="Arial"/>
                <w:sz w:val="16"/>
              </w:rPr>
              <w:t xml:space="preserve">O 1523:2002...' changed to 'ISO 1523...'; </w:t>
            </w:r>
            <w:r>
              <w:rPr>
                <w:rFonts w:ascii="Arial"/>
                <w:sz w:val="16"/>
              </w:rPr>
              <w:lastRenderedPageBreak/>
              <w:t>default text in field 'Version / remarks': 'version: 2002. Remark: supplementary remarks text'</w:t>
            </w:r>
            <w:r>
              <w:rPr>
                <w:rFonts w:ascii="Arial"/>
                <w:sz w:val="16"/>
              </w:rPr>
              <w:br/>
              <w:t>Likewise for:</w:t>
            </w:r>
            <w:r>
              <w:rPr>
                <w:rFonts w:ascii="Arial"/>
                <w:sz w:val="16"/>
              </w:rPr>
              <w:br/>
              <w:t>- 'ISO 2719:2002...'</w:t>
            </w:r>
            <w:r>
              <w:rPr>
                <w:rFonts w:ascii="Arial"/>
                <w:sz w:val="16"/>
              </w:rPr>
              <w:br/>
              <w:t>- 'ISO 3679:2004...'</w:t>
            </w:r>
            <w:r>
              <w:rPr>
                <w:rFonts w:ascii="Arial"/>
                <w:sz w:val="16"/>
              </w:rPr>
              <w:br/>
              <w:t>- 'ISO 13736:1997...'</w:t>
            </w:r>
          </w:p>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C3A52" w:rsidRDefault="00E74427">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sz w:val="16"/>
              </w:rPr>
              <w:t>List sup. (picklist with rem</w:t>
            </w:r>
            <w:r>
              <w:rPr>
                <w:rFonts w:ascii="Arial"/>
                <w:sz w:val="16"/>
              </w:rPr>
              <w:t>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sz w:val="16"/>
              </w:rPr>
              <w:t xml:space="preserve">In case a test guideline or other standardised method was used, indicate if there are any deviations. Briefly state relevant deviations in the supplementary remarks field </w:t>
            </w:r>
            <w:r>
              <w:rPr>
                <w:rFonts w:ascii="Arial"/>
                <w:sz w:val="16"/>
              </w:rPr>
              <w:t>(e.g.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C3A52" w:rsidRDefault="00E74427">
            <w:r>
              <w:rPr>
                <w:rFonts w:ascii="Arial"/>
                <w:b/>
                <w:sz w:val="16"/>
              </w:rPr>
              <w:t>Guidance for field condition:</w:t>
            </w:r>
            <w:r>
              <w:rPr>
                <w:rFonts w:ascii="Arial"/>
                <w:b/>
                <w:sz w:val="16"/>
              </w:rPr>
              <w:br/>
            </w:r>
            <w:r>
              <w:rPr>
                <w:rFonts w:ascii="Arial"/>
                <w:sz w:val="16"/>
              </w:rPr>
              <w:t>Condition: Field active only if 'Qualifier' is not 'no guideline ...'</w:t>
            </w:r>
          </w:p>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4C3A5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E74427">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xml:space="preserve">- </w:t>
            </w:r>
            <w:r>
              <w:rPr>
                <w:rFonts w:ascii="Arial"/>
                <w:sz w:val="16"/>
              </w:rPr>
              <w:t>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w:t>
            </w:r>
            <w:r>
              <w:rPr>
                <w:rFonts w:ascii="Arial"/>
                <w:sz w:val="16"/>
              </w:rPr>
              <w:t>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 xml:space="preserve">If no guideline was followed, include a description of the principles of the test protocol or estimated method used in the study. As </w:t>
            </w:r>
            <w:r>
              <w:rPr>
                <w:rFonts w:ascii="Arial"/>
                <w:sz w:val="16"/>
              </w:rPr>
              <w:t>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w:t>
            </w:r>
            <w:r>
              <w:rPr>
                <w:rFonts w:ascii="Arial"/>
                <w:sz w:val="16"/>
              </w:rPr>
              <w:t xml:space="preserve">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w:t>
            </w:r>
            <w:r>
              <w:rPr>
                <w:rFonts w:ascii="Arial"/>
                <w:sz w:val="16"/>
              </w:rPr>
              <w:t xml:space="preserve">etailed justification of the model and prediction should be provided in field(s) 'Justification for type of information', 'Attached justification' and/or </w:t>
            </w:r>
            <w:r>
              <w:rPr>
                <w:rFonts w:ascii="Arial"/>
                <w:sz w:val="16"/>
              </w:rPr>
              <w:lastRenderedPageBreak/>
              <w:t>'Cross-reference' as appropriate.</w:t>
            </w:r>
            <w:r>
              <w:rPr>
                <w:rFonts w:ascii="Arial"/>
                <w:sz w:val="16"/>
              </w:rPr>
              <w:br/>
            </w:r>
            <w:r>
              <w:rPr>
                <w:rFonts w:ascii="Arial"/>
                <w:sz w:val="16"/>
              </w:rPr>
              <w:br/>
              <w:t>Details should be entered in appropriate distinct fields of section</w:t>
            </w:r>
            <w:r>
              <w:rPr>
                <w:rFonts w:ascii="Arial"/>
                <w:sz w:val="16"/>
              </w:rPr>
              <w:t xml:space="preserve">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E74427">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Indicate whet</w:t>
            </w:r>
            <w:r>
              <w:rPr>
                <w:rFonts w:ascii="Arial"/>
                <w:sz w:val="16"/>
              </w:rPr>
              <w: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w:t>
            </w:r>
            <w:r>
              <w:rPr>
                <w:rFonts w:ascii="Arial"/>
                <w:sz w:val="16"/>
              </w:rPr>
              <w:t>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E74427">
            <w:r>
              <w:rPr>
                <w:rFonts w:ascii="Arial"/>
                <w:b/>
                <w:sz w:val="16"/>
              </w:rPr>
              <w:t>Picklist values:</w:t>
            </w:r>
            <w:r>
              <w:rPr>
                <w:rFonts w:ascii="Arial"/>
                <w:sz w:val="16"/>
              </w:rPr>
              <w:br/>
              <w:t xml:space="preserve">- ISO/IEC 17025 (General requirements for the competence of testing and calibration </w:t>
            </w:r>
            <w:r>
              <w:rPr>
                <w:rFonts w:ascii="Arial"/>
                <w:sz w:val="16"/>
              </w:rPr>
              <w:t>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E74427">
            <w:r>
              <w:rPr>
                <w:rFonts w:ascii="Arial"/>
                <w:b/>
                <w:sz w:val="16"/>
              </w:rPr>
              <w:t>Picklist values:</w:t>
            </w:r>
            <w:r>
              <w:rPr>
                <w:rFonts w:ascii="Arial"/>
                <w:sz w:val="16"/>
              </w:rPr>
              <w:br/>
              <w:t>- closed cup</w:t>
            </w:r>
            <w:r>
              <w:rPr>
                <w:rFonts w:ascii="Arial"/>
                <w:sz w:val="16"/>
              </w:rPr>
              <w:br/>
              <w:t>- equilibrium method closed cup</w:t>
            </w:r>
            <w:r>
              <w:rPr>
                <w:rFonts w:ascii="Arial"/>
                <w:sz w:val="16"/>
              </w:rPr>
              <w:br/>
              <w:t>- non-equilibrium method closed cup</w:t>
            </w:r>
            <w:r>
              <w:rPr>
                <w:rFonts w:ascii="Arial"/>
                <w:sz w:val="16"/>
              </w:rPr>
              <w:br/>
              <w:t>-</w:t>
            </w:r>
            <w:r>
              <w:rPr>
                <w:rFonts w:ascii="Arial"/>
                <w:sz w:val="16"/>
              </w:rPr>
              <w:t xml:space="preserve"> open cup</w:t>
            </w:r>
            <w:r>
              <w:rPr>
                <w:rFonts w:ascii="Arial"/>
                <w:sz w:val="16"/>
              </w:rPr>
              <w:br/>
              <w:t>- equilibrium method</w:t>
            </w:r>
            <w:r>
              <w:rPr>
                <w:rFonts w:ascii="Arial"/>
                <w:sz w:val="16"/>
              </w:rPr>
              <w:br/>
              <w:t>- non-equilibrium method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Indicate which type of method was used according to the options provided in the test guideline or, if no guideline was applied, according to the methodology used.</w:t>
            </w:r>
            <w:r>
              <w:rPr>
                <w:rFonts w:ascii="Arial"/>
                <w:sz w:val="16"/>
              </w:rPr>
              <w:br/>
            </w:r>
            <w:r>
              <w:rPr>
                <w:rFonts w:ascii="Arial"/>
                <w:sz w:val="16"/>
              </w:rPr>
              <w:br/>
              <w:t>Note: If aerosol was tested</w:t>
            </w:r>
            <w:r>
              <w:rPr>
                <w:rFonts w:ascii="Arial"/>
                <w:sz w:val="16"/>
              </w:rPr>
              <w:t>, no flash point can be recorded, but flame extension or flame projection. In this case use the template for 'Flammability'.</w:t>
            </w:r>
          </w:p>
        </w:tc>
        <w:tc>
          <w:tcPr>
            <w:tcW w:w="2081" w:type="dxa"/>
            <w:tcBorders>
              <w:top w:val="outset" w:sz="6" w:space="0" w:color="auto"/>
              <w:left w:val="outset" w:sz="6" w:space="0" w:color="auto"/>
              <w:bottom w:val="outset" w:sz="6" w:space="0" w:color="FFFFFF"/>
              <w:right w:val="outset" w:sz="6" w:space="0" w:color="FFFFFF"/>
            </w:tcBorders>
          </w:tcPr>
          <w:p w:rsidR="004C3A52" w:rsidRDefault="00E74427">
            <w:r>
              <w:rPr>
                <w:rFonts w:ascii="Arial"/>
                <w:b/>
                <w:sz w:val="16"/>
              </w:rPr>
              <w:t>Guidance for data migration:</w:t>
            </w:r>
            <w:r>
              <w:rPr>
                <w:rFonts w:ascii="Arial"/>
                <w:b/>
                <w:sz w:val="16"/>
              </w:rPr>
              <w:br/>
            </w:r>
            <w:r>
              <w:rPr>
                <w:rFonts w:ascii="Arial"/>
                <w:sz w:val="16"/>
              </w:rPr>
              <w:t>If a document includes this field, any source phrases are migrated directly. If obsolete phrases are m</w:t>
            </w:r>
            <w:r>
              <w:rPr>
                <w:rFonts w:ascii="Arial"/>
                <w:sz w:val="16"/>
              </w:rPr>
              <w:t>igrated the default text 'Migrated information' is entered in the supplementary remarks field.</w:t>
            </w:r>
          </w:p>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Flash point apparatus</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E74427">
            <w:r>
              <w:rPr>
                <w:rFonts w:ascii="Arial"/>
                <w:b/>
                <w:sz w:val="16"/>
              </w:rPr>
              <w:t>Picklist values:</w:t>
            </w:r>
            <w:r>
              <w:rPr>
                <w:rFonts w:ascii="Arial"/>
                <w:sz w:val="16"/>
              </w:rPr>
              <w:br/>
              <w:t>- Abel apparatus</w:t>
            </w:r>
            <w:r>
              <w:rPr>
                <w:rFonts w:ascii="Arial"/>
                <w:sz w:val="16"/>
              </w:rPr>
              <w:br/>
              <w:t>- Abel-Pensky apparatus</w:t>
            </w:r>
            <w:r>
              <w:rPr>
                <w:rFonts w:ascii="Arial"/>
                <w:sz w:val="16"/>
              </w:rPr>
              <w:br/>
              <w:t>- Tag apparatus</w:t>
            </w:r>
            <w:r>
              <w:rPr>
                <w:rFonts w:ascii="Arial"/>
                <w:sz w:val="16"/>
              </w:rPr>
              <w:br/>
              <w:t>- Pensky-Mart</w:t>
            </w:r>
            <w:r>
              <w:rPr>
                <w:rFonts w:ascii="Arial"/>
                <w:sz w:val="16"/>
              </w:rPr>
              <w:t>ens apparatus</w:t>
            </w:r>
            <w:r>
              <w:rPr>
                <w:rFonts w:ascii="Arial"/>
                <w:sz w:val="16"/>
              </w:rPr>
              <w:br/>
              <w:t>- Setaflash apparatus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Indicate the apparatus used for determining the flash point.</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Dynamic viscosity of test material</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C3A52" w:rsidRDefault="004C3A52"/>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For viscous liquids, report the dynamic viscosity of the test material at</w:t>
            </w:r>
            <w:r>
              <w:rPr>
                <w:rFonts w:ascii="Arial"/>
                <w:sz w:val="16"/>
              </w:rPr>
              <w:t xml:space="preserve"> 20</w:t>
            </w:r>
            <w:r>
              <w:rPr>
                <w:rFonts w:ascii="Arial"/>
                <w:sz w:val="16"/>
              </w:rPr>
              <w:t>°</w:t>
            </w:r>
            <w:r>
              <w:rPr>
                <w:rFonts w:ascii="Arial"/>
                <w:sz w:val="16"/>
              </w:rPr>
              <w:t>C (mPa s) and verify that the method chosen is valid according to the criteria given in the relevant test guideline.</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C3A52" w:rsidRDefault="00E74427">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C3A52" w:rsidRDefault="00E7442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C3A52" w:rsidRDefault="004C3A5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4C3A52"/>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 xml:space="preserve">Select the appropriate Test Material </w:t>
            </w:r>
            <w:r>
              <w:rPr>
                <w:rFonts w:ascii="Arial"/>
                <w:sz w:val="16"/>
              </w:rPr>
              <w:t>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w:t>
            </w:r>
            <w:r>
              <w:rPr>
                <w:rFonts w:ascii="Arial"/>
                <w:sz w:val="16"/>
              </w:rPr>
              <w:t>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4C3A52" w:rsidRDefault="00E74427">
            <w:r>
              <w:rPr>
                <w:rFonts w:ascii="Arial"/>
                <w:b/>
                <w:sz w:val="16"/>
              </w:rPr>
              <w:t>Cross-reference:</w:t>
            </w:r>
            <w:r>
              <w:rPr>
                <w:rFonts w:ascii="Arial"/>
                <w:b/>
                <w:sz w:val="16"/>
              </w:rPr>
              <w:br/>
            </w:r>
            <w:r>
              <w:rPr>
                <w:rFonts w:ascii="Arial"/>
                <w:sz w:val="16"/>
              </w:rPr>
              <w:t>TEST_MATERIAL_INFORMATION</w:t>
            </w:r>
          </w:p>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4C3A52"/>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Select additional Test material information record if relevant. For example, in longer terms studies more than one batch of test material can be nee</w:t>
            </w:r>
            <w:r>
              <w:rPr>
                <w:rFonts w:ascii="Arial"/>
                <w:sz w:val="16"/>
              </w:rPr>
              <w:t>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4C3A52" w:rsidRDefault="00E74427">
            <w:r>
              <w:rPr>
                <w:rFonts w:ascii="Arial"/>
                <w:b/>
                <w:sz w:val="16"/>
              </w:rPr>
              <w:t>Cross-reference:</w:t>
            </w:r>
            <w:r>
              <w:rPr>
                <w:rFonts w:ascii="Arial"/>
                <w:b/>
                <w:sz w:val="16"/>
              </w:rPr>
              <w:br/>
            </w:r>
            <w:r>
              <w:rPr>
                <w:rFonts w:ascii="Arial"/>
                <w:sz w:val="16"/>
              </w:rPr>
              <w:t>TEST_MATERIAL_INFORMATION</w:t>
            </w:r>
          </w:p>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E74427">
            <w:r>
              <w:rPr>
                <w:rFonts w:ascii="Arial"/>
                <w:b/>
                <w:sz w:val="16"/>
              </w:rPr>
              <w:t>Freetext template:</w:t>
            </w:r>
            <w:r>
              <w:rPr>
                <w:rFonts w:ascii="Arial"/>
                <w:sz w:val="16"/>
              </w:rPr>
              <w:br/>
              <w:t>SOURCE OF TEST MATERIAL</w:t>
            </w:r>
            <w:r>
              <w:rPr>
                <w:rFonts w:ascii="Arial"/>
                <w:sz w:val="16"/>
              </w:rPr>
              <w:br/>
              <w:t>-</w:t>
            </w:r>
            <w:r>
              <w:rPr>
                <w:rFonts w:ascii="Arial"/>
                <w:sz w:val="16"/>
              </w:rPr>
              <w:t xml:space="preserve">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t>:</w:t>
            </w:r>
            <w:r>
              <w:rPr>
                <w:rFonts w:ascii="Arial"/>
                <w:sz w:val="16"/>
              </w:rPr>
              <w:br/>
            </w:r>
            <w:r>
              <w:rPr>
                <w:rFonts w:ascii="Arial"/>
                <w:sz w:val="16"/>
              </w:rPr>
              <w:lastRenderedPageBreak/>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w:t>
            </w:r>
            <w:r>
              <w:rPr>
                <w:rFonts w:ascii="Arial"/>
                <w:sz w:val="16"/>
              </w:rPr>
              <w:t>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w:t>
            </w:r>
            <w:r>
              <w:rPr>
                <w:rFonts w:ascii="Arial"/>
                <w:sz w:val="16"/>
              </w:rPr>
              <w: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w:t>
            </w:r>
            <w:r>
              <w:rPr>
                <w:rFonts w:ascii="Arial"/>
                <w:sz w:val="16"/>
              </w:rPr>
              <w:t>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w:t>
            </w:r>
            <w:r>
              <w:rPr>
                <w:rFonts w:ascii="Arial"/>
                <w:sz w:val="16"/>
              </w:rPr>
              <w:t>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r>
            <w:r>
              <w:rPr>
                <w:rFonts w:ascii="Arial"/>
                <w:sz w:val="16"/>
              </w:rPr>
              <w:lastRenderedPageBreak/>
              <w:t>- Description of the formulation, e.g. formulated product for foliar application; formulated product soil application; solution in organic solvent for soil application; formulat</w:t>
            </w:r>
            <w:r>
              <w:rPr>
                <w:rFonts w:ascii="Arial"/>
                <w:sz w:val="16"/>
              </w:rPr>
              <w: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w:t>
            </w:r>
            <w:r>
              <w:rPr>
                <w:rFonts w:ascii="Arial"/>
                <w:sz w:val="16"/>
              </w:rPr>
              <w:t xml:space="preserve">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w:t>
            </w:r>
            <w:r>
              <w:rPr>
                <w:rFonts w:ascii="Arial"/>
                <w:sz w:val="16"/>
              </w:rPr>
              <w:t>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w:t>
            </w:r>
            <w:r>
              <w:rPr>
                <w:rFonts w:ascii="Arial"/>
                <w:sz w:val="16"/>
              </w:rPr>
              <w:t xml:space="preserve">. Consult the programme-specific </w:t>
            </w:r>
            <w:r>
              <w:rPr>
                <w:rFonts w:ascii="Arial"/>
                <w:sz w:val="16"/>
              </w:rPr>
              <w:lastRenderedPageBreak/>
              <w:t>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w:t>
            </w:r>
            <w:r>
              <w:rPr>
                <w:rFonts w:ascii="Arial"/>
                <w:sz w:val="16"/>
              </w:rPr>
              <w:t>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w:t>
            </w:r>
            <w:r>
              <w:rPr>
                <w:rFonts w:ascii="Arial"/>
                <w:sz w:val="16"/>
              </w:rPr>
              <w: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r>
            <w:r>
              <w:rPr>
                <w:rFonts w:ascii="Arial"/>
                <w:sz w:val="16"/>
              </w:rPr>
              <w:lastRenderedPageBreak/>
              <w:t>- Preliminary purification step</w:t>
            </w:r>
            <w:r>
              <w:rPr>
                <w:rFonts w:ascii="Arial"/>
                <w:sz w:val="16"/>
              </w:rPr>
              <w:br/>
            </w:r>
            <w:r>
              <w:rPr>
                <w:rFonts w:ascii="Arial"/>
                <w:sz w:val="16"/>
              </w:rPr>
              <w:br/>
              <w:t>- Final dilution of a soluble solid, stock liquid, or gel (e.g., neat liquid, stock diluted liquid, or di</w:t>
            </w:r>
            <w:r>
              <w:rPr>
                <w:rFonts w:ascii="Arial"/>
                <w:sz w:val="16"/>
              </w:rPr>
              <w:t>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w:t>
            </w:r>
            <w:r>
              <w:rPr>
                <w:rFonts w:ascii="Arial"/>
                <w:sz w:val="16"/>
              </w:rPr>
              <w:t>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w:t>
            </w:r>
            <w:r>
              <w:rPr>
                <w:rFonts w:ascii="Arial"/>
                <w:sz w:val="16"/>
              </w:rPr>
              <w:t>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w:t>
            </w:r>
            <w:r>
              <w:rPr>
                <w:rFonts w:ascii="Arial"/>
                <w:sz w:val="16"/>
              </w:rPr>
              <w:t xml:space="preserve">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4C3A52" w:rsidRDefault="00E74427">
            <w:r>
              <w:rPr>
                <w:rFonts w:ascii="Arial"/>
                <w:b/>
                <w:sz w:val="16"/>
              </w:rPr>
              <w:t>Freetext template:</w:t>
            </w:r>
            <w:r>
              <w:rPr>
                <w:rFonts w:ascii="Arial"/>
                <w:sz w:val="16"/>
              </w:rPr>
              <w:br/>
              <w:t>SOURCE OF TEST MATERIAL</w:t>
            </w:r>
            <w:r>
              <w:rPr>
                <w:rFonts w:ascii="Arial"/>
                <w:sz w:val="16"/>
              </w:rPr>
              <w:br/>
              <w:t xml:space="preserve">- Source (i.e. manufacturer or supplier) and lot/batch </w:t>
            </w:r>
            <w:r>
              <w:rPr>
                <w:rFonts w:ascii="Arial"/>
                <w:sz w:val="16"/>
              </w:rPr>
              <w:t>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r>
            <w:r>
              <w:rPr>
                <w:rFonts w:ascii="Arial"/>
                <w:sz w:val="16"/>
              </w:rPr>
              <w:lastRenderedPageBreak/>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w:t>
            </w:r>
            <w:r>
              <w:rPr>
                <w:rFonts w:ascii="Arial"/>
                <w:sz w:val="16"/>
              </w:rPr>
              <w:t>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w:t>
            </w:r>
            <w:r>
              <w:rPr>
                <w:rFonts w:ascii="Arial"/>
                <w:sz w:val="16"/>
              </w:rPr>
              <w:t>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w:t>
            </w:r>
            <w:r>
              <w:rPr>
                <w:rFonts w:ascii="Arial"/>
                <w:sz w:val="16"/>
              </w:rPr>
              <w: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w:t>
            </w:r>
            <w:r>
              <w:rPr>
                <w:rFonts w:ascii="Arial"/>
                <w:sz w:val="16"/>
              </w:rPr>
              <w:t>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w:t>
            </w:r>
            <w:r>
              <w:rPr>
                <w:rFonts w:ascii="Arial"/>
                <w:sz w:val="16"/>
              </w:rPr>
              <w:t>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r>
            <w:r>
              <w:rPr>
                <w:rFonts w:ascii="Arial"/>
                <w:sz w:val="16"/>
              </w:rPr>
              <w:lastRenderedPageBreak/>
              <w:t>TYPE OF BIOCIDE/PESTICIDE FOR</w:t>
            </w:r>
            <w:r>
              <w:rPr>
                <w:rFonts w:ascii="Arial"/>
                <w:sz w:val="16"/>
              </w:rPr>
              <w:t>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solvent</w:t>
            </w:r>
            <w:r>
              <w:rPr>
                <w:rFonts w:ascii="Arial"/>
                <w:sz w:val="16"/>
              </w:rPr>
              <w:t xml:space="preserve">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lastRenderedPageBreak/>
              <w:t xml:space="preserve">Use this field for </w:t>
            </w:r>
            <w:r>
              <w:rPr>
                <w:rFonts w:ascii="Arial"/>
                <w:sz w:val="16"/>
              </w:rPr>
              <w:t>reporting specific details on the test material as used for the study if they differ from the starting material specified under 'Test material information'. This can include information on the pre-defined items, but not all or additional ones may be releva</w:t>
            </w:r>
            <w:r>
              <w:rPr>
                <w:rFonts w:ascii="Arial"/>
                <w:sz w:val="16"/>
              </w:rPr>
              <w:t>nt.</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lastRenderedPageBreak/>
              <w:t>that are requested by the respective regulatory programme. Consult the programme-specific guidance (e.g. OECD P</w:t>
            </w:r>
            <w:r>
              <w:rPr>
                <w:rFonts w:ascii="Arial"/>
                <w:sz w:val="16"/>
              </w:rPr>
              <w:t>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w:t>
            </w:r>
            <w:r>
              <w:rPr>
                <w:rFonts w:ascii="Arial"/>
                <w:sz w:val="16"/>
              </w:rPr>
              <w:t xml:space="preserve">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w:t>
            </w:r>
            <w:r>
              <w:rPr>
                <w:rFonts w:ascii="Arial"/>
                <w:sz w:val="16"/>
              </w:rPr>
              <w: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w:t>
            </w:r>
            <w:r>
              <w:rPr>
                <w:rFonts w:ascii="Arial"/>
                <w:sz w:val="16"/>
              </w:rPr>
              <w:t xml:space="preserve">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w:t>
            </w:r>
            <w:r>
              <w:rPr>
                <w:rFonts w:ascii="Arial"/>
                <w:sz w:val="16"/>
              </w:rPr>
              <w: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w:t>
            </w:r>
            <w:r>
              <w:rPr>
                <w:rFonts w:ascii="Arial"/>
                <w:sz w:val="16"/>
              </w:rPr>
              <w: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w:t>
            </w:r>
            <w:r>
              <w:rPr>
                <w:rFonts w:ascii="Arial"/>
                <w:sz w:val="16"/>
              </w:rPr>
              <w:t>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C3A52" w:rsidRDefault="00E74427">
            <w:r>
              <w:rPr>
                <w:rFonts w:ascii="Arial"/>
                <w:b/>
                <w:sz w:val="16"/>
              </w:rPr>
              <w:t xml:space="preserve">Any other </w:t>
            </w:r>
            <w:r>
              <w:rPr>
                <w:rFonts w:ascii="Arial"/>
                <w:b/>
                <w:sz w:val="16"/>
              </w:rPr>
              <w:t>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C3A52" w:rsidRDefault="00E7442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C3A52" w:rsidRDefault="004C3A5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4C3A52"/>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Text (rich-text area)</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4C3A52"/>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 xml:space="preserve">In this field, you can enter any information on materials and methods, for which no distinct field </w:t>
            </w:r>
            <w:r>
              <w:rPr>
                <w:rFonts w:ascii="Arial"/>
                <w:sz w:val="16"/>
              </w:rPr>
              <w:lastRenderedPageBreak/>
              <w:t xml:space="preserve">is available, or transfer free text from other </w:t>
            </w:r>
            <w:r>
              <w:rPr>
                <w:rFonts w:ascii="Arial"/>
                <w:sz w:val="16"/>
              </w:rPr>
              <w:t>databases. You can also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C3A52" w:rsidRDefault="00E74427">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C3A52" w:rsidRDefault="00E7442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C3A52" w:rsidRDefault="004C3A5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C3A52" w:rsidRDefault="00E74427">
            <w:r>
              <w:rPr>
                <w:rFonts w:ascii="Arial"/>
                <w:b/>
                <w:sz w:val="16"/>
              </w:rPr>
              <w:t>Flash point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C3A52" w:rsidRDefault="004C3A5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sz w:val="16"/>
              </w:rPr>
              <w:t>Enter mean flash point or range if reported so, normally determined at 1013 hPa. If necessary, copy this block of fields for each pressure condition at which the flash point was determined.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sz w:val="16"/>
              </w:rPr>
              <w:t>Flash point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r>
            <w:r>
              <w:rPr>
                <w:rFonts w:ascii="Arial"/>
                <w:sz w:val="16"/>
              </w:rPr>
              <w:lastRenderedPageBreak/>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lastRenderedPageBreak/>
              <w:t xml:space="preserve">Enter a single numeric value in the first numeric field if you select </w:t>
            </w:r>
            <w:r>
              <w:rPr>
                <w:rFonts w:ascii="Arial"/>
                <w:sz w:val="16"/>
              </w:rPr>
              <w:t>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sz w:val="16"/>
              </w:rPr>
              <w:t>Atm. press.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Numeric range (decimal with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Pa</w:t>
            </w:r>
            <w:r>
              <w:rPr>
                <w:rFonts w:ascii="Arial"/>
                <w:sz w:val="16"/>
              </w:rPr>
              <w:br/>
              <w:t>- hPa</w:t>
            </w:r>
            <w:r>
              <w:rPr>
                <w:rFonts w:ascii="Arial"/>
                <w:sz w:val="16"/>
              </w:rPr>
              <w:br/>
              <w:t>- kPa</w:t>
            </w:r>
            <w:r>
              <w:rPr>
                <w:rFonts w:ascii="Arial"/>
                <w:sz w:val="16"/>
              </w:rPr>
              <w:br/>
              <w:t>- atm</w:t>
            </w:r>
            <w:r>
              <w:rPr>
                <w:rFonts w:ascii="Arial"/>
                <w:sz w:val="16"/>
              </w:rPr>
              <w:br/>
              <w:t>- Bar</w:t>
            </w:r>
            <w:r>
              <w:rPr>
                <w:rFonts w:ascii="Arial"/>
                <w:sz w:val="16"/>
              </w:rPr>
              <w:br/>
              <w:t>- mBar</w:t>
            </w:r>
            <w:r>
              <w:rPr>
                <w:rFonts w:ascii="Arial"/>
                <w:sz w:val="16"/>
              </w:rPr>
              <w:br/>
              <w:t>- mm Hg</w:t>
            </w:r>
            <w:r>
              <w:rPr>
                <w:rFonts w:ascii="Arial"/>
                <w:sz w:val="16"/>
              </w:rPr>
              <w:br/>
              <w:t>- PSI</w:t>
            </w:r>
            <w:r>
              <w:rPr>
                <w:rFonts w:ascii="Arial"/>
                <w:sz w:val="16"/>
              </w:rPr>
              <w:br/>
              <w:t>- Torr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 xml:space="preserve">Enter a single numeric value in the first numeric field if you select no qualifier </w:t>
            </w:r>
            <w:r>
              <w:rPr>
                <w:rFonts w:ascii="Arial"/>
                <w:sz w:val="16"/>
              </w:rPr>
              <w:t>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C3A52" w:rsidRDefault="00E74427">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sz w:val="16"/>
              </w:rPr>
              <w:t>List sup. (picklist with remarks - 2,000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b/>
                <w:sz w:val="16"/>
              </w:rPr>
              <w:t>Picklist values:</w:t>
            </w:r>
            <w:r>
              <w:rPr>
                <w:rFonts w:ascii="Arial"/>
                <w:sz w:val="16"/>
              </w:rPr>
              <w:br/>
              <w:t>- no flash point according to standard method</w:t>
            </w:r>
            <w:r>
              <w:rPr>
                <w:rFonts w:ascii="Arial"/>
                <w:sz w:val="16"/>
              </w:rPr>
              <w:br/>
              <w:t>- no flash point up to 100</w:t>
            </w:r>
            <w:r>
              <w:rPr>
                <w:rFonts w:ascii="Arial"/>
                <w:sz w:val="16"/>
              </w:rPr>
              <w:t>°</w:t>
            </w:r>
            <w:r>
              <w:rPr>
                <w:rFonts w:ascii="Arial"/>
                <w:sz w:val="16"/>
              </w:rPr>
              <w:t>C</w:t>
            </w:r>
            <w:r>
              <w:rPr>
                <w:rFonts w:ascii="Arial"/>
                <w:sz w:val="16"/>
              </w:rPr>
              <w:br/>
              <w:t>- no flash point - measurement carried out until boiling temperature</w:t>
            </w:r>
            <w:r>
              <w:rPr>
                <w:rFonts w:ascii="Arial"/>
                <w:sz w:val="16"/>
              </w:rPr>
              <w:br/>
              <w:t>- flash point cannot be measured because of the presence of halogen hydrocarbons</w:t>
            </w:r>
            <w:r>
              <w:rPr>
                <w:rFonts w:ascii="Arial"/>
                <w:sz w:val="16"/>
              </w:rPr>
              <w:br/>
              <w:t>- not determinable, other reason:</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w:t>
            </w:r>
            <w:r>
              <w:rPr>
                <w:rFonts w:ascii="Arial"/>
                <w:sz w:val="16"/>
              </w:rPr>
              <w:t>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b/>
                <w:sz w:val="16"/>
              </w:rPr>
              <w:t>Flash point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4C3A5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C3A52" w:rsidRDefault="00E74427">
            <w:r>
              <w:rPr>
                <w:rFonts w:ascii="Arial"/>
                <w:b/>
                <w:sz w:val="16"/>
              </w:rPr>
              <w:t>Sustaining combustibility</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C3A52" w:rsidRDefault="004C3A5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sz w:val="16"/>
              </w:rPr>
              <w:t>If a sustaining combustibility test was conducted, specify the test procedure used and report the test result. If necessary, copy this block of fields for test run.</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 xml:space="preserve">Set this flag for </w:t>
            </w:r>
            <w:r>
              <w:rPr>
                <w:rFonts w:ascii="Arial"/>
                <w:sz w:val="16"/>
              </w:rPr>
              <w:t>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sz w:val="16"/>
              </w:rPr>
              <w:t>Test procedure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L</w:t>
            </w:r>
            <w:r>
              <w:rPr>
                <w:rFonts w:ascii="Arial"/>
                <w:sz w:val="16"/>
              </w:rPr>
              <w:t>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b/>
                <w:sz w:val="16"/>
              </w:rPr>
              <w:t>Picklist values:</w:t>
            </w:r>
            <w:r>
              <w:rPr>
                <w:rFonts w:ascii="Arial"/>
                <w:sz w:val="16"/>
              </w:rPr>
              <w:br/>
              <w:t>- sustaining combustion, test conditions 60</w:t>
            </w:r>
            <w:r>
              <w:rPr>
                <w:rFonts w:ascii="Arial"/>
                <w:sz w:val="16"/>
              </w:rPr>
              <w:t>°</w:t>
            </w:r>
            <w:r>
              <w:rPr>
                <w:rFonts w:ascii="Arial"/>
                <w:sz w:val="16"/>
              </w:rPr>
              <w:t>C, 30 s</w:t>
            </w:r>
            <w:r>
              <w:rPr>
                <w:rFonts w:ascii="Arial"/>
                <w:sz w:val="16"/>
              </w:rPr>
              <w:br/>
              <w:t>- sustaining combustion, test conditions 60</w:t>
            </w:r>
            <w:r>
              <w:rPr>
                <w:rFonts w:ascii="Arial"/>
                <w:sz w:val="16"/>
              </w:rPr>
              <w:t>°</w:t>
            </w:r>
            <w:r>
              <w:rPr>
                <w:rFonts w:ascii="Arial"/>
                <w:sz w:val="16"/>
              </w:rPr>
              <w:t>C, 60 s</w:t>
            </w:r>
            <w:r>
              <w:rPr>
                <w:rFonts w:ascii="Arial"/>
                <w:sz w:val="16"/>
              </w:rPr>
              <w:br/>
              <w:t>- sustaining combustion, test conditions 75</w:t>
            </w:r>
            <w:r>
              <w:rPr>
                <w:rFonts w:ascii="Arial"/>
                <w:sz w:val="16"/>
              </w:rPr>
              <w:t>°</w:t>
            </w:r>
            <w:r>
              <w:rPr>
                <w:rFonts w:ascii="Arial"/>
                <w:sz w:val="16"/>
              </w:rPr>
              <w:t>C, 30 s</w:t>
            </w:r>
            <w:r>
              <w:rPr>
                <w:rFonts w:ascii="Arial"/>
                <w:sz w:val="16"/>
              </w:rPr>
              <w:br/>
              <w:t xml:space="preserve">- sustaining combustion, test </w:t>
            </w:r>
            <w:r>
              <w:rPr>
                <w:rFonts w:ascii="Arial"/>
                <w:sz w:val="16"/>
              </w:rPr>
              <w:t>conditions 75</w:t>
            </w:r>
            <w:r>
              <w:rPr>
                <w:rFonts w:ascii="Arial"/>
                <w:sz w:val="16"/>
              </w:rPr>
              <w:t>°</w:t>
            </w:r>
            <w:r>
              <w:rPr>
                <w:rFonts w:ascii="Arial"/>
                <w:sz w:val="16"/>
              </w:rPr>
              <w:t>C, 60 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Specify the test procedure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sz w:val="16"/>
              </w:rPr>
              <w:t>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b/>
                <w:sz w:val="16"/>
              </w:rPr>
              <w:t>Picklist values:</w:t>
            </w:r>
            <w:r>
              <w:rPr>
                <w:rFonts w:ascii="Arial"/>
                <w:sz w:val="16"/>
              </w:rPr>
              <w:br/>
              <w:t>- sustaining combustion</w:t>
            </w:r>
            <w:r>
              <w:rPr>
                <w:rFonts w:ascii="Arial"/>
                <w:sz w:val="16"/>
              </w:rPr>
              <w:br/>
              <w:t>- not sustaining combustion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This field can be used for:</w:t>
            </w:r>
            <w:r>
              <w:rPr>
                <w:rFonts w:ascii="Arial"/>
                <w:sz w:val="16"/>
              </w:rPr>
              <w:br/>
            </w:r>
            <w:r>
              <w:rPr>
                <w:rFonts w:ascii="Arial"/>
                <w:sz w:val="16"/>
              </w:rPr>
              <w:br/>
            </w:r>
            <w:r>
              <w:rPr>
                <w:rFonts w:ascii="Arial"/>
                <w:sz w:val="16"/>
              </w:rPr>
              <w:t xml:space="preserve">- giving a qualitative description of results </w:t>
            </w:r>
            <w:r>
              <w:rPr>
                <w:rFonts w:ascii="Arial"/>
                <w:sz w:val="16"/>
              </w:rPr>
              <w:br/>
            </w:r>
            <w:r>
              <w:rPr>
                <w:rFonts w:ascii="Arial"/>
                <w:sz w:val="16"/>
              </w:rPr>
              <w:br/>
              <w:t>- indicating why no result could be determined,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C3A52" w:rsidRDefault="00E74427">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sz w:val="16"/>
              </w:rPr>
              <w:t>This field can be used for:</w:t>
            </w:r>
            <w:r>
              <w:rPr>
                <w:rFonts w:ascii="Arial"/>
                <w:sz w:val="16"/>
              </w:rPr>
              <w:br/>
            </w:r>
            <w:r>
              <w:rPr>
                <w:rFonts w:ascii="Arial"/>
                <w:sz w:val="16"/>
              </w:rPr>
              <w:br/>
              <w:t>- giving a qualitati</w:t>
            </w:r>
            <w:r>
              <w:rPr>
                <w:rFonts w:ascii="Arial"/>
                <w:sz w:val="16"/>
              </w:rPr>
              <w:t>ve description of results in addition to or if no numeric value(s) were derived;</w:t>
            </w:r>
            <w:r>
              <w:rPr>
                <w:rFonts w:ascii="Arial"/>
                <w:sz w:val="16"/>
              </w:rPr>
              <w:br/>
            </w:r>
            <w:r>
              <w:rPr>
                <w:rFonts w:ascii="Arial"/>
                <w:sz w:val="16"/>
              </w:rPr>
              <w:br/>
              <w:t xml:space="preserve">- giving a pre-defined reason why no numeric </w:t>
            </w:r>
            <w:r>
              <w:rPr>
                <w:rFonts w:ascii="Arial"/>
                <w:sz w:val="16"/>
              </w:rPr>
              <w:lastRenderedPageBreak/>
              <w:t>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b/>
                <w:sz w:val="16"/>
              </w:rPr>
              <w:t>Sustaining combustibility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4C3A5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C3A52" w:rsidRDefault="00E74427">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C3A52" w:rsidRDefault="00E7442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C3A52" w:rsidRDefault="004C3A5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4C3A52"/>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4C3A52"/>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 xml:space="preserve">In this field, you can enter any other </w:t>
            </w:r>
            <w:r>
              <w:rPr>
                <w:rFonts w:ascii="Arial"/>
                <w:sz w:val="16"/>
              </w:rPr>
              <w:t>remarks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w:t>
            </w:r>
            <w:r>
              <w:rPr>
                <w:rFonts w:ascii="Arial"/>
                <w:sz w:val="16"/>
              </w:rPr>
              <w:t>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C3A52" w:rsidRDefault="00E74427">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C3A52" w:rsidRDefault="00E7442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C3A52" w:rsidRDefault="004C3A5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4C3A52"/>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In</w:t>
            </w:r>
            <w:r>
              <w:rPr>
                <w:rFonts w:ascii="Arial"/>
                <w:sz w:val="16"/>
              </w:rPr>
              <w:t xml:space="preserve"> this field, you can enter any overall remarks or transfer free text from other databases. You can also open a rich text editor and create formatted text and tables or insert and edit any excerpt from a word processing or spreadsheet document, provided it </w:t>
            </w:r>
            <w:r>
              <w:rPr>
                <w:rFonts w:ascii="Arial"/>
                <w:sz w:val="16"/>
              </w:rPr>
              <w:t>was converted to the HTML format. You can also upload any htm or html document.</w:t>
            </w:r>
            <w:r>
              <w:rPr>
                <w:rFonts w:ascii="Arial"/>
                <w:sz w:val="16"/>
              </w:rPr>
              <w:br/>
            </w:r>
            <w:r>
              <w:rPr>
                <w:rFonts w:ascii="Arial"/>
                <w:sz w:val="16"/>
              </w:rPr>
              <w:br/>
              <w:t xml:space="preserve">Note: One rich text editor field each is provided </w:t>
            </w:r>
            <w:r>
              <w:rPr>
                <w:rFonts w:ascii="Arial"/>
                <w:sz w:val="16"/>
              </w:rPr>
              <w:lastRenderedPageBreak/>
              <w:t>for the MATERIALS AND METHODS and RESULTS section. In addition the fields 'Overall remarks' and 'Executive summary' allow ric</w:t>
            </w:r>
            <w:r>
              <w:rPr>
                <w:rFonts w:ascii="Arial"/>
                <w:sz w:val="16"/>
              </w:rPr>
              <w:t>h text entry.</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C3A52" w:rsidRDefault="00E74427">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C3A52" w:rsidRDefault="004C3A5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 xml:space="preserve">Copy this block of fields for </w:t>
            </w:r>
            <w:r>
              <w:rPr>
                <w:rFonts w:ascii="Arial"/>
                <w:sz w:val="16"/>
              </w:rPr>
              <w:t>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Attachment (single)</w:t>
            </w:r>
            <w:r>
              <w:rPr>
                <w:rFonts w:ascii="Arial"/>
                <w:sz w:val="16"/>
              </w:rPr>
              <w:br/>
            </w:r>
            <w:r>
              <w:rPr>
                <w:rFonts w:ascii="Arial"/>
                <w:sz w:val="16"/>
              </w:rPr>
              <w:br/>
            </w:r>
            <w:r>
              <w:rPr>
                <w:rFonts w:ascii="Arial"/>
                <w:sz w:val="16"/>
              </w:rP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sz w:val="16"/>
              </w:rPr>
              <w:t xml:space="preserve">An electronic copy of a </w:t>
            </w:r>
            <w:r>
              <w:rPr>
                <w:rFonts w:ascii="Arial"/>
                <w:sz w:val="16"/>
              </w:rPr>
              <w:t>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C3A52" w:rsidRDefault="00E7442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C3A52" w:rsidRDefault="004C3A5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C3A52" w:rsidRDefault="00E74427">
            <w:r>
              <w:rPr>
                <w:rFonts w:ascii="Arial"/>
                <w:sz w:val="16"/>
              </w:rPr>
              <w:t>As appropriate, include remarks, e.g. a short description of</w:t>
            </w:r>
            <w:r>
              <w:rPr>
                <w:rFonts w:ascii="Arial"/>
                <w:sz w:val="16"/>
              </w:rPr>
              <w:t xml:space="preserve">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C3A52" w:rsidRDefault="004C3A5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C3A52" w:rsidRDefault="00E74427">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C3A52" w:rsidRDefault="00E7442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C3A52" w:rsidRDefault="004C3A5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4C3A52"/>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 xml:space="preserve">Upload file by clicking the upload icon. As appropriate, enter </w:t>
            </w:r>
            <w:r>
              <w:rPr>
                <w:rFonts w:ascii="Arial"/>
                <w:sz w:val="16"/>
              </w:rPr>
              <w:t>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C3A52" w:rsidRDefault="00E74427">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C3A52" w:rsidRDefault="00E7442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C3A52" w:rsidRDefault="004C3A5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C3A52" w:rsidRDefault="004C3A5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Interpretation of results</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E74427">
            <w:r>
              <w:rPr>
                <w:rFonts w:ascii="Arial"/>
                <w:b/>
                <w:sz w:val="16"/>
              </w:rPr>
              <w:t xml:space="preserve">Picklist </w:t>
            </w:r>
            <w:r>
              <w:rPr>
                <w:rFonts w:ascii="Arial"/>
                <w:b/>
                <w:sz w:val="16"/>
              </w:rPr>
              <w:t>values:</w:t>
            </w:r>
            <w:r>
              <w:rPr>
                <w:rFonts w:ascii="Arial"/>
                <w:sz w:val="16"/>
              </w:rPr>
              <w:br/>
              <w:t>- Category 1 (extremely flammable liquids) based on GHS criteria</w:t>
            </w:r>
            <w:r>
              <w:rPr>
                <w:rFonts w:ascii="Arial"/>
                <w:sz w:val="16"/>
              </w:rPr>
              <w:br/>
              <w:t>- Category 2 (highly flammable liquids) based on GHS criteria</w:t>
            </w:r>
            <w:r>
              <w:rPr>
                <w:rFonts w:ascii="Arial"/>
                <w:sz w:val="16"/>
              </w:rPr>
              <w:br/>
              <w:t>- Category 3 (flammable liquids) based on GHS criteria</w:t>
            </w:r>
            <w:r>
              <w:rPr>
                <w:rFonts w:ascii="Arial"/>
                <w:sz w:val="16"/>
              </w:rPr>
              <w:br/>
              <w:t>- Category 4 (combustible liquids) based on GHS criteria</w:t>
            </w:r>
            <w:r>
              <w:rPr>
                <w:rFonts w:ascii="Arial"/>
                <w:sz w:val="16"/>
              </w:rPr>
              <w:br/>
              <w:t>- study c</w:t>
            </w:r>
            <w:r>
              <w:rPr>
                <w:rFonts w:ascii="Arial"/>
                <w:sz w:val="16"/>
              </w:rPr>
              <w:t>annot be used for classification</w:t>
            </w:r>
            <w:r>
              <w:rPr>
                <w:rFonts w:ascii="Arial"/>
                <w:sz w:val="16"/>
              </w:rPr>
              <w:br/>
              <w:t>- GHS criteria not met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 xml:space="preserve">Conclude if the study results fall under relevant classification criteria of the Globally Harmonised System of Classification and Labelling of Chemicals (UN GHS). Further explanations can be </w:t>
            </w:r>
            <w:r>
              <w:rPr>
                <w:rFonts w:ascii="Arial"/>
                <w:sz w:val="16"/>
              </w:rPr>
              <w:t>entered in the supplementary remarks field.</w:t>
            </w:r>
            <w:r>
              <w:rPr>
                <w:rFonts w:ascii="Arial"/>
                <w:sz w:val="16"/>
              </w:rPr>
              <w:br/>
            </w:r>
            <w:r>
              <w:rPr>
                <w:rFonts w:ascii="Arial"/>
                <w:sz w:val="16"/>
              </w:rPr>
              <w:br/>
              <w:t>Note that a classification in the strict sense cannot always be based on an individual study, but includes a weight of evidence evaluation of all relevant data. To this end wording such as 'is classified in Cate</w:t>
            </w:r>
            <w:r>
              <w:rPr>
                <w:rFonts w:ascii="Arial"/>
                <w:sz w:val="16"/>
              </w:rPr>
              <w:t>gory 1' should be used only in the conclusions provided in the relevant classification section.</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4C3A52"/>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 xml:space="preserve">Enter any conclusions if applicable in addition to the information given in fields 'Key results' and </w:t>
            </w:r>
            <w:r>
              <w:rPr>
                <w:rFonts w:ascii="Arial"/>
                <w:sz w:val="16"/>
              </w:rPr>
              <w:t>'Interpretation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r w:rsidR="004C3A5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C3A52" w:rsidRDefault="004C3A5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C3A52" w:rsidRDefault="00E74427">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C3A52" w:rsidRDefault="004C3A52"/>
        </w:tc>
        <w:tc>
          <w:tcPr>
            <w:tcW w:w="3709" w:type="dxa"/>
            <w:tcBorders>
              <w:top w:val="outset" w:sz="6" w:space="0" w:color="auto"/>
              <w:left w:val="outset" w:sz="6" w:space="0" w:color="auto"/>
              <w:bottom w:val="outset" w:sz="6" w:space="0" w:color="FFFFFF"/>
              <w:right w:val="outset" w:sz="6" w:space="0" w:color="auto"/>
            </w:tcBorders>
          </w:tcPr>
          <w:p w:rsidR="004C3A52" w:rsidRDefault="00E74427">
            <w:r>
              <w:rPr>
                <w:rFonts w:ascii="Arial"/>
                <w:sz w:val="16"/>
              </w:rPr>
              <w:t xml:space="preserve">If relevant for the respective regulatory programme, briefly summarise the relevant aspects of the study including the conclusions reached. If a specific </w:t>
            </w:r>
            <w:r>
              <w:rPr>
                <w:rFonts w:ascii="Arial"/>
                <w:sz w:val="16"/>
              </w:rPr>
              <w:t>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4C3A52" w:rsidRDefault="004C3A52"/>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E74427">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E74427">
          <w:rPr>
            <w:rFonts w:ascii="Times New Roman" w:hAnsi="Times New Roman" w:cs="Times New Roman"/>
            <w:noProof/>
            <w:snapToGrid w:val="0"/>
            <w:lang w:eastAsia="fi-FI"/>
          </w:rPr>
          <w:t>34</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#11: Flash point</w:t>
    </w:r>
    <w:r>
      <w:rPr>
        <w:i/>
      </w:rPr>
      <w:t xml:space="preserve"> (Versio</w:t>
    </w:r>
    <w:r w:rsidR="00E74427">
      <w:rPr>
        <w:i/>
      </w:rPr>
      <w:t xml:space="preserve">n [8.1]-[November </w:t>
    </w:r>
    <w:r>
      <w:rPr>
        <w:i/>
      </w:rPr>
      <w:t>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DE43851"/>
    <w:multiLevelType w:val="multilevel"/>
    <w:tmpl w:val="7B54A1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3A52"/>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427"/>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1E84C6"/>
  <w15:docId w15:val="{9CF7AC03-2C07-4865-9B18-D3DD495B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A8C9E-D281-41CB-93AF-69C61FC92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9787</Words>
  <Characters>54618</Characters>
  <Application>Microsoft Office Word</Application>
  <DocSecurity>0</DocSecurity>
  <Lines>2600</Lines>
  <Paragraphs>395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2021-11-04T17:10:00Z</dcterms:created>
  <dcterms:modified xsi:type="dcterms:W3CDTF">2021-11-04T17:10:00Z</dcterms:modified>
</cp:coreProperties>
</file>