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18</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Storage stability and reactivity towards container material</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1B1E3B">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5169B" w:rsidRDefault="001B1E3B">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169B" w:rsidRDefault="001B1E3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55169B"/>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55169B"/>
        </w:tc>
        <w:tc>
          <w:tcPr>
            <w:tcW w:w="3709" w:type="dxa"/>
            <w:tcBorders>
              <w:top w:val="outset" w:sz="6" w:space="0" w:color="auto"/>
              <w:left w:val="outset" w:sz="6" w:space="0" w:color="auto"/>
              <w:bottom w:val="outset" w:sz="6" w:space="0" w:color="FFFFFF"/>
              <w:right w:val="outset" w:sz="6" w:space="0" w:color="auto"/>
            </w:tcBorders>
          </w:tcPr>
          <w:p w:rsidR="0055169B" w:rsidRDefault="0055169B"/>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List </w:t>
            </w:r>
            <w:r>
              <w:rPr>
                <w:rFonts w:ascii="Arial"/>
                <w:sz w:val="16"/>
              </w:rPr>
              <w:t>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Picklist values:</w:t>
            </w:r>
            <w:r>
              <w:rPr>
                <w:rFonts w:ascii="Arial"/>
                <w:sz w:val="16"/>
              </w:rPr>
              <w:br/>
              <w:t>- storage stability and reactivity towards container material</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From the picklist select the relevant endpoint addressed by this study summary. In some cases there is only one endpoint title, whic</w:t>
            </w:r>
            <w:r>
              <w:rPr>
                <w:rFonts w:ascii="Arial"/>
                <w:sz w:val="16"/>
              </w:rPr>
              <w:t>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w:t>
            </w:r>
            <w:r>
              <w:rPr>
                <w:rFonts w:ascii="Arial"/>
                <w:sz w:val="16"/>
              </w:rPr>
              <w:t>oint&gt;, 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w:t>
            </w:r>
            <w:r>
              <w:rPr>
                <w:rFonts w:ascii="Arial"/>
                <w:sz w:val="16"/>
              </w:rPr>
              <w:t>oint title should be selected, normally with no need to fill in the adjacent text field, as '(Q)SAR' needs to be indicated in field 'Type of information' and the model should be described in field 'Justification of non-standard information' or 'Attached ju</w:t>
            </w:r>
            <w:r>
              <w:rPr>
                <w:rFonts w:ascii="Arial"/>
                <w:sz w:val="16"/>
              </w:rPr>
              <w:t>stification'.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purpose of OHTs, an 'endpoint' is defined in the rather broa</w:t>
            </w:r>
            <w:r>
              <w:rPr>
                <w:rFonts w:ascii="Arial"/>
                <w:sz w:val="16"/>
              </w:rPr>
              <w:t xml:space="preserve">d sense as an </w:t>
            </w:r>
            <w:r>
              <w:rPr>
                <w:rFonts w:ascii="Arial"/>
                <w:sz w:val="16"/>
              </w:rPr>
              <w:lastRenderedPageBreak/>
              <w:t>observable or measurable inherent property of a chemical substance which may be specified by the relevant regulatory framework as 'information requirement' (e.g. Boiling point, Sub-chronic toxicity: oral, Fish early-life stage toxicity). In a</w:t>
            </w:r>
            <w:r>
              <w:rPr>
                <w:rFonts w:ascii="Arial"/>
                <w:sz w:val="16"/>
              </w:rPr>
              <w:t xml:space="preserve">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w:t>
            </w:r>
            <w:r>
              <w:rPr>
                <w:rFonts w:ascii="Arial"/>
                <w:sz w:val="16"/>
              </w:rPr>
              <w:t>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w:t>
            </w:r>
            <w:r>
              <w:rPr>
                <w:rFonts w:ascii="Arial"/>
                <w:sz w:val="16"/>
              </w:rPr>
              <w:t>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Select the appropriate type of information, e.g. ' experimental study', ' experimental study planned' or, if alternatives to testing apply, '(Q)SAR', 'read-across ...'. In the case of ca</w:t>
            </w:r>
            <w:r>
              <w:rPr>
                <w:rFonts w:ascii="Arial"/>
                <w:sz w:val="16"/>
              </w:rPr>
              <w:t>lculated data, the 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w:t>
            </w:r>
            <w:r>
              <w:rPr>
                <w:rFonts w:ascii="Arial"/>
                <w:sz w:val="16"/>
              </w:rPr>
              <w:t>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w:t>
            </w:r>
            <w:r>
              <w:rPr>
                <w:rFonts w:ascii="Arial"/>
                <w:sz w:val="16"/>
              </w:rPr>
              <w:t>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w:t>
            </w:r>
            <w:r>
              <w:rPr>
                <w:rFonts w:ascii="Arial"/>
                <w:sz w:val="16"/>
              </w:rPr>
              <w:t xml:space="preserve">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w:t>
            </w:r>
            <w:r>
              <w:rPr>
                <w:rFonts w:ascii="Arial"/>
                <w:sz w:val="16"/>
              </w:rPr>
              <w:t xml:space="preserve">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w:t>
            </w:r>
            <w:r>
              <w:rPr>
                <w:rFonts w:ascii="Arial"/>
                <w:sz w:val="16"/>
              </w:rPr>
              <w:t>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w:t>
            </w:r>
            <w:r>
              <w:rPr>
                <w:rFonts w:ascii="Arial"/>
                <w:sz w:val="16"/>
              </w:rPr>
              <w:t xml:space="preserve">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Picklist values:</w:t>
            </w:r>
            <w:r>
              <w:rPr>
                <w:rFonts w:ascii="Arial"/>
                <w:sz w:val="16"/>
              </w:rPr>
              <w:br/>
              <w:t>- key study</w:t>
            </w:r>
            <w:r>
              <w:rPr>
                <w:rFonts w:ascii="Arial"/>
                <w:sz w:val="16"/>
              </w:rPr>
              <w:br/>
              <w:t>- supporting study</w:t>
            </w:r>
            <w:r>
              <w:rPr>
                <w:rFonts w:ascii="Arial"/>
                <w:sz w:val="16"/>
              </w:rPr>
              <w:br/>
              <w:t>- weight of</w:t>
            </w:r>
            <w:r>
              <w:rPr>
                <w:rFonts w:ascii="Arial"/>
                <w:sz w:val="16"/>
              </w:rPr>
              <w:t xml:space="preserve">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w:t>
            </w:r>
            <w:r>
              <w:rPr>
                <w:rFonts w:ascii="Arial"/>
                <w:sz w:val="16"/>
              </w:rPr>
              <w:t>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w:t>
            </w:r>
            <w:r>
              <w:rPr>
                <w:rFonts w:ascii="Arial"/>
                <w:sz w:val="16"/>
              </w:rPr>
              <w:t xml:space="preserve">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w:t>
            </w:r>
            <w:r>
              <w:rPr>
                <w:rFonts w:ascii="Arial"/>
                <w:sz w:val="16"/>
              </w:rPr>
              <w:t>ontributes to a weight of evidence justification for the non-submission of a particular (adequate) study. The weight of evidence justification is normally endpoint-related, i.e.  based on all available records included in the weight of evidence evaluation.</w:t>
            </w:r>
            <w:r>
              <w:rPr>
                <w:rFonts w:ascii="Arial"/>
                <w:sz w:val="16"/>
              </w:rPr>
              <w:t xml:space="preserve">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w:t>
            </w:r>
            <w:r>
              <w:rPr>
                <w:rFonts w:ascii="Arial"/>
                <w:sz w:val="16"/>
              </w:rPr>
              <w:t>s not used as key study because of flaws in the methodology or documentation. This phrase should be selected for justifying why a potentially critical result has not been used for the hazard assessment. The lines of argumentation should be provided in fiel</w:t>
            </w:r>
            <w:r>
              <w:rPr>
                <w:rFonts w:ascii="Arial"/>
                <w:sz w:val="16"/>
              </w:rPr>
              <w:t>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w:t>
            </w:r>
            <w:r>
              <w:rPr>
                <w:rFonts w:ascii="Arial"/>
                <w:sz w:val="16"/>
              </w:rPr>
              <w:t>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5169B" w:rsidRDefault="001B1E3B">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55169B"/>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Set this flag if relevant for the respective regulatory programme or if otherwise use</w:t>
            </w:r>
            <w:r>
              <w:rPr>
                <w:rFonts w:ascii="Arial"/>
                <w:sz w:val="16"/>
              </w:rPr>
              <w:t xml:space="preserv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w:t>
            </w:r>
            <w:r>
              <w:rPr>
                <w:rFonts w:ascii="Arial"/>
                <w:sz w:val="16"/>
              </w:rPr>
              <w:t>of an experimental study or of any other relevant information. It is a priori no synonym with the term 'Key study', although a key study should usually be submitted in the form of Robust Study Summary. However, a Robust Summary may also be useful for other</w:t>
            </w:r>
            <w:r>
              <w:rPr>
                <w:rFonts w:ascii="Arial"/>
                <w:sz w:val="16"/>
              </w:rPr>
              <w:t xml:space="preserve"> adequate studies that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highlighting the</w:t>
            </w:r>
            <w:r>
              <w:rPr>
                <w:rFonts w:ascii="Arial"/>
                <w:sz w:val="16"/>
              </w:rPr>
              <w:t xml:space="preserv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55169B"/>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Set this flag if relevant for </w:t>
            </w:r>
            <w:r>
              <w:rPr>
                <w:rFonts w:ascii="Arial"/>
                <w:sz w:val="16"/>
              </w:rPr>
              <w:t>the respective regulatory programme or if otherwise 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w:t>
            </w:r>
            <w:r>
              <w:rPr>
                <w:rFonts w:ascii="Arial"/>
                <w:sz w:val="16"/>
              </w:rPr>
              <w:t xml:space="preserve">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55169B"/>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55169B"/>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55169B" w:rsidRDefault="001B1E3B">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55169B" w:rsidRDefault="001B1E3B">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55169B" w:rsidRDefault="001B1E3B">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5169B" w:rsidRDefault="001B1E3B">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169B" w:rsidRDefault="005516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169B" w:rsidRDefault="001B1E3B">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169B" w:rsidRDefault="001B1E3B">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169B" w:rsidRDefault="001B1E3B">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169B" w:rsidRDefault="0055169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5169B" w:rsidRDefault="001B1E3B">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169B" w:rsidRDefault="005516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169B" w:rsidRDefault="001B1E3B">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169B" w:rsidRDefault="001B1E3B">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169B" w:rsidRDefault="001B1E3B">
            <w:r>
              <w:rPr>
                <w:rFonts w:ascii="Arial"/>
                <w:b/>
                <w:sz w:val="16"/>
              </w:rPr>
              <w:t>Cross-reference:</w:t>
            </w:r>
            <w:r>
              <w:rPr>
                <w:rFonts w:ascii="Arial"/>
                <w:b/>
                <w:sz w:val="16"/>
              </w:rPr>
              <w:br/>
            </w:r>
            <w:r>
              <w:rPr>
                <w:rFonts w:ascii="Arial"/>
                <w:sz w:val="16"/>
              </w:rPr>
              <w:t>AllSummariesAndRecords</w:t>
            </w:r>
          </w:p>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169B" w:rsidRDefault="001B1E3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169B" w:rsidRDefault="005516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169B" w:rsidRDefault="001B1E3B">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169B" w:rsidRDefault="0055169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5169B" w:rsidRDefault="001B1E3B">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169B" w:rsidRDefault="001B1E3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55169B"/>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5169B" w:rsidRDefault="001B1E3B">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169B" w:rsidRDefault="001B1E3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5169B" w:rsidRDefault="001B1E3B">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169B" w:rsidRDefault="005516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169B" w:rsidRDefault="001B1E3B">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169B" w:rsidRDefault="001B1E3B">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b/>
                <w:sz w:val="16"/>
              </w:rPr>
              <w:t>Picklist values:</w:t>
            </w:r>
            <w:r>
              <w:rPr>
                <w:rFonts w:ascii="Arial"/>
                <w:sz w:val="16"/>
              </w:rPr>
              <w:br/>
              <w:t>- CIPAC MT 39.3 (Low temperature stability test (liquids))</w:t>
            </w:r>
            <w:r>
              <w:rPr>
                <w:rFonts w:ascii="Arial"/>
                <w:sz w:val="16"/>
              </w:rPr>
              <w:br/>
              <w:t>- CIPAC</w:t>
            </w:r>
            <w:r>
              <w:rPr>
                <w:rFonts w:ascii="Arial"/>
                <w:sz w:val="16"/>
              </w:rPr>
              <w:t xml:space="preserve"> MT 46.3 (Storage Stability)</w:t>
            </w:r>
            <w:r>
              <w:rPr>
                <w:rFonts w:ascii="Arial"/>
                <w:sz w:val="16"/>
              </w:rPr>
              <w:br/>
            </w:r>
            <w:r>
              <w:rPr>
                <w:rFonts w:ascii="Arial"/>
                <w:sz w:val="16"/>
              </w:rPr>
              <w:lastRenderedPageBreak/>
              <w:t>- EPA OPPTS 830.6313 (Storage Stability)</w:t>
            </w:r>
            <w:r>
              <w:rPr>
                <w:rFonts w:ascii="Arial"/>
                <w:sz w:val="16"/>
              </w:rPr>
              <w:br/>
              <w:t>- EPA OPPTS 830.6320 (Corrosion Characteristics)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lastRenderedPageBreak/>
              <w:t>Select the applicable test guideline, e.g. 'OECD Guideline xxx'. If the test guideline used is not listed, choose 'other:' and s</w:t>
            </w:r>
            <w:r>
              <w:rPr>
                <w:rFonts w:ascii="Arial"/>
                <w:sz w:val="16"/>
              </w:rPr>
              <w:t xml:space="preserve">pecify the test guideline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w:t>
            </w:r>
            <w:r>
              <w:rPr>
                <w:rFonts w:ascii="Arial"/>
                <w:sz w:val="16"/>
              </w:rPr>
              <w:t xml:space="preserve">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w:t>
            </w:r>
            <w:r>
              <w:rPr>
                <w:rFonts w:ascii="Arial"/>
                <w:sz w:val="16"/>
              </w:rPr>
              <w:t xml:space="preserve">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169B" w:rsidRDefault="001B1E3B">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169B" w:rsidRDefault="001B1E3B">
            <w:r>
              <w:rPr>
                <w:rFonts w:ascii="Arial"/>
                <w:sz w:val="16"/>
              </w:rPr>
              <w:t>V</w:t>
            </w:r>
            <w:r>
              <w:rPr>
                <w:rFonts w:ascii="Arial"/>
                <w:sz w:val="16"/>
              </w:rPr>
              <w:t>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w:t>
            </w:r>
            <w:r>
              <w:rPr>
                <w:rFonts w:ascii="Arial"/>
                <w:sz w:val="16"/>
              </w:rPr>
              <w:t>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w:t>
            </w:r>
            <w:r>
              <w:rPr>
                <w:rFonts w:ascii="Arial"/>
                <w:sz w:val="16"/>
              </w:rPr>
              <w:t>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169B" w:rsidRDefault="001B1E3B">
            <w:r>
              <w:rPr>
                <w:rFonts w:ascii="Arial"/>
                <w:b/>
                <w:sz w:val="16"/>
              </w:rPr>
              <w:t>Guidance for fie</w:t>
            </w:r>
            <w:r>
              <w:rPr>
                <w:rFonts w:ascii="Arial"/>
                <w:b/>
                <w:sz w:val="16"/>
              </w:rPr>
              <w:t>ld condition:</w:t>
            </w:r>
            <w:r>
              <w:rPr>
                <w:rFonts w:ascii="Arial"/>
                <w:b/>
                <w:sz w:val="16"/>
              </w:rPr>
              <w:br/>
            </w:r>
            <w:r>
              <w:rPr>
                <w:rFonts w:ascii="Arial"/>
                <w:sz w:val="16"/>
              </w:rPr>
              <w:t>Condition: Field active only if 'Qualifier' is not 'no guideline ...'</w:t>
            </w:r>
          </w:p>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169B" w:rsidRDefault="001B1E3B">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sz w:val="16"/>
              </w:rPr>
              <w:lastRenderedPageBreak/>
              <w:t xml:space="preserve">In case a test guideline or other standardised </w:t>
            </w:r>
            <w:r>
              <w:rPr>
                <w:rFonts w:ascii="Arial"/>
                <w:sz w:val="16"/>
              </w:rPr>
              <w:t xml:space="preserve">method was used, indicate if there are any deviations. Briefly state relevant deviations in the supplementary remarks field (e.g. 'other test system used', 'different exposure duration'); </w:t>
            </w:r>
            <w:r>
              <w:rPr>
                <w:rFonts w:ascii="Arial"/>
                <w:sz w:val="16"/>
              </w:rPr>
              <w:lastRenderedPageBreak/>
              <w:t xml:space="preserve">details should be described in the respective fields of the section </w:t>
            </w:r>
            <w:r>
              <w:rPr>
                <w:rFonts w:ascii="Arial"/>
                <w:sz w:val="16"/>
              </w:rPr>
              <w:t>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169B" w:rsidRDefault="001B1E3B">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169B" w:rsidRDefault="001B1E3B">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169B" w:rsidRDefault="0055169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xml:space="preserve">- Model description: see </w:t>
            </w:r>
            <w:r>
              <w:rPr>
                <w:rFonts w:ascii="Arial"/>
                <w:sz w:val="16"/>
              </w:rPr>
              <w:t>field 'Justification for non-standard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If no guideline </w:t>
            </w:r>
            <w:r>
              <w:rPr>
                <w:rFonts w:ascii="Arial"/>
                <w:sz w:val="16"/>
              </w:rPr>
              <w:t xml:space="preserve">was followed, include a description of the principles of the test protocol or estimated method used in the study. As appropriate use either of the pre-defined freetext template options for 'Method of non-guideline study' or '(Q)SAR'. Delete / add elements </w:t>
            </w:r>
            <w:r>
              <w:rPr>
                <w:rFonts w:ascii="Arial"/>
                <w:sz w:val="16"/>
              </w:rPr>
              <w:t>and edit text set in square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w:t>
            </w:r>
            <w:r>
              <w:rPr>
                <w:rFonts w:ascii="Arial"/>
                <w:sz w:val="16"/>
              </w:rPr>
              <w:t>ate for (Q)SAR is selected, indicate the QSAR model(s) or platform including version and the software tool(s) used. Detailed justification of the model and prediction should be provided in field(s) 'Justification for type of information', 'Attached justifi</w:t>
            </w:r>
            <w:r>
              <w:rPr>
                <w:rFonts w:ascii="Arial"/>
                <w:sz w:val="16"/>
              </w:rPr>
              <w:t>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List sup. (pickli</w:t>
            </w:r>
            <w:r>
              <w:rPr>
                <w:rFonts w:ascii="Arial"/>
                <w:sz w:val="16"/>
              </w:rPr>
              <w:t>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w:t>
            </w:r>
            <w:r>
              <w:rPr>
                <w:rFonts w:ascii="Arial"/>
                <w:sz w:val="16"/>
              </w:rPr>
              <w:t xml:space="preserve">e provided with the report. You can give an explanation in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List sup. (picklist with remarks</w:t>
            </w:r>
            <w:r>
              <w:rPr>
                <w:rFonts w:ascii="Arial"/>
                <w:sz w:val="16"/>
              </w:rPr>
              <w: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Picklist values:</w:t>
            </w:r>
            <w:r>
              <w:rPr>
                <w:rFonts w:ascii="Arial"/>
                <w:sz w:val="16"/>
              </w:rPr>
              <w:br/>
              <w:t>- accelerated testing</w:t>
            </w:r>
            <w:r>
              <w:rPr>
                <w:rFonts w:ascii="Arial"/>
                <w:sz w:val="16"/>
              </w:rPr>
              <w:br/>
              <w:t>- ambient testing</w:t>
            </w:r>
            <w:r>
              <w:rPr>
                <w:rFonts w:ascii="Arial"/>
                <w:sz w:val="16"/>
              </w:rPr>
              <w:br/>
              <w:t>- cold stability testing</w:t>
            </w:r>
            <w:r>
              <w:rPr>
                <w:rFonts w:ascii="Arial"/>
                <w:sz w:val="16"/>
              </w:rPr>
              <w:br/>
              <w:t>- testing for reactivity towards container material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Indicate which type of method was used according to the options provided in the test guideline </w:t>
            </w:r>
            <w:r>
              <w:rPr>
                <w:rFonts w:ascii="Arial"/>
                <w:sz w:val="16"/>
              </w:rPr>
              <w:t>or, if no guideline was applied, according to the methodology used.</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5169B" w:rsidRDefault="001B1E3B">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169B" w:rsidRDefault="001B1E3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169B" w:rsidRDefault="0055169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55169B"/>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Select the appropriate Test Material Information (TMI) record. If not available in the </w:t>
            </w:r>
            <w:r>
              <w:rPr>
                <w:rFonts w:ascii="Arial"/>
                <w:sz w:val="16"/>
              </w:rPr>
              <w:t>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w:t>
            </w:r>
            <w:r>
              <w:rPr>
                <w:rFonts w:ascii="Arial"/>
                <w:sz w:val="16"/>
              </w:rPr>
              <w:t xml:space="preserv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55169B" w:rsidRDefault="001B1E3B">
            <w:r>
              <w:rPr>
                <w:rFonts w:ascii="Arial"/>
                <w:b/>
                <w:sz w:val="16"/>
              </w:rPr>
              <w:t>Cross-reference:</w:t>
            </w:r>
            <w:r>
              <w:rPr>
                <w:rFonts w:ascii="Arial"/>
                <w:b/>
                <w:sz w:val="16"/>
              </w:rPr>
              <w:br/>
            </w:r>
            <w:r>
              <w:rPr>
                <w:rFonts w:ascii="Arial"/>
                <w:sz w:val="16"/>
              </w:rPr>
              <w:t>TEST_MATERIAL_INFORMATION</w:t>
            </w:r>
          </w:p>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 xml:space="preserve">Additional test </w:t>
            </w:r>
            <w:r>
              <w:rPr>
                <w:rFonts w:ascii="Arial"/>
                <w:sz w:val="16"/>
              </w:rPr>
              <w:t>material information</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55169B"/>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Select additional Test material information record if relevant. For example, in longer terms studies more than one batch of test material can be needed or there may be differences between the </w:t>
            </w:r>
            <w:r>
              <w:rPr>
                <w:rFonts w:ascii="Arial"/>
                <w:sz w:val="16"/>
              </w:rPr>
              <w:t>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55169B" w:rsidRDefault="001B1E3B">
            <w:r>
              <w:rPr>
                <w:rFonts w:ascii="Arial"/>
                <w:b/>
                <w:sz w:val="16"/>
              </w:rPr>
              <w:t>Cross-reference:</w:t>
            </w:r>
            <w:r>
              <w:rPr>
                <w:rFonts w:ascii="Arial"/>
                <w:b/>
                <w:sz w:val="16"/>
              </w:rPr>
              <w:br/>
            </w:r>
            <w:r>
              <w:rPr>
                <w:rFonts w:ascii="Arial"/>
                <w:sz w:val="16"/>
              </w:rPr>
              <w:t>TEST_MATERIAL_INFORMATION</w:t>
            </w:r>
          </w:p>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 xml:space="preserve">Specific details on test material used for the </w:t>
            </w:r>
            <w:r>
              <w:rPr>
                <w:rFonts w:ascii="Arial"/>
                <w:sz w:val="16"/>
              </w:rPr>
              <w:lastRenderedPageBreak/>
              <w:t>study</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lastRenderedPageBreak/>
              <w:t>Text template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lastRenderedPageBreak/>
              <w:t>Freetext template:</w:t>
            </w:r>
            <w:r>
              <w:rPr>
                <w:rFonts w:ascii="Arial"/>
                <w:sz w:val="16"/>
              </w:rPr>
              <w:br/>
              <w:t>SOURCE OF TEST MATERIAL</w:t>
            </w:r>
            <w:r>
              <w:rPr>
                <w:rFonts w:ascii="Arial"/>
                <w:sz w:val="16"/>
              </w:rPr>
              <w:br/>
              <w:t xml:space="preserve">- Source (i.e. manufacturer or supplier) and </w:t>
            </w:r>
            <w:r>
              <w:rPr>
                <w:rFonts w:ascii="Arial"/>
                <w:sz w:val="16"/>
              </w:rPr>
              <w:lastRenderedPageBreak/>
              <w:t>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r>
            <w:r>
              <w:rPr>
                <w:rFonts w:ascii="Arial"/>
                <w:sz w:val="16"/>
              </w:rPr>
              <w:lastRenderedPageBreak/>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lastRenderedPageBreak/>
              <w:t xml:space="preserve">Use this </w:t>
            </w:r>
            <w:r>
              <w:rPr>
                <w:rFonts w:ascii="Arial"/>
                <w:sz w:val="16"/>
              </w:rPr>
              <w:t xml:space="preserve">field for reporting specific details on the test material as used for the study if they differ from the starting material specified under 'Test </w:t>
            </w:r>
            <w:r>
              <w:rPr>
                <w:rFonts w:ascii="Arial"/>
                <w:sz w:val="16"/>
              </w:rPr>
              <w:lastRenderedPageBreak/>
              <w:t>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r>
            <w:r>
              <w:rPr>
                <w:rFonts w:ascii="Arial"/>
                <w:sz w:val="16"/>
              </w:rPr>
              <w:lastRenderedPageBreak/>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w:t>
            </w:r>
            <w:r>
              <w:rPr>
                <w:rFonts w:ascii="Arial"/>
                <w:sz w:val="16"/>
              </w:rPr>
              <w:t>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w:t>
            </w:r>
            <w:r>
              <w:rPr>
                <w:rFonts w:ascii="Arial"/>
                <w:sz w:val="16"/>
              </w:rPr>
              <w:t>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w:t>
            </w:r>
            <w:r>
              <w:rPr>
                <w:rFonts w:ascii="Arial"/>
                <w:sz w:val="16"/>
              </w:rPr>
              <w:t>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w:t>
            </w:r>
            <w:r>
              <w:rPr>
                <w:rFonts w:ascii="Arial"/>
                <w:sz w:val="16"/>
              </w:rPr>
              <w:t>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w:t>
            </w:r>
            <w:r>
              <w:rPr>
                <w:rFonts w:ascii="Arial"/>
                <w:sz w:val="16"/>
              </w:rPr>
              <w:t xml:space="preserve">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different from those in the starting material, such as state of aggregation, shape of particles or </w:t>
            </w:r>
            <w:r>
              <w:rPr>
                <w:rFonts w:ascii="Arial"/>
                <w:sz w:val="16"/>
              </w:rPr>
              <w:lastRenderedPageBreak/>
              <w:t>particle siz</w:t>
            </w:r>
            <w:r>
              <w:rPr>
                <w:rFonts w:ascii="Arial"/>
                <w:sz w:val="16"/>
              </w:rPr>
              <w:t>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w:t>
            </w:r>
            <w:r>
              <w:rPr>
                <w:rFonts w:ascii="Arial"/>
                <w:sz w:val="16"/>
              </w:rPr>
              <w:t xml:space="preserv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w:t>
            </w:r>
            <w:r>
              <w:rPr>
                <w:rFonts w:ascii="Arial"/>
                <w:sz w:val="16"/>
              </w:rPr>
              <w:t>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lastRenderedPageBreak/>
              <w:t>Use this field for reporting specific details on the test materi</w:t>
            </w:r>
            <w:r>
              <w:rPr>
                <w:rFonts w:ascii="Arial"/>
                <w:sz w:val="16"/>
              </w:rPr>
              <w:t>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w:t>
            </w:r>
            <w:r>
              <w:rPr>
                <w:rFonts w:ascii="Arial"/>
                <w:sz w:val="16"/>
              </w:rPr>
              <w:t>ments as appropriate. Enter any details that could be relevant for evaluating this study summary or that are requested by the respective regulatory programme. Consult the programme-specific guidance (e.g. OECD Programme, Pesticides NAFTA or EU REACH) there</w:t>
            </w:r>
            <w:r>
              <w:rPr>
                <w:rFonts w:ascii="Arial"/>
                <w:sz w:val="16"/>
              </w:rPr>
              <w:t>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w:t>
            </w:r>
            <w:r>
              <w:rPr>
                <w:rFonts w:ascii="Arial"/>
                <w:sz w:val="16"/>
              </w:rPr>
              <w:t>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r>
            <w:r>
              <w:rPr>
                <w:rFonts w:ascii="Arial"/>
                <w:sz w:val="16"/>
              </w:rPr>
              <w:lastRenderedPageBreak/>
              <w:t>- S</w:t>
            </w:r>
            <w:r>
              <w:rPr>
                <w:rFonts w:ascii="Arial"/>
                <w:sz w:val="16"/>
              </w:rPr>
              <w:t>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w:t>
            </w:r>
            <w:r>
              <w:rPr>
                <w:rFonts w:ascii="Arial"/>
                <w:sz w:val="16"/>
              </w:rPr>
              <w:t>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xml:space="preserve">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w:t>
            </w:r>
            <w:r>
              <w:rPr>
                <w:rFonts w:ascii="Arial"/>
                <w:sz w:val="16"/>
              </w:rPr>
              <w:t>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w:t>
            </w:r>
            <w:r>
              <w:rPr>
                <w:rFonts w:ascii="Arial"/>
                <w:sz w:val="16"/>
              </w:rPr>
              <w:t>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 xml:space="preserve">Provide any other relevant information needed </w:t>
            </w:r>
            <w:r>
              <w:rPr>
                <w:rFonts w:ascii="Arial"/>
                <w:sz w:val="16"/>
              </w:rPr>
              <w:lastRenderedPageBreak/>
              <w:t>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5169B" w:rsidRDefault="001B1E3B">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169B" w:rsidRDefault="001B1E3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169B" w:rsidRDefault="0055169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Type of container material</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Picklist values:</w:t>
            </w:r>
            <w:r>
              <w:rPr>
                <w:rFonts w:ascii="Arial"/>
                <w:sz w:val="16"/>
              </w:rPr>
              <w:br/>
              <w:t>- alloy, containing copper</w:t>
            </w:r>
            <w:r>
              <w:rPr>
                <w:rFonts w:ascii="Arial"/>
                <w:sz w:val="16"/>
              </w:rPr>
              <w:br/>
              <w:t>- alloy, containing light metal</w:t>
            </w:r>
            <w:r>
              <w:rPr>
                <w:rFonts w:ascii="Arial"/>
                <w:sz w:val="16"/>
              </w:rPr>
              <w:br/>
              <w:t>- aluminium</w:t>
            </w:r>
            <w:r>
              <w:rPr>
                <w:rFonts w:ascii="Arial"/>
                <w:sz w:val="16"/>
              </w:rPr>
              <w:br/>
              <w:t>- brown glass</w:t>
            </w:r>
            <w:r>
              <w:rPr>
                <w:rFonts w:ascii="Arial"/>
                <w:sz w:val="16"/>
              </w:rPr>
              <w:br/>
              <w:t>- ceramic</w:t>
            </w:r>
            <w:r>
              <w:rPr>
                <w:rFonts w:ascii="Arial"/>
                <w:sz w:val="16"/>
              </w:rPr>
              <w:br/>
              <w:t>- ceramic, acid-resistant</w:t>
            </w:r>
            <w:r>
              <w:rPr>
                <w:rFonts w:ascii="Arial"/>
                <w:sz w:val="16"/>
              </w:rPr>
              <w:br/>
              <w:t>- copper</w:t>
            </w:r>
            <w:r>
              <w:rPr>
                <w:rFonts w:ascii="Arial"/>
                <w:sz w:val="16"/>
              </w:rPr>
              <w:br/>
              <w:t>- enamel</w:t>
            </w:r>
            <w:r>
              <w:rPr>
                <w:rFonts w:ascii="Arial"/>
                <w:sz w:val="16"/>
              </w:rPr>
              <w:br/>
              <w:t>- glass</w:t>
            </w:r>
            <w:r>
              <w:rPr>
                <w:rFonts w:ascii="Arial"/>
                <w:sz w:val="16"/>
              </w:rPr>
              <w:br/>
              <w:t>- iron</w:t>
            </w:r>
            <w:r>
              <w:rPr>
                <w:rFonts w:ascii="Arial"/>
                <w:sz w:val="16"/>
              </w:rPr>
              <w:br/>
              <w:t>- lead</w:t>
            </w:r>
            <w:r>
              <w:rPr>
                <w:rFonts w:ascii="Arial"/>
                <w:sz w:val="16"/>
              </w:rPr>
              <w:br/>
              <w:t>- light metal</w:t>
            </w:r>
            <w:r>
              <w:rPr>
                <w:rFonts w:ascii="Arial"/>
                <w:sz w:val="16"/>
              </w:rPr>
              <w:br/>
              <w:t>- material, ac</w:t>
            </w:r>
            <w:r>
              <w:rPr>
                <w:rFonts w:ascii="Arial"/>
                <w:sz w:val="16"/>
              </w:rPr>
              <w:t>id-resistant</w:t>
            </w:r>
            <w:r>
              <w:rPr>
                <w:rFonts w:ascii="Arial"/>
                <w:sz w:val="16"/>
              </w:rPr>
              <w:br/>
              <w:t>- material, alkali-resistant</w:t>
            </w:r>
            <w:r>
              <w:rPr>
                <w:rFonts w:ascii="Arial"/>
                <w:sz w:val="16"/>
              </w:rPr>
              <w:br/>
              <w:t>- material, oleum-resistant</w:t>
            </w:r>
            <w:r>
              <w:rPr>
                <w:rFonts w:ascii="Arial"/>
                <w:sz w:val="16"/>
              </w:rPr>
              <w:br/>
              <w:t>- material, solvent-resistant</w:t>
            </w:r>
            <w:r>
              <w:rPr>
                <w:rFonts w:ascii="Arial"/>
                <w:sz w:val="16"/>
              </w:rPr>
              <w:br/>
              <w:t>- metal</w:t>
            </w:r>
            <w:r>
              <w:rPr>
                <w:rFonts w:ascii="Arial"/>
                <w:sz w:val="16"/>
              </w:rPr>
              <w:br/>
              <w:t>- noble metal</w:t>
            </w:r>
            <w:r>
              <w:rPr>
                <w:rFonts w:ascii="Arial"/>
                <w:sz w:val="16"/>
              </w:rPr>
              <w:br/>
              <w:t>- paper</w:t>
            </w:r>
            <w:r>
              <w:rPr>
                <w:rFonts w:ascii="Arial"/>
                <w:sz w:val="16"/>
              </w:rPr>
              <w:br/>
              <w:t>- polyethylene (PE)</w:t>
            </w:r>
            <w:r>
              <w:rPr>
                <w:rFonts w:ascii="Arial"/>
                <w:sz w:val="16"/>
              </w:rPr>
              <w:br/>
              <w:t>- polyolefine</w:t>
            </w:r>
            <w:r>
              <w:rPr>
                <w:rFonts w:ascii="Arial"/>
                <w:sz w:val="16"/>
              </w:rPr>
              <w:br/>
              <w:t>- polytetrafluoroethylene (PTFE)</w:t>
            </w:r>
            <w:r>
              <w:rPr>
                <w:rFonts w:ascii="Arial"/>
                <w:sz w:val="16"/>
              </w:rPr>
              <w:br/>
              <w:t>- refined steel</w:t>
            </w:r>
            <w:r>
              <w:rPr>
                <w:rFonts w:ascii="Arial"/>
                <w:sz w:val="16"/>
              </w:rPr>
              <w:br/>
              <w:t>- steel</w:t>
            </w:r>
            <w:r>
              <w:rPr>
                <w:rFonts w:ascii="Arial"/>
                <w:sz w:val="16"/>
              </w:rPr>
              <w:br/>
              <w:t>- steel, stainless</w:t>
            </w:r>
            <w:r>
              <w:rPr>
                <w:rFonts w:ascii="Arial"/>
                <w:sz w:val="16"/>
              </w:rPr>
              <w:br/>
              <w:t>- steel, stove-e</w:t>
            </w:r>
            <w:r>
              <w:rPr>
                <w:rFonts w:ascii="Arial"/>
                <w:sz w:val="16"/>
              </w:rPr>
              <w:t>nameled</w:t>
            </w:r>
            <w:r>
              <w:rPr>
                <w:rFonts w:ascii="Arial"/>
                <w:sz w:val="16"/>
              </w:rPr>
              <w:br/>
              <w:t>- zinc</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Indicate the overall results with regard to storage stability or reactivity towards container material. Multiple selection is possible. If not listed, select 'other' and specify. Any additional information can be provided in the sup</w:t>
            </w:r>
            <w:r>
              <w:rPr>
                <w:rFonts w:ascii="Arial"/>
                <w:sz w:val="16"/>
              </w:rPr>
              <w:t>plementary remarks text.</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Freetext template:</w:t>
            </w:r>
            <w:r>
              <w:rPr>
                <w:rFonts w:ascii="Arial"/>
                <w:sz w:val="16"/>
              </w:rPr>
              <w:br/>
              <w:t>- Analytical purity:</w:t>
            </w:r>
            <w:r>
              <w:rPr>
                <w:rFonts w:ascii="Arial"/>
                <w:sz w:val="16"/>
              </w:rPr>
              <w:br/>
              <w:t xml:space="preserve"> - Impurities (identity and concentrations):  </w:t>
            </w:r>
            <w:r>
              <w:rPr>
                <w:rFonts w:ascii="Arial"/>
                <w:sz w:val="16"/>
              </w:rPr>
              <w:br/>
              <w:t xml:space="preserve"> - Composition of test material, percentage of components:  </w:t>
            </w:r>
            <w:r>
              <w:rPr>
                <w:rFonts w:ascii="Arial"/>
                <w:sz w:val="16"/>
              </w:rPr>
              <w:br/>
              <w:t xml:space="preserve"> - Isomers composition:  </w:t>
            </w:r>
            <w:r>
              <w:rPr>
                <w:rFonts w:ascii="Arial"/>
                <w:sz w:val="16"/>
              </w:rPr>
              <w:br/>
            </w:r>
            <w:r>
              <w:rPr>
                <w:rFonts w:ascii="Arial"/>
                <w:sz w:val="16"/>
              </w:rPr>
              <w:t xml:space="preserve"> - Other:</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Using the freetext template (delete/add elements as appropriate) describe the test procedure and conditions. If the test product is to be supplied in different packaging, test results for each type should be provided (possibly in separate records</w:t>
            </w:r>
            <w:r>
              <w:rPr>
                <w:rFonts w:ascii="Arial"/>
                <w:sz w:val="16"/>
              </w:rPr>
              <w:t xml:space="preserve"> if appropriate).</w:t>
            </w:r>
            <w:r>
              <w:rPr>
                <w:rFonts w:ascii="Arial"/>
                <w:sz w:val="16"/>
              </w:rPr>
              <w:br/>
            </w:r>
            <w:r>
              <w:rPr>
                <w:rFonts w:ascii="Arial"/>
                <w:sz w:val="16"/>
              </w:rPr>
              <w:br/>
              <w:t>Explanations:</w:t>
            </w:r>
            <w:r>
              <w:rPr>
                <w:rFonts w:ascii="Arial"/>
                <w:sz w:val="16"/>
              </w:rPr>
              <w:br/>
            </w:r>
            <w:r>
              <w:rPr>
                <w:rFonts w:ascii="Arial"/>
                <w:sz w:val="16"/>
              </w:rPr>
              <w:lastRenderedPageBreak/>
              <w:br/>
              <w:t>- PACKAGING: Describe the type of container (e.g. can, spray, bottle, sachet, etc.) used in the study, the pack size and approximate empty weigth or volume.</w:t>
            </w:r>
            <w:r>
              <w:rPr>
                <w:rFonts w:ascii="Arial"/>
                <w:sz w:val="16"/>
              </w:rPr>
              <w:br/>
            </w:r>
            <w:r>
              <w:rPr>
                <w:rFonts w:ascii="Arial"/>
                <w:sz w:val="16"/>
              </w:rPr>
              <w:br/>
              <w:t>- TEST CONDITIONS: Report the study duration, the time at sampli</w:t>
            </w:r>
            <w:r>
              <w:rPr>
                <w:rFonts w:ascii="Arial"/>
                <w:sz w:val="16"/>
              </w:rPr>
              <w:t>ng, temperature and humidity recorded at regular intervals (e.g. average monthly values or monthly maximum/minimum values). Add any other relevant parameters as appropriate.</w:t>
            </w:r>
            <w:r>
              <w:rPr>
                <w:rFonts w:ascii="Arial"/>
                <w:sz w:val="16"/>
              </w:rPr>
              <w:br/>
            </w:r>
            <w:r>
              <w:rPr>
                <w:rFonts w:ascii="Arial"/>
                <w:sz w:val="16"/>
              </w:rPr>
              <w:br/>
              <w:t xml:space="preserve">- ANALYTICAL METHODS: If the active ingredient was analysed in storage stability </w:t>
            </w:r>
            <w:r>
              <w:rPr>
                <w:rFonts w:ascii="Arial"/>
                <w:sz w:val="16"/>
              </w:rPr>
              <w:t>studies, describe the method used and/or refer to the record in the submission where the validated analytical method of the active ingredient is described. Also note any relevant handling of test samples prior to sampling (e.g. shaking).</w:t>
            </w:r>
            <w:r>
              <w:rPr>
                <w:rFonts w:ascii="Arial"/>
                <w:sz w:val="16"/>
              </w:rPr>
              <w:br/>
            </w:r>
            <w:r>
              <w:rPr>
                <w:rFonts w:ascii="Arial"/>
                <w:sz w:val="16"/>
              </w:rPr>
              <w:br/>
              <w:t xml:space="preserve">- OTHER: Include </w:t>
            </w:r>
            <w:r>
              <w:rPr>
                <w:rFonts w:ascii="Arial"/>
                <w:sz w:val="16"/>
              </w:rPr>
              <w:t>any other relevant information.</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5169B" w:rsidRDefault="001B1E3B">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169B" w:rsidRDefault="001B1E3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169B" w:rsidRDefault="0055169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55169B"/>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55169B"/>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In this field, you can enter any information on materials and methods, for which no distinct field is </w:t>
            </w:r>
            <w:r>
              <w:rPr>
                <w:rFonts w:ascii="Arial"/>
                <w:sz w:val="16"/>
              </w:rPr>
              <w:t>available, or transfer free text from other databases. You can also open a rich text editor and create formatted text and tables or insert and edit any excerpt from a word processing or spreadsheet document, provided it was converted to the HTML format. Yo</w:t>
            </w:r>
            <w:r>
              <w:rPr>
                <w:rFonts w:ascii="Arial"/>
                <w:sz w:val="16"/>
              </w:rPr>
              <w:t>u can also upload any htm or html document.</w:t>
            </w:r>
            <w:r>
              <w:rPr>
                <w:rFonts w:ascii="Arial"/>
                <w:sz w:val="16"/>
              </w:rPr>
              <w:br/>
            </w:r>
            <w:r>
              <w:rPr>
                <w:rFonts w:ascii="Arial"/>
                <w:sz w:val="16"/>
              </w:rPr>
              <w:br/>
              <w:t xml:space="preserve">Note: One rich text editor field each is provided for the MATERIALS AND METHODS and </w:t>
            </w:r>
            <w:r>
              <w:rPr>
                <w:rFonts w:ascii="Arial"/>
                <w:sz w:val="16"/>
              </w:rPr>
              <w:lastRenderedPageBreak/>
              <w:t>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5169B" w:rsidRDefault="001B1E3B">
            <w:r>
              <w:rPr>
                <w:rFonts w:ascii="Arial"/>
                <w:b/>
                <w:sz w:val="16"/>
              </w:rPr>
              <w:t>Results and discuss</w:t>
            </w:r>
            <w:r>
              <w:rPr>
                <w:rFonts w:ascii="Arial"/>
                <w:b/>
                <w:sz w:val="16"/>
              </w:rPr>
              <w:t>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169B" w:rsidRDefault="001B1E3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Results</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Freetext template:</w:t>
            </w:r>
            <w:r>
              <w:rPr>
                <w:rFonts w:ascii="Arial"/>
                <w:sz w:val="16"/>
              </w:rPr>
              <w:br/>
              <w:t>PRODUCT APPEARANCE</w:t>
            </w:r>
            <w:r>
              <w:rPr>
                <w:rFonts w:ascii="Arial"/>
                <w:sz w:val="16"/>
              </w:rPr>
              <w:br/>
              <w:t xml:space="preserve"> - Changes in colour: </w:t>
            </w:r>
            <w:r>
              <w:rPr>
                <w:rFonts w:ascii="Arial"/>
                <w:sz w:val="16"/>
              </w:rPr>
              <w:br/>
              <w:t xml:space="preserve"> - Changes in odour: </w:t>
            </w:r>
            <w:r>
              <w:rPr>
                <w:rFonts w:ascii="Arial"/>
                <w:sz w:val="16"/>
              </w:rPr>
              <w:br/>
              <w:t xml:space="preserve"> - Changes in clarity: </w:t>
            </w:r>
            <w:r>
              <w:rPr>
                <w:rFonts w:ascii="Arial"/>
                <w:sz w:val="16"/>
              </w:rPr>
              <w:br/>
              <w:t xml:space="preserve"> - Changes in texture: </w:t>
            </w:r>
            <w:r>
              <w:rPr>
                <w:rFonts w:ascii="Arial"/>
                <w:sz w:val="16"/>
              </w:rPr>
              <w:br/>
              <w:t xml:space="preserve"> - Other changes: </w:t>
            </w:r>
            <w:r>
              <w:rPr>
                <w:rFonts w:ascii="Arial"/>
                <w:sz w:val="16"/>
              </w:rPr>
              <w:br/>
              <w:t xml:space="preserve"> </w:t>
            </w:r>
            <w:r>
              <w:rPr>
                <w:rFonts w:ascii="Arial"/>
                <w:sz w:val="16"/>
              </w:rPr>
              <w:br/>
              <w:t xml:space="preserve"> CONTAINER APPEARANCE</w:t>
            </w:r>
            <w:r>
              <w:rPr>
                <w:rFonts w:ascii="Arial"/>
                <w:sz w:val="16"/>
              </w:rPr>
              <w:br/>
            </w:r>
            <w:r>
              <w:rPr>
                <w:rFonts w:ascii="Arial"/>
                <w:sz w:val="16"/>
              </w:rPr>
              <w:t xml:space="preserve"> - Description of changes: </w:t>
            </w:r>
            <w:r>
              <w:rPr>
                <w:rFonts w:ascii="Arial"/>
                <w:sz w:val="16"/>
              </w:rPr>
              <w:br/>
              <w:t xml:space="preserve"> </w:t>
            </w:r>
            <w:r>
              <w:rPr>
                <w:rFonts w:ascii="Arial"/>
                <w:sz w:val="16"/>
              </w:rPr>
              <w:br/>
              <w:t xml:space="preserve"> MASS CHANGES</w:t>
            </w:r>
            <w:r>
              <w:rPr>
                <w:rFonts w:ascii="Arial"/>
                <w:sz w:val="16"/>
              </w:rPr>
              <w:br/>
              <w:t xml:space="preserve"> - Initial total mass (product + packaging): </w:t>
            </w:r>
            <w:r>
              <w:rPr>
                <w:rFonts w:ascii="Arial"/>
                <w:sz w:val="16"/>
              </w:rPr>
              <w:br/>
              <w:t xml:space="preserve"> - Mass at sampling (product + packaging): </w:t>
            </w:r>
            <w:r>
              <w:rPr>
                <w:rFonts w:ascii="Arial"/>
                <w:sz w:val="16"/>
              </w:rPr>
              <w:br/>
              <w:t xml:space="preserve"> - Calculations used to determine amount of active substance: </w:t>
            </w:r>
            <w:r>
              <w:rPr>
                <w:rFonts w:ascii="Arial"/>
                <w:sz w:val="16"/>
              </w:rPr>
              <w:br/>
              <w:t xml:space="preserve"> - Mass change (%): </w:t>
            </w:r>
            <w:r>
              <w:rPr>
                <w:rFonts w:ascii="Arial"/>
                <w:sz w:val="16"/>
              </w:rPr>
              <w:br/>
              <w:t xml:space="preserve"> </w:t>
            </w:r>
            <w:r>
              <w:rPr>
                <w:rFonts w:ascii="Arial"/>
                <w:sz w:val="16"/>
              </w:rPr>
              <w:br/>
              <w:t xml:space="preserve"> CHANGE IN ACTIVE INGREDIENTS</w:t>
            </w:r>
            <w:r>
              <w:rPr>
                <w:rFonts w:ascii="Arial"/>
                <w:sz w:val="16"/>
              </w:rPr>
              <w:br/>
              <w:t xml:space="preserve"> - Res</w:t>
            </w:r>
            <w:r>
              <w:rPr>
                <w:rFonts w:ascii="Arial"/>
                <w:sz w:val="16"/>
              </w:rPr>
              <w:t>ults:</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Briefly summarise relevant observations test results. Use freetext template and delete/add elements as appropriate depending on the type of study. Where appropriate include table(s) in the rich text field 'Any other information on results incl. table</w:t>
            </w:r>
            <w:r>
              <w:rPr>
                <w:rFonts w:ascii="Arial"/>
                <w:sz w:val="16"/>
              </w:rPr>
              <w:t>s'. Use table numbers in the sequence in which you refer to them in the text (e.g. '... see Table 1').</w:t>
            </w:r>
            <w:r>
              <w:rPr>
                <w:rFonts w:ascii="Arial"/>
                <w:sz w:val="16"/>
              </w:rPr>
              <w:br/>
            </w:r>
            <w:r>
              <w:rPr>
                <w:rFonts w:ascii="Arial"/>
                <w:sz w:val="16"/>
              </w:rPr>
              <w:br/>
              <w:t>As appropriate also attach any figures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Transformation products</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Picklist values:</w:t>
            </w:r>
            <w:r>
              <w:rPr>
                <w:rFonts w:ascii="Arial"/>
                <w:sz w:val="16"/>
              </w:rPr>
              <w:br/>
              <w:t>- no</w:t>
            </w:r>
            <w:r>
              <w:rPr>
                <w:rFonts w:ascii="Arial"/>
                <w:sz w:val="16"/>
              </w:rPr>
              <w:br/>
              <w:t>- not measured</w:t>
            </w:r>
            <w:r>
              <w:rPr>
                <w:rFonts w:ascii="Arial"/>
                <w:sz w:val="16"/>
              </w:rPr>
              <w:br/>
              <w:t>- yes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Indicate whether transformation products occurred. If yes, provide the identified transformation products in following block of fields. Any further details can be entered in field 'Any other </w:t>
            </w:r>
            <w:r>
              <w:rPr>
                <w:rFonts w:ascii="Arial"/>
                <w:sz w:val="16"/>
              </w:rPr>
              <w:t>information on results incl. tables'.</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5169B" w:rsidRDefault="001B1E3B">
            <w:r>
              <w:rPr>
                <w:rFonts w:ascii="Arial"/>
                <w:b/>
                <w:sz w:val="16"/>
              </w:rPr>
              <w:t>Identity of transformation products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169B" w:rsidRDefault="005516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sz w:val="16"/>
              </w:rPr>
              <w:t>Indicate the identity of the transformation products using an appropriate identifier, e.g. CAS number, CAS name, IUPAC name. Copy this block of</w:t>
            </w:r>
            <w:r>
              <w:rPr>
                <w:rFonts w:ascii="Arial"/>
                <w:sz w:val="16"/>
              </w:rPr>
              <w:t xml:space="preserve"> fields for each relevant substance.</w:t>
            </w:r>
            <w:r>
              <w:rPr>
                <w:rFonts w:ascii="Arial"/>
                <w:sz w:val="16"/>
              </w:rPr>
              <w:br/>
            </w:r>
            <w:r>
              <w:rPr>
                <w:rFonts w:ascii="Arial"/>
                <w:sz w:val="16"/>
              </w:rPr>
              <w:br/>
              <w:t>Any further details on transformation products can be provided in field 'Any other information on materials and methods incl. tables'.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169B" w:rsidRDefault="001B1E3B">
            <w:r>
              <w:rPr>
                <w:rFonts w:ascii="Arial"/>
                <w:sz w:val="16"/>
              </w:rPr>
              <w:t>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xml:space="preserve">- </w:t>
            </w:r>
            <w:r>
              <w:rPr>
                <w:rFonts w:ascii="Arial"/>
                <w:sz w:val="16"/>
              </w:rPr>
              <w:t>#6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For easier distinction select a consecutive number for each transformation product from drop-down list if more than one transformation product is entered. If the same subst</w:t>
            </w:r>
            <w:r>
              <w:rPr>
                <w:rFonts w:ascii="Arial"/>
                <w:sz w:val="16"/>
              </w:rPr>
              <w:t>ance is identified by more than one identifiers (e.g. by CAS name and Common name), make sure that the same number is allocated to these entries.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169B" w:rsidRDefault="001B1E3B">
            <w:r>
              <w:rPr>
                <w:rFonts w:ascii="Arial"/>
                <w:sz w:val="16"/>
              </w:rPr>
              <w:t>Reference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169B" w:rsidRDefault="005516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sz w:val="16"/>
              </w:rPr>
              <w:t xml:space="preserve">Click the Link button to navigate to the </w:t>
            </w:r>
            <w:r>
              <w:rPr>
                <w:rFonts w:ascii="Arial"/>
                <w:sz w:val="16"/>
              </w:rPr>
              <w:t>Substances Inventory and select the relevant substance name. If not available in the inventory, create a new one.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169B" w:rsidRDefault="001B1E3B">
            <w:r>
              <w:rPr>
                <w:rFonts w:ascii="Arial"/>
                <w:b/>
                <w:sz w:val="16"/>
              </w:rPr>
              <w:t>Cross-reference:</w:t>
            </w:r>
            <w:r>
              <w:rPr>
                <w:rFonts w:ascii="Arial"/>
                <w:b/>
                <w:sz w:val="16"/>
              </w:rPr>
              <w:br/>
            </w:r>
            <w:r>
              <w:rPr>
                <w:rFonts w:ascii="Arial"/>
                <w:sz w:val="16"/>
              </w:rPr>
              <w:t>REFERENCE_SUBSTANCE</w:t>
            </w:r>
          </w:p>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169B" w:rsidRDefault="001B1E3B">
            <w:r>
              <w:rPr>
                <w:rFonts w:ascii="Arial"/>
                <w:b/>
                <w:sz w:val="16"/>
              </w:rPr>
              <w:t>Identity of transformation products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169B" w:rsidRDefault="0055169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 xml:space="preserve">Storage stability / </w:t>
            </w:r>
            <w:r>
              <w:rPr>
                <w:rFonts w:ascii="Arial"/>
                <w:sz w:val="16"/>
              </w:rPr>
              <w:t>reactivity towards container material</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1B1E3B">
            <w:r>
              <w:rPr>
                <w:rFonts w:ascii="Arial"/>
                <w:b/>
                <w:sz w:val="16"/>
              </w:rPr>
              <w:t>Picklist values:</w:t>
            </w:r>
            <w:r>
              <w:rPr>
                <w:rFonts w:ascii="Arial"/>
                <w:sz w:val="16"/>
              </w:rPr>
              <w:br/>
              <w:t>- significant change in active ingredient or product</w:t>
            </w:r>
            <w:r>
              <w:rPr>
                <w:rFonts w:ascii="Arial"/>
                <w:sz w:val="16"/>
              </w:rPr>
              <w:br/>
              <w:t>- degradation products of toxicological significance</w:t>
            </w:r>
            <w:r>
              <w:rPr>
                <w:rFonts w:ascii="Arial"/>
                <w:sz w:val="16"/>
              </w:rPr>
              <w:br/>
              <w:t>- reaction with container material</w:t>
            </w:r>
            <w:r>
              <w:rPr>
                <w:rFonts w:ascii="Arial"/>
                <w:sz w:val="16"/>
              </w:rPr>
              <w:br/>
              <w:t>- corrosive to container material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Indicate the overall results with regard to storage stability or reactivity towards container material. If not listed select 'other:' and specify. Any additional information can be provided in the supplementary r</w:t>
            </w:r>
            <w:r>
              <w:rPr>
                <w:rFonts w:ascii="Arial"/>
                <w:sz w:val="16"/>
              </w:rPr>
              <w:t>emarks text.</w:t>
            </w:r>
            <w:r>
              <w:rPr>
                <w:rFonts w:ascii="Arial"/>
                <w:sz w:val="16"/>
              </w:rPr>
              <w:br/>
            </w:r>
            <w:r>
              <w:rPr>
                <w:rFonts w:ascii="Arial"/>
                <w:sz w:val="16"/>
              </w:rPr>
              <w:br/>
              <w:t>Multiple selection is possible.</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5169B" w:rsidRDefault="001B1E3B">
            <w:r>
              <w:rPr>
                <w:rFonts w:ascii="Arial"/>
                <w:b/>
                <w:sz w:val="16"/>
              </w:rPr>
              <w:t xml:space="preserve">Any other information on </w:t>
            </w:r>
            <w:r>
              <w:rPr>
                <w:rFonts w:ascii="Arial"/>
                <w:b/>
                <w:sz w:val="16"/>
              </w:rPr>
              <w:lastRenderedPageBreak/>
              <w:t>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169B" w:rsidRDefault="001B1E3B">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169B" w:rsidRDefault="0055169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55169B"/>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55169B"/>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In this field, you can enter any other remarks on results. You can also open a rich text editor and create </w:t>
            </w:r>
            <w:r>
              <w:rPr>
                <w:rFonts w:ascii="Arial"/>
                <w:sz w:val="16"/>
              </w:rPr>
              <w:t>formatted text and tables or insert and edit any excerpt from a word processing or spreadsheet document, provided it was converted to the HTML format.</w:t>
            </w:r>
            <w:r>
              <w:rPr>
                <w:rFonts w:ascii="Arial"/>
                <w:sz w:val="16"/>
              </w:rPr>
              <w:br/>
            </w:r>
            <w:r>
              <w:rPr>
                <w:rFonts w:ascii="Arial"/>
                <w:sz w:val="16"/>
              </w:rPr>
              <w:br/>
              <w:t xml:space="preserve">Note: One rich text editor field each is provided for the MATERIALS AND METHODS and RESULTS section. In </w:t>
            </w:r>
            <w:r>
              <w:rPr>
                <w:rFonts w:ascii="Arial"/>
                <w:sz w:val="16"/>
              </w:rPr>
              <w:t>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5169B" w:rsidRDefault="001B1E3B">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169B" w:rsidRDefault="001B1E3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55169B"/>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In this field, you can enter any overall remarks or transfer free text</w:t>
            </w:r>
            <w:r>
              <w:rPr>
                <w:rFonts w:ascii="Arial"/>
                <w:sz w:val="16"/>
              </w:rPr>
              <w:t xml:space="preserve"> from other databases. You can also open a rich text editor and create formatted text and tables or insert and edit any excerpt from a word processing or spreadsheet document, provided it was converted to the HTML format. You can also upload any htm or htm</w:t>
            </w:r>
            <w:r>
              <w:rPr>
                <w:rFonts w:ascii="Arial"/>
                <w:sz w:val="16"/>
              </w:rPr>
              <w:t>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5169B" w:rsidRDefault="001B1E3B">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169B" w:rsidRDefault="005516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169B" w:rsidRDefault="001B1E3B">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169B" w:rsidRDefault="001B1E3B">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 xml:space="preserve">An electronic copy of the full study report </w:t>
            </w:r>
            <w:r>
              <w:rPr>
                <w:rFonts w:ascii="Arial"/>
                <w:sz w:val="16"/>
              </w:rPr>
              <w:t>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169B" w:rsidRDefault="001B1E3B">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sz w:val="16"/>
              </w:rPr>
              <w:t>An electronic copy of a public (non-confidential) version of the full study report or other relevant</w:t>
            </w:r>
            <w:r>
              <w:rPr>
                <w:rFonts w:ascii="Arial"/>
                <w:sz w:val="16"/>
              </w:rPr>
              <w:t xml:space="preserve">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169B" w:rsidRDefault="001B1E3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169B" w:rsidRDefault="005516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169B" w:rsidRDefault="001B1E3B">
            <w:r>
              <w:rPr>
                <w:rFonts w:ascii="Arial"/>
                <w:sz w:val="16"/>
              </w:rPr>
              <w:t xml:space="preserve">As appropriate, include remarks, e.g. a short description of the content of the attached document if the file name is not </w:t>
            </w:r>
            <w:r>
              <w:rPr>
                <w:rFonts w:ascii="Arial"/>
                <w:sz w:val="16"/>
              </w:rPr>
              <w:t>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169B" w:rsidRDefault="005516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169B" w:rsidRDefault="001B1E3B">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169B" w:rsidRDefault="001B1E3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169B" w:rsidRDefault="0055169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55169B"/>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Upload file by clicking the upload icon. As appropriate, enter any additional information, e.g. language. The file name is </w:t>
            </w:r>
            <w:r>
              <w:rPr>
                <w:rFonts w:ascii="Arial"/>
                <w:sz w:val="16"/>
              </w:rPr>
              <w:t>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5169B" w:rsidRDefault="001B1E3B">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169B" w:rsidRDefault="001B1E3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169B" w:rsidRDefault="005516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55169B"/>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r w:rsidR="005516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169B" w:rsidRDefault="005516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169B" w:rsidRDefault="001B1E3B">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169B" w:rsidRDefault="0055169B"/>
        </w:tc>
        <w:tc>
          <w:tcPr>
            <w:tcW w:w="3709" w:type="dxa"/>
            <w:tcBorders>
              <w:top w:val="outset" w:sz="6" w:space="0" w:color="auto"/>
              <w:left w:val="outset" w:sz="6" w:space="0" w:color="auto"/>
              <w:bottom w:val="outset" w:sz="6" w:space="0" w:color="FFFFFF"/>
              <w:right w:val="outset" w:sz="6" w:space="0" w:color="auto"/>
            </w:tcBorders>
          </w:tcPr>
          <w:p w:rsidR="0055169B" w:rsidRDefault="001B1E3B">
            <w:r>
              <w:rPr>
                <w:rFonts w:ascii="Arial"/>
                <w:sz w:val="16"/>
              </w:rPr>
              <w:t xml:space="preserve">If relevant for the respective regulatory programme, briefly summarise the relevant aspects of the study including the conclusions reached. If a specific </w:t>
            </w:r>
            <w:r>
              <w:rPr>
                <w:rFonts w:ascii="Arial"/>
                <w:sz w:val="16"/>
              </w:rPr>
              <w:t xml:space="preserve">format is prescribed, copy </w:t>
            </w:r>
            <w:r>
              <w:rPr>
                <w:rFonts w:ascii="Arial"/>
                <w:sz w:val="16"/>
              </w:rPr>
              <w:lastRenderedPageBreak/>
              <w:t>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55169B" w:rsidRDefault="0055169B"/>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1B1E3B">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1B1E3B">
          <w:rPr>
            <w:rFonts w:ascii="Times New Roman" w:hAnsi="Times New Roman" w:cs="Times New Roman"/>
            <w:noProof/>
            <w:snapToGrid w:val="0"/>
            <w:lang w:eastAsia="fi-FI"/>
          </w:rPr>
          <w:t>33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#18: Storage stability and reactivity towards container material</w:t>
    </w:r>
    <w:r w:rsidR="001B1E3B">
      <w:rPr>
        <w:i/>
      </w:rPr>
      <w:t xml:space="preserve"> (Version [8.1]-[November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94555B"/>
    <w:multiLevelType w:val="multilevel"/>
    <w:tmpl w:val="A4642E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1E3B"/>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5169B"/>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03EAC5"/>
  <w15:docId w15:val="{E1C9B7A6-AA82-4ACF-BA22-B621ECA0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E5E08-76BD-4FF9-ABFE-BD78CD746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8875</Words>
  <Characters>50150</Characters>
  <Application>Microsoft Office Word</Application>
  <DocSecurity>0</DocSecurity>
  <Lines>2388</Lines>
  <Paragraphs>366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2021-11-04T17:48:00Z</dcterms:created>
  <dcterms:modified xsi:type="dcterms:W3CDTF">2021-11-04T17:48:00Z</dcterms:modified>
</cp:coreProperties>
</file>