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50-1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soil macroorganisms except arthropods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7.2</w:t>
      </w:r>
      <w:r w:rsidRPr="003A6BCF">
        <w:rPr>
          <w:rFonts w:ascii="Cambria" w:eastAsia="Times New Roman" w:hAnsi="Cambria" w:cs="Times New Roman"/>
          <w:b/>
          <w:bCs/>
          <w:i/>
          <w:color w:val="000000"/>
          <w:lang w:val="en"/>
        </w:rPr>
        <w:t>]-[</w:t>
      </w:r>
      <w:r w:rsidR="008F1FF9">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C372D" w:rsidRDefault="008F1FF9">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C372D" w:rsidRDefault="008F1F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AC372D"/>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AC372D"/>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toxicity to soil macroorganisms except arthropods: short-term</w:t>
            </w:r>
            <w:r>
              <w:rPr>
                <w:rFonts w:ascii="Arial"/>
                <w:sz w:val="16"/>
              </w:rPr>
              <w:br/>
              <w:t>- toxicity to soil macroorganisms except arthropods: long-term</w:t>
            </w:r>
            <w:r>
              <w:rPr>
                <w:rFonts w:ascii="Arial"/>
                <w:sz w:val="16"/>
              </w:rPr>
              <w:br/>
              <w:t>- toxicity to soil macroorganisms except arthropods,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From the</w:t>
            </w:r>
            <w:r>
              <w:rPr>
                <w:rFonts w:ascii="Arial"/>
                <w:sz w:val="16"/>
              </w:rPr>
              <w:t xml:space="preserv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w:t>
            </w:r>
            <w:r>
              <w:rPr>
                <w:rFonts w:ascii="Arial"/>
                <w:sz w:val="16"/>
              </w:rPr>
              <w:t>rm, the specific study type should be selected. If none matches, select the more generic endpoint description '&lt;Generic endpoint&gt;, other' (e.g. Skin irritation / corrosion, other) and give an explanation in the adjacent text field. The generic endpoint tit</w:t>
            </w:r>
            <w:r>
              <w:rPr>
                <w:rFonts w:ascii="Arial"/>
                <w:sz w:val="16"/>
              </w:rPr>
              <w: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need to fill in the adjacent text field, as '(Q)SAR' needs to be indicated in field </w:t>
            </w:r>
            <w:r>
              <w:rPr>
                <w:rFonts w:ascii="Arial"/>
                <w:sz w:val="16"/>
              </w:rPr>
              <w:t>'Type of information' and the model should be described in field 'Justification of non-standard information' or 'Attached justification'. A specific endpoint title may be used, if addressed by the (Q)SAR information, i.e. the model behind has been validate</w:t>
            </w:r>
            <w:r>
              <w:rPr>
                <w:rFonts w:ascii="Arial"/>
                <w:sz w:val="16"/>
              </w:rPr>
              <w:t>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w:t>
            </w:r>
            <w:r>
              <w:rPr>
                <w:rFonts w:ascii="Arial"/>
                <w:sz w:val="16"/>
              </w:rPr>
              <w:t>ramework as 'information requirement'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AC372D" w:rsidRDefault="008F1FF9">
            <w:r>
              <w:rPr>
                <w:rFonts w:ascii="Arial"/>
                <w:b/>
                <w:sz w:val="16"/>
              </w:rPr>
              <w:lastRenderedPageBreak/>
              <w:t>Guidance for data migration:</w:t>
            </w:r>
            <w:r>
              <w:rPr>
                <w:rFonts w:ascii="Arial"/>
                <w:b/>
                <w:sz w:val="16"/>
              </w:rPr>
              <w:br/>
            </w:r>
            <w:r>
              <w:rPr>
                <w:rFonts w:ascii="Arial"/>
                <w:sz w:val="16"/>
              </w:rPr>
              <w:t>The relevant target phrase is selected as triggered by the value of source field 'Test duration type'. As a fallback the generic phrase 'toxicity to soil macroorganisms except arthropods' is selected.</w:t>
            </w:r>
            <w:r>
              <w:rPr>
                <w:rFonts w:ascii="Arial"/>
                <w:sz w:val="16"/>
              </w:rPr>
              <w:br/>
              <w:t>Note: The generic phrase is only used for migration, bu</w:t>
            </w:r>
            <w:r>
              <w:rPr>
                <w:rFonts w:ascii="Arial"/>
                <w:sz w:val="16"/>
              </w:rPr>
              <w:t>t otherwise deactivated in the picklist. For new entries a generic phrase is provided which consists of the OHT title followed by 'other', i.e. &lt;OHT title&gt;, other.</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xml:space="preserve">- </w:t>
            </w:r>
            <w:r>
              <w:rPr>
                <w:rFonts w:ascii="Arial"/>
                <w:sz w:val="16"/>
              </w:rPr>
              <w:t>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w:t>
            </w:r>
            <w:r>
              <w:rPr>
                <w:rFonts w:ascii="Arial"/>
                <w:sz w:val="16"/>
              </w:rPr>
              <w:t xml:space="preserve">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Select the appropriate type of information, e.g. ' experimental study', ' experimental study planned' or, if alternatives to testing app</w:t>
            </w:r>
            <w:r>
              <w:rPr>
                <w:rFonts w:ascii="Arial"/>
                <w:sz w:val="16"/>
              </w:rPr>
              <w:t>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from a handbook or re</w:t>
            </w:r>
            <w:r>
              <w:rPr>
                <w:rFonts w:ascii="Arial"/>
                <w:sz w:val="16"/>
              </w:rPr>
              <w:t xml:space="preserv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w:t>
            </w:r>
            <w:r>
              <w:rPr>
                <w:rFonts w:ascii="Arial"/>
                <w:sz w:val="16"/>
              </w:rPr>
              <w:t>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w:t>
            </w:r>
            <w:r>
              <w:rPr>
                <w:rFonts w:ascii="Arial"/>
                <w:sz w:val="16"/>
              </w:rPr>
              <w:t>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w:t>
            </w:r>
            <w:r>
              <w:rPr>
                <w:rFonts w:ascii="Arial"/>
                <w:sz w:val="16"/>
              </w:rPr>
              <w:t xml:space="preserve">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w:t>
            </w:r>
            <w:r>
              <w:rPr>
                <w:rFonts w:ascii="Arial"/>
                <w:sz w:val="16"/>
              </w:rPr>
              <w:t>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w:t>
            </w:r>
            <w:r>
              <w:rPr>
                <w:rFonts w:ascii="Arial"/>
                <w:sz w:val="16"/>
              </w:rPr>
              <w:t>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 xml:space="preserve">Picklist </w:t>
            </w:r>
            <w:r>
              <w:rPr>
                <w:rFonts w:ascii="Arial"/>
                <w:b/>
                <w:sz w:val="16"/>
              </w:rPr>
              <w:t>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the adequacy of a (robust) study summary in terms of usefulness for hazard/risk assessment purposes depending on</w:t>
            </w:r>
            <w:r>
              <w:rPr>
                <w:rFonts w:ascii="Arial"/>
                <w:sz w:val="16"/>
              </w:rPr>
              <w:t xml:space="preserve">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w:t>
            </w:r>
            <w:r>
              <w:rPr>
                <w:rFonts w:ascii="Arial"/>
                <w:sz w:val="16"/>
              </w:rPr>
              <w:t xml:space="preserve">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considered supportive for the key study or ke</w:t>
            </w:r>
            <w:r>
              <w:rPr>
                <w:rFonts w:ascii="Arial"/>
                <w:sz w:val="16"/>
              </w:rPr>
              <w:t xml:space="preserv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 i.e.  based on all available reco</w:t>
            </w:r>
            <w:r>
              <w:rPr>
                <w:rFonts w:ascii="Arial"/>
                <w:sz w:val="16"/>
              </w:rPr>
              <w:t xml:space="preserve">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w:t>
            </w:r>
            <w:r>
              <w:rPr>
                <w:rFonts w:ascii="Arial"/>
                <w:sz w:val="16"/>
              </w:rPr>
              <w:t>tes a higher concern than the key study/ies, but is not used as key study because of flaws in the methodology or documentation. This phrase should be selected for justifying why a potentially critical result has not been used for the hazard assessment. The</w:t>
            </w:r>
            <w:r>
              <w:rPr>
                <w:rFonts w:ascii="Arial"/>
                <w:sz w:val="16"/>
              </w:rPr>
              <w:t xml:space="preserv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w:t>
            </w:r>
            <w:r>
              <w:rPr>
                <w:rFonts w:ascii="Arial"/>
                <w:sz w:val="16"/>
              </w:rPr>
              <w:t xml:space="preserve">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C372D" w:rsidRDefault="008F1FF9">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Set this flag if relevant fo</w:t>
            </w:r>
            <w:r>
              <w:rPr>
                <w:rFonts w:ascii="Arial"/>
                <w:sz w:val="16"/>
              </w:rPr>
              <w:t xml:space="preserve">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term 'Robust Study Summary' is actually used only to d</w:t>
            </w:r>
            <w:r>
              <w:rPr>
                <w:rFonts w:ascii="Arial"/>
                <w:sz w:val="16"/>
              </w:rPr>
              <w:t>escribe the technical content of a very detailed summary of an experimental study or of any other relevant information. It is a priori no synonym with the term 'Key study', although a key study should usually be submitted in the form of Robust Study Summar</w:t>
            </w:r>
            <w:r>
              <w:rPr>
                <w:rFonts w:ascii="Arial"/>
                <w:sz w:val="16"/>
              </w:rPr>
              <w:t xml:space="preserve">y. However, a Robust Summary may also be useful for other adequate studies that are considered supportive of the key study or even for inadequate studies if they can be used for a weight-of-evidence analysis. Also for studies that are flawed, but indicate </w:t>
            </w:r>
            <w:r>
              <w:rPr>
                <w:rFonts w:ascii="Arial"/>
                <w:sz w:val="16"/>
              </w:rPr>
              <w:t xml:space="preserve">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w:t>
            </w:r>
            <w:r>
              <w:rPr>
                <w:rFonts w:ascii="Arial"/>
                <w:sz w:val="16"/>
              </w:rPr>
              <w:t xml:space="preserve">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AC372D" w:rsidRDefault="008F1FF9">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AC372D" w:rsidRDefault="008F1FF9">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the study does not need to be conducted because direct and indirect exposure of the soil compartment is unlikely - [exposure considerations]</w:t>
            </w:r>
            <w:r>
              <w:rPr>
                <w:rFonts w:ascii="Arial"/>
                <w:sz w:val="16"/>
              </w:rPr>
              <w:br/>
              <w:t>- a short-term study does not ne</w:t>
            </w:r>
            <w:r>
              <w:rPr>
                <w:rFonts w:ascii="Arial"/>
                <w:sz w:val="16"/>
              </w:rPr>
              <w:t>ed to be conducted because an appropriate long-term toxicity study on terrestrial organisms is available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 addition to the more generic justification selected in the preceding f</w:t>
            </w:r>
            <w:r>
              <w:rPr>
                <w:rFonts w:ascii="Arial"/>
                <w:sz w:val="16"/>
              </w:rPr>
              <w:t xml:space="preserve">ield 'Data waiving', it is highly recommended to provide a detailed justification. To this end you can either select one or multiple specific standard phrase(s) if it/they give an appropriate rationale of the description given in the preceding field 'Data </w:t>
            </w:r>
            <w:r>
              <w:rPr>
                <w:rFonts w:ascii="Arial"/>
                <w:sz w:val="16"/>
              </w:rPr>
              <w:t>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w:t>
            </w:r>
            <w:r>
              <w:rPr>
                <w:rFonts w:ascii="Arial"/>
                <w:sz w:val="16"/>
              </w:rPr>
              <w:t>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xml:space="preserve">- Cross-reference (for referencing / linking to a justification or </w:t>
            </w:r>
            <w:r>
              <w:rPr>
                <w:rFonts w:ascii="Arial"/>
                <w:sz w:val="16"/>
              </w:rPr>
              <w:t>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w:t>
            </w:r>
            <w:r>
              <w:rPr>
                <w:rFonts w:ascii="Arial"/>
                <w:sz w:val="16"/>
              </w:rPr>
              <w:t xml:space="preserve"> always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AC372D" w:rsidRDefault="008F1FF9">
            <w:r>
              <w:rPr>
                <w:rFonts w:ascii="Arial"/>
                <w:b/>
                <w:sz w:val="16"/>
              </w:rPr>
              <w:t>Guidance for field condition:</w:t>
            </w:r>
            <w:r>
              <w:rPr>
                <w:rFonts w:ascii="Arial"/>
                <w:b/>
                <w:sz w:val="16"/>
              </w:rPr>
              <w:br/>
            </w:r>
            <w:r>
              <w:rPr>
                <w:rFonts w:ascii="Arial"/>
                <w:sz w:val="16"/>
              </w:rPr>
              <w:t>Conditio</w:t>
            </w:r>
            <w:r>
              <w:rPr>
                <w:rFonts w:ascii="Arial"/>
                <w:sz w:val="16"/>
              </w:rPr>
              <w:t>n: Deactivate this field if any of the following fields is populated: 'Type of information', 'Adequacy of study', 'Reliability', 'Rationale for reliability'.</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b/>
                <w:sz w:val="16"/>
              </w:rPr>
              <w:br/>
            </w:r>
            <w:r>
              <w:rPr>
                <w:rFonts w:ascii="Arial"/>
                <w:b/>
                <w:sz w:val="16"/>
              </w:rPr>
              <w:br/>
              <w:t>Option 1</w:t>
            </w:r>
            <w:r>
              <w:rPr>
                <w:rFonts w:ascii="Arial"/>
                <w:b/>
                <w:sz w:val="16"/>
              </w:rPr>
              <w:t xml:space="preserve">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w:t>
            </w:r>
            <w:r>
              <w:rPr>
                <w:rFonts w:ascii="Arial"/>
                <w:sz w:val="16"/>
              </w:rPr>
              <w:t>TEBRATE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 REACH Regulation t</w:t>
            </w:r>
            <w:r>
              <w:rPr>
                <w:rFonts w:ascii="Arial"/>
                <w:sz w:val="16"/>
              </w:rPr>
              <w: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t>
            </w:r>
            <w:r>
              <w:rPr>
                <w:rFonts w:ascii="Arial"/>
                <w:sz w:val="16"/>
              </w:rPr>
              <w:t>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w:t>
            </w:r>
            <w:r>
              <w:rPr>
                <w:rFonts w:ascii="Arial"/>
                <w:sz w:val="16"/>
              </w:rPr>
              <w:t>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w:t>
            </w:r>
            <w:r>
              <w:rPr>
                <w:rFonts w:ascii="Arial"/>
                <w:sz w:val="16"/>
              </w:rPr>
              <w:t>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 xml:space="preserve">FURTHER </w:t>
            </w:r>
            <w:r>
              <w:rPr>
                <w:rFonts w:ascii="Arial"/>
                <w:sz w:val="16"/>
              </w:rPr>
              <w:t>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w:t>
            </w:r>
            <w:r>
              <w:rPr>
                <w:rFonts w:ascii="Arial"/>
                <w:sz w:val="16"/>
              </w:rPr>
              <w:t>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 xml:space="preserve">[Explain how the substance falls within the applicability domain </w:t>
            </w:r>
            <w:r>
              <w:rPr>
                <w:rFonts w:ascii="Arial"/>
                <w:sz w:val="16"/>
              </w:rPr>
              <w:t>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w:t>
            </w:r>
            <w:r>
              <w:rPr>
                <w:rFonts w:ascii="Arial"/>
                <w:sz w:val="16"/>
              </w:rPr>
              <w:t>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w:t>
            </w:r>
            <w:r>
              <w:rPr>
                <w:rFonts w:ascii="Arial"/>
                <w:sz w:val="16"/>
              </w:rPr>
              <w:t>,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w:t>
            </w:r>
            <w:r>
              <w:rPr>
                <w:rFonts w:ascii="Arial"/>
                <w:sz w:val="16"/>
              </w:rPr>
              <w:t>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w:t>
            </w:r>
            <w:r>
              <w:rPr>
                <w:rFonts w:ascii="Arial"/>
                <w:sz w:val="16"/>
              </w:rPr>
              <w:t>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for all </w:t>
            </w:r>
            <w:r>
              <w:rPr>
                <w:rFonts w:ascii="Arial"/>
                <w:sz w:val="16"/>
              </w:rPr>
              <w:t xml:space="preserve">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w:t>
            </w:r>
            <w:r>
              <w:rPr>
                <w:rFonts w:ascii="Arial"/>
                <w:sz w:val="16"/>
              </w:rPr>
              <w:t>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w:t>
            </w:r>
            <w:r>
              <w:rPr>
                <w:rFonts w:ascii="Arial"/>
                <w:sz w:val="16"/>
              </w:rPr>
              <w:t>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lastRenderedPageBreak/>
              <w:t>This field can be used for entering free text. As appropriate, one of the freetext templates can be selected (e.g. Justification for read-across (analogue)) to use pre-defined</w:t>
            </w:r>
            <w:r>
              <w:rPr>
                <w:rFonts w:ascii="Arial"/>
                <w:sz w:val="16"/>
              </w:rPr>
              <w:t xml:space="preserve">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w:t>
            </w:r>
            <w:r>
              <w:rPr>
                <w:rFonts w:ascii="Arial"/>
                <w:sz w:val="16"/>
              </w:rPr>
              <w:t>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t>'.</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w:t>
            </w:r>
            <w:r>
              <w:rPr>
                <w:rFonts w:ascii="Arial"/>
                <w:sz w:val="16"/>
              </w:rPr>
              <w:t>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 xml:space="preserve">Please </w:t>
            </w:r>
            <w:r>
              <w:rPr>
                <w:rFonts w:ascii="Arial"/>
                <w:sz w:val="16"/>
              </w:rPr>
              <w:t>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 xml:space="preserve">Option 4: Type 'Read-across (analogue)' and Option </w:t>
            </w:r>
            <w:r>
              <w:rPr>
                <w:rFonts w:ascii="Arial"/>
                <w:sz w:val="16"/>
              </w:rPr>
              <w:t>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w:t>
            </w:r>
            <w:r>
              <w:rPr>
                <w:rFonts w:ascii="Arial"/>
                <w:sz w:val="16"/>
              </w:rPr>
              <w:t>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C372D" w:rsidRDefault="008F1FF9">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AC372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The Attached justification feature can be used in cas</w:t>
            </w:r>
            <w:r>
              <w:rPr>
                <w:rFonts w:ascii="Arial"/>
                <w:sz w:val="16"/>
              </w:rPr>
              <w:t>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r>
              <w:rPr>
                <w:rFonts w:ascii="Arial"/>
                <w:sz w:val="16"/>
              </w:rPr>
              <w: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C372D" w:rsidRDefault="008F1FF9">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b/>
                <w:sz w:val="16"/>
              </w:rPr>
              <w:t>Picklist values:</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Indicate the reason for / pu</w:t>
            </w:r>
            <w:r>
              <w:rPr>
                <w:rFonts w:ascii="Arial"/>
                <w:sz w:val="16"/>
              </w:rPr>
              <w:t>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C372D" w:rsidRDefault="008F1FF9">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AC372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The cross-reference feature can be used to refer to related information that is provided in another record of the dataset. This can be done either by entering just free text in the 'Remarks' field or by creating a link to the relevant record. The field 'Re</w:t>
            </w:r>
            <w:r>
              <w:rPr>
                <w:rFonts w:ascii="Arial"/>
                <w:sz w:val="16"/>
              </w:rPr>
              <w:t>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w:t>
            </w:r>
            <w:r>
              <w:rPr>
                <w:rFonts w:ascii="Arial"/>
                <w:sz w:val="16"/>
              </w:rPr>
              <w:t>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Select the appropriate reason of the cross-reference, i.e.</w:t>
            </w:r>
            <w:r>
              <w:rPr>
                <w:rFonts w:ascii="Arial"/>
                <w:sz w:val="16"/>
              </w:rPr>
              <w:br/>
            </w:r>
            <w:r>
              <w:rPr>
                <w:rFonts w:ascii="Arial"/>
                <w:sz w:val="16"/>
              </w:rPr>
              <w:br/>
              <w:t>- assessment report (fo</w:t>
            </w:r>
            <w:r>
              <w:rPr>
                <w:rFonts w:ascii="Arial"/>
                <w:sz w:val="16"/>
              </w:rPr>
              <w:t>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w:t>
            </w:r>
            <w:r>
              <w:rPr>
                <w:rFonts w:ascii="Arial"/>
                <w:sz w:val="16"/>
              </w:rPr>
              <w:t>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w:t>
            </w:r>
            <w:r>
              <w:rPr>
                <w:rFonts w:ascii="Arial"/>
                <w:sz w:val="16"/>
              </w:rPr>
              <w:t xml:space="preserve">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w:t>
            </w:r>
            <w:r>
              <w:rPr>
                <w:rFonts w:ascii="Arial"/>
                <w:sz w:val="16"/>
              </w:rPr>
              <w:t xml:space="preserve">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w:t>
            </w:r>
            <w:r>
              <w:rPr>
                <w:rFonts w:ascii="Arial"/>
                <w:sz w:val="16"/>
              </w:rPr>
              <w:t>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and the results recorded i</w:t>
            </w:r>
            <w:r>
              <w:rPr>
                <w:rFonts w:ascii="Arial"/>
                <w:sz w:val="16"/>
              </w:rPr>
              <w:t xml:space="preserve">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 xml:space="preserve">As appropriate, </w:t>
            </w:r>
            <w:r>
              <w:rPr>
                <w:rFonts w:ascii="Arial"/>
                <w:sz w:val="16"/>
              </w:rPr>
              <w:t>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8F1FF9">
            <w:r>
              <w:rPr>
                <w:rFonts w:ascii="Arial"/>
                <w:b/>
                <w:sz w:val="16"/>
              </w:rPr>
              <w:t>Cross-reference:</w:t>
            </w:r>
            <w:r>
              <w:rPr>
                <w:rFonts w:ascii="Arial"/>
                <w:b/>
                <w:sz w:val="16"/>
              </w:rPr>
              <w:br/>
            </w:r>
            <w:r>
              <w:rPr>
                <w:rFonts w:ascii="Arial"/>
                <w:sz w:val="16"/>
              </w:rPr>
              <w:t>AllSummariesAndRecords</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C372D" w:rsidRDefault="008F1FF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AC372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C372D" w:rsidRDefault="008F1FF9">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C372D" w:rsidRDefault="008F1F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C372D" w:rsidRDefault="008F1FF9">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C372D" w:rsidRDefault="008F1F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C372D" w:rsidRDefault="008F1FF9">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AC372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Picklist values:</w:t>
            </w:r>
            <w:r>
              <w:rPr>
                <w:rFonts w:ascii="Arial"/>
                <w:sz w:val="16"/>
              </w:rPr>
              <w:br/>
              <w:t>- OECD Guideline 207 (Earthworm, Acute Toxicity Tests)</w:t>
            </w:r>
            <w:r>
              <w:rPr>
                <w:rFonts w:ascii="Arial"/>
                <w:sz w:val="16"/>
              </w:rPr>
              <w:br/>
              <w:t xml:space="preserve">- OECD </w:t>
            </w:r>
            <w:r>
              <w:rPr>
                <w:rFonts w:ascii="Arial"/>
                <w:sz w:val="16"/>
              </w:rPr>
              <w:t xml:space="preserve">Guideline 220 (Enchytraeid </w:t>
            </w:r>
            <w:r>
              <w:rPr>
                <w:rFonts w:ascii="Arial"/>
                <w:sz w:val="16"/>
              </w:rPr>
              <w:lastRenderedPageBreak/>
              <w:t>Reproduction Test)</w:t>
            </w:r>
            <w:r>
              <w:rPr>
                <w:rFonts w:ascii="Arial"/>
                <w:sz w:val="16"/>
              </w:rPr>
              <w:br/>
              <w:t>- OECD Guideline 222 (Earthworm Reproduction Test (Eisenia fetida/Eisenia andrei))</w:t>
            </w:r>
            <w:r>
              <w:rPr>
                <w:rFonts w:ascii="Arial"/>
                <w:sz w:val="16"/>
              </w:rPr>
              <w:br/>
              <w:t>- EU Method C.8 (Toxicity for Earthworms: Artificial Soil Test)</w:t>
            </w:r>
            <w:r>
              <w:rPr>
                <w:rFonts w:ascii="Arial"/>
                <w:sz w:val="16"/>
              </w:rPr>
              <w:br/>
              <w:t>- EPA OPPTS 850.2450 (Terrestrial (soil core) Microcosm Test)</w:t>
            </w:r>
            <w:r>
              <w:rPr>
                <w:rFonts w:ascii="Arial"/>
                <w:sz w:val="16"/>
              </w:rPr>
              <w:br/>
              <w:t>-</w:t>
            </w:r>
            <w:r>
              <w:rPr>
                <w:rFonts w:ascii="Arial"/>
                <w:sz w:val="16"/>
              </w:rPr>
              <w:t xml:space="preserve"> EPA OPPTS 850.6200 (Earthworm Subchronic Toxicity Test)</w:t>
            </w:r>
            <w:r>
              <w:rPr>
                <w:rFonts w:ascii="Arial"/>
                <w:sz w:val="16"/>
              </w:rPr>
              <w:br/>
              <w:t>- EPA OTS 795.150 (Earthworm Subchronic Toxicity Test)</w:t>
            </w:r>
            <w:r>
              <w:rPr>
                <w:rFonts w:ascii="Arial"/>
                <w:sz w:val="16"/>
              </w:rPr>
              <w:br/>
              <w:t>- EPA OTS 797.3775 (Terrestrial (soil core) Microcosm Test)</w:t>
            </w:r>
            <w:r>
              <w:rPr>
                <w:rFonts w:ascii="Arial"/>
                <w:sz w:val="16"/>
              </w:rPr>
              <w:br/>
              <w:t>- ASTM E1676 (Standard Guide for Conducting Laboratory Soil Toxicity or Bioaccumulat</w:t>
            </w:r>
            <w:r>
              <w:rPr>
                <w:rFonts w:ascii="Arial"/>
                <w:sz w:val="16"/>
              </w:rPr>
              <w:t>ion Tests with the Lumbricid Earthworm Eisenia Fetida and the Enchytraeid Potworm Enchytraeus albidus)</w:t>
            </w:r>
            <w:r>
              <w:rPr>
                <w:rFonts w:ascii="Arial"/>
                <w:sz w:val="16"/>
              </w:rPr>
              <w:br/>
              <w:t>- ASTM E1676 (Standard Guide for Conducting Laboratory Soil Toxicity or Bioaccumulation Tests with the Lumbricid Earthworm Eisenia fetida)</w:t>
            </w:r>
            <w:r>
              <w:rPr>
                <w:rFonts w:ascii="Arial"/>
                <w:sz w:val="16"/>
              </w:rPr>
              <w:br/>
              <w:t>- ASTM E1688 (</w:t>
            </w:r>
            <w:r>
              <w:rPr>
                <w:rFonts w:ascii="Arial"/>
                <w:sz w:val="16"/>
              </w:rPr>
              <w:t>Standard Guide for Determination of the Bioaccumulation of Sediment-Associated Contaminants by Benthic Invertebrates)</w:t>
            </w:r>
            <w:r>
              <w:rPr>
                <w:rFonts w:ascii="Arial"/>
                <w:sz w:val="16"/>
              </w:rPr>
              <w:br/>
              <w:t>- ISO 11268-1 (Effects of Pollutants on Earthworms. 1. Determination of Acute Toxicity Using Artificial Soil Substrate)</w:t>
            </w:r>
            <w:r>
              <w:rPr>
                <w:rFonts w:ascii="Arial"/>
                <w:sz w:val="16"/>
              </w:rPr>
              <w:br/>
              <w:t>- ISO 11268-2 (Eff</w:t>
            </w:r>
            <w:r>
              <w:rPr>
                <w:rFonts w:ascii="Arial"/>
                <w:sz w:val="16"/>
              </w:rPr>
              <w:t>ects of Pollutants on Earthworms. 2. Determination of Effects on Reproduction)</w:t>
            </w:r>
            <w:r>
              <w:rPr>
                <w:rFonts w:ascii="Arial"/>
                <w:sz w:val="16"/>
              </w:rPr>
              <w:br/>
              <w:t>- ISO 11268-3 (Effects of Pollutants on Earthworms. 3. Guidance on the Determination of Effects in Field Situations)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lastRenderedPageBreak/>
              <w:t>Select the applicable test guideline, e.g. 'OECD Gu</w:t>
            </w:r>
            <w:r>
              <w:rPr>
                <w:rFonts w:ascii="Arial"/>
                <w:sz w:val="16"/>
              </w:rPr>
              <w:t xml:space="preserve">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w:t>
            </w:r>
            <w:r>
              <w:rPr>
                <w:rFonts w:ascii="Arial"/>
                <w:sz w:val="16"/>
              </w:rPr>
              <w:t xml:space="preserve">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in ot</w:t>
            </w:r>
            <w:r>
              <w:rPr>
                <w:rFonts w:ascii="Arial"/>
                <w:sz w:val="16"/>
              </w:rPr>
              <w: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8F1FF9">
            <w:r>
              <w:rPr>
                <w:rFonts w:ascii="Arial"/>
                <w:b/>
                <w:sz w:val="16"/>
              </w:rPr>
              <w:lastRenderedPageBreak/>
              <w:t>Guidance for field conditi</w:t>
            </w:r>
            <w:r>
              <w:rPr>
                <w:rFonts w:ascii="Arial"/>
                <w:b/>
                <w:sz w:val="16"/>
              </w:rPr>
              <w:t>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In this text field, you can enter any remarks as applicable, particularly:</w:t>
            </w:r>
            <w:r>
              <w:rPr>
                <w:rFonts w:ascii="Arial"/>
                <w:sz w:val="16"/>
              </w:rPr>
              <w:br/>
            </w:r>
            <w:r>
              <w:rPr>
                <w:rFonts w:ascii="Arial"/>
                <w:sz w:val="16"/>
              </w:rPr>
              <w:br/>
              <w:t>- To include any other title of the test guideline</w:t>
            </w:r>
            <w:r>
              <w:rPr>
                <w:rFonts w:ascii="Arial"/>
                <w:sz w:val="16"/>
              </w:rPr>
              <w:t xml:space="preserve"> draft used, a subtitle, another version or update </w:t>
            </w:r>
            <w:r>
              <w:rPr>
                <w:rFonts w:ascii="Arial"/>
                <w:sz w:val="16"/>
              </w:rPr>
              <w:lastRenderedPageBreak/>
              <w:t>number and the year of update (For instance, different titles and/or numbers may exist for a given EU test guideline);</w:t>
            </w:r>
            <w:r>
              <w:rPr>
                <w:rFonts w:ascii="Arial"/>
                <w:sz w:val="16"/>
              </w:rPr>
              <w:br/>
            </w:r>
            <w:r>
              <w:rPr>
                <w:rFonts w:ascii="Arial"/>
                <w:sz w:val="16"/>
              </w:rPr>
              <w:br/>
              <w:t xml:space="preserve">- To indicate if the study was performed prior to the adoption of the test guideline </w:t>
            </w:r>
            <w:r>
              <w:rPr>
                <w:rFonts w:ascii="Arial"/>
                <w:sz w:val="16"/>
              </w:rPr>
              <w:t>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xml:space="preserve">- To indicate what protocol was followed for methods that allow the optional determination of more than one parameter if this cannot be indicated </w:t>
            </w:r>
            <w:r>
              <w:rPr>
                <w:rFonts w:ascii="Arial"/>
                <w:sz w:val="16"/>
              </w:rPr>
              <w:t>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8F1FF9">
            <w:r>
              <w:rPr>
                <w:rFonts w:ascii="Arial"/>
                <w:b/>
                <w:sz w:val="16"/>
              </w:rPr>
              <w:lastRenderedPageBreak/>
              <w:t>Guidance for field condition:</w:t>
            </w:r>
            <w:r>
              <w:rPr>
                <w:rFonts w:ascii="Arial"/>
                <w:b/>
                <w:sz w:val="16"/>
              </w:rPr>
              <w:br/>
            </w:r>
            <w:r>
              <w:rPr>
                <w:rFonts w:ascii="Arial"/>
                <w:sz w:val="16"/>
              </w:rPr>
              <w:t>Condition: Field active only if 'Qualifier' is not 'no guideline ...'</w:t>
            </w:r>
            <w:r>
              <w:rPr>
                <w:rFonts w:ascii="Arial"/>
                <w:b/>
                <w:sz w:val="16"/>
              </w:rPr>
              <w:br/>
            </w:r>
            <w:r>
              <w:rPr>
                <w:rFonts w:ascii="Arial"/>
                <w:b/>
                <w:sz w:val="16"/>
              </w:rPr>
              <w:lastRenderedPageBreak/>
              <w:br/>
              <w:t>Guidance for data migration:</w:t>
            </w:r>
            <w:r>
              <w:rPr>
                <w:rFonts w:ascii="Arial"/>
                <w:b/>
                <w:sz w:val="16"/>
              </w:rPr>
              <w:br/>
            </w:r>
            <w:r>
              <w:rPr>
                <w:rFonts w:ascii="Arial"/>
                <w:sz w:val="16"/>
              </w:rPr>
              <w:t>Version information (e.g. the year in a phrase) has been removed fro</w:t>
            </w:r>
            <w:r>
              <w:rPr>
                <w:rFonts w:ascii="Arial"/>
                <w:sz w:val="16"/>
              </w:rPr>
              <w:t>m phrase(s) of field 'Guideline'. This information is now added in field 'Version / remarks' preceding any supplementary remarks text migrated also from field 'Guideline'.</w:t>
            </w:r>
            <w:r>
              <w:rPr>
                <w:rFonts w:ascii="Arial"/>
                <w:sz w:val="16"/>
              </w:rPr>
              <w:br/>
              <w:t xml:space="preserve">Affected phrase(s) for this OHT: </w:t>
            </w:r>
            <w:r>
              <w:rPr>
                <w:rFonts w:ascii="Arial"/>
                <w:sz w:val="16"/>
              </w:rPr>
              <w:br/>
              <w:t>- 'ASTM E1776-97...' changed to 'ASTM E1776...'; d</w:t>
            </w:r>
            <w:r>
              <w:rPr>
                <w:rFonts w:ascii="Arial"/>
                <w:sz w:val="16"/>
              </w:rPr>
              <w:t>efault text in field 'Version / remarks': 'version: 97. Remark: supplementary remarks text'</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C372D" w:rsidRDefault="008F1FF9">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 xml:space="preserve">In case a test guideline or other </w:t>
            </w:r>
            <w:r>
              <w:rPr>
                <w:rFonts w:ascii="Arial"/>
                <w:sz w:val="16"/>
              </w:rPr>
              <w:t>standardised method was used, indicate if there are any deviations. Briefly state relevant deviations in the supplementary remarks field (e.g. 'other test system used', 'different exposure duration'); details should be described in the respective fields of</w:t>
            </w:r>
            <w:r>
              <w:rPr>
                <w:rFonts w:ascii="Arial"/>
                <w:sz w:val="16"/>
              </w:rPr>
              <w:t xml:space="preserve">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C372D" w:rsidRDefault="008F1FF9">
            <w:r>
              <w:rPr>
                <w:rFonts w:ascii="Arial"/>
                <w:b/>
                <w:sz w:val="16"/>
              </w:rPr>
              <w:t>Guidance for field condition:</w:t>
            </w:r>
            <w:r>
              <w:rPr>
                <w:rFonts w:ascii="Arial"/>
                <w:b/>
                <w:sz w:val="16"/>
              </w:rPr>
              <w:br/>
            </w:r>
            <w:r>
              <w:rPr>
                <w:rFonts w:ascii="Arial"/>
                <w:sz w:val="16"/>
              </w:rPr>
              <w:t>Condition: Field active only if 'Qualifier' is not 'no guideline ...'</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lastRenderedPageBreak/>
              <w:br/>
              <w:t>Option 2 (Q)SAR</w:t>
            </w:r>
            <w:r>
              <w:rPr>
                <w:rFonts w:ascii="Arial"/>
                <w:sz w:val="16"/>
              </w:rPr>
              <w:br/>
              <w:t>- Software tool(s) used including version:</w:t>
            </w:r>
            <w:r>
              <w:rPr>
                <w:rFonts w:ascii="Arial"/>
                <w:sz w:val="16"/>
              </w:rPr>
              <w:br/>
              <w:t>- Model(s) used:</w:t>
            </w:r>
            <w:r>
              <w:rPr>
                <w:rFonts w:ascii="Arial"/>
                <w:sz w:val="16"/>
              </w:rPr>
              <w:br/>
              <w:t>- Model de</w:t>
            </w:r>
            <w:r>
              <w:rPr>
                <w:rFonts w:ascii="Arial"/>
                <w:sz w:val="16"/>
              </w:rPr>
              <w:t>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lastRenderedPageBreak/>
              <w:t>If</w:t>
            </w:r>
            <w:r>
              <w:rPr>
                <w:rFonts w:ascii="Arial"/>
                <w:sz w:val="16"/>
              </w:rPr>
              <w:t xml:space="preserve"> no guideline was followed, include a description of the principles of the test protocol or estimated method used in the study. As appropriate use either of the pre-defined freetext template options for 'Method of non-guideline study' or '(Q)SAR'. Delete /</w:t>
            </w:r>
            <w:r>
              <w:rPr>
                <w:rFonts w:ascii="Arial"/>
                <w:sz w:val="16"/>
              </w:rPr>
              <w:t xml:space="preserve"> add elements and </w:t>
            </w:r>
            <w:r>
              <w:rPr>
                <w:rFonts w:ascii="Arial"/>
                <w:sz w:val="16"/>
              </w:rPr>
              <w:lastRenderedPageBreak/>
              <w:t>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 xml:space="preserve">If the </w:t>
            </w:r>
            <w:r>
              <w:rPr>
                <w:rFonts w:ascii="Arial"/>
                <w:sz w:val="16"/>
              </w:rPr>
              <w:t>freetext template for (Q)SAR is selected, indicate the QSAR model(s) or platform including version and the software tool(s) used. Detailed justification of the model and prediction should be provided in field(s) 'Justification for type of information', 'At</w:t>
            </w:r>
            <w:r>
              <w:rPr>
                <w:rFonts w:ascii="Arial"/>
                <w:sz w:val="16"/>
              </w:rPr>
              <w: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w:t>
            </w:r>
            <w:r>
              <w:rPr>
                <w:rFonts w:ascii="Arial"/>
                <w:sz w:val="16"/>
              </w:rPr>
              <w:t>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w:t>
            </w:r>
            <w:r>
              <w:rPr>
                <w:rFonts w:ascii="Arial"/>
                <w:sz w:val="16"/>
              </w:rPr>
              <w: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C372D" w:rsidRDefault="008F1FF9">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C372D" w:rsidRDefault="008F1F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 xml:space="preserve">Test material </w:t>
            </w:r>
            <w:r>
              <w:rPr>
                <w:rFonts w:ascii="Arial"/>
                <w:sz w:val="16"/>
              </w:rPr>
              <w:t>information</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w:t>
            </w:r>
            <w:r>
              <w:rPr>
                <w:rFonts w:ascii="Arial"/>
                <w:sz w:val="16"/>
              </w:rPr>
              <w:t xml:space="preserve"> change the link to an existing TMI, click the Delete button, then the Link button and proceed as described above.</w:t>
            </w:r>
            <w:r>
              <w:rPr>
                <w:rFonts w:ascii="Arial"/>
                <w:sz w:val="16"/>
              </w:rPr>
              <w:br/>
            </w:r>
            <w:r>
              <w:rPr>
                <w:rFonts w:ascii="Arial"/>
                <w:sz w:val="16"/>
              </w:rPr>
              <w:br/>
            </w:r>
            <w:r>
              <w:rPr>
                <w:rFonts w:ascii="Arial"/>
                <w:sz w:val="16"/>
              </w:rPr>
              <w:lastRenderedPageBreak/>
              <w:t>Depending on the purpose of the reporting or data submission, the information that must be provided may change. As a minimum, the chemical n</w:t>
            </w:r>
            <w:r>
              <w:rPr>
                <w:rFonts w:ascii="Arial"/>
                <w:sz w:val="16"/>
              </w:rPr>
              <w:t>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AC372D" w:rsidRDefault="008F1FF9">
            <w:r>
              <w:rPr>
                <w:rFonts w:ascii="Arial"/>
                <w:b/>
                <w:sz w:val="16"/>
              </w:rPr>
              <w:lastRenderedPageBreak/>
              <w:t>Cross-reference:</w:t>
            </w:r>
            <w:r>
              <w:rPr>
                <w:rFonts w:ascii="Arial"/>
                <w:b/>
                <w:sz w:val="16"/>
              </w:rPr>
              <w:br/>
            </w:r>
            <w:r>
              <w:rPr>
                <w:rFonts w:ascii="Arial"/>
                <w:sz w:val="16"/>
              </w:rPr>
              <w:t>TEST_MATERIAL_INFORMATION</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Select additional Test material information record if </w:t>
            </w:r>
            <w:r>
              <w:rPr>
                <w:rFonts w:ascii="Arial"/>
                <w:sz w:val="16"/>
              </w:rPr>
              <w:t>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AC372D" w:rsidRDefault="008F1FF9">
            <w:r>
              <w:rPr>
                <w:rFonts w:ascii="Arial"/>
                <w:b/>
                <w:sz w:val="16"/>
              </w:rPr>
              <w:t>Cross-reference:</w:t>
            </w:r>
            <w:r>
              <w:rPr>
                <w:rFonts w:ascii="Arial"/>
                <w:b/>
                <w:sz w:val="16"/>
              </w:rPr>
              <w:br/>
            </w:r>
            <w:r>
              <w:rPr>
                <w:rFonts w:ascii="Arial"/>
                <w:sz w:val="16"/>
              </w:rPr>
              <w:t>TEST_MATERIAL_INFORMATION</w:t>
            </w:r>
          </w:p>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Specific details on test material</w:t>
            </w:r>
            <w:r>
              <w:rPr>
                <w:rFonts w:ascii="Arial"/>
                <w:sz w:val="16"/>
              </w:rPr>
              <w:t xml:space="preserve"> used for the study</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w:t>
            </w:r>
            <w:r>
              <w:rPr>
                <w:rFonts w:ascii="Arial"/>
                <w:sz w:val="16"/>
              </w:rPr>
              <w:t>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w:t>
            </w:r>
            <w:r>
              <w:rPr>
                <w:rFonts w:ascii="Arial"/>
                <w:sz w:val="16"/>
              </w:rPr>
              <w:t>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xml:space="preserve">- Solubility and stability of the test </w:t>
            </w:r>
            <w:r>
              <w:rPr>
                <w:rFonts w:ascii="Arial"/>
                <w:sz w:val="16"/>
              </w:rPr>
              <w:t>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w:t>
            </w:r>
            <w:r>
              <w:rPr>
                <w:rFonts w:ascii="Arial"/>
                <w:sz w:val="16"/>
              </w:rPr>
              <w:t>ding):</w:t>
            </w:r>
            <w:r>
              <w:rPr>
                <w:rFonts w:ascii="Arial"/>
                <w:sz w:val="16"/>
              </w:rPr>
              <w:br/>
            </w:r>
            <w:r>
              <w:rPr>
                <w:rFonts w:ascii="Arial"/>
                <w:sz w:val="16"/>
              </w:rPr>
              <w:lastRenderedPageBreak/>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w:t>
            </w:r>
            <w:r>
              <w:rPr>
                <w:rFonts w:ascii="Arial"/>
                <w:sz w:val="16"/>
              </w:rPr>
              <w:t>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w:t>
            </w:r>
            <w:r>
              <w:rPr>
                <w:rFonts w:ascii="Arial"/>
                <w:sz w:val="16"/>
              </w:rPr>
              <w:t>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w:t>
            </w:r>
            <w:r>
              <w:rPr>
                <w:rFonts w:ascii="Arial"/>
                <w:sz w:val="16"/>
              </w:rPr>
              <w:t>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w:t>
            </w:r>
            <w:r>
              <w:rPr>
                <w:rFonts w:ascii="Arial"/>
                <w:sz w:val="16"/>
              </w:rPr>
              <w:t>,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lastRenderedPageBreak/>
              <w:t>Use this field for reporting specific details on the test material as used for the study if they differ from the starting mater</w:t>
            </w:r>
            <w:r>
              <w:rPr>
                <w:rFonts w:ascii="Arial"/>
                <w:sz w:val="16"/>
              </w:rPr>
              <w:t>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w:t>
            </w:r>
            <w:r>
              <w:rPr>
                <w:rFonts w:ascii="Arial"/>
                <w:sz w:val="16"/>
              </w:rPr>
              <w:t>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t>
            </w:r>
            <w:r>
              <w:rPr>
                <w:rFonts w:ascii="Arial"/>
                <w:sz w:val="16"/>
              </w:rPr>
              <w:t>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lastRenderedPageBreak/>
              <w:br/>
              <w:t>- Loca</w:t>
            </w:r>
            <w:r>
              <w:rPr>
                <w:rFonts w:ascii="Arial"/>
                <w:sz w:val="16"/>
              </w:rPr>
              <w:t>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w:t>
            </w:r>
            <w:r>
              <w:rPr>
                <w:rFonts w:ascii="Arial"/>
                <w:sz w:val="16"/>
              </w:rPr>
              <w:t>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w:t>
            </w:r>
            <w:r>
              <w:rPr>
                <w:rFonts w:ascii="Arial"/>
                <w:sz w:val="16"/>
              </w:rPr>
              <w:t>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t>)</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w:t>
            </w:r>
            <w:r>
              <w:rPr>
                <w:rFonts w:ascii="Arial"/>
                <w:sz w:val="16"/>
              </w:rPr>
              <w:t xml:space="preserve">LATED PRODUCT (for </w:t>
            </w:r>
            <w:r>
              <w:rPr>
                <w:rFonts w:ascii="Arial"/>
                <w:sz w:val="16"/>
              </w:rPr>
              <w:lastRenderedPageBreak/>
              <w:t>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w:t>
            </w:r>
            <w:r>
              <w:rPr>
                <w:rFonts w:ascii="Arial"/>
                <w:sz w:val="16"/>
              </w:rPr>
              <w:t>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w:t>
            </w:r>
            <w:r>
              <w:rPr>
                <w:rFonts w:ascii="Arial"/>
                <w:sz w:val="16"/>
              </w:rPr>
              <w:t xml:space="preserve">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w:t>
            </w:r>
            <w:r>
              <w:rPr>
                <w:rFonts w:ascii="Arial"/>
                <w:sz w:val="16"/>
              </w:rPr>
              <w:t>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w:t>
            </w:r>
            <w:r>
              <w:rPr>
                <w:rFonts w:ascii="Arial"/>
                <w:sz w:val="16"/>
              </w:rPr>
              <w:t>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Preliminary purification step (if any):</w:t>
            </w:r>
            <w:r>
              <w:rPr>
                <w:rFonts w:ascii="Arial"/>
                <w:sz w:val="16"/>
              </w:rPr>
              <w:br/>
              <w:t>-</w:t>
            </w:r>
            <w:r>
              <w:rPr>
                <w:rFonts w:ascii="Arial"/>
                <w:sz w:val="16"/>
              </w:rPr>
              <w:t xml:space="preserve">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w:t>
            </w:r>
            <w:r>
              <w:rPr>
                <w:rFonts w:ascii="Arial"/>
                <w:sz w:val="16"/>
              </w:rPr>
              <w:t>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r>
            <w:r>
              <w:rPr>
                <w:rFonts w:ascii="Arial"/>
                <w:sz w:val="16"/>
              </w:rP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w:t>
            </w:r>
            <w:r>
              <w:rPr>
                <w:rFonts w:ascii="Arial"/>
                <w:sz w:val="16"/>
              </w:rPr>
              <w:t>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w:t>
            </w:r>
            <w:r>
              <w:rPr>
                <w:rFonts w:ascii="Arial"/>
                <w:sz w:val="16"/>
              </w:rPr>
              <w:t>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lastRenderedPageBreak/>
              <w:t>Use this field for reporting specific details on the test material as used for the study if they differ from the starting material specified under 'Test material information'. T</w:t>
            </w:r>
            <w:r>
              <w:rPr>
                <w:rFonts w:ascii="Arial"/>
                <w:sz w:val="16"/>
              </w:rPr>
              <w: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w:t>
            </w:r>
            <w:r>
              <w:rPr>
                <w:rFonts w:ascii="Arial"/>
                <w:sz w:val="16"/>
              </w:rPr>
              <w:t>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w:t>
            </w:r>
            <w:r>
              <w:rPr>
                <w:rFonts w:ascii="Arial"/>
                <w:sz w:val="16"/>
              </w:rPr>
              <w:t>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w:t>
            </w:r>
            <w:r>
              <w:rPr>
                <w:rFonts w:ascii="Arial"/>
                <w:sz w:val="16"/>
              </w:rPr>
              <w:t>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w:t>
            </w:r>
            <w:r>
              <w:rPr>
                <w:rFonts w:ascii="Arial"/>
                <w:sz w:val="16"/>
              </w:rPr>
              <w:t xml:space="preserv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w:t>
            </w:r>
            <w:r>
              <w:rPr>
                <w:rFonts w:ascii="Arial"/>
                <w:sz w:val="16"/>
              </w:rPr>
              <w:t>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w:t>
            </w:r>
            <w:r>
              <w:rPr>
                <w:rFonts w:ascii="Arial"/>
                <w:sz w:val="16"/>
              </w:rPr>
              <w:t>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Descripti</w:t>
            </w:r>
            <w:r>
              <w:rPr>
                <w:rFonts w:ascii="Arial"/>
                <w:sz w:val="16"/>
              </w:rPr>
              <w:t>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w:t>
            </w:r>
            <w:r>
              <w:rPr>
                <w:rFonts w:ascii="Arial"/>
                <w:sz w:val="16"/>
              </w:rPr>
              <w:t>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C372D" w:rsidRDefault="008F1FF9">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C372D" w:rsidRDefault="008F1F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whether test substance was monitored in the test solutions or suspensions.</w:t>
            </w:r>
            <w:r>
              <w:rPr>
                <w:rFonts w:ascii="Arial"/>
                <w:sz w:val="16"/>
              </w:rPr>
              <w:br/>
            </w:r>
            <w:r>
              <w:rPr>
                <w:rFonts w:ascii="Arial"/>
                <w:sz w:val="16"/>
              </w:rPr>
              <w:br/>
              <w:t>For robust study summaries or as requested by the regulatory programme, provide further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If the amount of test material exposed to the organisms was monitored, enter details on sampling.</w:t>
            </w:r>
            <w:r>
              <w:rPr>
                <w:rFonts w:ascii="Arial"/>
                <w:sz w:val="16"/>
              </w:rPr>
              <w:t xml:space="preserve"> Use freetext template as appropriate and delete/add elements as appropriate.</w:t>
            </w:r>
            <w:r>
              <w:rPr>
                <w:rFonts w:ascii="Arial"/>
                <w:sz w:val="16"/>
              </w:rPr>
              <w:br/>
            </w:r>
            <w:r>
              <w:rPr>
                <w:rFonts w:ascii="Arial"/>
                <w:sz w:val="16"/>
              </w:rPr>
              <w:br/>
              <w:t>Note: Indicate which concentrations were measured if not all. As applicable, provide information for soil, stock and/or spray solution.</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Text </w:t>
            </w:r>
            <w:r>
              <w:rPr>
                <w:rFonts w:ascii="Arial"/>
                <w:sz w:val="16"/>
              </w:rPr>
              <w:t>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sz w:val="16"/>
              </w:rPr>
              <w:br/>
              <w:t>DETAILS ON 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r>
            <w:r>
              <w:rPr>
                <w:rFonts w:ascii="Arial"/>
                <w:sz w:val="16"/>
              </w:rPr>
              <w:lastRenderedPageBreak/>
              <w:t xml:space="preserve"> - Extraction (solvent used, method: e.g. liquid-liquid, SPE; solid/liquid by soxhlet or ASE): </w:t>
            </w:r>
            <w:r>
              <w:rPr>
                <w:rFonts w:ascii="Arial"/>
                <w:sz w:val="16"/>
              </w:rPr>
              <w:br/>
              <w:t xml:space="preserve"> </w:t>
            </w:r>
            <w:r>
              <w:rPr>
                <w:rFonts w:ascii="Arial"/>
                <w:sz w:val="16"/>
              </w:rPr>
              <w:t xml:space="preserve">-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w:t>
            </w:r>
            <w:r>
              <w:rPr>
                <w:rFonts w:ascii="Arial"/>
                <w:sz w:val="16"/>
              </w:rPr>
              <w:t xml:space="preserve">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w:t>
            </w:r>
            <w:r>
              <w:rPr>
                <w:rFonts w:ascii="Arial"/>
                <w:sz w:val="16"/>
              </w:rPr>
              <w:t xml:space="preserve">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w:t>
            </w:r>
            <w:r>
              <w:rPr>
                <w:rFonts w:ascii="Arial"/>
                <w:sz w:val="16"/>
              </w:rPr>
              <w:t>nd: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lastRenderedPageBreak/>
              <w:t>If the amount of test material exposed to the organisms was monitored, enter any details on the analytical methods used.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C372D" w:rsidRDefault="008F1FF9">
            <w:r>
              <w:rPr>
                <w:rFonts w:ascii="Arial"/>
                <w:b/>
                <w:sz w:val="16"/>
              </w:rPr>
              <w:t>Test substrate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C372D" w:rsidRDefault="008F1F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whether vehicle was used to emulsify or mix the experimental test material to enhance its solubility. If yes, specify in field 'Details on preparation and application of test sub</w:t>
            </w:r>
            <w:r>
              <w:rPr>
                <w:rFonts w:ascii="Arial"/>
                <w:sz w:val="16"/>
              </w:rPr>
              <w:t>strate'.</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Details on preparation and application of test substrate</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sz w:val="16"/>
              </w:rPr>
              <w:br/>
              <w:t xml:space="preserve">- Method of application to filter paper (if used): </w:t>
            </w:r>
            <w:r>
              <w:rPr>
                <w:rFonts w:ascii="Arial"/>
                <w:sz w:val="16"/>
              </w:rPr>
              <w:br/>
              <w:t xml:space="preserve"> - Method of mixing into soil (if used): </w:t>
            </w:r>
            <w:r>
              <w:rPr>
                <w:rFonts w:ascii="Arial"/>
                <w:sz w:val="16"/>
              </w:rPr>
              <w:br/>
              <w:t xml:space="preserve"> - Method of application to soil surface </w:t>
            </w:r>
            <w:r>
              <w:rPr>
                <w:rFonts w:ascii="Arial"/>
                <w:sz w:val="16"/>
              </w:rPr>
              <w:t xml:space="preserve">(if used): </w:t>
            </w:r>
            <w:r>
              <w:rPr>
                <w:rFonts w:ascii="Arial"/>
                <w:sz w:val="16"/>
              </w:rPr>
              <w:br/>
              <w:t xml:space="preserve"> - Controls: </w:t>
            </w:r>
            <w:r>
              <w:rPr>
                <w:rFonts w:ascii="Arial"/>
                <w:sz w:val="16"/>
              </w:rPr>
              <w:br/>
              <w:t xml:space="preserve"> - Chemical name of vehicle (organic solvent, emulsifier or dispersant): </w:t>
            </w:r>
            <w:r>
              <w:rPr>
                <w:rFonts w:ascii="Arial"/>
                <w:sz w:val="16"/>
              </w:rPr>
              <w:br/>
              <w:t xml:space="preserve"> - Concentration of vehicle in test medium (stock solution and final test solution): </w:t>
            </w:r>
            <w:r>
              <w:rPr>
                <w:rFonts w:ascii="Arial"/>
                <w:sz w:val="16"/>
              </w:rPr>
              <w:br/>
            </w:r>
            <w:r>
              <w:rPr>
                <w:rFonts w:ascii="Arial"/>
                <w:sz w:val="16"/>
              </w:rPr>
              <w:lastRenderedPageBreak/>
              <w:t xml:space="preserve"> - Evaporation of vehicle before use:</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lastRenderedPageBreak/>
              <w:t xml:space="preserve">Use freetext template and </w:t>
            </w:r>
            <w:r>
              <w:rPr>
                <w:rFonts w:ascii="Arial"/>
                <w:sz w:val="16"/>
              </w:rPr>
              <w:t>delete/add elements as appropriate. Enter any details that could be relevant for evaluating this study summary or that are requested by the respective regulatory programme. Consult the programme-specific guidance (e.g. OECD Programme, Pesticides NAFTA or E</w:t>
            </w:r>
            <w:r>
              <w:rPr>
                <w:rFonts w:ascii="Arial"/>
                <w:sz w:val="16"/>
              </w:rPr>
              <w:t>U REACH) thereof.</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C372D" w:rsidRDefault="008F1FF9">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C372D" w:rsidRDefault="008F1F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Aporrectodea caliginosa - [Annelida]</w:t>
            </w:r>
            <w:r>
              <w:rPr>
                <w:rFonts w:ascii="Arial"/>
                <w:sz w:val="16"/>
              </w:rPr>
              <w:br/>
              <w:t>- Caenorhabditis elegans - [Nematoda]</w:t>
            </w:r>
            <w:r>
              <w:rPr>
                <w:rFonts w:ascii="Arial"/>
                <w:sz w:val="16"/>
              </w:rPr>
              <w:br/>
              <w:t>- Caenorhabditis sp. - [Nematoda]</w:t>
            </w:r>
            <w:r>
              <w:rPr>
                <w:rFonts w:ascii="Arial"/>
                <w:sz w:val="16"/>
              </w:rPr>
              <w:br/>
              <w:t xml:space="preserve">- Cognettia </w:t>
            </w:r>
            <w:r>
              <w:rPr>
                <w:rFonts w:ascii="Arial"/>
                <w:sz w:val="16"/>
              </w:rPr>
              <w:t>sphagnetorum - [Annelida]</w:t>
            </w:r>
            <w:r>
              <w:rPr>
                <w:rFonts w:ascii="Arial"/>
                <w:sz w:val="16"/>
              </w:rPr>
              <w:br/>
              <w:t>- Eisenia andrei - [Annelida]</w:t>
            </w:r>
            <w:r>
              <w:rPr>
                <w:rFonts w:ascii="Arial"/>
                <w:sz w:val="16"/>
              </w:rPr>
              <w:br/>
              <w:t>- Eisenia fetida - [Annelida]</w:t>
            </w:r>
            <w:r>
              <w:rPr>
                <w:rFonts w:ascii="Arial"/>
                <w:sz w:val="16"/>
              </w:rPr>
              <w:br/>
              <w:t>- Eisenia sp. - [Annelida]</w:t>
            </w:r>
            <w:r>
              <w:rPr>
                <w:rFonts w:ascii="Arial"/>
                <w:sz w:val="16"/>
              </w:rPr>
              <w:br/>
              <w:t>- Enchytraeus albidus - [Annelida]</w:t>
            </w:r>
            <w:r>
              <w:rPr>
                <w:rFonts w:ascii="Arial"/>
                <w:sz w:val="16"/>
              </w:rPr>
              <w:br/>
              <w:t>- Enchytraeus crypticus - [Annelida]</w:t>
            </w:r>
            <w:r>
              <w:rPr>
                <w:rFonts w:ascii="Arial"/>
                <w:sz w:val="16"/>
              </w:rPr>
              <w:br/>
              <w:t>- Enchytraeus globuliferus - [Annelida]</w:t>
            </w:r>
            <w:r>
              <w:rPr>
                <w:rFonts w:ascii="Arial"/>
                <w:sz w:val="16"/>
              </w:rPr>
              <w:br/>
              <w:t>- Enchytraeus luxuriosus - [Ann</w:t>
            </w:r>
            <w:r>
              <w:rPr>
                <w:rFonts w:ascii="Arial"/>
                <w:sz w:val="16"/>
              </w:rPr>
              <w:t>elida]</w:t>
            </w:r>
            <w:r>
              <w:rPr>
                <w:rFonts w:ascii="Arial"/>
                <w:sz w:val="16"/>
              </w:rPr>
              <w:br/>
              <w:t>- Enchytraeus sp. - [Annelida]</w:t>
            </w:r>
            <w:r>
              <w:rPr>
                <w:rFonts w:ascii="Arial"/>
                <w:sz w:val="16"/>
              </w:rPr>
              <w:br/>
              <w:t>- Heterocephalolubus pauciannulatus - [Nematoda]</w:t>
            </w:r>
            <w:r>
              <w:rPr>
                <w:rFonts w:ascii="Arial"/>
                <w:sz w:val="16"/>
              </w:rPr>
              <w:br/>
              <w:t>- Lumbricus rubellus - [Annelida]</w:t>
            </w:r>
            <w:r>
              <w:rPr>
                <w:rFonts w:ascii="Arial"/>
                <w:sz w:val="16"/>
              </w:rPr>
              <w:br/>
              <w:t>- Lumbricus sp. - [Annelida]</w:t>
            </w:r>
            <w:r>
              <w:rPr>
                <w:rFonts w:ascii="Arial"/>
                <w:sz w:val="16"/>
              </w:rPr>
              <w:br/>
              <w:t>- Monhystera disjuncta - [Nematoda]</w:t>
            </w:r>
            <w:r>
              <w:rPr>
                <w:rFonts w:ascii="Arial"/>
                <w:sz w:val="16"/>
              </w:rPr>
              <w:br/>
              <w:t>- Monhystera sp. - [Nematoda]</w:t>
            </w:r>
            <w:r>
              <w:rPr>
                <w:rFonts w:ascii="Arial"/>
                <w:sz w:val="16"/>
              </w:rPr>
              <w:br/>
              <w:t>- Plectus acuminatus - [Nematoda]</w:t>
            </w:r>
            <w:r>
              <w:rPr>
                <w:rFonts w:ascii="Arial"/>
                <w:sz w:val="16"/>
              </w:rPr>
              <w:br/>
              <w:t>- Pana</w:t>
            </w:r>
            <w:r>
              <w:rPr>
                <w:rFonts w:ascii="Arial"/>
                <w:sz w:val="16"/>
              </w:rPr>
              <w:t>grellus redivivus - [Nematoda]</w:t>
            </w:r>
            <w:r>
              <w:rPr>
                <w:rFonts w:ascii="Arial"/>
                <w:sz w:val="16"/>
              </w:rPr>
              <w:br/>
              <w:t>- Panagrellus sp. - [Nematoda]</w:t>
            </w:r>
            <w:r>
              <w:rPr>
                <w:rFonts w:ascii="Arial"/>
                <w:sz w:val="16"/>
              </w:rPr>
              <w:br/>
              <w:t>- Rhabditis oxycerca - [Nematoda]</w:t>
            </w:r>
            <w:r>
              <w:rPr>
                <w:rFonts w:ascii="Arial"/>
                <w:sz w:val="16"/>
              </w:rPr>
              <w:br/>
              <w:t>- Rhabditis sp. - [Nematoda]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Select species from picklist. If not available, select 'other' and enter name of organism (species).</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Animal group</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annelids</w:t>
            </w:r>
            <w:r>
              <w:rPr>
                <w:rFonts w:ascii="Arial"/>
                <w:sz w:val="16"/>
              </w:rPr>
              <w:br/>
              <w:t>- nematods</w:t>
            </w:r>
            <w:r>
              <w:rPr>
                <w:rFonts w:ascii="Arial"/>
                <w:sz w:val="16"/>
              </w:rPr>
              <w:br/>
              <w:t>- molluscs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the animal group, e.g. 'annelids' for a test with a worm species. Helpful for searching purposes.</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sz w:val="16"/>
              </w:rPr>
              <w:br/>
              <w:t>TEST ORGANISM</w:t>
            </w:r>
            <w:r>
              <w:rPr>
                <w:rFonts w:ascii="Arial"/>
                <w:sz w:val="16"/>
              </w:rPr>
              <w:br/>
              <w:t xml:space="preserve"> - Common name: </w:t>
            </w:r>
            <w:r>
              <w:rPr>
                <w:rFonts w:ascii="Arial"/>
                <w:sz w:val="16"/>
              </w:rPr>
              <w:br/>
              <w:t xml:space="preserve"> - Source: </w:t>
            </w:r>
            <w:r>
              <w:rPr>
                <w:rFonts w:ascii="Arial"/>
                <w:sz w:val="16"/>
              </w:rPr>
              <w:br/>
              <w:t xml:space="preserve"> - Age at test initiation (mean and range, SD): </w:t>
            </w:r>
            <w:r>
              <w:rPr>
                <w:rFonts w:ascii="Arial"/>
                <w:sz w:val="16"/>
              </w:rPr>
              <w:br/>
            </w:r>
            <w:r>
              <w:rPr>
                <w:rFonts w:ascii="Arial"/>
                <w:sz w:val="16"/>
              </w:rPr>
              <w:lastRenderedPageBreak/>
              <w:t xml:space="preserve"> - Weight at test initiation (mean and range, SD): </w:t>
            </w:r>
            <w:r>
              <w:rPr>
                <w:rFonts w:ascii="Arial"/>
                <w:sz w:val="16"/>
              </w:rPr>
              <w:br/>
              <w:t xml:space="preserve"> </w:t>
            </w:r>
            <w:r>
              <w:rPr>
                <w:rFonts w:ascii="Arial"/>
                <w:sz w:val="16"/>
              </w:rPr>
              <w:br/>
              <w:t xml:space="preserve"> ACCLIMATION</w:t>
            </w:r>
            <w:r>
              <w:rPr>
                <w:rFonts w:ascii="Arial"/>
                <w:sz w:val="16"/>
              </w:rPr>
              <w:br/>
              <w:t xml:space="preserve"> - Acclimation period:</w:t>
            </w:r>
            <w:r>
              <w:rPr>
                <w:rFonts w:ascii="Arial"/>
                <w:sz w:val="16"/>
              </w:rPr>
              <w:br/>
              <w:t xml:space="preserve"> - Acclimation conditions (same as test or not):</w:t>
            </w:r>
            <w:r>
              <w:rPr>
                <w:rFonts w:ascii="Arial"/>
                <w:sz w:val="16"/>
              </w:rPr>
              <w:br/>
              <w:t xml:space="preserve"> - Hea</w:t>
            </w:r>
            <w:r>
              <w:rPr>
                <w:rFonts w:ascii="Arial"/>
                <w:sz w:val="16"/>
              </w:rPr>
              <w:t>lth during acclimation (any mortality observed):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lastRenderedPageBreak/>
              <w:t>Enter any details that could be relevant for evaluating this study summary. Use freetext template and delete/add elements as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C372D" w:rsidRDefault="008F1FF9">
            <w:r>
              <w:rPr>
                <w:rFonts w:ascii="Arial"/>
                <w:b/>
                <w:sz w:val="16"/>
              </w:rPr>
              <w:t>Stu</w:t>
            </w:r>
            <w:r>
              <w:rPr>
                <w:rFonts w:ascii="Arial"/>
                <w:b/>
                <w:sz w:val="16"/>
              </w:rPr>
              <w:t>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C372D" w:rsidRDefault="008F1F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laboratory study</w:t>
            </w:r>
            <w:r>
              <w:rPr>
                <w:rFonts w:ascii="Arial"/>
                <w:sz w:val="16"/>
              </w:rPr>
              <w:br/>
              <w:t>- extended laboratory study</w:t>
            </w:r>
            <w:r>
              <w:rPr>
                <w:rFonts w:ascii="Arial"/>
                <w:sz w:val="16"/>
              </w:rPr>
              <w:br/>
              <w:t>- aged-residue study</w:t>
            </w:r>
            <w:r>
              <w:rPr>
                <w:rFonts w:ascii="Arial"/>
                <w:sz w:val="16"/>
              </w:rPr>
              <w:br/>
              <w:t>- semi-field study</w:t>
            </w:r>
            <w:r>
              <w:rPr>
                <w:rFonts w:ascii="Arial"/>
                <w:sz w:val="16"/>
              </w:rPr>
              <w:br/>
              <w:t>- field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Indicate the study type, i.e. laboratory </w:t>
            </w:r>
            <w:r>
              <w:rPr>
                <w:rFonts w:ascii="Arial"/>
                <w:sz w:val="16"/>
              </w:rPr>
              <w:t>study, extended laboratory study (e.g. with a more natural substrate), semi-field study (mimicking a near-natural environment with ambient climatic conditions) or field study (using natural populations).</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Substrate type</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filter paper</w:t>
            </w:r>
            <w:r>
              <w:rPr>
                <w:rFonts w:ascii="Arial"/>
                <w:sz w:val="16"/>
              </w:rPr>
              <w:br/>
              <w:t>- artificial soil</w:t>
            </w:r>
            <w:r>
              <w:rPr>
                <w:rFonts w:ascii="Arial"/>
                <w:sz w:val="16"/>
              </w:rPr>
              <w:br/>
              <w:t>- natural soil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Select type of substrate.</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 xml:space="preserve">Post exposure </w:t>
            </w:r>
            <w:r>
              <w:rPr>
                <w:rFonts w:ascii="Arial"/>
                <w:sz w:val="16"/>
              </w:rPr>
              <w:t>observation period</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the post-observation period (with unit) if appropriate, e.g. in the case of a reproduction test.</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C372D" w:rsidRDefault="008F1FF9">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C372D" w:rsidRDefault="008F1F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test temperature values measured in the treatment and control vessels during test. Include range, mean, standard deviation and unit. As appropriate state the location and type of measurement (e.g. continuous monitoring). Alternatively refer to tab</w:t>
            </w:r>
            <w:r>
              <w:rPr>
                <w:rFonts w:ascii="Arial"/>
                <w:sz w:val="16"/>
              </w:rPr>
              <w:t>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the pH of the soil and water at the start and end of the test. Alternatively refer to tabl</w:t>
            </w:r>
            <w:r>
              <w:rPr>
                <w:rFonts w:ascii="Arial"/>
                <w:sz w:val="16"/>
              </w:rPr>
              <w:t>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Moisture</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Indicate the water content of the soil at the start and end of the test. Alternatively refer </w:t>
            </w:r>
            <w:r>
              <w:rPr>
                <w:rFonts w:ascii="Arial"/>
                <w:sz w:val="16"/>
              </w:rPr>
              <w:t>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sz w:val="16"/>
              </w:rPr>
              <w:br/>
              <w:t>TEST SYSTEM</w:t>
            </w:r>
            <w:r>
              <w:rPr>
                <w:rFonts w:ascii="Arial"/>
                <w:sz w:val="16"/>
              </w:rPr>
              <w:br/>
              <w:t xml:space="preserve"> - Test container (material, size):</w:t>
            </w:r>
            <w:r>
              <w:rPr>
                <w:rFonts w:ascii="Arial"/>
                <w:sz w:val="16"/>
              </w:rPr>
              <w:br/>
            </w:r>
            <w:r>
              <w:rPr>
                <w:rFonts w:ascii="Arial"/>
                <w:sz w:val="16"/>
              </w:rPr>
              <w:t xml:space="preserve"> - Amount of soil or substrate: </w:t>
            </w:r>
            <w:r>
              <w:rPr>
                <w:rFonts w:ascii="Arial"/>
                <w:sz w:val="16"/>
              </w:rPr>
              <w:br/>
              <w:t xml:space="preserve"> - No. of organisms per container (treatment):</w:t>
            </w:r>
            <w:r>
              <w:rPr>
                <w:rFonts w:ascii="Arial"/>
                <w:sz w:val="16"/>
              </w:rPr>
              <w:br/>
              <w:t xml:space="preserve"> - No. of replicates per treatment group:</w:t>
            </w:r>
            <w:r>
              <w:rPr>
                <w:rFonts w:ascii="Arial"/>
                <w:sz w:val="16"/>
              </w:rPr>
              <w:br/>
              <w:t xml:space="preserve"> - No. of replicates per control: </w:t>
            </w:r>
            <w:r>
              <w:rPr>
                <w:rFonts w:ascii="Arial"/>
                <w:sz w:val="16"/>
              </w:rPr>
              <w:br/>
              <w:t xml:space="preserve"> - No. of replicates per vehicle control: </w:t>
            </w:r>
            <w:r>
              <w:rPr>
                <w:rFonts w:ascii="Arial"/>
                <w:sz w:val="16"/>
              </w:rPr>
              <w:br/>
              <w:t xml:space="preserve"> </w:t>
            </w:r>
            <w:r>
              <w:rPr>
                <w:rFonts w:ascii="Arial"/>
                <w:sz w:val="16"/>
              </w:rPr>
              <w:br/>
              <w:t xml:space="preserve"> SOURCE AND PROPERTIES OF SUBSTRATE (if soil)</w:t>
            </w:r>
            <w:r>
              <w:rPr>
                <w:rFonts w:ascii="Arial"/>
                <w:sz w:val="16"/>
              </w:rPr>
              <w:br/>
              <w:t xml:space="preserve"> - Geogr</w:t>
            </w:r>
            <w:r>
              <w:rPr>
                <w:rFonts w:ascii="Arial"/>
                <w:sz w:val="16"/>
              </w:rPr>
              <w:t xml:space="preserve">aphic location: </w:t>
            </w:r>
            <w:r>
              <w:rPr>
                <w:rFonts w:ascii="Arial"/>
                <w:sz w:val="16"/>
              </w:rPr>
              <w:br/>
            </w:r>
            <w:r>
              <w:rPr>
                <w:rFonts w:ascii="Arial"/>
                <w:sz w:val="16"/>
              </w:rPr>
              <w:lastRenderedPageBreak/>
              <w:t xml:space="preserve"> - Pesticide use history at the collection site: </w:t>
            </w:r>
            <w:r>
              <w:rPr>
                <w:rFonts w:ascii="Arial"/>
                <w:sz w:val="16"/>
              </w:rPr>
              <w:br/>
              <w:t xml:space="preserve"> - Collection procedures: </w:t>
            </w:r>
            <w:r>
              <w:rPr>
                <w:rFonts w:ascii="Arial"/>
                <w:sz w:val="16"/>
              </w:rPr>
              <w:br/>
              <w:t xml:space="preserve"> - Sampling depth (cm): </w:t>
            </w:r>
            <w:r>
              <w:rPr>
                <w:rFonts w:ascii="Arial"/>
                <w:sz w:val="16"/>
              </w:rPr>
              <w:br/>
              <w:t xml:space="preserve"> - Soil texture (if natural soil)</w:t>
            </w:r>
            <w:r>
              <w:rPr>
                <w:rFonts w:ascii="Arial"/>
                <w:sz w:val="16"/>
              </w:rPr>
              <w:br/>
              <w:t xml:space="preserve"> - % sand: </w:t>
            </w:r>
            <w:r>
              <w:rPr>
                <w:rFonts w:ascii="Arial"/>
                <w:sz w:val="16"/>
              </w:rPr>
              <w:br/>
              <w:t xml:space="preserve"> - % silt: </w:t>
            </w:r>
            <w:r>
              <w:rPr>
                <w:rFonts w:ascii="Arial"/>
                <w:sz w:val="16"/>
              </w:rPr>
              <w:br/>
              <w:t xml:space="preserve"> - % clay: </w:t>
            </w:r>
            <w:r>
              <w:rPr>
                <w:rFonts w:ascii="Arial"/>
                <w:sz w:val="16"/>
              </w:rPr>
              <w:br/>
              <w:t xml:space="preserve"> - Soil taxonomic classification: </w:t>
            </w:r>
            <w:r>
              <w:rPr>
                <w:rFonts w:ascii="Arial"/>
                <w:sz w:val="16"/>
              </w:rPr>
              <w:br/>
              <w:t xml:space="preserve"> - Soil classification system: </w:t>
            </w:r>
            <w:r>
              <w:rPr>
                <w:rFonts w:ascii="Arial"/>
                <w:sz w:val="16"/>
              </w:rPr>
              <w:br/>
            </w:r>
            <w:r>
              <w:rPr>
                <w:rFonts w:ascii="Arial"/>
                <w:sz w:val="16"/>
              </w:rPr>
              <w:t xml:space="preserve"> - Composition (if artificial substrate): </w:t>
            </w:r>
            <w:r>
              <w:rPr>
                <w:rFonts w:ascii="Arial"/>
                <w:sz w:val="16"/>
              </w:rPr>
              <w:br/>
              <w:t xml:space="preserve"> - Organic carbon (%): </w:t>
            </w:r>
            <w:r>
              <w:rPr>
                <w:rFonts w:ascii="Arial"/>
                <w:sz w:val="16"/>
              </w:rPr>
              <w:br/>
              <w:t xml:space="preserve"> - Maximum water holding capacity (in % dry weigth): </w:t>
            </w:r>
            <w:r>
              <w:rPr>
                <w:rFonts w:ascii="Arial"/>
                <w:sz w:val="16"/>
              </w:rPr>
              <w:br/>
              <w:t xml:space="preserve"> - CEC: </w:t>
            </w:r>
            <w:r>
              <w:rPr>
                <w:rFonts w:ascii="Arial"/>
                <w:sz w:val="16"/>
              </w:rPr>
              <w:br/>
              <w:t xml:space="preserve"> - Pretreatment of soil: </w:t>
            </w:r>
            <w:r>
              <w:rPr>
                <w:rFonts w:ascii="Arial"/>
                <w:sz w:val="16"/>
              </w:rPr>
              <w:br/>
              <w:t xml:space="preserve"> - Storage (condition, duration): </w:t>
            </w:r>
            <w:r>
              <w:rPr>
                <w:rFonts w:ascii="Arial"/>
                <w:sz w:val="16"/>
              </w:rPr>
              <w:br/>
              <w:t xml:space="preserve"> - Stability and homogeneity of test material in the medium: </w:t>
            </w:r>
            <w:r>
              <w:rPr>
                <w:rFonts w:ascii="Arial"/>
                <w:sz w:val="16"/>
              </w:rPr>
              <w:br/>
              <w:t xml:space="preserve"> </w:t>
            </w:r>
            <w:r>
              <w:rPr>
                <w:rFonts w:ascii="Arial"/>
                <w:sz w:val="16"/>
              </w:rPr>
              <w:br/>
              <w:t xml:space="preserve"> </w:t>
            </w:r>
            <w:r>
              <w:rPr>
                <w:rFonts w:ascii="Arial"/>
                <w:sz w:val="16"/>
              </w:rPr>
              <w:t>OTHER TEST CONDITIONS</w:t>
            </w:r>
            <w:r>
              <w:rPr>
                <w:rFonts w:ascii="Arial"/>
                <w:sz w:val="16"/>
              </w:rPr>
              <w:br/>
              <w:t xml:space="preserve"> - Photoperiod:</w:t>
            </w:r>
            <w:r>
              <w:rPr>
                <w:rFonts w:ascii="Arial"/>
                <w:sz w:val="16"/>
              </w:rPr>
              <w:br/>
              <w:t xml:space="preserve"> - Light intensity:</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VEHICLE CONTROL PERFORMED: yes/no</w:t>
            </w:r>
            <w:r>
              <w:rPr>
                <w:rFonts w:ascii="Arial"/>
                <w:sz w:val="16"/>
              </w:rPr>
              <w:br/>
              <w:t xml:space="preserve"> </w:t>
            </w:r>
            <w:r>
              <w:rPr>
                <w:rFonts w:ascii="Arial"/>
                <w:sz w:val="16"/>
              </w:rPr>
              <w:br/>
              <w:t xml:space="preserve"> TEST CONCENTRATIONS</w:t>
            </w:r>
            <w:r>
              <w:rPr>
                <w:rFonts w:ascii="Arial"/>
                <w:sz w:val="16"/>
              </w:rPr>
              <w:br/>
              <w:t xml:space="preserve"> - Spacing factor for test concentrations: </w:t>
            </w:r>
            <w:r>
              <w:rPr>
                <w:rFonts w:ascii="Arial"/>
                <w:sz w:val="16"/>
              </w:rPr>
              <w:br/>
              <w:t xml:space="preserve"> - Justification f</w:t>
            </w:r>
            <w:r>
              <w:rPr>
                <w:rFonts w:ascii="Arial"/>
                <w:sz w:val="16"/>
              </w:rPr>
              <w:t xml:space="preserve">or using less concentrations than requested by guideline: </w:t>
            </w:r>
            <w:r>
              <w:rPr>
                <w:rFonts w:ascii="Arial"/>
                <w:sz w:val="16"/>
              </w:rPr>
              <w:br/>
              <w:t xml:space="preserve"> - Range finding study</w:t>
            </w:r>
            <w:r>
              <w:rPr>
                <w:rFonts w:ascii="Arial"/>
                <w:sz w:val="16"/>
              </w:rPr>
              <w:br/>
              <w:t xml:space="preserve"> - Test concentrations: </w:t>
            </w:r>
            <w:r>
              <w:rPr>
                <w:rFonts w:ascii="Arial"/>
                <w:sz w:val="16"/>
              </w:rPr>
              <w:br/>
              <w:t xml:space="preserve"> -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lastRenderedPageBreak/>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w:t>
            </w:r>
            <w:r>
              <w:rPr>
                <w:rFonts w:ascii="Arial"/>
                <w:sz w:val="16"/>
              </w:rPr>
              <w: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nominal and, if available, measured test concentrations. Indicate which concentration was measured, e.g. highest test concentration.</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sup. (picklist with remarks)</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if a positive control was tested, i.e. a reference substance with known toxicity. If yes, include the identity of the substance(s) and the concentrations in the supplementary remarks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C372D" w:rsidRDefault="008F1FF9">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C372D" w:rsidRDefault="008F1F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AC372D"/>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 this field, you can enter any information on materials and methods, for which no distinct field is available, or transfer free text</w:t>
            </w:r>
            <w:r>
              <w:rPr>
                <w:rFonts w:ascii="Arial"/>
                <w:sz w:val="16"/>
              </w:rPr>
              <w:t xml:space="preserve"> from other databases. You can also open a rich text editor and create formatted text and tables or insert and edit any excerpt from a word processing or spreadsheet document, provided it was converted to the HTML format. You can also upload any htm or htm</w:t>
            </w:r>
            <w:r>
              <w:rPr>
                <w:rFonts w:ascii="Arial"/>
                <w:sz w:val="16"/>
              </w:rPr>
              <w:t>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C372D" w:rsidRDefault="008F1FF9">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C372D" w:rsidRDefault="008F1F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C372D" w:rsidRDefault="008F1FF9">
            <w:r>
              <w:rPr>
                <w:rFonts w:ascii="Arial"/>
                <w:b/>
                <w:sz w:val="16"/>
              </w:rPr>
              <w:t xml:space="preserve">Effect </w:t>
            </w:r>
            <w:r>
              <w:rPr>
                <w:rFonts w:ascii="Arial"/>
                <w:b/>
                <w:sz w:val="16"/>
              </w:rPr>
              <w:t>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AC372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Report the relevant effect levels (e.g.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 xml:space="preserve">Set this flag </w:t>
            </w:r>
            <w:r>
              <w:rPr>
                <w:rFonts w:ascii="Arial"/>
                <w:sz w:val="16"/>
              </w:rPr>
              <w:t>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Programme, Pesticides NAFTA or EU </w:t>
            </w:r>
            <w:r>
              <w:rPr>
                <w:rFonts w:ascii="Arial"/>
                <w:sz w:val="16"/>
              </w:rPr>
              <w:lastRenderedPageBreak/>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Num</w:t>
            </w:r>
            <w:r>
              <w:rPr>
                <w:rFonts w:ascii="Arial"/>
                <w:sz w:val="16"/>
              </w:rPr>
              <w:t>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Picklist values:</w:t>
            </w:r>
            <w:r>
              <w:rPr>
                <w:rFonts w:ascii="Arial"/>
                <w:sz w:val="16"/>
              </w:rPr>
              <w:br/>
              <w:t>- LC0</w:t>
            </w:r>
            <w:r>
              <w:rPr>
                <w:rFonts w:ascii="Arial"/>
                <w:sz w:val="16"/>
              </w:rPr>
              <w:br/>
              <w:t>- LC10</w:t>
            </w:r>
            <w:r>
              <w:rPr>
                <w:rFonts w:ascii="Arial"/>
                <w:sz w:val="16"/>
              </w:rPr>
              <w:br/>
              <w:t>- LC50</w:t>
            </w:r>
            <w:r>
              <w:rPr>
                <w:rFonts w:ascii="Arial"/>
                <w:sz w:val="16"/>
              </w:rPr>
              <w:br/>
              <w:t>- LC100</w:t>
            </w:r>
            <w:r>
              <w:rPr>
                <w:rFonts w:ascii="Arial"/>
                <w:sz w:val="16"/>
              </w:rPr>
              <w:br/>
              <w:t>- EC0</w:t>
            </w:r>
            <w:r>
              <w:rPr>
                <w:rFonts w:ascii="Arial"/>
                <w:sz w:val="16"/>
              </w:rPr>
              <w:br/>
              <w:t>- EC10</w:t>
            </w:r>
            <w:r>
              <w:rPr>
                <w:rFonts w:ascii="Arial"/>
                <w:sz w:val="16"/>
              </w:rPr>
              <w:br/>
              <w:t>- EC50</w:t>
            </w:r>
            <w:r>
              <w:rPr>
                <w:rFonts w:ascii="Arial"/>
                <w:sz w:val="16"/>
              </w:rPr>
              <w:br/>
              <w:t>- EC100</w:t>
            </w:r>
            <w:r>
              <w:rPr>
                <w:rFonts w:ascii="Arial"/>
                <w:sz w:val="16"/>
              </w:rPr>
              <w:br/>
              <w:t>- ED10</w:t>
            </w:r>
            <w:r>
              <w:rPr>
                <w:rFonts w:ascii="Arial"/>
                <w:sz w:val="16"/>
              </w:rPr>
              <w:br/>
              <w:t>- ED50</w:t>
            </w:r>
            <w:r>
              <w:rPr>
                <w:rFonts w:ascii="Arial"/>
                <w:sz w:val="16"/>
              </w:rPr>
              <w:br/>
              <w:t xml:space="preserve">- </w:t>
            </w:r>
            <w:r>
              <w:rPr>
                <w:rFonts w:ascii="Arial"/>
                <w:sz w:val="16"/>
              </w:rPr>
              <w:t>LD0</w:t>
            </w:r>
            <w:r>
              <w:rPr>
                <w:rFonts w:ascii="Arial"/>
                <w:sz w:val="16"/>
              </w:rPr>
              <w:br/>
              <w:t>- LD10</w:t>
            </w:r>
            <w:r>
              <w:rPr>
                <w:rFonts w:ascii="Arial"/>
                <w:sz w:val="16"/>
              </w:rPr>
              <w:br/>
              <w:t>- LD50</w:t>
            </w:r>
            <w:r>
              <w:rPr>
                <w:rFonts w:ascii="Arial"/>
                <w:sz w:val="16"/>
              </w:rPr>
              <w:br/>
              <w:t>- LD100</w:t>
            </w:r>
            <w:r>
              <w:rPr>
                <w:rFonts w:ascii="Arial"/>
                <w:sz w:val="16"/>
              </w:rPr>
              <w:br/>
              <w:t>- LR0</w:t>
            </w:r>
            <w:r>
              <w:rPr>
                <w:rFonts w:ascii="Arial"/>
                <w:sz w:val="16"/>
              </w:rPr>
              <w:br/>
              <w:t>- LR10</w:t>
            </w:r>
            <w:r>
              <w:rPr>
                <w:rFonts w:ascii="Arial"/>
                <w:sz w:val="16"/>
              </w:rPr>
              <w:br/>
              <w:t>- LR50</w:t>
            </w:r>
            <w:r>
              <w:rPr>
                <w:rFonts w:ascii="Arial"/>
                <w:sz w:val="16"/>
              </w:rPr>
              <w:br/>
              <w:t>- LR100</w:t>
            </w:r>
            <w:r>
              <w:rPr>
                <w:rFonts w:ascii="Arial"/>
                <w:sz w:val="16"/>
              </w:rPr>
              <w:br/>
              <w:t>- NOEC</w:t>
            </w:r>
            <w:r>
              <w:rPr>
                <w:rFonts w:ascii="Arial"/>
                <w:sz w:val="16"/>
              </w:rPr>
              <w:br/>
              <w:t>- LOEC</w:t>
            </w:r>
            <w:r>
              <w:rPr>
                <w:rFonts w:ascii="Arial"/>
                <w:sz w:val="16"/>
              </w:rPr>
              <w:br/>
              <w:t>- NOED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Numeric range (decimal with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r>
            <w:r>
              <w:rPr>
                <w:rFonts w:ascii="Arial"/>
                <w:sz w:val="16"/>
              </w:rPr>
              <w:lastRenderedPageBreak/>
              <w:t>- ng/kg soil dw</w:t>
            </w:r>
            <w:r>
              <w:rPr>
                <w:rFonts w:ascii="Arial"/>
                <w:sz w:val="16"/>
              </w:rPr>
              <w:br/>
              <w:t xml:space="preserve">- </w:t>
            </w:r>
            <w:r>
              <w:rPr>
                <w:rFonts w:ascii="Arial"/>
                <w:sz w:val="16"/>
              </w:rPr>
              <w:t>µ</w:t>
            </w:r>
            <w:r>
              <w:rPr>
                <w:rFonts w:ascii="Arial"/>
                <w:sz w:val="16"/>
              </w:rPr>
              <w:t>g/kg soil dw</w:t>
            </w:r>
            <w:r>
              <w:rPr>
                <w:rFonts w:ascii="Arial"/>
                <w:sz w:val="16"/>
              </w:rPr>
              <w:br/>
              <w:t>- mg/kg soil dw</w:t>
            </w:r>
            <w:r>
              <w:rPr>
                <w:rFonts w:ascii="Arial"/>
                <w:sz w:val="16"/>
              </w:rPr>
              <w:br/>
              <w:t>- ng/kg soil ww</w:t>
            </w:r>
            <w:r>
              <w:rPr>
                <w:rFonts w:ascii="Arial"/>
                <w:sz w:val="16"/>
              </w:rPr>
              <w:br/>
              <w:t xml:space="preserve">- </w:t>
            </w:r>
            <w:r>
              <w:rPr>
                <w:rFonts w:ascii="Arial"/>
                <w:sz w:val="16"/>
              </w:rPr>
              <w:t>µ</w:t>
            </w:r>
            <w:r>
              <w:rPr>
                <w:rFonts w:ascii="Arial"/>
                <w:sz w:val="16"/>
              </w:rPr>
              <w:t>g/kg soil ww</w:t>
            </w:r>
            <w:r>
              <w:rPr>
                <w:rFonts w:ascii="Arial"/>
                <w:sz w:val="16"/>
              </w:rPr>
              <w:br/>
              <w:t>- mg/kg soil ww</w:t>
            </w:r>
            <w:r>
              <w:rPr>
                <w:rFonts w:ascii="Arial"/>
                <w:sz w:val="16"/>
              </w:rPr>
              <w:br/>
              <w:t>- mg/cm</w:t>
            </w:r>
            <w:r>
              <w:rPr>
                <w:rFonts w:ascii="Arial"/>
                <w:sz w:val="16"/>
              </w:rPr>
              <w:t>²</w:t>
            </w:r>
            <w:r>
              <w:rPr>
                <w:rFonts w:ascii="Arial"/>
                <w:sz w:val="16"/>
              </w:rPr>
              <w:br/>
              <w:t>- g/ha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lastRenderedPageBreak/>
              <w:t>Enter a single nume</w:t>
            </w:r>
            <w:r>
              <w:rPr>
                <w:rFonts w:ascii="Arial"/>
                <w:sz w:val="16"/>
              </w:rPr>
              <w:t>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For robust study summaries or as requested by the regulatory programme, provide the 95% confidence limits if relevant.</w:t>
            </w:r>
            <w:r>
              <w:rPr>
                <w:rFonts w:ascii="Arial"/>
                <w:sz w:val="16"/>
              </w:rPr>
              <w:br/>
            </w:r>
            <w:r>
              <w:rPr>
                <w:rFonts w:ascii="Arial"/>
                <w:sz w:val="16"/>
              </w:rPr>
              <w:br/>
              <w:t>Enter a singl</w:t>
            </w:r>
            <w:r>
              <w:rPr>
                <w:rFonts w:ascii="Arial"/>
                <w:sz w:val="16"/>
              </w:rPr>
              <w:t>e 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Indicate whether the effect conc</w:t>
            </w:r>
            <w:r>
              <w:rPr>
                <w:rFonts w:ascii="Arial"/>
                <w:sz w:val="16"/>
              </w:rPr>
              <w:t>entration is based on nominal, measured (initial / geometric mean / arithmetic mean), measured (time weighted average = TWA), measured (not specified),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List sup. (picklist</w:t>
            </w:r>
            <w:r>
              <w:rPr>
                <w:rFonts w:ascii="Arial"/>
                <w:sz w:val="16"/>
              </w:rPr>
              <w:t xml:space="preserve">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w:t>
            </w:r>
            <w:r>
              <w:rPr>
                <w:rFonts w:ascii="Arial"/>
                <w:sz w:val="16"/>
              </w:rPr>
              <w:t xml:space="preserve"> fraction)</w:t>
            </w:r>
            <w:r>
              <w:rPr>
                <w:rFonts w:ascii="Arial"/>
                <w:sz w:val="16"/>
              </w:rPr>
              <w:br/>
              <w:t>- other:</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lastRenderedPageBreak/>
              <w:t>Indicate whether the concentration is based on the test material (test mat.), active ingredient (act. ingr.) or element. As appropriate the measured / addressed fraction can be specified for either of these entities by s</w:t>
            </w:r>
            <w:r>
              <w:rPr>
                <w:rFonts w:ascii="Arial"/>
                <w:sz w:val="16"/>
              </w:rPr>
              <w:t xml:space="preserve">electing the relevant item, e.g. 'element (dissolved fraction)' or 'test mat. (total fraction)'. Further information can be given in the supplementary remarks field, e.g. for specifying the type of fraction if it is not clear per se from the test material </w:t>
            </w:r>
            <w:r>
              <w:rPr>
                <w:rFonts w:ascii="Arial"/>
                <w:sz w:val="16"/>
              </w:rPr>
              <w:t>specification.</w:t>
            </w:r>
            <w:r>
              <w:rPr>
                <w:rFonts w:ascii="Arial"/>
                <w:sz w:val="16"/>
              </w:rPr>
              <w:br/>
            </w:r>
            <w:r>
              <w:rPr>
                <w:rFonts w:ascii="Arial"/>
                <w:sz w:val="16"/>
              </w:rPr>
              <w:br/>
            </w:r>
            <w:r>
              <w:rPr>
                <w:rFonts w:ascii="Arial"/>
                <w:sz w:val="16"/>
              </w:rPr>
              <w:lastRenderedPageBreak/>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Picklist values:</w:t>
            </w:r>
            <w:r>
              <w:rPr>
                <w:rFonts w:ascii="Arial"/>
                <w:sz w:val="16"/>
              </w:rPr>
              <w:br/>
              <w:t>- mortality</w:t>
            </w:r>
            <w:r>
              <w:rPr>
                <w:rFonts w:ascii="Arial"/>
                <w:sz w:val="16"/>
              </w:rPr>
              <w:br/>
              <w:t>- reproduction</w:t>
            </w:r>
            <w:r>
              <w:rPr>
                <w:rFonts w:ascii="Arial"/>
                <w:sz w:val="16"/>
              </w:rPr>
              <w:br/>
              <w:t>- emergence</w:t>
            </w:r>
            <w:r>
              <w:rPr>
                <w:rFonts w:ascii="Arial"/>
                <w:sz w:val="16"/>
              </w:rPr>
              <w:br/>
              <w:t>- development</w:t>
            </w:r>
            <w:r>
              <w:rPr>
                <w:rFonts w:ascii="Arial"/>
                <w:sz w:val="16"/>
              </w:rPr>
              <w:br/>
              <w:t>- growth</w:t>
            </w:r>
            <w:r>
              <w:rPr>
                <w:rFonts w:ascii="Arial"/>
                <w:sz w:val="16"/>
              </w:rPr>
              <w:br/>
              <w:t>- morphology</w:t>
            </w:r>
            <w:r>
              <w:rPr>
                <w:rFonts w:ascii="Arial"/>
                <w:sz w:val="16"/>
              </w:rPr>
              <w:br/>
              <w:t xml:space="preserve">- </w:t>
            </w:r>
            <w:r>
              <w:rPr>
                <w:rFonts w:ascii="Arial"/>
                <w:sz w:val="16"/>
              </w:rPr>
              <w:t>behaviour</w:t>
            </w:r>
            <w:r>
              <w:rPr>
                <w:rFonts w:ascii="Arial"/>
                <w:sz w:val="16"/>
              </w:rPr>
              <w:br/>
              <w:t>- food consumption</w:t>
            </w:r>
            <w:r>
              <w:rPr>
                <w:rFonts w:ascii="Arial"/>
                <w:sz w:val="16"/>
              </w:rPr>
              <w:br/>
              <w:t>- parasitism</w:t>
            </w:r>
            <w:r>
              <w:rPr>
                <w:rFonts w:ascii="Arial"/>
                <w:sz w:val="16"/>
              </w:rPr>
              <w:br/>
              <w:t>- predation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Select effect parameter such as inhibition of respiratory rate or growth inhibition, which the effect concentration relates to. As appropriate include further details in the sup</w:t>
            </w:r>
            <w:r>
              <w:rPr>
                <w:rFonts w:ascii="Arial"/>
                <w:sz w:val="16"/>
              </w:rPr>
              <w:t>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C372D" w:rsidRDefault="008F1FF9">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 xml:space="preserve">This field can be </w:t>
            </w:r>
            <w:r>
              <w:rPr>
                <w:rFonts w:ascii="Arial"/>
                <w:sz w:val="16"/>
              </w:rPr>
              <w:t>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determinable' and entering free text explanation in the </w:t>
            </w:r>
            <w:r>
              <w:rPr>
                <w:rFonts w:ascii="Arial"/>
                <w:sz w:val="16"/>
              </w:rPr>
              <w:t>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t>Note: Where a test was done, but no value could be achieved based on the method and boundaries used it is recommended to report the upper or l</w:t>
            </w:r>
            <w:r>
              <w:rPr>
                <w:rFonts w:ascii="Arial"/>
                <w:sz w:val="16"/>
              </w:rPr>
              <w:t>ower value with relevant qualifier, e.g. EC50 &gt;10 mg/L (if this was the highest concentration tested). An additional explanation should be given in this field, e.g. 'not determinable because of methodological limitations' plus free text, e.g. 'highest conc</w:t>
            </w:r>
            <w:r>
              <w:rPr>
                <w:rFonts w:ascii="Arial"/>
                <w:sz w:val="16"/>
              </w:rPr>
              <w:t>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sz w:val="16"/>
              </w:rPr>
              <w:br/>
              <w:t>- Mortality at end of exposure period:</w:t>
            </w:r>
            <w:r>
              <w:rPr>
                <w:rFonts w:ascii="Arial"/>
                <w:sz w:val="16"/>
              </w:rPr>
              <w:br/>
              <w:t>- Total mass of adults at beginning of test:</w:t>
            </w:r>
            <w:r>
              <w:rPr>
                <w:rFonts w:ascii="Arial"/>
                <w:sz w:val="16"/>
              </w:rPr>
              <w:br/>
              <w:t xml:space="preserve">- Changes in body </w:t>
            </w:r>
            <w:r>
              <w:rPr>
                <w:rFonts w:ascii="Arial"/>
                <w:sz w:val="16"/>
              </w:rPr>
              <w:t>weight of live adults (% of initial weight) at end of exposure period:</w:t>
            </w:r>
            <w:r>
              <w:rPr>
                <w:rFonts w:ascii="Arial"/>
                <w:sz w:val="16"/>
              </w:rPr>
              <w:br/>
              <w:t>- No. of offspring produced:</w:t>
            </w:r>
            <w:r>
              <w:rPr>
                <w:rFonts w:ascii="Arial"/>
                <w:sz w:val="16"/>
              </w:rPr>
              <w:br/>
              <w:t>- No. of unhatched cocoons:</w:t>
            </w:r>
            <w:r>
              <w:rPr>
                <w:rFonts w:ascii="Arial"/>
                <w:sz w:val="16"/>
              </w:rPr>
              <w:br/>
              <w:t>- Morphological abnormalities:</w:t>
            </w:r>
            <w:r>
              <w:rPr>
                <w:rFonts w:ascii="Arial"/>
                <w:sz w:val="16"/>
              </w:rPr>
              <w:br/>
              <w:t>- Behavioural abnormalities:</w:t>
            </w:r>
            <w:r>
              <w:rPr>
                <w:rFonts w:ascii="Arial"/>
                <w:sz w:val="16"/>
              </w:rPr>
              <w:br/>
              <w:t>- Other biological observations:</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Briefly summarise relevant observat</w:t>
            </w:r>
            <w:r>
              <w:rPr>
                <w:rFonts w:ascii="Arial"/>
                <w:sz w:val="16"/>
              </w:rPr>
              <w:t>ions and any dose response relationship. Use freetext template and delete/add elements as appropriate. As an option you may include an excerpt from the study report.</w:t>
            </w:r>
            <w:r>
              <w:rPr>
                <w:rFonts w:ascii="Arial"/>
                <w:sz w:val="16"/>
              </w:rPr>
              <w:br/>
            </w:r>
            <w:r>
              <w:rPr>
                <w:rFonts w:ascii="Arial"/>
                <w:sz w:val="16"/>
              </w:rPr>
              <w:br/>
              <w:t>Include table(s) with raw data in the rich text field 'Any other information on results i</w:t>
            </w:r>
            <w:r>
              <w:rPr>
                <w:rFonts w:ascii="Arial"/>
                <w:sz w:val="16"/>
              </w:rPr>
              <w:t>ncl. tables'. Upload predefined table(s) if any or adapt table(s) from study report. Use table numbers in the sequence in which you refer to them in the text (e.g. '... see Table 1').</w:t>
            </w:r>
            <w:r>
              <w:rPr>
                <w:rFonts w:ascii="Arial"/>
                <w:sz w:val="16"/>
              </w:rPr>
              <w:br/>
            </w:r>
            <w:r>
              <w:rPr>
                <w:rFonts w:ascii="Arial"/>
                <w:sz w:val="16"/>
              </w:rPr>
              <w:br/>
              <w:t>Note: Specific tables may be required. Consult the programme-specific g</w:t>
            </w:r>
            <w:r>
              <w:rPr>
                <w:rFonts w:ascii="Arial"/>
                <w:sz w:val="16"/>
              </w:rPr>
              <w:t>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Freetext template:</w:t>
            </w:r>
            <w:r>
              <w:rPr>
                <w:rFonts w:ascii="Arial"/>
                <w:sz w:val="16"/>
              </w:rPr>
              <w:br/>
              <w:t>- Results with 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If </w:t>
            </w:r>
            <w:r>
              <w:rPr>
                <w:rFonts w:ascii="Arial"/>
                <w:sz w:val="16"/>
              </w:rPr>
              <w:t>reference substance(s) was/were tested, indicate whether the results with it/them are valid and provide relevant effect levels and other relevant 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 xml:space="preserve">Reported statistics and error </w:t>
            </w:r>
            <w:r>
              <w:rPr>
                <w:rFonts w:ascii="Arial"/>
                <w:sz w:val="16"/>
              </w:rPr>
              <w:t>estimates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Indicate the parameters analysed, the statistical method used and the statistical test performed. If probit analysis was used, indicate the intercept and probit slope. As appropriate state any relevant error</w:t>
            </w:r>
            <w:r>
              <w:rPr>
                <w:rFonts w:ascii="Arial"/>
                <w:sz w:val="16"/>
              </w:rPr>
              <w:t xml:space="preserve">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AC372D" w:rsidRDefault="008F1FF9">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AC372D" w:rsidRDefault="008F1F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AC372D"/>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In this field, you can enter any other remarks on results. You can </w:t>
            </w:r>
            <w:r>
              <w:rPr>
                <w:rFonts w:ascii="Arial"/>
                <w:sz w:val="16"/>
              </w:rPr>
              <w:t>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w:t>
            </w:r>
            <w:r>
              <w:rPr>
                <w:rFonts w:ascii="Arial"/>
                <w:sz w:val="16"/>
              </w:rPr>
              <w:t>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C372D" w:rsidRDefault="008F1FF9">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C372D" w:rsidRDefault="008F1F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In this field, you can enter </w:t>
            </w:r>
            <w:r>
              <w:rPr>
                <w:rFonts w:ascii="Arial"/>
                <w:sz w:val="16"/>
              </w:rPr>
              <w:t>any overall remarks or transfer free text from other databases. You can also open a rich text editor and create formatted text and tables or insert and edit any excerpt from a word processing or spreadsheet document, provided it was converted to the HTML f</w:t>
            </w:r>
            <w:r>
              <w:rPr>
                <w:rFonts w:ascii="Arial"/>
                <w:sz w:val="16"/>
              </w:rPr>
              <w:t>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AC372D" w:rsidRDefault="008F1FF9">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AC372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w:t>
            </w:r>
            <w:r>
              <w:rPr>
                <w:rFonts w:ascii="Arial"/>
                <w:sz w:val="16"/>
              </w:rPr>
              <w:t>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lastRenderedPageBreak/>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sz w:val="16"/>
              </w:rPr>
              <w:t xml:space="preserve">An electronic copy of a public (non-confidential) </w:t>
            </w:r>
            <w:r>
              <w:rPr>
                <w:rFonts w:ascii="Arial"/>
                <w:sz w:val="16"/>
              </w:rPr>
              <w:t>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AC372D" w:rsidRDefault="008F1FF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AC372D" w:rsidRDefault="00AC372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AC372D" w:rsidRDefault="008F1FF9">
            <w:r>
              <w:rPr>
                <w:rFonts w:ascii="Arial"/>
                <w:sz w:val="16"/>
              </w:rPr>
              <w:t xml:space="preserve">As appropriate, include remarks, e.g. a short description of the content of the </w:t>
            </w:r>
            <w:r>
              <w:rPr>
                <w:rFonts w:ascii="Arial"/>
                <w:sz w:val="16"/>
              </w:rPr>
              <w:t>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AC372D" w:rsidRDefault="00AC372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AC372D" w:rsidRDefault="008F1FF9">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AC372D" w:rsidRDefault="008F1FF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AC372D" w:rsidRDefault="00AC372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Upload file by clicking the upload icon. As appropriate, enter any additional </w:t>
            </w:r>
            <w:r>
              <w:rPr>
                <w:rFonts w:ascii="Arial"/>
                <w:sz w:val="16"/>
              </w:rPr>
              <w:t>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AC372D" w:rsidRDefault="008F1FF9">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AC372D" w:rsidRDefault="008F1F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AC372D" w:rsidRDefault="00AC372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8F1FF9">
            <w:r>
              <w:rPr>
                <w:rFonts w:ascii="Arial"/>
                <w:b/>
                <w:sz w:val="16"/>
              </w:rPr>
              <w:t>Picklist values:</w:t>
            </w:r>
            <w:r>
              <w:rPr>
                <w:rFonts w:ascii="Arial"/>
                <w:sz w:val="16"/>
              </w:rPr>
              <w:br/>
              <w:t>- yes</w:t>
            </w:r>
            <w:r>
              <w:rPr>
                <w:rFonts w:ascii="Arial"/>
                <w:sz w:val="16"/>
              </w:rPr>
              <w:br/>
              <w:t>- no</w:t>
            </w:r>
            <w:r>
              <w:rPr>
                <w:rFonts w:ascii="Arial"/>
                <w:sz w:val="16"/>
              </w:rPr>
              <w:br/>
              <w:t xml:space="preserve">- not </w:t>
            </w:r>
            <w:r>
              <w:rPr>
                <w:rFonts w:ascii="Arial"/>
                <w:sz w:val="16"/>
              </w:rPr>
              <w:t>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State whether validity criteria in the test guideline have been fulfilled or not. Use supplementary remarks field to state the criteria and supporting information.</w:t>
            </w:r>
            <w:r>
              <w:rPr>
                <w:rFonts w:ascii="Arial"/>
                <w:sz w:val="16"/>
              </w:rPr>
              <w:br/>
            </w:r>
            <w:r>
              <w:rPr>
                <w:rFonts w:ascii="Arial"/>
                <w:sz w:val="16"/>
              </w:rPr>
              <w:br/>
              <w:t>Clearly indicate if the criteria used are not consistent with th</w:t>
            </w:r>
            <w:r>
              <w:rPr>
                <w:rFonts w:ascii="Arial"/>
                <w:sz w:val="16"/>
              </w:rPr>
              <w:t>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Enter any conclusions if applicable </w:t>
            </w:r>
            <w:r>
              <w:rPr>
                <w:rFonts w:ascii="Arial"/>
                <w:sz w:val="16"/>
              </w:rPr>
              <w:t>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r w:rsidR="00AC372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AC372D" w:rsidRDefault="00AC372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AC372D" w:rsidRDefault="008F1FF9">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AC372D" w:rsidRDefault="00AC372D"/>
        </w:tc>
        <w:tc>
          <w:tcPr>
            <w:tcW w:w="3709" w:type="dxa"/>
            <w:tcBorders>
              <w:top w:val="outset" w:sz="6" w:space="0" w:color="auto"/>
              <w:left w:val="outset" w:sz="6" w:space="0" w:color="auto"/>
              <w:bottom w:val="outset" w:sz="6" w:space="0" w:color="FFFFFF"/>
              <w:right w:val="outset" w:sz="6" w:space="0" w:color="auto"/>
            </w:tcBorders>
          </w:tcPr>
          <w:p w:rsidR="00AC372D" w:rsidRDefault="008F1FF9">
            <w:r>
              <w:rPr>
                <w:rFonts w:ascii="Arial"/>
                <w:sz w:val="16"/>
              </w:rPr>
              <w:t xml:space="preserve">If relevant for the respective regulatory programme, briefly summarise the relevant aspects </w:t>
            </w:r>
            <w:r>
              <w:rPr>
                <w:rFonts w:ascii="Arial"/>
                <w:sz w:val="16"/>
              </w:rPr>
              <w:t>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w:t>
            </w:r>
            <w:r>
              <w:rPr>
                <w:rFonts w:ascii="Arial"/>
                <w:sz w:val="16"/>
              </w:rPr>
              <w:t xml:space="preserve"> EU REACH) thereof.</w:t>
            </w:r>
          </w:p>
        </w:tc>
        <w:tc>
          <w:tcPr>
            <w:tcW w:w="2081" w:type="dxa"/>
            <w:tcBorders>
              <w:top w:val="outset" w:sz="6" w:space="0" w:color="auto"/>
              <w:left w:val="outset" w:sz="6" w:space="0" w:color="auto"/>
              <w:bottom w:val="outset" w:sz="6" w:space="0" w:color="FFFFFF"/>
              <w:right w:val="outset" w:sz="6" w:space="0" w:color="FFFFFF"/>
            </w:tcBorders>
          </w:tcPr>
          <w:p w:rsidR="00AC372D" w:rsidRDefault="00AC372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F1FF9">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F1FF9">
          <w:rPr>
            <w:rFonts w:ascii="Times New Roman" w:hAnsi="Times New Roman" w:cs="Times New Roman"/>
            <w:noProof/>
            <w:snapToGrid w:val="0"/>
            <w:lang w:eastAsia="fi-FI"/>
          </w:rPr>
          <w:t>40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#50-1: Toxicity to soil macroorganisms except arthropods</w:t>
    </w:r>
    <w:r>
      <w:rPr>
        <w:i/>
      </w:rPr>
      <w:t xml:space="preserve"> (Version [7.2]-[</w:t>
    </w:r>
    <w:r w:rsidR="008F1FF9">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0F66C9"/>
    <w:multiLevelType w:val="multilevel"/>
    <w:tmpl w:val="F1D882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1FF9"/>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372D"/>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9A701A"/>
  <w15:docId w15:val="{FC35CDFE-D72B-4278-99FE-8B364864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AE874-8D80-4850-996A-8888620F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10929</Words>
  <Characters>61316</Characters>
  <Application>Microsoft Office Word</Application>
  <DocSecurity>0</DocSecurity>
  <Lines>3065</Lines>
  <Paragraphs>516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2021-11-22T13:24:00Z</dcterms:created>
  <dcterms:modified xsi:type="dcterms:W3CDTF">2021-11-22T13:24:00Z</dcterms:modified>
</cp:coreProperties>
</file>