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61</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Acute toxicity: inhalation</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10.1</w:t>
      </w:r>
      <w:r w:rsidRPr="003A6BCF">
        <w:rPr>
          <w:rFonts w:ascii="Cambria" w:eastAsia="Times New Roman" w:hAnsi="Cambria" w:cs="Times New Roman"/>
          <w:b/>
          <w:bCs/>
          <w:i/>
          <w:color w:val="000000"/>
          <w:lang w:val="en"/>
        </w:rPr>
        <w:t>]-[</w:t>
      </w:r>
      <w:r w:rsidR="0083017B">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05D41" w:rsidRDefault="0083017B">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05D41" w:rsidRDefault="0083017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05D41" w:rsidRDefault="00D05D4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05D41" w:rsidRDefault="00D05D4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D05D41"/>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D05D41"/>
        </w:tc>
        <w:tc>
          <w:tcPr>
            <w:tcW w:w="3709" w:type="dxa"/>
            <w:tcBorders>
              <w:top w:val="outset" w:sz="6" w:space="0" w:color="auto"/>
              <w:left w:val="outset" w:sz="6" w:space="0" w:color="auto"/>
              <w:bottom w:val="outset" w:sz="6" w:space="0" w:color="FFFFFF"/>
              <w:right w:val="outset" w:sz="6" w:space="0" w:color="auto"/>
            </w:tcBorders>
          </w:tcPr>
          <w:p w:rsidR="00D05D41" w:rsidRDefault="00D05D41"/>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Picklist values:</w:t>
            </w:r>
            <w:r>
              <w:rPr>
                <w:rFonts w:ascii="Arial"/>
                <w:sz w:val="16"/>
              </w:rPr>
              <w:br/>
              <w:t>- acute toxicity: inhalation</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From the picklist select the relevant endpoint addressed by this study summary. In some cases there is only one endpoint title, which may be entered automatically depending on the software applic</w:t>
            </w:r>
            <w:r>
              <w:rPr>
                <w:rFonts w:ascii="Arial"/>
                <w:sz w:val="16"/>
              </w:rPr>
              <w:t>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and giv</w:t>
            </w:r>
            <w:r>
              <w:rPr>
                <w:rFonts w:ascii="Arial"/>
                <w:sz w:val="16"/>
              </w:rPr>
              <w:t>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w:t>
            </w:r>
            <w:r>
              <w:rPr>
                <w:rFonts w:ascii="Arial"/>
                <w:sz w:val="16"/>
              </w:rPr>
              <w:t xml:space="preserve"> the adjacent text field, as '(Q)SAR' needs to be indicated in field 'Type of information' and the model should be described in field 'Justification of non-standard information' or 'Attached justification'. A specific endpoint title may be used, if address</w:t>
            </w:r>
            <w:r>
              <w:rPr>
                <w:rFonts w:ascii="Arial"/>
                <w:sz w:val="16"/>
              </w:rPr>
              <w:t>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w:t>
            </w:r>
            <w:r>
              <w:rPr>
                <w:rFonts w:ascii="Arial"/>
                <w:sz w:val="16"/>
              </w:rPr>
              <w:t>hemical substance which may be specified by the relevant regulatory framework as 'information requirement' (e.g. Boiling point, Sub-chronic toxicity: oral, Fish early-life stage toxicity). In a narrower sense, the term '(eco)toxicity endpoint' refers to an</w:t>
            </w:r>
            <w:r>
              <w:rPr>
                <w:rFonts w:ascii="Arial"/>
                <w:sz w:val="16"/>
              </w:rPr>
              <w:t xml:space="preserve">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calculation </w:t>
            </w:r>
            <w:r>
              <w:rPr>
                <w:rFonts w:ascii="Arial"/>
                <w:sz w:val="16"/>
              </w:rPr>
              <w:t>(if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Sel</w:t>
            </w:r>
            <w:r>
              <w:rPr>
                <w:rFonts w:ascii="Arial"/>
                <w:sz w:val="16"/>
              </w:rPr>
              <w:t>ect the appropriate type of information, e.g. ' experimental study', ' experimental study planned' or, if alternatives to testing apply, '(Q)SAR', 'read-across ...'. In the case of calculated data, the value 'calculation (if not (Q)SAR)' should only be cho</w:t>
            </w:r>
            <w:r>
              <w:rPr>
                <w:rFonts w:ascii="Arial"/>
                <w:sz w:val="16"/>
              </w:rPr>
              <w:t>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Otherwise</w:t>
            </w:r>
            <w:r>
              <w:rPr>
                <w:rFonts w:ascii="Arial"/>
                <w:sz w:val="16"/>
              </w:rPr>
              <w:t xml:space="preserv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w:t>
            </w:r>
            <w:r>
              <w:rPr>
                <w:rFonts w:ascii="Arial"/>
                <w:sz w:val="16"/>
              </w:rPr>
              <w:t>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w:t>
            </w:r>
            <w:r>
              <w:rPr>
                <w:rFonts w:ascii="Arial"/>
                <w:sz w:val="16"/>
              </w:rPr>
              <w:t>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w:t>
            </w:r>
            <w:r>
              <w:rPr>
                <w:rFonts w:ascii="Arial"/>
                <w:sz w:val="16"/>
              </w:rPr>
              <w:t xml:space="preserve">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w:t>
            </w:r>
            <w:r>
              <w:rPr>
                <w:rFonts w:ascii="Arial"/>
                <w:sz w:val="16"/>
              </w:rPr>
              <w:t>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w:t>
            </w:r>
            <w:r>
              <w:rPr>
                <w:rFonts w:ascii="Arial"/>
                <w:sz w:val="16"/>
              </w:rPr>
              <w:t>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xml:space="preserve">- other </w:t>
            </w:r>
            <w:r>
              <w:rPr>
                <w:rFonts w:ascii="Arial"/>
                <w:sz w:val="16"/>
              </w:rPr>
              <w:t>information</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w:t>
            </w:r>
            <w:r>
              <w:rPr>
                <w:rFonts w:ascii="Arial"/>
                <w:sz w:val="16"/>
              </w:rPr>
              <w:t>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w:t>
            </w:r>
            <w:r>
              <w:rPr>
                <w:rFonts w:ascii="Arial"/>
                <w:sz w:val="16"/>
              </w:rPr>
              <w:t xml:space="preserv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w:t>
            </w:r>
            <w:r>
              <w:rPr>
                <w:rFonts w:ascii="Arial"/>
                <w:sz w:val="16"/>
              </w:rPr>
              <w:t xml:space="preserve">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 xml:space="preserve">record is used in this respect can be </w:t>
            </w:r>
            <w:r>
              <w:rPr>
                <w:rFonts w:ascii="Arial"/>
                <w:sz w:val="16"/>
              </w:rPr>
              <w:t xml:space="preserve">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w:t>
            </w:r>
            <w:r>
              <w:rPr>
                <w:rFonts w:ascii="Arial"/>
                <w:sz w:val="16"/>
              </w:rPr>
              <w:t>ion. This phrase should be selected for justifying why a potentially critical result has not been used for the hazard assessment. The lines of argumentation should be provided in field 'Rationale for reliability incl. deficiencies', accompanied by the appr</w:t>
            </w:r>
            <w:r>
              <w:rPr>
                <w:rFonts w:ascii="Arial"/>
                <w:sz w:val="16"/>
              </w:rPr>
              <w:t>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w:t>
            </w:r>
            <w:r>
              <w:rPr>
                <w:rFonts w:ascii="Arial"/>
                <w:sz w:val="16"/>
              </w:rPr>
              <w:t>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05D41" w:rsidRDefault="0083017B">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t>
            </w:r>
            <w:r>
              <w:rPr>
                <w:rFonts w:ascii="Arial"/>
                <w:sz w:val="16"/>
              </w:rPr>
              <w:t>waiving' is not populated (except for migrated data)</w:t>
            </w:r>
          </w:p>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D05D41"/>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Set this flag if relevant for the respective regulatory programme or if otherwise useful as filter for printing or exporting records flagged as 'Robust S</w:t>
            </w:r>
            <w:r>
              <w:rPr>
                <w:rFonts w:ascii="Arial"/>
                <w:sz w:val="16"/>
              </w:rPr>
              <w:t xml:space="preserve">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w:t>
            </w:r>
            <w:r>
              <w:rPr>
                <w:rFonts w:ascii="Arial"/>
                <w:sz w:val="16"/>
              </w:rPr>
              <w:t xml:space="preserve"> a priori no synonym with the term 'Key study', although a key study should usually be submitted in the form of Robust Study Summary. However, a Robust Summary may also be useful for other adequate studies that are considered supportive of the key study or</w:t>
            </w:r>
            <w:r>
              <w:rPr>
                <w:rFonts w:ascii="Arial"/>
                <w:sz w:val="16"/>
              </w:rPr>
              <w:t xml:space="preserve">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w:t>
            </w:r>
            <w:r>
              <w:rPr>
                <w:rFonts w:ascii="Arial"/>
                <w:sz w:val="16"/>
              </w:rPr>
              <w:t>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D05D41"/>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 xml:space="preserve">Set this flag if relevant for the respective regulatory programme or if otherwise useful as filter </w:t>
            </w:r>
            <w:r>
              <w:rPr>
                <w:rFonts w:ascii="Arial"/>
                <w:sz w:val="16"/>
              </w:rPr>
              <w:t>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w:t>
            </w:r>
            <w:r>
              <w:rPr>
                <w:rFonts w:ascii="Arial"/>
                <w:sz w:val="16"/>
              </w:rPr>
              <w:t xml:space="preserve">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D05D41"/>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D05D41"/>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D05D41" w:rsidRDefault="0083017B">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D05D41" w:rsidRDefault="0083017B">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Picklist values:</w:t>
            </w:r>
            <w:r>
              <w:rPr>
                <w:rFonts w:ascii="Arial"/>
                <w:sz w:val="16"/>
              </w:rPr>
              <w:br/>
              <w:t xml:space="preserve">- the study does not </w:t>
            </w:r>
            <w:r>
              <w:rPr>
                <w:rFonts w:ascii="Arial"/>
                <w:sz w:val="16"/>
              </w:rPr>
              <w:t>need to be conducted because the substance is classified as corrosive to the skin - [study scientifically not necessary / other information available]</w:t>
            </w:r>
            <w:r>
              <w:rPr>
                <w:rFonts w:ascii="Arial"/>
                <w:sz w:val="16"/>
              </w:rPr>
              <w:br/>
              <w:t xml:space="preserve">- the study does not need to be conducted because exposure of humans via inhalation is not likely taking </w:t>
            </w:r>
            <w:r>
              <w:rPr>
                <w:rFonts w:ascii="Arial"/>
                <w:sz w:val="16"/>
              </w:rPr>
              <w:t>into account the vapour pressure of the substance and/or the possibility of exposure to aerosols, particles or droplets of an inhalable size - [exposure considerations]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 xml:space="preserve">In addition to the more generic justification selected in the preceding field </w:t>
            </w:r>
            <w:r>
              <w:rPr>
                <w:rFonts w:ascii="Arial"/>
                <w:sz w:val="16"/>
              </w:rPr>
              <w:t>'Data waiving', it is highly recommended to provide a detailed justification. To this end you can either select one or multiple specific standard phrase(s) if it/they give an appropriate rationale of the description given in the preceding field 'Data waivi</w:t>
            </w:r>
            <w:r>
              <w:rPr>
                <w:rFonts w:ascii="Arial"/>
                <w:sz w:val="16"/>
              </w:rPr>
              <w:t>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w:t>
            </w:r>
            <w:r>
              <w:rPr>
                <w:rFonts w:ascii="Arial"/>
                <w:sz w:val="16"/>
              </w:rPr>
              <w:t>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w:t>
            </w:r>
            <w:r>
              <w:rPr>
                <w:rFonts w:ascii="Arial"/>
                <w:sz w:val="16"/>
              </w:rPr>
              <w:t>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pre-defined phrases are not necessarily exhaustive and may not alwa</w:t>
            </w:r>
            <w:r>
              <w:rPr>
                <w:rFonts w:ascii="Arial"/>
                <w:sz w:val="16"/>
              </w:rPr>
              <w:t>ys apply. Consult the guidance documents and waiving options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D05D41" w:rsidRDefault="0083017B">
            <w:r>
              <w:rPr>
                <w:rFonts w:ascii="Arial"/>
                <w:b/>
                <w:sz w:val="16"/>
              </w:rPr>
              <w:t>Guidance for field condition:</w:t>
            </w:r>
            <w:r>
              <w:rPr>
                <w:rFonts w:ascii="Arial"/>
                <w:b/>
                <w:sz w:val="16"/>
              </w:rPr>
              <w:br/>
            </w:r>
            <w:r>
              <w:rPr>
                <w:rFonts w:ascii="Arial"/>
                <w:sz w:val="16"/>
              </w:rPr>
              <w:t>Condition: De</w:t>
            </w:r>
            <w:r>
              <w:rPr>
                <w:rFonts w:ascii="Arial"/>
                <w:sz w:val="16"/>
              </w:rPr>
              <w:t>activate this field if any of the following fields is populated: 'Type of information', 'Adequacy of study', 'Reliability', 'Rationale for reliability'.</w:t>
            </w:r>
          </w:p>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Freetext template:</w:t>
            </w:r>
            <w:r>
              <w:rPr>
                <w:rFonts w:ascii="Arial"/>
                <w:b/>
                <w:sz w:val="16"/>
              </w:rPr>
              <w:br/>
            </w:r>
            <w:r>
              <w:rPr>
                <w:rFonts w:ascii="Arial"/>
                <w:b/>
                <w:sz w:val="16"/>
              </w:rPr>
              <w:br/>
              <w:t>Option 1 Type</w:t>
            </w:r>
            <w:r>
              <w:rPr>
                <w:rFonts w:ascii="Arial"/>
                <w:b/>
                <w:sz w:val="16"/>
              </w:rPr>
              <w:t xml:space="preserv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w:t>
            </w:r>
            <w:r>
              <w:rPr>
                <w:rFonts w:ascii="Arial"/>
                <w:sz w:val="16"/>
              </w:rPr>
              <w:t>TE ANIMALS</w:t>
            </w:r>
            <w:r>
              <w:rPr>
                <w:rFonts w:ascii="Arial"/>
                <w:sz w:val="16"/>
              </w:rPr>
              <w:br/>
              <w:t>[Please provide information for all of the points below. The information should be specific to the endpoint for which testing is proposed. Note that for testing proposals addressing testing on vertebrate animals under the REACH Regulation this d</w:t>
            </w:r>
            <w:r>
              <w:rPr>
                <w:rFonts w:ascii="Arial"/>
                <w:sz w:val="16"/>
              </w:rPr>
              <w:t>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w:t>
            </w:r>
            <w:r>
              <w:rPr>
                <w:rFonts w:ascii="Arial"/>
                <w:sz w:val="16"/>
              </w:rPr>
              <w:t xml:space="preserve">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below]:</w:t>
            </w:r>
            <w:r>
              <w:rPr>
                <w:rFonts w:ascii="Arial"/>
                <w:sz w:val="16"/>
              </w:rPr>
              <w:br/>
            </w:r>
            <w:r>
              <w:rPr>
                <w:rFonts w:ascii="Arial"/>
                <w:sz w:val="16"/>
              </w:rP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w:t>
            </w:r>
            <w:r>
              <w:rPr>
                <w:rFonts w:ascii="Arial"/>
                <w:sz w:val="16"/>
              </w:rPr>
              <w:t>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w:t>
            </w:r>
            <w:r>
              <w:rPr>
                <w:rFonts w:ascii="Arial"/>
                <w:sz w:val="16"/>
              </w:rPr>
              <w:t>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 xml:space="preserve">3. SMILES OR </w:t>
            </w:r>
            <w:r>
              <w:rPr>
                <w:rFonts w:ascii="Arial"/>
                <w:sz w:val="16"/>
              </w:rPr>
              <w:t>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w:t>
            </w:r>
            <w:r>
              <w:rPr>
                <w:rFonts w:ascii="Arial"/>
                <w:sz w:val="16"/>
              </w:rPr>
              <w:t>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w:t>
            </w:r>
            <w:r>
              <w:rPr>
                <w:rFonts w:ascii="Arial"/>
                <w:sz w:val="16"/>
              </w:rPr>
              <w:t>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w:t>
            </w:r>
            <w:r>
              <w:rPr>
                <w:rFonts w:ascii="Arial"/>
                <w:sz w:val="16"/>
              </w:rPr>
              <w:t xml:space="preserve">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 xml:space="preserve">[Please provide information for all of the points below. Indicate if further information is included as attachment to the same record, or </w:t>
            </w:r>
            <w:r>
              <w:rPr>
                <w:rFonts w:ascii="Arial"/>
                <w:sz w:val="16"/>
              </w:rPr>
              <w:t>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w:t>
            </w:r>
            <w:r>
              <w:rPr>
                <w:rFonts w:ascii="Arial"/>
                <w:sz w:val="16"/>
              </w:rPr>
              <w:t xml:space="preserve">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w:t>
            </w:r>
            <w:r>
              <w:rPr>
                <w:rFonts w:ascii="Arial"/>
                <w:sz w:val="16"/>
              </w:rPr>
              <w:t>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w:t>
            </w:r>
            <w:r>
              <w:rPr>
                <w:rFonts w:ascii="Arial"/>
                <w:sz w:val="16"/>
              </w:rPr>
              <w:t xml:space="preserve">e points below addressing endpoint-specific elements that were not already covered by the overall category approach justification made available at the category level. Indicate if further </w:t>
            </w:r>
            <w:r>
              <w:rPr>
                <w:rFonts w:ascii="Arial"/>
                <w:sz w:val="16"/>
              </w:rPr>
              <w:lastRenderedPageBreak/>
              <w:t>information is included as attachment to the same record, or elsewhe</w:t>
            </w:r>
            <w:r>
              <w:rPr>
                <w:rFonts w:ascii="Arial"/>
                <w:sz w:val="16"/>
              </w:rPr>
              <w:t>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w:t>
            </w:r>
            <w:r>
              <w:rPr>
                <w:rFonts w:ascii="Arial"/>
                <w:sz w:val="16"/>
              </w:rPr>
              <w:t>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lastRenderedPageBreak/>
              <w:t>This field can be used for entering free text. As appropriate, one of the freetext templates can be selected (e.g. Justification for read-across (analogue)) to use pre-defined head</w:t>
            </w:r>
            <w:r>
              <w:rPr>
                <w:rFonts w:ascii="Arial"/>
                <w:sz w:val="16"/>
              </w:rPr>
              <w:t xml:space="preserve">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be taken into account when providing justifications or whether specific reporting for</w:t>
            </w:r>
            <w:r>
              <w:rPr>
                <w:rFonts w:ascii="Arial"/>
                <w:sz w:val="16"/>
              </w:rPr>
              <w:t>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br/>
            </w:r>
            <w:r>
              <w:rPr>
                <w:rFonts w:ascii="Arial"/>
                <w:sz w:val="16"/>
              </w:rPr>
              <w:br/>
              <w:t>O</w:t>
            </w:r>
            <w:r>
              <w:rPr>
                <w:rFonts w:ascii="Arial"/>
                <w:sz w:val="16"/>
              </w:rPr>
              <w:t>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fields on test guideline, test material, species, route of administr</w:t>
            </w:r>
            <w:r>
              <w:rPr>
                <w:rFonts w:ascii="Arial"/>
                <w:sz w:val="16"/>
              </w:rPr>
              <w:t>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w:t>
            </w:r>
            <w:r>
              <w:rPr>
                <w:rFonts w:ascii="Arial"/>
                <w:sz w:val="16"/>
              </w:rPr>
              <w:t>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 Any information that can be re-used for several study summarie</w:t>
            </w:r>
            <w:r>
              <w:rPr>
                <w:rFonts w:ascii="Arial"/>
                <w:sz w:val="16"/>
              </w:rPr>
              <w:t>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05D41" w:rsidRDefault="0083017B">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05D41" w:rsidRDefault="00D05D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sz w:val="16"/>
              </w:rPr>
              <w:t>The Attached justification feature can be used in case the</w:t>
            </w:r>
            <w:r>
              <w:rPr>
                <w:rFonts w:ascii="Arial"/>
                <w:sz w:val="16"/>
              </w:rPr>
              <w:t xml:space="preserv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05D41" w:rsidRDefault="0083017B">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05D41" w:rsidRDefault="00D05D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05D41" w:rsidRDefault="0083017B">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b/>
                <w:sz w:val="16"/>
              </w:rPr>
              <w:t>Picklist values:</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sz w:val="16"/>
              </w:rPr>
              <w:t>Indicate the reason for / pu</w:t>
            </w:r>
            <w:r>
              <w:rPr>
                <w:rFonts w:ascii="Arial"/>
                <w:sz w:val="16"/>
              </w:rPr>
              <w:t>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05D41" w:rsidRDefault="0083017B">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05D41" w:rsidRDefault="00D05D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05D41" w:rsidRDefault="00D05D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05D41" w:rsidRDefault="0083017B">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05D41" w:rsidRDefault="00D05D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sz w:val="16"/>
              </w:rPr>
              <w:t>The cross-reference feature can be used to refer to related information that is provided in another record of the dataset. This can be done either by entering just free text in the 'Remarks' field or by creating a link to the relevant record. The field 'Re</w:t>
            </w:r>
            <w:r>
              <w:rPr>
                <w:rFonts w:ascii="Arial"/>
                <w:sz w:val="16"/>
              </w:rPr>
              <w:t>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w:t>
            </w:r>
            <w:r>
              <w:rPr>
                <w:rFonts w:ascii="Arial"/>
                <w:sz w:val="16"/>
              </w:rPr>
              <w:t>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05D41" w:rsidRDefault="0083017B">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xml:space="preserve">- read-across: supporting </w:t>
            </w:r>
            <w:r>
              <w:rPr>
                <w:rFonts w:ascii="Arial"/>
                <w:sz w:val="16"/>
              </w:rPr>
              <w:t>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Select the appropriate reason of the cross-reference, i.e.</w:t>
            </w:r>
            <w:r>
              <w:rPr>
                <w:rFonts w:ascii="Arial"/>
                <w:sz w:val="16"/>
              </w:rPr>
              <w:br/>
            </w:r>
            <w:r>
              <w:rPr>
                <w:rFonts w:ascii="Arial"/>
                <w:sz w:val="16"/>
              </w:rPr>
              <w:br/>
              <w:t>- assessment report (fo</w:t>
            </w:r>
            <w:r>
              <w:rPr>
                <w:rFonts w:ascii="Arial"/>
                <w:sz w:val="16"/>
              </w:rPr>
              <w:t>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exposure-related information (fo</w:t>
            </w:r>
            <w:r>
              <w:rPr>
                <w:rFonts w:ascii="Arial"/>
                <w:sz w:val="16"/>
              </w:rPr>
              <w:t>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 This can be useful in cases where results are derived from</w:t>
            </w:r>
            <w:r>
              <w:rPr>
                <w:rFonts w:ascii="Arial"/>
                <w:sz w:val="16"/>
              </w:rPr>
              <w:t xml:space="preserve">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w:t>
            </w:r>
            <w:r>
              <w:rPr>
                <w:rFonts w:ascii="Arial"/>
                <w:sz w:val="16"/>
              </w:rPr>
              <w:t xml:space="preserve"> model reporting (QMRF) (for referring to a record containing the relevant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w:t>
            </w:r>
            <w:r>
              <w:rPr>
                <w:rFonts w:ascii="Arial"/>
                <w:sz w:val="16"/>
              </w:rPr>
              <w:t>sed for intermediate effect derivation (for optional indication in a study summarising 'intermediate effects' if reference is made to the outcome of another assay)</w:t>
            </w:r>
            <w:r>
              <w:rPr>
                <w:rFonts w:ascii="Arial"/>
                <w:sz w:val="16"/>
              </w:rPr>
              <w:br/>
            </w:r>
            <w:r>
              <w:rPr>
                <w:rFonts w:ascii="Arial"/>
                <w:sz w:val="16"/>
              </w:rPr>
              <w:br/>
              <w:t>- reference to same study (e.g. if different species were tested and the results recorded i</w:t>
            </w:r>
            <w:r>
              <w:rPr>
                <w:rFonts w:ascii="Arial"/>
                <w:sz w:val="16"/>
              </w:rPr>
              <w:t xml:space="preserve">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05D41" w:rsidRDefault="0083017B">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05D41" w:rsidRDefault="00D05D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 xml:space="preserve">As appropriate, </w:t>
            </w:r>
            <w:r>
              <w:rPr>
                <w:rFonts w:ascii="Arial"/>
                <w:sz w:val="16"/>
              </w:rPr>
              <w:t>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05D41" w:rsidRDefault="0083017B">
            <w:r>
              <w:rPr>
                <w:rFonts w:ascii="Arial"/>
                <w:b/>
                <w:sz w:val="16"/>
              </w:rPr>
              <w:t>Cross-reference:</w:t>
            </w:r>
            <w:r>
              <w:rPr>
                <w:rFonts w:ascii="Arial"/>
                <w:b/>
                <w:sz w:val="16"/>
              </w:rPr>
              <w:br/>
            </w:r>
            <w:r>
              <w:rPr>
                <w:rFonts w:ascii="Arial"/>
                <w:sz w:val="16"/>
              </w:rPr>
              <w:t>AllSummariesAndRecords</w:t>
            </w:r>
          </w:p>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05D41" w:rsidRDefault="0083017B">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05D41" w:rsidRDefault="00D05D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05D41" w:rsidRDefault="0083017B">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05D41" w:rsidRDefault="00D05D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05D41" w:rsidRDefault="00D05D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05D41" w:rsidRDefault="0083017B">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05D41" w:rsidRDefault="0083017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05D41" w:rsidRDefault="00D05D4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05D41" w:rsidRDefault="00D05D4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D05D41"/>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05D41" w:rsidRDefault="0083017B">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05D41" w:rsidRDefault="0083017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05D41" w:rsidRDefault="00D05D4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05D41" w:rsidRDefault="00D05D4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05D41" w:rsidRDefault="0083017B">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05D41" w:rsidRDefault="00D05D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05D41" w:rsidRDefault="0083017B">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05D41" w:rsidRDefault="0083017B">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b/>
                <w:sz w:val="16"/>
              </w:rPr>
              <w:t>Picklist values:</w:t>
            </w:r>
            <w:r>
              <w:rPr>
                <w:rFonts w:ascii="Arial"/>
                <w:sz w:val="16"/>
              </w:rPr>
              <w:br/>
              <w:t>- EPA OPP 81-3 (Acute inhalation toxicity)</w:t>
            </w:r>
            <w:r>
              <w:rPr>
                <w:rFonts w:ascii="Arial"/>
                <w:sz w:val="16"/>
              </w:rPr>
              <w:br/>
              <w:t xml:space="preserve">- EPA OPPTS 870.1300 </w:t>
            </w:r>
            <w:r>
              <w:rPr>
                <w:rFonts w:ascii="Arial"/>
                <w:sz w:val="16"/>
              </w:rPr>
              <w:t>(Acute inhalation toxicity)</w:t>
            </w:r>
            <w:r>
              <w:rPr>
                <w:rFonts w:ascii="Arial"/>
                <w:sz w:val="16"/>
              </w:rPr>
              <w:br/>
            </w:r>
            <w:r>
              <w:rPr>
                <w:rFonts w:ascii="Arial"/>
                <w:sz w:val="16"/>
              </w:rPr>
              <w:lastRenderedPageBreak/>
              <w:t>- EPA OPPTS 885.3150 (Microbial Pesticide, Acute Pulmonary Toxicity/Pathogenicity)</w:t>
            </w:r>
            <w:r>
              <w:rPr>
                <w:rFonts w:ascii="Arial"/>
                <w:sz w:val="16"/>
              </w:rPr>
              <w:br/>
              <w:t>- EPA OTS 798.1150 (Acute inhalation toxicity)</w:t>
            </w:r>
            <w:r>
              <w:rPr>
                <w:rFonts w:ascii="Arial"/>
                <w:sz w:val="16"/>
              </w:rPr>
              <w:br/>
              <w:t>- EU Method B.2 (Acute Toxicity (Inhalation))</w:t>
            </w:r>
            <w:r>
              <w:rPr>
                <w:rFonts w:ascii="Arial"/>
                <w:sz w:val="16"/>
              </w:rPr>
              <w:br/>
              <w:t xml:space="preserve">- EU Method B.52 (Acute Inhalation Toxicity - Acute </w:t>
            </w:r>
            <w:r>
              <w:rPr>
                <w:rFonts w:ascii="Arial"/>
                <w:sz w:val="16"/>
              </w:rPr>
              <w:t>Toxic Class Method)</w:t>
            </w:r>
            <w:r>
              <w:rPr>
                <w:rFonts w:ascii="Arial"/>
                <w:sz w:val="16"/>
              </w:rPr>
              <w:br/>
              <w:t>- OECD Guideline 403 (Acute Inhalation Toxicity)</w:t>
            </w:r>
            <w:r>
              <w:rPr>
                <w:rFonts w:ascii="Arial"/>
                <w:sz w:val="16"/>
              </w:rPr>
              <w:br/>
              <w:t>- OECD Guideline 433 (Acute Inhalation Toxicity: Fixed Concentration Procedure) - [from 9 October 2017]</w:t>
            </w:r>
            <w:r>
              <w:rPr>
                <w:rFonts w:ascii="Arial"/>
                <w:sz w:val="16"/>
              </w:rPr>
              <w:br/>
              <w:t>- OECD Guideline 433 draft (Acute Inhalation Toxicity: Fixed Concentration Procedur</w:t>
            </w:r>
            <w:r>
              <w:rPr>
                <w:rFonts w:ascii="Arial"/>
                <w:sz w:val="16"/>
              </w:rPr>
              <w:t>e) (not officially approved) - [before 9 October 2017]</w:t>
            </w:r>
            <w:r>
              <w:rPr>
                <w:rFonts w:ascii="Arial"/>
                <w:sz w:val="16"/>
              </w:rPr>
              <w:br/>
              <w:t>- OECD Guideline 436 (Acute Inhalation Toxicity: Acute Toxic Class Method)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lastRenderedPageBreak/>
              <w:t>Select the applicable test guideline, e.g. 'OECD Guideline xxx'. If the test guideline used is not listed, choose 'ot</w:t>
            </w:r>
            <w:r>
              <w:rPr>
                <w:rFonts w:ascii="Arial"/>
                <w:sz w:val="16"/>
              </w:rPr>
              <w:t xml:space="preserve">her:' and specify the test guideline in the related text field.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w:t>
            </w:r>
            <w:r>
              <w:rPr>
                <w:rFonts w:ascii="Arial"/>
                <w:sz w:val="16"/>
              </w:rPr>
              <w:t>e indicated in the preceding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w:t>
            </w:r>
            <w:r>
              <w:rPr>
                <w:rFonts w:ascii="Arial"/>
                <w:sz w:val="16"/>
              </w:rPr>
              <w:t>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05D41" w:rsidRDefault="0083017B">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w:t>
            </w:r>
            <w:r>
              <w:rPr>
                <w:rFonts w:ascii="Arial"/>
                <w:sz w:val="16"/>
              </w:rPr>
              <w:t>ne ...'</w:t>
            </w:r>
          </w:p>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05D41" w:rsidRDefault="0083017B">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05D41" w:rsidRDefault="00D05D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w:t>
            </w:r>
            <w:r>
              <w:rPr>
                <w:rFonts w:ascii="Arial"/>
                <w:sz w:val="16"/>
              </w:rPr>
              <w:t>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xml:space="preserve">- To indicate if the methodology used was based on an </w:t>
            </w:r>
            <w:r>
              <w:rPr>
                <w:rFonts w:ascii="Arial"/>
                <w:sz w:val="16"/>
              </w:rPr>
              <w:t>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05D41" w:rsidRDefault="0083017B">
            <w:r>
              <w:rPr>
                <w:rFonts w:ascii="Arial"/>
                <w:b/>
                <w:sz w:val="16"/>
              </w:rPr>
              <w:t>Guidance</w:t>
            </w:r>
            <w:r>
              <w:rPr>
                <w:rFonts w:ascii="Arial"/>
                <w:b/>
                <w:sz w:val="16"/>
              </w:rPr>
              <w:t xml:space="preserve"> for field condition:</w:t>
            </w:r>
            <w:r>
              <w:rPr>
                <w:rFonts w:ascii="Arial"/>
                <w:b/>
                <w:sz w:val="16"/>
              </w:rPr>
              <w:br/>
            </w:r>
            <w:r>
              <w:rPr>
                <w:rFonts w:ascii="Arial"/>
                <w:sz w:val="16"/>
              </w:rPr>
              <w:t>Condition: Field active only if 'Qualifier' is not 'no guideline ...'</w:t>
            </w:r>
          </w:p>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05D41" w:rsidRDefault="0083017B">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b/>
                <w:sz w:val="16"/>
              </w:rPr>
              <w:lastRenderedPageBreak/>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sz w:val="16"/>
              </w:rPr>
              <w:lastRenderedPageBreak/>
              <w:t xml:space="preserve">In case a test guideline or other </w:t>
            </w:r>
            <w:r>
              <w:rPr>
                <w:rFonts w:ascii="Arial"/>
                <w:sz w:val="16"/>
              </w:rPr>
              <w:t xml:space="preserve">standardised method was used, indicate if there are any deviations. Briefly state relevant deviations in the supplementary remarks field (e.g. 'other test </w:t>
            </w:r>
            <w:r>
              <w:rPr>
                <w:rFonts w:ascii="Arial"/>
                <w:sz w:val="16"/>
              </w:rPr>
              <w:lastRenderedPageBreak/>
              <w:t>system used', 'different exposure duration'); details should be described in the respective fields of</w:t>
            </w:r>
            <w:r>
              <w:rPr>
                <w:rFonts w:ascii="Arial"/>
                <w:sz w:val="16"/>
              </w:rPr>
              <w:t xml:space="preserve">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05D41" w:rsidRDefault="0083017B">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05D41" w:rsidRDefault="0083017B">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05D41" w:rsidRDefault="00D05D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05D41" w:rsidRDefault="00D05D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Text template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w:t>
            </w:r>
            <w:r>
              <w:rPr>
                <w:rFonts w:ascii="Arial"/>
                <w:sz w:val="16"/>
              </w:rPr>
              <w:t>scription: see field 'Justification for non-standard information', 'Attached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If</w:t>
            </w:r>
            <w:r>
              <w:rPr>
                <w:rFonts w:ascii="Arial"/>
                <w:sz w:val="16"/>
              </w:rPr>
              <w:t xml:space="preserve"> no guideline was followed, include a description of the principles of the test protocol or estimated method used in the study. As appropriate use either of the pre-defined freetext template options for 'Method of non-guideline study' or '(Q)SAR'. Delete /</w:t>
            </w:r>
            <w:r>
              <w:rPr>
                <w:rFonts w:ascii="Arial"/>
                <w:sz w:val="16"/>
              </w:rPr>
              <w:t xml:space="preserve"> add elements and edit text set in square brackets [...] as appropriate.</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 xml:space="preserve">If the </w:t>
            </w:r>
            <w:r>
              <w:rPr>
                <w:rFonts w:ascii="Arial"/>
                <w:sz w:val="16"/>
              </w:rPr>
              <w:t>freetext template for (Q)SAR is selected, indicate the QSAR model(s) or platform including version and the software tool(s) used. Detailed justification of the model and prediction should be provided in field(s) 'Justification for type of information', 'At</w:t>
            </w:r>
            <w:r>
              <w:rPr>
                <w:rFonts w:ascii="Arial"/>
                <w:sz w:val="16"/>
              </w:rPr>
              <w: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Lis</w:t>
            </w:r>
            <w:r>
              <w:rPr>
                <w:rFonts w:ascii="Arial"/>
                <w:sz w:val="16"/>
              </w:rPr>
              <w:t>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w:t>
            </w:r>
            <w:r>
              <w:rPr>
                <w:rFonts w:ascii="Arial"/>
                <w:sz w:val="16"/>
              </w:rPr>
              <w:t xml:space="preserve">atement must be provided with the report. You can give an explanation in the supplementary remarks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Test type</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Picklist values:</w:t>
            </w:r>
            <w:r>
              <w:rPr>
                <w:rFonts w:ascii="Arial"/>
                <w:sz w:val="16"/>
              </w:rPr>
              <w:br/>
              <w:t>- acute toxic class method</w:t>
            </w:r>
            <w:r>
              <w:rPr>
                <w:rFonts w:ascii="Arial"/>
                <w:sz w:val="16"/>
              </w:rPr>
              <w:br/>
              <w:t>- fixed concentration procedure</w:t>
            </w:r>
            <w:r>
              <w:rPr>
                <w:rFonts w:ascii="Arial"/>
                <w:sz w:val="16"/>
              </w:rPr>
              <w:br/>
              <w:t>- traditional method</w:t>
            </w:r>
            <w:r>
              <w:rPr>
                <w:rFonts w:ascii="Arial"/>
                <w:sz w:val="16"/>
              </w:rPr>
              <w:br/>
              <w:t>- concentration x time method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If possible, indicate which method was used in the study.</w:t>
            </w:r>
            <w:r>
              <w:rPr>
                <w:rFonts w:ascii="Arial"/>
                <w:sz w:val="16"/>
              </w:rPr>
              <w:br/>
            </w:r>
            <w:r>
              <w:rPr>
                <w:rFonts w:ascii="Arial"/>
                <w:sz w:val="16"/>
              </w:rPr>
              <w:br/>
              <w:t>If neither of these test types applies, either leave field em</w:t>
            </w:r>
            <w:r>
              <w:rPr>
                <w:rFonts w:ascii="Arial"/>
                <w:sz w:val="16"/>
              </w:rPr>
              <w:t>pty or use 'other:'.</w:t>
            </w:r>
            <w:r>
              <w:rPr>
                <w:rFonts w:ascii="Arial"/>
                <w:sz w:val="16"/>
              </w:rPr>
              <w:br/>
            </w:r>
            <w:r>
              <w:rPr>
                <w:rFonts w:ascii="Arial"/>
                <w:sz w:val="16"/>
              </w:rPr>
              <w:br/>
              <w:t>Note: This field may be redundant with the information given in field 'Guideline', but is considered useful for searching reasons.</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 xml:space="preserve">Indicate if the experiment </w:t>
            </w:r>
            <w:r>
              <w:rPr>
                <w:rFonts w:ascii="Arial"/>
                <w:sz w:val="16"/>
              </w:rPr>
              <w:t>was a limit test.</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05D41" w:rsidRDefault="0083017B">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05D41" w:rsidRDefault="0083017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05D41" w:rsidRDefault="00D05D4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05D41" w:rsidRDefault="00D05D4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D05D41"/>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 xml:space="preserve">Select the appropriate Test Material Information (TMI) record. If not available in the repository, create a new one. You may also copy </w:t>
            </w:r>
            <w:r>
              <w:rPr>
                <w:rFonts w:ascii="Arial"/>
                <w:sz w:val="16"/>
              </w:rPr>
              <w:t>(clone)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inform</w:t>
            </w:r>
            <w:r>
              <w:rPr>
                <w:rFonts w:ascii="Arial"/>
                <w:sz w:val="16"/>
              </w:rPr>
              <w:t>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D05D41" w:rsidRDefault="0083017B">
            <w:r>
              <w:rPr>
                <w:rFonts w:ascii="Arial"/>
                <w:b/>
                <w:sz w:val="16"/>
              </w:rPr>
              <w:t>Cross-reference:</w:t>
            </w:r>
            <w:r>
              <w:rPr>
                <w:rFonts w:ascii="Arial"/>
                <w:b/>
                <w:sz w:val="16"/>
              </w:rPr>
              <w:br/>
            </w:r>
            <w:r>
              <w:rPr>
                <w:rFonts w:ascii="Arial"/>
                <w:sz w:val="16"/>
              </w:rPr>
              <w:t>TEST_MATERIAL_INFORMATION</w:t>
            </w:r>
          </w:p>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Link to entity (multiple)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D05D41"/>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Select additional Test material 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D05D41" w:rsidRDefault="0083017B">
            <w:r>
              <w:rPr>
                <w:rFonts w:ascii="Arial"/>
                <w:b/>
                <w:sz w:val="16"/>
              </w:rPr>
              <w:t>Cross-re</w:t>
            </w:r>
            <w:r>
              <w:rPr>
                <w:rFonts w:ascii="Arial"/>
                <w:b/>
                <w:sz w:val="16"/>
              </w:rPr>
              <w:t>ference:</w:t>
            </w:r>
            <w:r>
              <w:rPr>
                <w:rFonts w:ascii="Arial"/>
                <w:b/>
                <w:sz w:val="16"/>
              </w:rPr>
              <w:br/>
            </w:r>
            <w:r>
              <w:rPr>
                <w:rFonts w:ascii="Arial"/>
                <w:sz w:val="16"/>
              </w:rPr>
              <w:t>TEST_MATERIAL_INFORMATION</w:t>
            </w:r>
          </w:p>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Purity, </w:t>
            </w:r>
            <w:r>
              <w:rPr>
                <w:rFonts w:ascii="Arial"/>
                <w:sz w:val="16"/>
              </w:rPr>
              <w:t>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w:t>
            </w:r>
            <w:r>
              <w:rPr>
                <w:rFonts w:ascii="Arial"/>
                <w:sz w:val="16"/>
              </w:rPr>
              <w:t xml:space="preserve">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w:t>
            </w:r>
            <w:r>
              <w:rPr>
                <w:rFonts w:ascii="Arial"/>
                <w:sz w:val="16"/>
              </w:rPr>
              <w:t xml:space="preserve">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 xml:space="preserve">TREATMENT OF TEST MATERIAL PRIOR TO </w:t>
            </w:r>
            <w:r>
              <w:rPr>
                <w:rFonts w:ascii="Arial"/>
                <w:sz w:val="16"/>
              </w:rPr>
              <w:t>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t>
            </w:r>
            <w:r>
              <w:rPr>
                <w:rFonts w:ascii="Arial"/>
                <w:sz w:val="16"/>
              </w:rPr>
              <w:t>wder using a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if different from those in the starting material, such as state of aggregation, shape of particles or </w:t>
            </w:r>
            <w:r>
              <w:rPr>
                <w:rFonts w:ascii="Arial"/>
                <w:sz w:val="16"/>
              </w:rPr>
              <w:lastRenderedPageBreak/>
              <w:t>pa</w:t>
            </w:r>
            <w:r>
              <w:rPr>
                <w:rFonts w:ascii="Arial"/>
                <w:sz w:val="16"/>
              </w:rPr>
              <w:t>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w:t>
            </w:r>
            <w:r>
              <w:rPr>
                <w:rFonts w:ascii="Arial"/>
                <w:sz w:val="16"/>
              </w:rPr>
              <w: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w:t>
            </w:r>
            <w:r>
              <w:rPr>
                <w:rFonts w:ascii="Arial"/>
                <w:sz w:val="16"/>
              </w:rPr>
              <w:t xml:space="preserve">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lastRenderedPageBreak/>
              <w:t>Use this field for reporting specific details on the t</w:t>
            </w:r>
            <w:r>
              <w:rPr>
                <w:rFonts w:ascii="Arial"/>
                <w:sz w:val="16"/>
              </w:rPr>
              <w: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w:t>
            </w:r>
            <w:r>
              <w:rPr>
                <w:rFonts w:ascii="Arial"/>
                <w:sz w:val="16"/>
              </w:rPr>
              <w:t>te/add elements as appropriate. Enter any details that could be relevant for evaluating this study summary or that are requested by the respective regulatory programme. Consult the programme-specific guidance (e.g. OECD Programme, Pesticides NAFTA or EU RE</w:t>
            </w:r>
            <w:r>
              <w:rPr>
                <w:rFonts w:ascii="Arial"/>
                <w:sz w:val="16"/>
              </w:rPr>
              <w:t>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w:t>
            </w:r>
            <w:r>
              <w:rPr>
                <w:rFonts w:ascii="Arial"/>
                <w:sz w:val="16"/>
              </w:rPr>
              <w:t>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w:t>
            </w:r>
            <w:r>
              <w:rPr>
                <w:rFonts w:ascii="Arial"/>
                <w:sz w:val="16"/>
              </w:rPr>
              <w:t>tions</w:t>
            </w:r>
            <w:r>
              <w:rPr>
                <w:rFonts w:ascii="Arial"/>
                <w:sz w:val="16"/>
              </w:rPr>
              <w:br/>
            </w:r>
            <w:r>
              <w:rPr>
                <w:rFonts w:ascii="Arial"/>
                <w:sz w:val="16"/>
              </w:rPr>
              <w:br/>
            </w:r>
            <w:r>
              <w:rPr>
                <w:rFonts w:ascii="Arial"/>
                <w:sz w:val="16"/>
              </w:rPr>
              <w:lastRenderedPageBreak/>
              <w:t>- Solubility and stability of the test substance in the solvent/vehicle</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w:t>
            </w:r>
            <w:r>
              <w:rPr>
                <w:rFonts w:ascii="Arial"/>
                <w:sz w:val="16"/>
              </w:rPr>
              <w:t>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w:t>
            </w:r>
            <w:r>
              <w:rPr>
                <w:rFonts w:ascii="Arial"/>
                <w:sz w:val="16"/>
              </w:rPr>
              <w:t>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w:t>
            </w:r>
            <w:r>
              <w:rPr>
                <w:rFonts w:ascii="Arial"/>
                <w:sz w:val="16"/>
              </w:rPr>
              <w:t>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seed treatment; solution in organic solvent </w:t>
            </w:r>
            <w:r>
              <w:rPr>
                <w:rFonts w:ascii="Arial"/>
                <w:sz w:val="16"/>
              </w:rPr>
              <w:t>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Freetext template:</w:t>
            </w:r>
            <w:r>
              <w:rPr>
                <w:rFonts w:ascii="Arial"/>
                <w:sz w:val="16"/>
              </w:rPr>
              <w:br/>
              <w:t>S</w:t>
            </w:r>
            <w:r>
              <w:rPr>
                <w:rFonts w:ascii="Arial"/>
                <w:sz w:val="16"/>
              </w:rPr>
              <w:t>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r>
            <w:r>
              <w:rPr>
                <w:rFonts w:ascii="Arial"/>
                <w:sz w:val="16"/>
              </w:rP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w:t>
            </w:r>
            <w:r>
              <w:rPr>
                <w:rFonts w:ascii="Arial"/>
                <w:sz w:val="16"/>
              </w:rPr>
              <w:t>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xml:space="preserve">- Reactivity </w:t>
            </w:r>
            <w:r>
              <w:rPr>
                <w:rFonts w:ascii="Arial"/>
                <w:sz w:val="16"/>
              </w:rPr>
              <w:t>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w:t>
            </w:r>
            <w:r>
              <w:rPr>
                <w:rFonts w:ascii="Arial"/>
                <w:sz w:val="16"/>
              </w:rPr>
              <w:t xml:space="preserve">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w:t>
            </w:r>
            <w:r>
              <w:rPr>
                <w:rFonts w:ascii="Arial"/>
                <w:sz w:val="16"/>
              </w:rPr>
              <w:t xml:space="preserve">eristics if different from those in the starting material, such as state of aggregation, shape of particles or </w:t>
            </w:r>
            <w:r>
              <w:rPr>
                <w:rFonts w:ascii="Arial"/>
                <w:sz w:val="16"/>
              </w:rPr>
              <w:lastRenderedPageBreak/>
              <w:t>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w:t>
            </w:r>
            <w:r>
              <w:rPr>
                <w:rFonts w:ascii="Arial"/>
                <w:sz w:val="16"/>
              </w:rPr>
              <w:t>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 so</w:t>
            </w:r>
            <w:r>
              <w:rPr>
                <w:rFonts w:ascii="Arial"/>
                <w:sz w:val="16"/>
              </w:rPr>
              <w:t>il application; formulated product seed treatment; solution in organic solvent seed treatment:</w:t>
            </w:r>
            <w:r>
              <w:rPr>
                <w:rFonts w:ascii="Arial"/>
                <w:sz w:val="16"/>
              </w:rPr>
              <w:br/>
            </w:r>
            <w:r>
              <w:rPr>
                <w:rFonts w:ascii="Arial"/>
                <w:sz w:val="16"/>
              </w:rPr>
              <w:br/>
              <w:t>OTHER SPECIFICS</w:t>
            </w:r>
            <w:r>
              <w:rPr>
                <w:rFonts w:ascii="Arial"/>
                <w:sz w:val="16"/>
              </w:rPr>
              <w:br/>
              <w:t xml:space="preserve">- Other relevant information needed for characterising the tested material, e.g. if radiolabelled, adjustment of pH, osmolality and precipitate </w:t>
            </w:r>
            <w:r>
              <w:rPr>
                <w:rFonts w:ascii="Arial"/>
                <w:sz w:val="16"/>
              </w:rPr>
              <w:t>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lastRenderedPageBreak/>
              <w:t>Use this field for reporting specific details on the test material as used for the study if they differ from the starting material specified under 'Test material information'. This can include info</w:t>
            </w:r>
            <w:r>
              <w:rPr>
                <w:rFonts w:ascii="Arial"/>
                <w:sz w:val="16"/>
              </w:rPr>
              <w:t>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w:t>
            </w:r>
            <w:r>
              <w:rPr>
                <w:rFonts w:ascii="Arial"/>
                <w:sz w:val="16"/>
              </w:rPr>
              <w: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w:t>
            </w:r>
            <w:r>
              <w:rPr>
                <w:rFonts w:ascii="Arial"/>
                <w:sz w:val="16"/>
              </w:rPr>
              <w: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w:t>
            </w:r>
            <w:r>
              <w:rPr>
                <w:rFonts w:ascii="Arial"/>
                <w:sz w:val="16"/>
              </w:rPr>
              <w:t>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r>
            <w:r>
              <w:rPr>
                <w:rFonts w:ascii="Arial"/>
                <w:sz w:val="16"/>
              </w:rPr>
              <w:lastRenderedPageBreak/>
              <w:t>- Solubility and stability of the test substance in the solvent/vehicle</w:t>
            </w:r>
            <w:r>
              <w:rPr>
                <w:rFonts w:ascii="Arial"/>
                <w:sz w:val="16"/>
              </w:rPr>
              <w:br/>
            </w:r>
            <w:r>
              <w:rPr>
                <w:rFonts w:ascii="Arial"/>
                <w:sz w:val="16"/>
              </w:rPr>
              <w:br/>
              <w:t xml:space="preserve">- Reactivity of the test substance with the solvent/vehicle or </w:t>
            </w:r>
            <w:r>
              <w:rPr>
                <w:rFonts w:ascii="Arial"/>
                <w:sz w:val="16"/>
              </w:rPr>
              <w:t>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w:t>
            </w:r>
            <w:r>
              <w:rPr>
                <w:rFonts w:ascii="Arial"/>
                <w:sz w:val="16"/>
              </w:rPr>
              <w:t>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w:t>
            </w:r>
            <w:r>
              <w:rPr>
                <w:rFonts w:ascii="Arial"/>
                <w:sz w:val="16"/>
              </w:rPr>
              <w: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w:t>
            </w:r>
            <w:r>
              <w:rPr>
                <w:rFonts w:ascii="Arial"/>
                <w:sz w:val="16"/>
              </w:rPr>
              <w:t>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w:t>
            </w:r>
            <w:r>
              <w:rPr>
                <w:rFonts w:ascii="Arial"/>
                <w:sz w:val="16"/>
              </w:rPr>
              <w:t xml:space="preserve">evant information needed </w:t>
            </w:r>
            <w:r>
              <w:rPr>
                <w:rFonts w:ascii="Arial"/>
                <w:sz w:val="16"/>
              </w:rPr>
              <w:lastRenderedPageBreak/>
              <w:t>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05D41" w:rsidRDefault="0083017B">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05D41" w:rsidRDefault="0083017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05D41" w:rsidRDefault="00D05D4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05D41" w:rsidRDefault="00D05D4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Picklist values:</w:t>
            </w:r>
            <w:r>
              <w:rPr>
                <w:rFonts w:ascii="Arial"/>
                <w:sz w:val="16"/>
              </w:rPr>
              <w:br/>
              <w:t>- rat - [common species]</w:t>
            </w:r>
            <w:r>
              <w:rPr>
                <w:rFonts w:ascii="Arial"/>
                <w:sz w:val="16"/>
              </w:rPr>
              <w:br/>
              <w:t>- cat - [other species]</w:t>
            </w:r>
            <w:r>
              <w:rPr>
                <w:rFonts w:ascii="Arial"/>
                <w:sz w:val="16"/>
              </w:rPr>
              <w:br/>
              <w:t>- cattle - [other species]</w:t>
            </w:r>
            <w:r>
              <w:rPr>
                <w:rFonts w:ascii="Arial"/>
                <w:sz w:val="16"/>
              </w:rPr>
              <w:br/>
              <w:t>- dog - [other species]</w:t>
            </w:r>
            <w:r>
              <w:rPr>
                <w:rFonts w:ascii="Arial"/>
                <w:sz w:val="16"/>
              </w:rPr>
              <w:br/>
              <w:t xml:space="preserve">- </w:t>
            </w:r>
            <w:r>
              <w:rPr>
                <w:rFonts w:ascii="Arial"/>
                <w:sz w:val="16"/>
              </w:rPr>
              <w:t>gerbil - [other species]</w:t>
            </w:r>
            <w:r>
              <w:rPr>
                <w:rFonts w:ascii="Arial"/>
                <w:sz w:val="16"/>
              </w:rPr>
              <w:br/>
              <w:t>- guinea pig - [other species]</w:t>
            </w:r>
            <w:r>
              <w:rPr>
                <w:rFonts w:ascii="Arial"/>
                <w:sz w:val="16"/>
              </w:rPr>
              <w:br/>
              <w:t>- hamster - [other species]</w:t>
            </w:r>
            <w:r>
              <w:rPr>
                <w:rFonts w:ascii="Arial"/>
                <w:sz w:val="16"/>
              </w:rPr>
              <w:br/>
              <w:t>- hamster, Armenian - [other species]</w:t>
            </w:r>
            <w:r>
              <w:rPr>
                <w:rFonts w:ascii="Arial"/>
                <w:sz w:val="16"/>
              </w:rPr>
              <w:br/>
              <w:t>- hamster, Chinese - [other species]</w:t>
            </w:r>
            <w:r>
              <w:rPr>
                <w:rFonts w:ascii="Arial"/>
                <w:sz w:val="16"/>
              </w:rPr>
              <w:br/>
              <w:t>- hamster, Syrian - [other species]</w:t>
            </w:r>
            <w:r>
              <w:rPr>
                <w:rFonts w:ascii="Arial"/>
                <w:sz w:val="16"/>
              </w:rPr>
              <w:br/>
              <w:t>- hen - [other species]</w:t>
            </w:r>
            <w:r>
              <w:rPr>
                <w:rFonts w:ascii="Arial"/>
                <w:sz w:val="16"/>
              </w:rPr>
              <w:br/>
              <w:t>- miniature swine - [other species]</w:t>
            </w:r>
            <w:r>
              <w:rPr>
                <w:rFonts w:ascii="Arial"/>
                <w:sz w:val="16"/>
              </w:rPr>
              <w:br/>
              <w:t>-</w:t>
            </w:r>
            <w:r>
              <w:rPr>
                <w:rFonts w:ascii="Arial"/>
                <w:sz w:val="16"/>
              </w:rPr>
              <w:t xml:space="preserve"> monkey - [other species]</w:t>
            </w:r>
            <w:r>
              <w:rPr>
                <w:rFonts w:ascii="Arial"/>
                <w:sz w:val="16"/>
              </w:rPr>
              <w:br/>
              <w:t>- mouse - [other species]</w:t>
            </w:r>
            <w:r>
              <w:rPr>
                <w:rFonts w:ascii="Arial"/>
                <w:sz w:val="16"/>
              </w:rPr>
              <w:br/>
              <w:t>- pig - [other species]</w:t>
            </w:r>
            <w:r>
              <w:rPr>
                <w:rFonts w:ascii="Arial"/>
                <w:sz w:val="16"/>
              </w:rPr>
              <w:br/>
              <w:t>- primate - [other species]</w:t>
            </w:r>
            <w:r>
              <w:rPr>
                <w:rFonts w:ascii="Arial"/>
                <w:sz w:val="16"/>
              </w:rPr>
              <w:br/>
              <w:t>- rabbit - [other species]</w:t>
            </w:r>
            <w:r>
              <w:rPr>
                <w:rFonts w:ascii="Arial"/>
                <w:sz w:val="16"/>
              </w:rPr>
              <w:br/>
              <w:t>- sheep - [other species]</w:t>
            </w:r>
            <w:r>
              <w:rPr>
                <w:rFonts w:ascii="Arial"/>
                <w:sz w:val="16"/>
              </w:rPr>
              <w:br/>
              <w:t>- other: - [other species]</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Select name of species. If not available from picklist, select 'other' a</w:t>
            </w:r>
            <w:r>
              <w:rPr>
                <w:rFonts w:ascii="Arial"/>
                <w:sz w:val="16"/>
              </w:rPr>
              <w:t>nd specify.</w:t>
            </w:r>
            <w:r>
              <w:rPr>
                <w:rFonts w:ascii="Arial"/>
                <w:sz w:val="16"/>
              </w:rPr>
              <w:br/>
            </w:r>
            <w:r>
              <w:rPr>
                <w:rFonts w:ascii="Arial"/>
                <w:sz w:val="16"/>
              </w:rPr>
              <w:br/>
              <w:t>NOTE: Human data should be reported in an appropriate subsection of section 'Exposure related observations', particularly subsection 'Direct observations: clinical cases, poisoning incidents and other'.</w:t>
            </w:r>
            <w:r>
              <w:rPr>
                <w:rFonts w:ascii="Arial"/>
                <w:sz w:val="16"/>
              </w:rPr>
              <w:br/>
            </w:r>
            <w:r>
              <w:rPr>
                <w:rFonts w:ascii="Arial"/>
                <w:sz w:val="16"/>
              </w:rPr>
              <w:br/>
              <w:t>It can be useful to document, in the se</w:t>
            </w:r>
            <w:r>
              <w:rPr>
                <w:rFonts w:ascii="Arial"/>
                <w:sz w:val="16"/>
              </w:rPr>
              <w:t>ction on acute toxicity, that human data are provided by creating a record and referring to the human data in field 'Cross-reference'. This could be relevant if lack of animal experiments is defended by the availability of data on experience with human exp</w:t>
            </w:r>
            <w:r>
              <w:rPr>
                <w:rFonts w:ascii="Arial"/>
                <w:sz w:val="16"/>
              </w:rPr>
              <w:t>osure.</w:t>
            </w:r>
            <w:r>
              <w:rPr>
                <w:rFonts w:ascii="Arial"/>
                <w:sz w:val="16"/>
              </w:rPr>
              <w:br/>
            </w:r>
            <w:r>
              <w:rPr>
                <w:rFonts w:ascii="Arial"/>
                <w:sz w:val="16"/>
              </w:rPr>
              <w:br/>
              <w:t>Consult the programme-specific guidance (e.g. OECD HPVC, Pesticides NAFTA or EU REACH) as to whether human data should be referenced in the appropriate endpoint summary record.</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 xml:space="preserve">Picklist </w:t>
            </w:r>
            <w:r>
              <w:rPr>
                <w:rFonts w:ascii="Arial"/>
                <w:b/>
                <w:sz w:val="16"/>
              </w:rPr>
              <w:t>values:</w:t>
            </w:r>
            <w:r>
              <w:rPr>
                <w:rFonts w:ascii="Arial"/>
                <w:sz w:val="16"/>
              </w:rPr>
              <w:br/>
              <w:t>- AKR - [mouse]</w:t>
            </w:r>
            <w:r>
              <w:rPr>
                <w:rFonts w:ascii="Arial"/>
                <w:sz w:val="16"/>
              </w:rPr>
              <w:br/>
              <w:t>- Abyssinian - [guinea pig]</w:t>
            </w:r>
            <w:r>
              <w:rPr>
                <w:rFonts w:ascii="Arial"/>
                <w:sz w:val="16"/>
              </w:rPr>
              <w:br/>
              <w:t>- Angora - [rabbit]</w:t>
            </w:r>
            <w:r>
              <w:rPr>
                <w:rFonts w:ascii="Arial"/>
                <w:sz w:val="16"/>
              </w:rPr>
              <w:br/>
              <w:t>- B6C3F1 - [mouse]</w:t>
            </w:r>
            <w:r>
              <w:rPr>
                <w:rFonts w:ascii="Arial"/>
                <w:sz w:val="16"/>
              </w:rPr>
              <w:br/>
              <w:t>- Balb/c - [mouse]</w:t>
            </w:r>
            <w:r>
              <w:rPr>
                <w:rFonts w:ascii="Arial"/>
                <w:sz w:val="16"/>
              </w:rPr>
              <w:br/>
              <w:t>- Beagle - [dog]</w:t>
            </w:r>
            <w:r>
              <w:rPr>
                <w:rFonts w:ascii="Arial"/>
                <w:sz w:val="16"/>
              </w:rPr>
              <w:br/>
              <w:t>- Belgian Hare - [rabbit]</w:t>
            </w:r>
            <w:r>
              <w:rPr>
                <w:rFonts w:ascii="Arial"/>
                <w:sz w:val="16"/>
              </w:rPr>
              <w:br/>
              <w:t>- Brown Norway - [rat]</w:t>
            </w:r>
            <w:r>
              <w:rPr>
                <w:rFonts w:ascii="Arial"/>
                <w:sz w:val="16"/>
              </w:rPr>
              <w:br/>
              <w:t>- C3H - [mouse]</w:t>
            </w:r>
            <w:r>
              <w:rPr>
                <w:rFonts w:ascii="Arial"/>
                <w:sz w:val="16"/>
              </w:rPr>
              <w:br/>
              <w:t>- C57BL - [mouse]</w:t>
            </w:r>
            <w:r>
              <w:rPr>
                <w:rFonts w:ascii="Arial"/>
                <w:sz w:val="16"/>
              </w:rPr>
              <w:br/>
              <w:t>- CAF1 - [mouse]</w:t>
            </w:r>
            <w:r>
              <w:rPr>
                <w:rFonts w:ascii="Arial"/>
                <w:sz w:val="16"/>
              </w:rPr>
              <w:br/>
              <w:t>- CB6F1 - [mouse]</w:t>
            </w:r>
            <w:r>
              <w:rPr>
                <w:rFonts w:ascii="Arial"/>
                <w:sz w:val="16"/>
              </w:rPr>
              <w:br/>
              <w:t>- CBA - [mo</w:t>
            </w:r>
            <w:r>
              <w:rPr>
                <w:rFonts w:ascii="Arial"/>
                <w:sz w:val="16"/>
              </w:rPr>
              <w:t>use]</w:t>
            </w:r>
            <w:r>
              <w:rPr>
                <w:rFonts w:ascii="Arial"/>
                <w:sz w:val="16"/>
              </w:rPr>
              <w:br/>
              <w:t>- CD-1 - [mouse]</w:t>
            </w:r>
            <w:r>
              <w:rPr>
                <w:rFonts w:ascii="Arial"/>
                <w:sz w:val="16"/>
              </w:rPr>
              <w:br/>
              <w:t>- CF-1 - [mouse]</w:t>
            </w:r>
            <w:r>
              <w:rPr>
                <w:rFonts w:ascii="Arial"/>
                <w:sz w:val="16"/>
              </w:rPr>
              <w:br/>
            </w:r>
            <w:r>
              <w:rPr>
                <w:rFonts w:ascii="Arial"/>
                <w:sz w:val="16"/>
              </w:rPr>
              <w:lastRenderedPageBreak/>
              <w:t>- Californian - [rabbit]</w:t>
            </w:r>
            <w:r>
              <w:rPr>
                <w:rFonts w:ascii="Arial"/>
                <w:sz w:val="16"/>
              </w:rPr>
              <w:br/>
              <w:t>- Chinchilla - [rabbit]</w:t>
            </w:r>
            <w:r>
              <w:rPr>
                <w:rFonts w:ascii="Arial"/>
                <w:sz w:val="16"/>
              </w:rPr>
              <w:br/>
              <w:t>- Crj: CD(SD) - [rat]</w:t>
            </w:r>
            <w:r>
              <w:rPr>
                <w:rFonts w:ascii="Arial"/>
                <w:sz w:val="16"/>
              </w:rPr>
              <w:br/>
              <w:t>- DBA - [mouse]</w:t>
            </w:r>
            <w:r>
              <w:rPr>
                <w:rFonts w:ascii="Arial"/>
                <w:sz w:val="16"/>
              </w:rPr>
              <w:br/>
              <w:t>- DBF1 - [mouse]</w:t>
            </w:r>
            <w:r>
              <w:rPr>
                <w:rFonts w:ascii="Arial"/>
                <w:sz w:val="16"/>
              </w:rPr>
              <w:br/>
              <w:t>- Dunkin-Hartley - [guinea pig]</w:t>
            </w:r>
            <w:r>
              <w:rPr>
                <w:rFonts w:ascii="Arial"/>
                <w:sz w:val="16"/>
              </w:rPr>
              <w:br/>
              <w:t>- Dutch - [rabbit]</w:t>
            </w:r>
            <w:r>
              <w:rPr>
                <w:rFonts w:ascii="Arial"/>
                <w:sz w:val="16"/>
              </w:rPr>
              <w:br/>
              <w:t>- FVB - [mouse]</w:t>
            </w:r>
            <w:r>
              <w:rPr>
                <w:rFonts w:ascii="Arial"/>
                <w:sz w:val="16"/>
              </w:rPr>
              <w:br/>
              <w:t>- Fischer 344 - [rat]</w:t>
            </w:r>
            <w:r>
              <w:rPr>
                <w:rFonts w:ascii="Arial"/>
                <w:sz w:val="16"/>
              </w:rPr>
              <w:br/>
              <w:t>- Fischer 344/DuCrj - [r</w:t>
            </w:r>
            <w:r>
              <w:rPr>
                <w:rFonts w:ascii="Arial"/>
                <w:sz w:val="16"/>
              </w:rPr>
              <w:t>at]</w:t>
            </w:r>
            <w:r>
              <w:rPr>
                <w:rFonts w:ascii="Arial"/>
                <w:sz w:val="16"/>
              </w:rPr>
              <w:br/>
              <w:t>- Flemish Giant - [rabbit]</w:t>
            </w:r>
            <w:r>
              <w:rPr>
                <w:rFonts w:ascii="Arial"/>
                <w:sz w:val="16"/>
              </w:rPr>
              <w:br/>
              <w:t>- Hartley - [guinea pig]</w:t>
            </w:r>
            <w:r>
              <w:rPr>
                <w:rFonts w:ascii="Arial"/>
                <w:sz w:val="16"/>
              </w:rPr>
              <w:br/>
              <w:t>- Himalayan - [rabbit]</w:t>
            </w:r>
            <w:r>
              <w:rPr>
                <w:rFonts w:ascii="Arial"/>
                <w:sz w:val="16"/>
              </w:rPr>
              <w:br/>
              <w:t>- ICL-ICR - [mouse]</w:t>
            </w:r>
            <w:r>
              <w:rPr>
                <w:rFonts w:ascii="Arial"/>
                <w:sz w:val="16"/>
              </w:rPr>
              <w:br/>
              <w:t>- ICR - [mouse]</w:t>
            </w:r>
            <w:r>
              <w:rPr>
                <w:rFonts w:ascii="Arial"/>
                <w:sz w:val="16"/>
              </w:rPr>
              <w:br/>
              <w:t>- Lewis - [rat]</w:t>
            </w:r>
            <w:r>
              <w:rPr>
                <w:rFonts w:ascii="Arial"/>
                <w:sz w:val="16"/>
              </w:rPr>
              <w:br/>
              <w:t>- Long-Evans - [rat]</w:t>
            </w:r>
            <w:r>
              <w:rPr>
                <w:rFonts w:ascii="Arial"/>
                <w:sz w:val="16"/>
              </w:rPr>
              <w:br/>
              <w:t>- Macaca fascicularis - [monkey]</w:t>
            </w:r>
            <w:r>
              <w:rPr>
                <w:rFonts w:ascii="Arial"/>
                <w:sz w:val="16"/>
              </w:rPr>
              <w:br/>
              <w:t>- Marmoset - [monkey]</w:t>
            </w:r>
            <w:r>
              <w:rPr>
                <w:rFonts w:ascii="Arial"/>
                <w:sz w:val="16"/>
              </w:rPr>
              <w:br/>
              <w:t>- Mulatta arctoides - [monkey]</w:t>
            </w:r>
            <w:r>
              <w:rPr>
                <w:rFonts w:ascii="Arial"/>
                <w:sz w:val="16"/>
              </w:rPr>
              <w:br/>
              <w:t>- NMRI - [mouse]</w:t>
            </w:r>
            <w:r>
              <w:rPr>
                <w:rFonts w:ascii="Arial"/>
                <w:sz w:val="16"/>
              </w:rPr>
              <w:br/>
              <w:t>-</w:t>
            </w:r>
            <w:r>
              <w:rPr>
                <w:rFonts w:ascii="Arial"/>
                <w:sz w:val="16"/>
              </w:rPr>
              <w:t xml:space="preserve"> New Zealand Black - [rabbit]</w:t>
            </w:r>
            <w:r>
              <w:rPr>
                <w:rFonts w:ascii="Arial"/>
                <w:sz w:val="16"/>
              </w:rPr>
              <w:br/>
              <w:t>- New Zealand Red - [rabbit]</w:t>
            </w:r>
            <w:r>
              <w:rPr>
                <w:rFonts w:ascii="Arial"/>
                <w:sz w:val="16"/>
              </w:rPr>
              <w:br/>
              <w:t>- New Zealand White - [rabbit]</w:t>
            </w:r>
            <w:r>
              <w:rPr>
                <w:rFonts w:ascii="Arial"/>
                <w:sz w:val="16"/>
              </w:rPr>
              <w:br/>
              <w:t>- Nude - [mouse]</w:t>
            </w:r>
            <w:r>
              <w:rPr>
                <w:rFonts w:ascii="Arial"/>
                <w:sz w:val="16"/>
              </w:rPr>
              <w:br/>
              <w:t>- Nude Balb/cAnN - [mouse]</w:t>
            </w:r>
            <w:r>
              <w:rPr>
                <w:rFonts w:ascii="Arial"/>
                <w:sz w:val="16"/>
              </w:rPr>
              <w:br/>
              <w:t>- Nude CD-1 - [mouse]</w:t>
            </w:r>
            <w:r>
              <w:rPr>
                <w:rFonts w:ascii="Arial"/>
                <w:sz w:val="16"/>
              </w:rPr>
              <w:br/>
              <w:t>- Osborne-Mendel - [rat]</w:t>
            </w:r>
            <w:r>
              <w:rPr>
                <w:rFonts w:ascii="Arial"/>
                <w:sz w:val="16"/>
              </w:rPr>
              <w:br/>
              <w:t>- Peruvian - [guinea pig]</w:t>
            </w:r>
            <w:r>
              <w:rPr>
                <w:rFonts w:ascii="Arial"/>
                <w:sz w:val="16"/>
              </w:rPr>
              <w:br/>
              <w:t>- Pirbright-Hartley - [guinea pig]</w:t>
            </w:r>
            <w:r>
              <w:rPr>
                <w:rFonts w:ascii="Arial"/>
                <w:sz w:val="16"/>
              </w:rPr>
              <w:br/>
              <w:t>- Polish - [ra</w:t>
            </w:r>
            <w:r>
              <w:rPr>
                <w:rFonts w:ascii="Arial"/>
                <w:sz w:val="16"/>
              </w:rPr>
              <w:t>bbit]</w:t>
            </w:r>
            <w:r>
              <w:rPr>
                <w:rFonts w:ascii="Arial"/>
                <w:sz w:val="16"/>
              </w:rPr>
              <w:br/>
              <w:t>- Rainbow trout - [fish]</w:t>
            </w:r>
            <w:r>
              <w:rPr>
                <w:rFonts w:ascii="Arial"/>
                <w:sz w:val="16"/>
              </w:rPr>
              <w:br/>
              <w:t>- SIV 50 - [mouse]</w:t>
            </w:r>
            <w:r>
              <w:rPr>
                <w:rFonts w:ascii="Arial"/>
                <w:sz w:val="16"/>
              </w:rPr>
              <w:br/>
              <w:t>- SKH/HR1 - [mouse]</w:t>
            </w:r>
            <w:r>
              <w:rPr>
                <w:rFonts w:ascii="Arial"/>
                <w:sz w:val="16"/>
              </w:rPr>
              <w:br/>
              <w:t>- San Juan - [rabbit]</w:t>
            </w:r>
            <w:r>
              <w:rPr>
                <w:rFonts w:ascii="Arial"/>
                <w:sz w:val="16"/>
              </w:rPr>
              <w:br/>
              <w:t>- Sencar - [mouse]</w:t>
            </w:r>
            <w:r>
              <w:rPr>
                <w:rFonts w:ascii="Arial"/>
                <w:sz w:val="16"/>
              </w:rPr>
              <w:br/>
              <w:t>- Sherman - [rat]</w:t>
            </w:r>
            <w:r>
              <w:rPr>
                <w:rFonts w:ascii="Arial"/>
                <w:sz w:val="16"/>
              </w:rPr>
              <w:br/>
              <w:t>- Shorthair - [guinea pig]</w:t>
            </w:r>
            <w:r>
              <w:rPr>
                <w:rFonts w:ascii="Arial"/>
                <w:sz w:val="16"/>
              </w:rPr>
              <w:br/>
              <w:t>- Sprague-Dawley - [rat]</w:t>
            </w:r>
            <w:r>
              <w:rPr>
                <w:rFonts w:ascii="Arial"/>
                <w:sz w:val="16"/>
              </w:rPr>
              <w:br/>
              <w:t>- Strain A - [mouse]</w:t>
            </w:r>
            <w:r>
              <w:rPr>
                <w:rFonts w:ascii="Arial"/>
                <w:sz w:val="16"/>
              </w:rPr>
              <w:br/>
              <w:t>- Swiss - [mouse]</w:t>
            </w:r>
            <w:r>
              <w:rPr>
                <w:rFonts w:ascii="Arial"/>
                <w:sz w:val="16"/>
              </w:rPr>
              <w:br/>
              <w:t>- Swiss Webster - [mouse]</w:t>
            </w:r>
            <w:r>
              <w:rPr>
                <w:rFonts w:ascii="Arial"/>
                <w:sz w:val="16"/>
              </w:rPr>
              <w:br/>
              <w:t>- Tif:MAGf</w:t>
            </w:r>
            <w:r>
              <w:rPr>
                <w:rFonts w:ascii="Arial"/>
                <w:sz w:val="16"/>
              </w:rPr>
              <w:t xml:space="preserve"> - [mouse]</w:t>
            </w:r>
            <w:r>
              <w:rPr>
                <w:rFonts w:ascii="Arial"/>
                <w:sz w:val="16"/>
              </w:rPr>
              <w:br/>
            </w:r>
            <w:r>
              <w:rPr>
                <w:rFonts w:ascii="Arial"/>
                <w:sz w:val="16"/>
              </w:rPr>
              <w:lastRenderedPageBreak/>
              <w:t>- Vienna White - [rabbit]</w:t>
            </w:r>
            <w:r>
              <w:rPr>
                <w:rFonts w:ascii="Arial"/>
                <w:sz w:val="16"/>
              </w:rPr>
              <w:br/>
              <w:t>- Wistar - [rat]</w:t>
            </w:r>
            <w:r>
              <w:rPr>
                <w:rFonts w:ascii="Arial"/>
                <w:sz w:val="16"/>
              </w:rPr>
              <w:br/>
              <w:t>- Wistar Kyoto (WKY) - [rat]</w:t>
            </w:r>
            <w:r>
              <w:rPr>
                <w:rFonts w:ascii="Arial"/>
                <w:sz w:val="16"/>
              </w:rPr>
              <w:br/>
              <w:t>- Zucker - [rat]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lastRenderedPageBreak/>
              <w:t>Select strain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Select from drop-down list.</w:t>
            </w:r>
            <w:r>
              <w:rPr>
                <w:rFonts w:ascii="Arial"/>
                <w:sz w:val="16"/>
              </w:rPr>
              <w:br/>
            </w:r>
            <w:r>
              <w:rPr>
                <w:rFonts w:ascii="Arial"/>
                <w:sz w:val="16"/>
              </w:rPr>
              <w:br/>
              <w:t xml:space="preserve">Provide rationale for use of females (if applicable),in field </w:t>
            </w:r>
            <w:r>
              <w:rPr>
                <w:rFonts w:ascii="Arial"/>
                <w:sz w:val="16"/>
              </w:rPr>
              <w:t>‘</w:t>
            </w:r>
            <w:r>
              <w:rPr>
                <w:rFonts w:ascii="Arial"/>
                <w:sz w:val="16"/>
              </w:rPr>
              <w:t>Details on test animals and environment conditions</w:t>
            </w:r>
            <w:r>
              <w:rPr>
                <w:rFonts w:ascii="Arial"/>
                <w:sz w:val="16"/>
              </w:rPr>
              <w:t>’</w:t>
            </w:r>
            <w:r>
              <w:rPr>
                <w:rFonts w:ascii="Arial"/>
                <w:sz w:val="16"/>
              </w:rPr>
              <w:t>.</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Details on test animals or test system and en</w:t>
            </w:r>
            <w:r>
              <w:rPr>
                <w:rFonts w:ascii="Arial"/>
                <w:sz w:val="16"/>
              </w:rPr>
              <w:t>vironmental conditions</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Freetext template:</w:t>
            </w:r>
            <w:r>
              <w:rPr>
                <w:rFonts w:ascii="Arial"/>
                <w:sz w:val="16"/>
              </w:rPr>
              <w:br/>
              <w:t>TEST ANIMALS</w:t>
            </w:r>
            <w:r>
              <w:rPr>
                <w:rFonts w:ascii="Arial"/>
                <w:sz w:val="16"/>
              </w:rPr>
              <w:br/>
              <w:t>- Rationale for alternative/additional species to rat (if applicable)</w:t>
            </w:r>
            <w:r>
              <w:rPr>
                <w:rFonts w:ascii="Arial"/>
                <w:sz w:val="16"/>
              </w:rPr>
              <w:br/>
              <w:t>- Source:</w:t>
            </w:r>
            <w:r>
              <w:rPr>
                <w:rFonts w:ascii="Arial"/>
                <w:sz w:val="16"/>
              </w:rPr>
              <w:br/>
              <w:t>- Females (if applicable) nulliparous and non-pregnant: [yes/no]</w:t>
            </w:r>
            <w:r>
              <w:rPr>
                <w:rFonts w:ascii="Arial"/>
                <w:sz w:val="16"/>
              </w:rPr>
              <w:br/>
              <w:t xml:space="preserve">- Rationale for use of </w:t>
            </w:r>
            <w:r>
              <w:rPr>
                <w:rFonts w:ascii="Arial"/>
                <w:sz w:val="16"/>
              </w:rPr>
              <w:t>males (if applicable)</w:t>
            </w:r>
            <w:r>
              <w:rPr>
                <w:rFonts w:ascii="Arial"/>
                <w:sz w:val="16"/>
              </w:rPr>
              <w:br/>
              <w:t>- Age at study initiation:</w:t>
            </w:r>
            <w:r>
              <w:rPr>
                <w:rFonts w:ascii="Arial"/>
                <w:sz w:val="16"/>
              </w:rPr>
              <w:br/>
              <w:t>- Weight at study initiation:</w:t>
            </w:r>
            <w:r>
              <w:rPr>
                <w:rFonts w:ascii="Arial"/>
                <w:sz w:val="16"/>
              </w:rPr>
              <w:br/>
              <w:t>- Fasting period before study:</w:t>
            </w:r>
            <w:r>
              <w:rPr>
                <w:rFonts w:ascii="Arial"/>
                <w:sz w:val="16"/>
              </w:rPr>
              <w:br/>
              <w:t>- Housing:</w:t>
            </w:r>
            <w:r>
              <w:rPr>
                <w:rFonts w:ascii="Arial"/>
                <w:sz w:val="16"/>
              </w:rPr>
              <w:br/>
              <w:t>- Historical data:</w:t>
            </w:r>
            <w:r>
              <w:rPr>
                <w:rFonts w:ascii="Arial"/>
                <w:sz w:val="16"/>
              </w:rPr>
              <w:br/>
              <w:t>- Diet (e.g. ad libitum):</w:t>
            </w:r>
            <w:r>
              <w:rPr>
                <w:rFonts w:ascii="Arial"/>
                <w:sz w:val="16"/>
              </w:rPr>
              <w:br/>
              <w:t>- Water (e.g. ad libitum):</w:t>
            </w:r>
            <w:r>
              <w:rPr>
                <w:rFonts w:ascii="Arial"/>
                <w:sz w:val="16"/>
              </w:rPr>
              <w:br/>
              <w:t>- Acclimation period:</w:t>
            </w:r>
            <w:r>
              <w:rPr>
                <w:rFonts w:ascii="Arial"/>
                <w:sz w:val="16"/>
              </w:rPr>
              <w:br/>
              <w:t>- Microbiological status when known</w:t>
            </w:r>
            <w:r>
              <w:rPr>
                <w:rFonts w:ascii="Arial"/>
                <w:sz w:val="16"/>
              </w:rPr>
              <w:br/>
              <w:t>- Met</w:t>
            </w:r>
            <w:r>
              <w:rPr>
                <w:rFonts w:ascii="Arial"/>
                <w:sz w:val="16"/>
              </w:rPr>
              <w:t>hod of randomisation in assigning animals to test and control groups</w:t>
            </w:r>
            <w:r>
              <w:rPr>
                <w:rFonts w:ascii="Arial"/>
                <w:sz w:val="16"/>
              </w:rPr>
              <w:br/>
              <w:t xml:space="preserve">  </w:t>
            </w:r>
            <w:r>
              <w:rPr>
                <w:rFonts w:ascii="Arial"/>
                <w:sz w:val="16"/>
              </w:rPr>
              <w:br/>
              <w:t xml:space="preserve"> ENVIRONMENTAL CONDITIONS </w:t>
            </w:r>
            <w:r>
              <w:rPr>
                <w:rFonts w:ascii="Arial"/>
                <w:sz w:val="16"/>
              </w:rPr>
              <w:br/>
              <w:t xml:space="preserve"> - Temperature (</w:t>
            </w:r>
            <w:r>
              <w:rPr>
                <w:rFonts w:ascii="Arial"/>
                <w:sz w:val="16"/>
              </w:rPr>
              <w:t>°</w:t>
            </w:r>
            <w:r>
              <w:rPr>
                <w:rFonts w:ascii="Arial"/>
                <w:sz w:val="16"/>
              </w:rPr>
              <w:t xml:space="preserve">C):  </w:t>
            </w:r>
            <w:r>
              <w:rPr>
                <w:rFonts w:ascii="Arial"/>
                <w:sz w:val="16"/>
              </w:rPr>
              <w:br/>
              <w:t xml:space="preserve"> - Humidity (%):  </w:t>
            </w:r>
            <w:r>
              <w:rPr>
                <w:rFonts w:ascii="Arial"/>
                <w:sz w:val="16"/>
              </w:rPr>
              <w:br/>
              <w:t xml:space="preserve"> - Air changes (per hr):  </w:t>
            </w:r>
            <w:r>
              <w:rPr>
                <w:rFonts w:ascii="Arial"/>
                <w:sz w:val="16"/>
              </w:rPr>
              <w:br/>
              <w:t xml:space="preserve"> - Photoperiod (hrs dark / hrs light):  </w:t>
            </w:r>
            <w:r>
              <w:rPr>
                <w:rFonts w:ascii="Arial"/>
                <w:sz w:val="16"/>
              </w:rPr>
              <w:br/>
              <w:t xml:space="preserve">  </w:t>
            </w:r>
            <w:r>
              <w:rPr>
                <w:rFonts w:ascii="Arial"/>
                <w:sz w:val="16"/>
              </w:rPr>
              <w:br/>
              <w:t xml:space="preserve"> IN-LIFE DATES: From: To:</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Use freetext templ</w:t>
            </w:r>
            <w:r>
              <w:rPr>
                <w:rFonts w:ascii="Arial"/>
                <w:sz w:val="16"/>
              </w:rPr>
              <w:t>ate and delete/add elements as appropriate. Enter any details that could be relevant for evaluating this study summary or that are requested by the respective regulatory programme. Consult the programme-specific guidance (e.g. OECD Programme, Pesticides NA</w:t>
            </w:r>
            <w:r>
              <w:rPr>
                <w:rFonts w:ascii="Arial"/>
                <w:sz w:val="16"/>
              </w:rPr>
              <w:t>FTA or EU REACH) thereof.</w:t>
            </w:r>
            <w:r>
              <w:rPr>
                <w:rFonts w:ascii="Arial"/>
                <w:sz w:val="16"/>
              </w:rPr>
              <w:br/>
            </w:r>
            <w:r>
              <w:rPr>
                <w:rFonts w:ascii="Arial"/>
                <w:sz w:val="16"/>
              </w:rPr>
              <w:br/>
              <w:t>Explanations:</w:t>
            </w:r>
            <w:r>
              <w:rPr>
                <w:rFonts w:ascii="Arial"/>
                <w:sz w:val="16"/>
              </w:rPr>
              <w:br/>
            </w:r>
            <w:r>
              <w:rPr>
                <w:rFonts w:ascii="Arial"/>
                <w:sz w:val="16"/>
              </w:rPr>
              <w:br/>
              <w:t>- Diet: Describe type of diet (e.g. conventional laboratory diet / caloric restriction) and whether it was provided ad libitum.</w:t>
            </w:r>
            <w:r>
              <w:rPr>
                <w:rFonts w:ascii="Arial"/>
                <w:sz w:val="16"/>
              </w:rPr>
              <w:br/>
            </w:r>
            <w:r>
              <w:rPr>
                <w:rFonts w:ascii="Arial"/>
                <w:sz w:val="16"/>
              </w:rPr>
              <w:br/>
              <w:t>- Water: Describe type (e.g. drinking water) and whether it was provided ad libitum.</w:t>
            </w:r>
            <w:r>
              <w:rPr>
                <w:rFonts w:ascii="Arial"/>
                <w:sz w:val="16"/>
              </w:rPr>
              <w:br/>
            </w:r>
            <w:r>
              <w:rPr>
                <w:rFonts w:ascii="Arial"/>
                <w:sz w:val="16"/>
              </w:rPr>
              <w:br/>
              <w:t>- Food quality and water quality: provide analytical information on the nutrient and dietary contaminant levels. Similarly provide analytical information on the drinking water used in the study.</w:t>
            </w:r>
            <w:r>
              <w:rPr>
                <w:rFonts w:ascii="Arial"/>
                <w:sz w:val="16"/>
              </w:rPr>
              <w:br/>
            </w:r>
            <w:r>
              <w:rPr>
                <w:rFonts w:ascii="Arial"/>
                <w:sz w:val="16"/>
              </w:rPr>
              <w:br/>
              <w:t>- IN-LIFE DATES: If required, specify the in-life dates (i.</w:t>
            </w:r>
            <w:r>
              <w:rPr>
                <w:rFonts w:ascii="Arial"/>
                <w:sz w:val="16"/>
              </w:rPr>
              <w:t>e. the phase of a study following treatment in which the test system is alive/growing).</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05D41" w:rsidRDefault="0083017B">
            <w:r>
              <w:rPr>
                <w:rFonts w:ascii="Arial"/>
                <w:b/>
                <w:sz w:val="16"/>
              </w:rPr>
              <w:t>Administration /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05D41" w:rsidRDefault="0083017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05D41" w:rsidRDefault="00D05D4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05D41" w:rsidRDefault="00D05D4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Route of administration</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Picklist values:</w:t>
            </w:r>
            <w:r>
              <w:rPr>
                <w:rFonts w:ascii="Arial"/>
                <w:sz w:val="16"/>
              </w:rPr>
              <w:br/>
              <w:t>- inhalation: gas</w:t>
            </w:r>
            <w:r>
              <w:rPr>
                <w:rFonts w:ascii="Arial"/>
                <w:sz w:val="16"/>
              </w:rPr>
              <w:br/>
              <w:t>- inhalation: aerosol</w:t>
            </w:r>
            <w:r>
              <w:rPr>
                <w:rFonts w:ascii="Arial"/>
                <w:sz w:val="16"/>
              </w:rPr>
              <w:br/>
              <w:t xml:space="preserve">- </w:t>
            </w:r>
            <w:r>
              <w:rPr>
                <w:rFonts w:ascii="Arial"/>
                <w:sz w:val="16"/>
              </w:rPr>
              <w:t>inhalation: dust</w:t>
            </w:r>
            <w:r>
              <w:rPr>
                <w:rFonts w:ascii="Arial"/>
                <w:sz w:val="16"/>
              </w:rPr>
              <w:br/>
              <w:t>- inhalation: mist</w:t>
            </w:r>
            <w:r>
              <w:rPr>
                <w:rFonts w:ascii="Arial"/>
                <w:sz w:val="16"/>
              </w:rPr>
              <w:br/>
              <w:t>- inhalation: vapour</w:t>
            </w:r>
            <w:r>
              <w:rPr>
                <w:rFonts w:ascii="Arial"/>
                <w:sz w:val="16"/>
              </w:rPr>
              <w:br/>
              <w:t>- inhalation: mixture of gas, vapour and aerosol</w:t>
            </w:r>
            <w:r>
              <w:rPr>
                <w:rFonts w:ascii="Arial"/>
                <w:sz w:val="16"/>
              </w:rPr>
              <w:br/>
              <w:t>- inhalation: mixture of vapour and aerosol / mist</w:t>
            </w:r>
            <w:r>
              <w:rPr>
                <w:rFonts w:ascii="Arial"/>
                <w:sz w:val="16"/>
              </w:rPr>
              <w:br/>
              <w:t>- inhalation: mixture of gas and vapour</w:t>
            </w:r>
            <w:r>
              <w:rPr>
                <w:rFonts w:ascii="Arial"/>
                <w:sz w:val="16"/>
              </w:rPr>
              <w:br/>
              <w:t>- inhalation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Specify the route of administration b</w:t>
            </w:r>
            <w:r>
              <w:rPr>
                <w:rFonts w:ascii="Arial"/>
                <w:sz w:val="16"/>
              </w:rPr>
              <w:t>y indicating in what physical form the test material was administered.</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Type of inhalation exposure</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Picklist values:</w:t>
            </w:r>
            <w:r>
              <w:rPr>
                <w:rFonts w:ascii="Arial"/>
                <w:sz w:val="16"/>
              </w:rPr>
              <w:br/>
              <w:t>- nose only</w:t>
            </w:r>
            <w:r>
              <w:rPr>
                <w:rFonts w:ascii="Arial"/>
                <w:sz w:val="16"/>
              </w:rPr>
              <w:br/>
              <w:t>- head only</w:t>
            </w:r>
            <w:r>
              <w:rPr>
                <w:rFonts w:ascii="Arial"/>
                <w:sz w:val="16"/>
              </w:rPr>
              <w:br/>
              <w:t>- snout only</w:t>
            </w:r>
            <w:r>
              <w:rPr>
                <w:rFonts w:ascii="Arial"/>
                <w:sz w:val="16"/>
              </w:rPr>
              <w:br/>
              <w:t>- nose/head only</w:t>
            </w:r>
            <w:r>
              <w:rPr>
                <w:rFonts w:ascii="Arial"/>
                <w:sz w:val="16"/>
              </w:rPr>
              <w:br/>
              <w:t>- whole body</w:t>
            </w:r>
            <w:r>
              <w:rPr>
                <w:rFonts w:ascii="Arial"/>
                <w:sz w:val="16"/>
              </w:rPr>
              <w:br/>
              <w:t>- other:</w:t>
            </w:r>
            <w:r>
              <w:rPr>
                <w:rFonts w:ascii="Arial"/>
                <w:sz w:val="16"/>
              </w:rPr>
              <w:br/>
              <w:t xml:space="preserve">- not </w:t>
            </w:r>
            <w:r>
              <w:rPr>
                <w:rFonts w:ascii="Arial"/>
                <w:sz w:val="16"/>
              </w:rPr>
              <w:t>specified</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Indicate type of inhalation exposure, e.g. 'nose only'. Any remarks can be entered in the supplementary remarks subfield.</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Picklist values:</w:t>
            </w:r>
            <w:r>
              <w:rPr>
                <w:rFonts w:ascii="Arial"/>
                <w:sz w:val="16"/>
              </w:rPr>
              <w:br/>
              <w:t>- air</w:t>
            </w:r>
            <w:r>
              <w:rPr>
                <w:rFonts w:ascii="Arial"/>
                <w:sz w:val="16"/>
              </w:rPr>
              <w:br/>
              <w:t>- clean air</w:t>
            </w:r>
            <w:r>
              <w:rPr>
                <w:rFonts w:ascii="Arial"/>
                <w:sz w:val="16"/>
              </w:rPr>
              <w:br/>
              <w:t>- oxygen</w:t>
            </w:r>
            <w:r>
              <w:rPr>
                <w:rFonts w:ascii="Arial"/>
                <w:sz w:val="16"/>
              </w:rPr>
              <w:br/>
              <w:t>- water</w:t>
            </w:r>
            <w:r>
              <w:rPr>
                <w:rFonts w:ascii="Arial"/>
                <w:sz w:val="16"/>
              </w:rPr>
              <w:br/>
              <w:t>- other:</w:t>
            </w:r>
            <w:r>
              <w:rPr>
                <w:rFonts w:ascii="Arial"/>
                <w:sz w:val="16"/>
              </w:rPr>
              <w:br/>
              <w:t xml:space="preserve">- </w:t>
            </w:r>
            <w:r>
              <w:rPr>
                <w:rFonts w:ascii="Arial"/>
                <w:sz w:val="16"/>
              </w:rPr>
              <w:t>not specified</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Select the vehicle used. If not available from picklist, select 'other'.</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Mass median aerodynamic diameter (MMAD)</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r>
            <w:r>
              <w:rPr>
                <w:rFonts w:ascii="Arial"/>
                <w:sz w:val="16"/>
              </w:rPr>
              <w:t>- &lt;=</w:t>
            </w:r>
            <w:r>
              <w:rPr>
                <w:rFonts w:ascii="Arial"/>
                <w:sz w:val="16"/>
              </w:rPr>
              <w:br/>
              <w:t>- ca.</w:t>
            </w:r>
            <w:r>
              <w:rPr>
                <w:rFonts w:ascii="Arial"/>
                <w:b/>
                <w:sz w:val="16"/>
              </w:rPr>
              <w:br/>
            </w:r>
            <w:r>
              <w:rPr>
                <w:rFonts w:ascii="Arial"/>
                <w:b/>
                <w:sz w:val="16"/>
              </w:rPr>
              <w:br/>
            </w:r>
            <w:r>
              <w:rPr>
                <w:rFonts w:ascii="Arial"/>
                <w:b/>
                <w:sz w:val="16"/>
              </w:rPr>
              <w:lastRenderedPageBreak/>
              <w:t>Picklist values:</w:t>
            </w:r>
            <w:r>
              <w:rPr>
                <w:rFonts w:ascii="Arial"/>
                <w:sz w:val="16"/>
              </w:rPr>
              <w:br/>
              <w:t>- nm</w:t>
            </w:r>
            <w:r>
              <w:rPr>
                <w:rFonts w:ascii="Arial"/>
                <w:sz w:val="16"/>
              </w:rPr>
              <w:br/>
              <w:t xml:space="preserve">- </w:t>
            </w:r>
            <w:r>
              <w:rPr>
                <w:rFonts w:ascii="Arial"/>
                <w:sz w:val="16"/>
              </w:rPr>
              <w:t>µ</w:t>
            </w:r>
            <w:r>
              <w:rPr>
                <w:rFonts w:ascii="Arial"/>
                <w:sz w:val="16"/>
              </w:rPr>
              <w:t>m</w:t>
            </w:r>
            <w:r>
              <w:rPr>
                <w:rFonts w:ascii="Arial"/>
                <w:sz w:val="16"/>
              </w:rPr>
              <w:br/>
              <w:t>- mm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lastRenderedPageBreak/>
              <w:t>Specify the particle size distribution in terms of mass median aerodynamic diameter (MMAD).</w:t>
            </w:r>
            <w:r>
              <w:rPr>
                <w:rFonts w:ascii="Arial"/>
                <w:sz w:val="16"/>
              </w:rPr>
              <w:br/>
            </w:r>
            <w:r>
              <w:rPr>
                <w:rFonts w:ascii="Arial"/>
                <w:sz w:val="16"/>
              </w:rPr>
              <w:br/>
              <w:t xml:space="preserve">Enter a single numeric value in the first numeric field if you select no qualifier or '&gt;', '&gt;=' or 'ca.'. Use </w:t>
            </w:r>
            <w:r>
              <w:rPr>
                <w:rFonts w:ascii="Arial"/>
                <w:sz w:val="16"/>
              </w:rPr>
              <w:t>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Geometric standard deviation (GSD)</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Enter a single numeric value in the first numeric field if you select no qualifier or '&gt;', '&gt;=' or 'ca.'. Use the second numeric field if the qualifier is '&lt;' or '&lt;='. For a range use both numeric fi</w:t>
            </w:r>
            <w:r>
              <w:rPr>
                <w:rFonts w:ascii="Arial"/>
                <w:sz w:val="16"/>
              </w:rPr>
              <w:t>elds together with the appropriate qualifier(s) if applicable.</w:t>
            </w:r>
            <w:r>
              <w:rPr>
                <w:rFonts w:ascii="Arial"/>
                <w:sz w:val="16"/>
              </w:rPr>
              <w:br/>
            </w:r>
            <w:r>
              <w:rPr>
                <w:rFonts w:ascii="Arial"/>
                <w:sz w:val="16"/>
              </w:rPr>
              <w:br/>
              <w:t>This field can be used for giving an additional information by selecting 'other:' or selecting a pre-defined reason why no numeric value is provided, e.g. 'not measured/tested' or 'not determi</w:t>
            </w:r>
            <w:r>
              <w:rPr>
                <w:rFonts w:ascii="Arial"/>
                <w:sz w:val="16"/>
              </w:rPr>
              <w:t>nable' and entering free text explanation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Remark on MMAD/GSD</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D05D41"/>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Enter any remarks related to the mass median aerodynamic diameter.</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Details on inhalation exposure</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Text template</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Freetext template:</w:t>
            </w:r>
            <w:r>
              <w:rPr>
                <w:rFonts w:ascii="Arial"/>
                <w:sz w:val="16"/>
              </w:rPr>
              <w:br/>
              <w:t>GENERATION OF TEST ATMOSPHERE / CHAMBER DESCRIPTION</w:t>
            </w:r>
            <w:r>
              <w:rPr>
                <w:rFonts w:ascii="Arial"/>
                <w:sz w:val="16"/>
              </w:rPr>
              <w:br/>
              <w:t xml:space="preserve"> - Exposure apparatus: </w:t>
            </w:r>
            <w:r>
              <w:rPr>
                <w:rFonts w:ascii="Arial"/>
                <w:sz w:val="16"/>
              </w:rPr>
              <w:br/>
              <w:t xml:space="preserve"> - Exposure chamber volume:  </w:t>
            </w:r>
            <w:r>
              <w:rPr>
                <w:rFonts w:ascii="Arial"/>
                <w:sz w:val="16"/>
              </w:rPr>
              <w:br/>
              <w:t xml:space="preserve"> - Method of holding animals in test chamber: </w:t>
            </w:r>
            <w:r>
              <w:rPr>
                <w:rFonts w:ascii="Arial"/>
                <w:sz w:val="16"/>
              </w:rPr>
              <w:br/>
              <w:t xml:space="preserve"> - Source and rate of air (airflow): </w:t>
            </w:r>
            <w:r>
              <w:rPr>
                <w:rFonts w:ascii="Arial"/>
                <w:sz w:val="16"/>
              </w:rPr>
              <w:br/>
              <w:t xml:space="preserve"> - Method of conditioning ai</w:t>
            </w:r>
            <w:r>
              <w:rPr>
                <w:rFonts w:ascii="Arial"/>
                <w:sz w:val="16"/>
              </w:rPr>
              <w:t xml:space="preserve">r: </w:t>
            </w:r>
            <w:r>
              <w:rPr>
                <w:rFonts w:ascii="Arial"/>
                <w:sz w:val="16"/>
              </w:rPr>
              <w:br/>
              <w:t xml:space="preserve"> - System of generating particulates/aerosols: </w:t>
            </w:r>
            <w:r>
              <w:rPr>
                <w:rFonts w:ascii="Arial"/>
                <w:sz w:val="16"/>
              </w:rPr>
              <w:br/>
              <w:t xml:space="preserve"> - Method of particle size determination:  </w:t>
            </w:r>
            <w:r>
              <w:rPr>
                <w:rFonts w:ascii="Arial"/>
                <w:sz w:val="16"/>
              </w:rPr>
              <w:br/>
              <w:t xml:space="preserve"> - Treatment of exhaust air: </w:t>
            </w:r>
            <w:r>
              <w:rPr>
                <w:rFonts w:ascii="Arial"/>
                <w:sz w:val="16"/>
              </w:rPr>
              <w:br/>
              <w:t xml:space="preserve"> - Temperature, humidity, pressure in air chamber:  </w:t>
            </w:r>
            <w:r>
              <w:rPr>
                <w:rFonts w:ascii="Arial"/>
                <w:sz w:val="16"/>
              </w:rPr>
              <w:br/>
              <w:t xml:space="preserve">  </w:t>
            </w:r>
            <w:r>
              <w:rPr>
                <w:rFonts w:ascii="Arial"/>
                <w:sz w:val="16"/>
              </w:rPr>
              <w:br/>
              <w:t xml:space="preserve"> TEST ATMOSPHERE </w:t>
            </w:r>
            <w:r>
              <w:rPr>
                <w:rFonts w:ascii="Arial"/>
                <w:sz w:val="16"/>
              </w:rPr>
              <w:br/>
              <w:t xml:space="preserve"> - Brief description of analytical method and equipment </w:t>
            </w:r>
            <w:r>
              <w:rPr>
                <w:rFonts w:ascii="Arial"/>
                <w:sz w:val="16"/>
              </w:rPr>
              <w:t xml:space="preserve">used:  </w:t>
            </w:r>
            <w:r>
              <w:rPr>
                <w:rFonts w:ascii="Arial"/>
                <w:sz w:val="16"/>
              </w:rPr>
              <w:br/>
              <w:t xml:space="preserve"> - Samples taken from breathing zone: yes/no </w:t>
            </w:r>
            <w:r>
              <w:rPr>
                <w:rFonts w:ascii="Arial"/>
                <w:sz w:val="16"/>
              </w:rPr>
              <w:br/>
            </w:r>
            <w:r>
              <w:rPr>
                <w:rFonts w:ascii="Arial"/>
                <w:sz w:val="16"/>
              </w:rPr>
              <w:lastRenderedPageBreak/>
              <w:t xml:space="preserve"> - Time needed for equilibrium of exposure concentration before animal exposure </w:t>
            </w:r>
            <w:r>
              <w:rPr>
                <w:rFonts w:ascii="Arial"/>
                <w:sz w:val="16"/>
              </w:rPr>
              <w:br/>
              <w:t xml:space="preserve">  </w:t>
            </w:r>
            <w:r>
              <w:rPr>
                <w:rFonts w:ascii="Arial"/>
                <w:sz w:val="16"/>
              </w:rPr>
              <w:br/>
              <w:t xml:space="preserve"> VEHICLE </w:t>
            </w:r>
            <w:r>
              <w:rPr>
                <w:rFonts w:ascii="Arial"/>
                <w:sz w:val="16"/>
              </w:rPr>
              <w:br/>
              <w:t xml:space="preserve"> - Composition of vehicle (if applicable): </w:t>
            </w:r>
            <w:r>
              <w:rPr>
                <w:rFonts w:ascii="Arial"/>
                <w:sz w:val="16"/>
              </w:rPr>
              <w:br/>
              <w:t xml:space="preserve"> - Concentration of test material in vehicle (if applicable): </w:t>
            </w:r>
            <w:r>
              <w:rPr>
                <w:rFonts w:ascii="Arial"/>
                <w:sz w:val="16"/>
              </w:rPr>
              <w:br/>
              <w:t xml:space="preserve"> </w:t>
            </w:r>
            <w:r>
              <w:rPr>
                <w:rFonts w:ascii="Arial"/>
                <w:sz w:val="16"/>
              </w:rPr>
              <w:t xml:space="preserve">- Justification of choice of vehicle:  </w:t>
            </w:r>
            <w:r>
              <w:rPr>
                <w:rFonts w:ascii="Arial"/>
                <w:sz w:val="16"/>
              </w:rPr>
              <w:br/>
              <w:t xml:space="preserve"> - Lot/batch no. (if required):  </w:t>
            </w:r>
            <w:r>
              <w:rPr>
                <w:rFonts w:ascii="Arial"/>
                <w:sz w:val="16"/>
              </w:rPr>
              <w:br/>
              <w:t xml:space="preserve"> - Purity:  </w:t>
            </w:r>
            <w:r>
              <w:rPr>
                <w:rFonts w:ascii="Arial"/>
                <w:sz w:val="16"/>
              </w:rPr>
              <w:br/>
              <w:t xml:space="preserve">  </w:t>
            </w:r>
            <w:r>
              <w:rPr>
                <w:rFonts w:ascii="Arial"/>
                <w:sz w:val="16"/>
              </w:rPr>
              <w:br/>
              <w:t xml:space="preserve"> TEST ATMOSPHERE (if not tabulated) </w:t>
            </w:r>
            <w:r>
              <w:rPr>
                <w:rFonts w:ascii="Arial"/>
                <w:sz w:val="16"/>
              </w:rPr>
              <w:br/>
              <w:t xml:space="preserve"> - Particle size distribution: </w:t>
            </w:r>
            <w:r>
              <w:rPr>
                <w:rFonts w:ascii="Arial"/>
                <w:sz w:val="16"/>
              </w:rPr>
              <w:br/>
              <w:t xml:space="preserve"> - MMAD (Mass median aerodynamic diameter) / GSD (Geometric st. dev.):  </w:t>
            </w:r>
            <w:r>
              <w:rPr>
                <w:rFonts w:ascii="Arial"/>
                <w:sz w:val="16"/>
              </w:rPr>
              <w:br/>
              <w:t xml:space="preserve">  </w:t>
            </w:r>
            <w:r>
              <w:rPr>
                <w:rFonts w:ascii="Arial"/>
                <w:sz w:val="16"/>
              </w:rPr>
              <w:br/>
              <w:t xml:space="preserve"> CLASS METHOD (if app</w:t>
            </w:r>
            <w:r>
              <w:rPr>
                <w:rFonts w:ascii="Arial"/>
                <w:sz w:val="16"/>
              </w:rPr>
              <w:t xml:space="preserve">licable) </w:t>
            </w:r>
            <w:r>
              <w:rPr>
                <w:rFonts w:ascii="Arial"/>
                <w:sz w:val="16"/>
              </w:rPr>
              <w:br/>
              <w:t xml:space="preserve"> - Rationale for the selection of the starting concentration:</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lastRenderedPageBreak/>
              <w:t xml:space="preserve">Indicate details of inhalation exposure. Use freetext template and delete/add elements as appropriate. As an option you may include an excerpt (i.e. diagram as pdf/jpeg etc.) from the </w:t>
            </w:r>
            <w:r>
              <w:rPr>
                <w:rFonts w:ascii="Arial"/>
                <w:sz w:val="16"/>
              </w:rPr>
              <w:t>study report.</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Analytical verification of test atmosphere concentrations</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 xml:space="preserve">Indicate whether the test atmosphere concentrations and the particle size were </w:t>
            </w:r>
            <w:r>
              <w:rPr>
                <w:rFonts w:ascii="Arial"/>
                <w:sz w:val="16"/>
              </w:rPr>
              <w:t>analytically verified.</w:t>
            </w:r>
            <w:r>
              <w:rPr>
                <w:rFonts w:ascii="Arial"/>
                <w:sz w:val="16"/>
              </w:rPr>
              <w:br/>
            </w:r>
            <w:r>
              <w:rPr>
                <w:rFonts w:ascii="Arial"/>
                <w:sz w:val="16"/>
              </w:rPr>
              <w:br/>
              <w:t>For robust study summaries or as requested by the regulatory programme, include a short description on the method of analysis in the supplementary remarks field. State whether the analytical data indicated that the difference betwee</w:t>
            </w:r>
            <w:r>
              <w:rPr>
                <w:rFonts w:ascii="Arial"/>
                <w:sz w:val="16"/>
              </w:rPr>
              <w:t>n nominal and actual concentrations was acceptable.</w:t>
            </w:r>
            <w:r>
              <w:rPr>
                <w:rFonts w:ascii="Arial"/>
                <w:sz w:val="16"/>
              </w:rPr>
              <w:br/>
            </w:r>
            <w:r>
              <w:rPr>
                <w:rFonts w:ascii="Arial"/>
                <w:sz w:val="16"/>
              </w:rPr>
              <w:br/>
              <w:t>If any problems occurred, then they should be reported in more detail. If this could have affected the veracity or conclusions of the study, discuss this in field 'Rationale for reliability incl. deficie</w:t>
            </w:r>
            <w:r>
              <w:rPr>
                <w:rFonts w:ascii="Arial"/>
                <w:sz w:val="16"/>
              </w:rPr>
              <w:t>ncies'.</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Duration of exposure</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Numeric range (decimal with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lastRenderedPageBreak/>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r>
            <w:r>
              <w:rPr>
                <w:rFonts w:ascii="Arial"/>
                <w:b/>
                <w:sz w:val="16"/>
              </w:rPr>
              <w:lastRenderedPageBreak/>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min</w:t>
            </w:r>
            <w:r>
              <w:rPr>
                <w:rFonts w:ascii="Arial"/>
                <w:sz w:val="16"/>
              </w:rPr>
              <w:br/>
              <w:t>- h</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lastRenderedPageBreak/>
              <w:t xml:space="preserve">Enter a single numeric value in the first numeric field if </w:t>
            </w:r>
            <w:r>
              <w:rPr>
                <w:rFonts w:ascii="Arial"/>
                <w:sz w:val="16"/>
              </w:rPr>
              <w:t xml:space="preserve">you select no qualifier or '&gt;', '&gt;=' or 'ca.'. Use the second numeric field if the qualifier is '&lt;' or '&lt;='. For a range use both numeric fields together with the appropriate qualifier(s) if </w:t>
            </w:r>
            <w:r>
              <w:rPr>
                <w:rFonts w:ascii="Arial"/>
                <w:sz w:val="16"/>
              </w:rPr>
              <w:lastRenderedPageBreak/>
              <w:t>applicable.</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Remarks on duration</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Text (255 char.)</w:t>
            </w:r>
            <w:r>
              <w:rPr>
                <w:rFonts w:ascii="Arial"/>
                <w:sz w:val="16"/>
              </w:rPr>
              <w:br/>
            </w:r>
            <w:r>
              <w:rPr>
                <w:rFonts w:ascii="Arial"/>
                <w:sz w:val="16"/>
              </w:rPr>
              <w:br/>
              <w:t>Display: Bas</w:t>
            </w:r>
            <w:r>
              <w:rPr>
                <w:rFonts w:ascii="Arial"/>
                <w:sz w:val="16"/>
              </w:rPr>
              <w:t>ic</w:t>
            </w:r>
          </w:p>
        </w:tc>
        <w:tc>
          <w:tcPr>
            <w:tcW w:w="3686" w:type="dxa"/>
            <w:tcBorders>
              <w:top w:val="outset" w:sz="6" w:space="0" w:color="auto"/>
              <w:left w:val="outset" w:sz="6" w:space="0" w:color="auto"/>
              <w:bottom w:val="outset" w:sz="6" w:space="0" w:color="FFFFFF"/>
              <w:right w:val="outset" w:sz="6" w:space="0" w:color="auto"/>
            </w:tcBorders>
          </w:tcPr>
          <w:p w:rsidR="00D05D41" w:rsidRDefault="00D05D41"/>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Enter any remarks related to the recorded value as appropriate.</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Concentrations</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D05D41"/>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 xml:space="preserve">Provide rationale for the selection of the starting concentration. </w:t>
            </w:r>
            <w:r>
              <w:rPr>
                <w:rFonts w:ascii="Arial"/>
                <w:sz w:val="16"/>
              </w:rPr>
              <w:br/>
            </w:r>
            <w:r>
              <w:rPr>
                <w:rFonts w:ascii="Arial"/>
                <w:sz w:val="16"/>
              </w:rPr>
              <w:br/>
              <w:t xml:space="preserve">Include the nominal concentrations the test animals were exposed </w:t>
            </w:r>
            <w:r>
              <w:rPr>
                <w:rFonts w:ascii="Arial"/>
                <w:sz w:val="16"/>
              </w:rPr>
              <w:t>to, e.g. '100, 500, 2500 and 20000 ppmV(gas)' or '0.5, 2.0, 10, 20 mg/L air (dust/mist)'. As appropriate include notes in parentheses, e.g. '(male)'.</w:t>
            </w:r>
            <w:r>
              <w:rPr>
                <w:rFonts w:ascii="Arial"/>
                <w:sz w:val="16"/>
              </w:rPr>
              <w:br/>
            </w:r>
            <w:r>
              <w:rPr>
                <w:rFonts w:ascii="Arial"/>
                <w:sz w:val="16"/>
              </w:rPr>
              <w:br/>
              <w:t>For robust study summaries, also provide the analytical concentrations in the results table (see field 'M</w:t>
            </w:r>
            <w:r>
              <w:rPr>
                <w:rFonts w:ascii="Arial"/>
                <w:sz w:val="16"/>
              </w:rPr>
              <w:t>ortality').</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No. of animals per sex per dose</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D05D41"/>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Enter number or state numbers for different groups if varying, e.g. '10 (controls), 5 (in test groups)'.</w:t>
            </w:r>
            <w:r>
              <w:rPr>
                <w:rFonts w:ascii="Arial"/>
                <w:sz w:val="16"/>
              </w:rPr>
              <w:br/>
            </w:r>
            <w:r>
              <w:rPr>
                <w:rFonts w:ascii="Arial"/>
                <w:sz w:val="16"/>
              </w:rPr>
              <w:br/>
              <w:t xml:space="preserve">For robust study summaries or as requested by the regulatory </w:t>
            </w:r>
            <w:r>
              <w:rPr>
                <w:rFonts w:ascii="Arial"/>
                <w:sz w:val="16"/>
              </w:rPr>
              <w:t>programme, also include a detailed table on the animal assignment in the rich text field 'Any other information on results incl. tables'. Upload predefined or other appropriate table(s) if available and tailor it/them to your needs. Use table numbers in th</w:t>
            </w:r>
            <w:r>
              <w:rPr>
                <w:rFonts w:ascii="Arial"/>
                <w:sz w:val="16"/>
              </w:rPr>
              <w:t>e sequence in which you refer to them in the Remarks text (e.g. '... see Table 1').</w:t>
            </w:r>
            <w:r>
              <w:rPr>
                <w:rFonts w:ascii="Arial"/>
                <w:sz w:val="16"/>
              </w:rPr>
              <w:br/>
            </w:r>
            <w:r>
              <w:rPr>
                <w:rFonts w:ascii="Arial"/>
                <w:sz w:val="16"/>
              </w:rPr>
              <w:br/>
              <w:t xml:space="preserve">Note: Specific tables may be required. Consult the programme-specific guidance (e.g. OECD Programme, Pesticides NAFTA or EU REACH) </w:t>
            </w:r>
            <w:r>
              <w:rPr>
                <w:rFonts w:ascii="Arial"/>
                <w:sz w:val="16"/>
              </w:rPr>
              <w:lastRenderedPageBreak/>
              <w:t>thereof.</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Control animals</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Picklist values:</w:t>
            </w:r>
            <w:r>
              <w:rPr>
                <w:rFonts w:ascii="Arial"/>
                <w:sz w:val="16"/>
              </w:rPr>
              <w:br/>
              <w:t>- yes</w:t>
            </w:r>
            <w:r>
              <w:rPr>
                <w:rFonts w:ascii="Arial"/>
                <w:sz w:val="16"/>
              </w:rPr>
              <w:br/>
              <w:t>-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Indicate whether concurrent control group was used.</w:t>
            </w:r>
          </w:p>
        </w:tc>
        <w:tc>
          <w:tcPr>
            <w:tcW w:w="2081" w:type="dxa"/>
            <w:tcBorders>
              <w:top w:val="outset" w:sz="6" w:space="0" w:color="auto"/>
              <w:left w:val="outset" w:sz="6" w:space="0" w:color="auto"/>
              <w:bottom w:val="outset" w:sz="6" w:space="0" w:color="FFFFFF"/>
              <w:right w:val="outset" w:sz="6" w:space="0" w:color="FFFFFF"/>
            </w:tcBorders>
          </w:tcPr>
          <w:p w:rsidR="00D05D41" w:rsidRDefault="0083017B">
            <w:r>
              <w:rPr>
                <w:rFonts w:ascii="Arial"/>
                <w:b/>
                <w:sz w:val="16"/>
              </w:rPr>
              <w:t>Remarks:</w:t>
            </w:r>
            <w:r>
              <w:rPr>
                <w:rFonts w:ascii="Arial"/>
                <w:b/>
                <w:sz w:val="16"/>
              </w:rPr>
              <w:br/>
            </w:r>
            <w:r>
              <w:rPr>
                <w:rFonts w:ascii="Arial"/>
                <w:sz w:val="16"/>
              </w:rPr>
              <w:t>A concurrent vehicle (or any other) control group is not considered necessary for well-characterised c</w:t>
            </w:r>
            <w:r>
              <w:rPr>
                <w:rFonts w:ascii="Arial"/>
                <w:sz w:val="16"/>
              </w:rPr>
              <w:t>ontrol vehicles.</w:t>
            </w:r>
          </w:p>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Freetext template:</w:t>
            </w:r>
            <w:r>
              <w:rPr>
                <w:rFonts w:ascii="Arial"/>
                <w:sz w:val="16"/>
              </w:rPr>
              <w:br/>
              <w:t>- Duration of observation period following administration: 14 days (or other?)</w:t>
            </w:r>
            <w:r>
              <w:rPr>
                <w:rFonts w:ascii="Arial"/>
                <w:sz w:val="16"/>
              </w:rPr>
              <w:br/>
              <w:t>- Frequency of observations and weighing:</w:t>
            </w:r>
            <w:r>
              <w:rPr>
                <w:rFonts w:ascii="Arial"/>
                <w:sz w:val="16"/>
              </w:rPr>
              <w:br/>
              <w:t>- Necropsy of survivors performed: yes/n</w:t>
            </w:r>
            <w:r>
              <w:rPr>
                <w:rFonts w:ascii="Arial"/>
                <w:sz w:val="16"/>
              </w:rPr>
              <w:t>o</w:t>
            </w:r>
            <w:r>
              <w:rPr>
                <w:rFonts w:ascii="Arial"/>
                <w:sz w:val="16"/>
              </w:rPr>
              <w:br/>
              <w:t>- Clinical signs including body weight</w:t>
            </w:r>
            <w:r>
              <w:rPr>
                <w:rFonts w:ascii="Arial"/>
                <w:sz w:val="16"/>
              </w:rPr>
              <w:br/>
              <w:t>- Other examinations performed: clinical signs, body weight,organ weights, histopathology, other:</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Include any further details on the study design, i.e. observation period, frequency of observations/weighing, necrops</w:t>
            </w:r>
            <w:r>
              <w:rPr>
                <w:rFonts w:ascii="Arial"/>
                <w:sz w:val="16"/>
              </w:rPr>
              <w:t>y of survivors and other examinations performed. 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Statistics</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05D41" w:rsidRDefault="00D05D41"/>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Indicate the method of calculating the GHS category. LC50 or other, if applicable.</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05D41" w:rsidRDefault="0083017B">
            <w:r>
              <w:rPr>
                <w:rFonts w:ascii="Arial"/>
                <w:b/>
                <w:sz w:val="16"/>
              </w:rPr>
              <w:t xml:space="preserve">Any </w:t>
            </w:r>
            <w:r>
              <w:rPr>
                <w:rFonts w:ascii="Arial"/>
                <w:b/>
                <w:sz w:val="16"/>
              </w:rPr>
              <w:t>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05D41" w:rsidRDefault="0083017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05D41" w:rsidRDefault="00D05D4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05D41" w:rsidRDefault="00D05D4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D05D41"/>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D05D41"/>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 xml:space="preserve">In this field, you can enter any information on materials and methods, for which no distinct field is available, or transfer free text from other </w:t>
            </w:r>
            <w:r>
              <w:rPr>
                <w:rFonts w:ascii="Arial"/>
                <w:sz w:val="16"/>
              </w:rPr>
              <w:t>databases. You can also open a 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r>
            <w:r>
              <w:rPr>
                <w:rFonts w:ascii="Arial"/>
                <w:sz w:val="16"/>
              </w:rPr>
              <w:lastRenderedPageBreak/>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05D41" w:rsidRDefault="0083017B">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05D41" w:rsidRDefault="0083017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05D41" w:rsidRDefault="00D05D4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05D41" w:rsidRDefault="00D05D4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Preliminary study</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 xml:space="preserve">Text </w:t>
            </w:r>
            <w:r>
              <w:rPr>
                <w:rFonts w:ascii="Arial"/>
                <w:sz w:val="16"/>
              </w:rPr>
              <w:t>(2,000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05D41" w:rsidRDefault="00D05D41"/>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Summarise evidence of toxicity and mortality of any preliminary sighting study (if performed).</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05D41" w:rsidRDefault="0083017B">
            <w:r>
              <w:rPr>
                <w:rFonts w:ascii="Arial"/>
                <w:b/>
                <w:sz w:val="16"/>
              </w:rPr>
              <w:t>Effect levels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05D41" w:rsidRDefault="00D05D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sz w:val="16"/>
              </w:rPr>
              <w:t xml:space="preserve">Provide the LC50 with confidence limits if available and/or other effect </w:t>
            </w:r>
            <w:r>
              <w:rPr>
                <w:rFonts w:ascii="Arial"/>
                <w:sz w:val="16"/>
              </w:rPr>
              <w:t>levels reported. Copy this field block for each effect level.</w:t>
            </w:r>
            <w:r>
              <w:rPr>
                <w:rFonts w:ascii="Arial"/>
                <w:sz w:val="16"/>
              </w:rPr>
              <w:br/>
            </w:r>
            <w:r>
              <w:rPr>
                <w:rFonts w:ascii="Arial"/>
                <w:sz w:val="16"/>
              </w:rPr>
              <w:br/>
              <w:t>If both sexes were tested at each dose level, then the combined effect level should be stated. Where there are significant differences in response between the sexes, include the effect levels f</w:t>
            </w:r>
            <w:r>
              <w:rPr>
                <w:rFonts w:ascii="Arial"/>
                <w:sz w:val="16"/>
              </w:rPr>
              <w:t>or both.</w:t>
            </w:r>
            <w:r>
              <w:rPr>
                <w:rFonts w:ascii="Arial"/>
                <w:sz w:val="16"/>
              </w:rPr>
              <w:br/>
            </w:r>
            <w:r>
              <w:rPr>
                <w:rFonts w:ascii="Arial"/>
                <w:sz w:val="16"/>
              </w:rPr>
              <w:br/>
              <w:t>If no LC50 or other endpoint available from picklist is reported, but only a concentration level, specify this concentration using 'other' and indicate the effects observed in subfield 'Remarks on result'.</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05D41" w:rsidRDefault="0083017B">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05D41" w:rsidRDefault="00D05D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05D41" w:rsidRDefault="0083017B">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b/>
                <w:sz w:val="16"/>
              </w:rPr>
              <w:lastRenderedPageBreak/>
              <w:t>Picklist values:</w:t>
            </w:r>
            <w:r>
              <w:rPr>
                <w:rFonts w:ascii="Arial"/>
                <w:sz w:val="16"/>
              </w:rPr>
              <w:br/>
              <w:t>- female</w:t>
            </w:r>
            <w:r>
              <w:rPr>
                <w:rFonts w:ascii="Arial"/>
                <w:sz w:val="16"/>
              </w:rPr>
              <w:br/>
              <w:t>- male</w:t>
            </w:r>
            <w:r>
              <w:rPr>
                <w:rFonts w:ascii="Arial"/>
                <w:sz w:val="16"/>
              </w:rPr>
              <w:br/>
            </w:r>
            <w:r>
              <w:rPr>
                <w:rFonts w:ascii="Arial"/>
                <w:sz w:val="16"/>
              </w:rPr>
              <w:lastRenderedPageBreak/>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lastRenderedPageBreak/>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05D41" w:rsidRDefault="0083017B">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b/>
                <w:sz w:val="16"/>
              </w:rPr>
              <w:t>Picklist values:</w:t>
            </w:r>
            <w:r>
              <w:rPr>
                <w:rFonts w:ascii="Arial"/>
                <w:sz w:val="16"/>
              </w:rPr>
              <w:br/>
              <w:t>- LC0</w:t>
            </w:r>
            <w:r>
              <w:rPr>
                <w:rFonts w:ascii="Arial"/>
                <w:sz w:val="16"/>
              </w:rPr>
              <w:br/>
              <w:t>- LC01</w:t>
            </w:r>
            <w:r>
              <w:rPr>
                <w:rFonts w:ascii="Arial"/>
                <w:sz w:val="16"/>
              </w:rPr>
              <w:br/>
              <w:t>- LC50</w:t>
            </w:r>
            <w:r>
              <w:rPr>
                <w:rFonts w:ascii="Arial"/>
                <w:sz w:val="16"/>
              </w:rPr>
              <w:br/>
              <w:t>- LC100</w:t>
            </w:r>
            <w:r>
              <w:rPr>
                <w:rFonts w:ascii="Arial"/>
                <w:sz w:val="16"/>
              </w:rPr>
              <w:br/>
              <w:t>- LCLo</w:t>
            </w:r>
            <w:r>
              <w:rPr>
                <w:rFonts w:ascii="Arial"/>
                <w:sz w:val="16"/>
              </w:rPr>
              <w:br/>
              <w:t xml:space="preserve">- </w:t>
            </w:r>
            <w:r>
              <w:rPr>
                <w:rFonts w:ascii="Arial"/>
                <w:sz w:val="16"/>
              </w:rPr>
              <w:t>discriminating conc.</w:t>
            </w:r>
            <w:r>
              <w:rPr>
                <w:rFonts w:ascii="Arial"/>
                <w:sz w:val="16"/>
              </w:rPr>
              <w:br/>
              <w:t>- LC50 cut-off</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 xml:space="preserve">Select the relevant dose descriptor from drop-down list, i.e. the exposure level that corresponds to a quantified level of effects. If a fixed dose concentration was used, select 'discriminating conc.', i.e the </w:t>
            </w:r>
            <w:r>
              <w:rPr>
                <w:rFonts w:ascii="Arial"/>
                <w:sz w:val="16"/>
              </w:rPr>
              <w:t>dose causing evident toxicity but not mortality.</w:t>
            </w:r>
            <w:r>
              <w:rPr>
                <w:rFonts w:ascii="Arial"/>
                <w:sz w:val="16"/>
              </w:rPr>
              <w:br/>
            </w:r>
            <w:r>
              <w:rPr>
                <w:rFonts w:ascii="Arial"/>
                <w:sz w:val="16"/>
              </w:rPr>
              <w:br/>
              <w:t>Where no value could be achieved based on the method and boundaries used, the upper or lower dose level for the relevant dose descriptor can be reported as appropriate with relevant qualifier, e.g. LC50 &gt;10</w:t>
            </w:r>
            <w:r>
              <w:rPr>
                <w:rFonts w:ascii="Arial"/>
                <w:sz w:val="16"/>
              </w:rPr>
              <w:t xml:space="preserve"> mg/m</w:t>
            </w:r>
            <w:r>
              <w:rPr>
                <w:rFonts w:ascii="Arial"/>
                <w:sz w:val="16"/>
              </w:rPr>
              <w:t>³</w:t>
            </w:r>
            <w:r>
              <w:rPr>
                <w:rFonts w:ascii="Arial"/>
                <w:sz w:val="16"/>
              </w:rPr>
              <w:t xml:space="preserve"> air or LC50 &lt;10 mg/m</w:t>
            </w:r>
            <w:r>
              <w:rPr>
                <w:rFonts w:ascii="Arial"/>
                <w:sz w:val="16"/>
              </w:rPr>
              <w:t>³</w:t>
            </w:r>
            <w:r>
              <w:rPr>
                <w:rFonts w:ascii="Arial"/>
                <w:sz w:val="16"/>
              </w:rPr>
              <w:t xml:space="preserve"> air. An additional explanation may be given in field 'Remarks on result', e.g. 'not determinable due to absence of adverse toxic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05D41" w:rsidRDefault="0083017B">
            <w:r>
              <w:rPr>
                <w:rFonts w:ascii="Arial"/>
                <w:sz w:val="16"/>
              </w:rPr>
              <w:t>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b/>
                <w:sz w:val="16"/>
              </w:rPr>
              <w:t xml:space="preserve">Lower numeric </w:t>
            </w:r>
            <w:r>
              <w:rPr>
                <w:rFonts w:ascii="Arial"/>
                <w:b/>
                <w:sz w:val="16"/>
              </w:rPr>
              <w:t>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CFU/L air</w:t>
            </w:r>
            <w:r>
              <w:rPr>
                <w:rFonts w:ascii="Arial"/>
                <w:sz w:val="16"/>
              </w:rPr>
              <w:br/>
              <w:t>- CFU/L air (analytical)</w:t>
            </w:r>
            <w:r>
              <w:rPr>
                <w:rFonts w:ascii="Arial"/>
                <w:sz w:val="16"/>
              </w:rPr>
              <w:br/>
              <w:t>- CFU/L air (nominal)</w:t>
            </w:r>
            <w:r>
              <w:rPr>
                <w:rFonts w:ascii="Arial"/>
                <w:sz w:val="16"/>
              </w:rPr>
              <w:br/>
              <w:t>- CFU/m</w:t>
            </w:r>
            <w:r>
              <w:rPr>
                <w:rFonts w:ascii="Arial"/>
                <w:sz w:val="16"/>
              </w:rPr>
              <w:t>³</w:t>
            </w:r>
            <w:r>
              <w:rPr>
                <w:rFonts w:ascii="Arial"/>
                <w:sz w:val="16"/>
              </w:rPr>
              <w:t xml:space="preserve"> air</w:t>
            </w:r>
            <w:r>
              <w:rPr>
                <w:rFonts w:ascii="Arial"/>
                <w:sz w:val="16"/>
              </w:rPr>
              <w:br/>
              <w:t>- CFU/m</w:t>
            </w:r>
            <w:r>
              <w:rPr>
                <w:rFonts w:ascii="Arial"/>
                <w:sz w:val="16"/>
              </w:rPr>
              <w:t>³</w:t>
            </w:r>
            <w:r>
              <w:rPr>
                <w:rFonts w:ascii="Arial"/>
                <w:sz w:val="16"/>
              </w:rPr>
              <w:t xml:space="preserve"> air (analytical)</w:t>
            </w:r>
            <w:r>
              <w:rPr>
                <w:rFonts w:ascii="Arial"/>
                <w:sz w:val="16"/>
              </w:rPr>
              <w:br/>
              <w:t>- CFU/m</w:t>
            </w:r>
            <w:r>
              <w:rPr>
                <w:rFonts w:ascii="Arial"/>
                <w:sz w:val="16"/>
              </w:rPr>
              <w:t>³</w:t>
            </w:r>
            <w:r>
              <w:rPr>
                <w:rFonts w:ascii="Arial"/>
                <w:sz w:val="16"/>
              </w:rPr>
              <w:t xml:space="preserve"> air (nominal)</w:t>
            </w:r>
            <w:r>
              <w:rPr>
                <w:rFonts w:ascii="Arial"/>
                <w:sz w:val="16"/>
              </w:rPr>
              <w:br/>
              <w:t>- IU/L air</w:t>
            </w:r>
            <w:r>
              <w:rPr>
                <w:rFonts w:ascii="Arial"/>
                <w:sz w:val="16"/>
              </w:rPr>
              <w:br/>
              <w:t>- IU/L air (analytical)</w:t>
            </w:r>
            <w:r>
              <w:rPr>
                <w:rFonts w:ascii="Arial"/>
                <w:sz w:val="16"/>
              </w:rPr>
              <w:br/>
              <w:t>- IU/L air (n</w:t>
            </w:r>
            <w:r>
              <w:rPr>
                <w:rFonts w:ascii="Arial"/>
                <w:sz w:val="16"/>
              </w:rPr>
              <w:t>ominal)</w:t>
            </w:r>
            <w:r>
              <w:rPr>
                <w:rFonts w:ascii="Arial"/>
                <w:sz w:val="16"/>
              </w:rPr>
              <w:br/>
              <w:t>- IU/m</w:t>
            </w:r>
            <w:r>
              <w:rPr>
                <w:rFonts w:ascii="Arial"/>
                <w:sz w:val="16"/>
              </w:rPr>
              <w:t>³</w:t>
            </w:r>
            <w:r>
              <w:rPr>
                <w:rFonts w:ascii="Arial"/>
                <w:sz w:val="16"/>
              </w:rPr>
              <w:t xml:space="preserve"> air</w:t>
            </w:r>
            <w:r>
              <w:rPr>
                <w:rFonts w:ascii="Arial"/>
                <w:sz w:val="16"/>
              </w:rPr>
              <w:br/>
              <w:t>- IU/m</w:t>
            </w:r>
            <w:r>
              <w:rPr>
                <w:rFonts w:ascii="Arial"/>
                <w:sz w:val="16"/>
              </w:rPr>
              <w:t>³</w:t>
            </w:r>
            <w:r>
              <w:rPr>
                <w:rFonts w:ascii="Arial"/>
                <w:sz w:val="16"/>
              </w:rPr>
              <w:t xml:space="preserve"> air (analytical)</w:t>
            </w:r>
            <w:r>
              <w:rPr>
                <w:rFonts w:ascii="Arial"/>
                <w:sz w:val="16"/>
              </w:rPr>
              <w:br/>
            </w:r>
            <w:r>
              <w:rPr>
                <w:rFonts w:ascii="Arial"/>
                <w:sz w:val="16"/>
              </w:rPr>
              <w:lastRenderedPageBreak/>
              <w:t>- IU/m</w:t>
            </w:r>
            <w:r>
              <w:rPr>
                <w:rFonts w:ascii="Arial"/>
                <w:sz w:val="16"/>
              </w:rPr>
              <w:t>³</w:t>
            </w:r>
            <w:r>
              <w:rPr>
                <w:rFonts w:ascii="Arial"/>
                <w:sz w:val="16"/>
              </w:rPr>
              <w:t xml:space="preserve"> air (nominal)</w:t>
            </w:r>
            <w:r>
              <w:rPr>
                <w:rFonts w:ascii="Arial"/>
                <w:sz w:val="16"/>
              </w:rPr>
              <w:br/>
              <w:t>- OB/L air</w:t>
            </w:r>
            <w:r>
              <w:rPr>
                <w:rFonts w:ascii="Arial"/>
                <w:sz w:val="16"/>
              </w:rPr>
              <w:br/>
              <w:t>- OB/L air (analytical)</w:t>
            </w:r>
            <w:r>
              <w:rPr>
                <w:rFonts w:ascii="Arial"/>
                <w:sz w:val="16"/>
              </w:rPr>
              <w:br/>
              <w:t>- OB/L air (nominal)</w:t>
            </w:r>
            <w:r>
              <w:rPr>
                <w:rFonts w:ascii="Arial"/>
                <w:sz w:val="16"/>
              </w:rPr>
              <w:br/>
              <w:t>- OB/m</w:t>
            </w:r>
            <w:r>
              <w:rPr>
                <w:rFonts w:ascii="Arial"/>
                <w:sz w:val="16"/>
              </w:rPr>
              <w:t>³</w:t>
            </w:r>
            <w:r>
              <w:rPr>
                <w:rFonts w:ascii="Arial"/>
                <w:sz w:val="16"/>
              </w:rPr>
              <w:t xml:space="preserve"> air</w:t>
            </w:r>
            <w:r>
              <w:rPr>
                <w:rFonts w:ascii="Arial"/>
                <w:sz w:val="16"/>
              </w:rPr>
              <w:br/>
              <w:t>- OB/m</w:t>
            </w:r>
            <w:r>
              <w:rPr>
                <w:rFonts w:ascii="Arial"/>
                <w:sz w:val="16"/>
              </w:rPr>
              <w:t>³</w:t>
            </w:r>
            <w:r>
              <w:rPr>
                <w:rFonts w:ascii="Arial"/>
                <w:sz w:val="16"/>
              </w:rPr>
              <w:t xml:space="preserve"> air (analytical)</w:t>
            </w:r>
            <w:r>
              <w:rPr>
                <w:rFonts w:ascii="Arial"/>
                <w:sz w:val="16"/>
              </w:rPr>
              <w:br/>
              <w:t>- OB/m</w:t>
            </w:r>
            <w:r>
              <w:rPr>
                <w:rFonts w:ascii="Arial"/>
                <w:sz w:val="16"/>
              </w:rPr>
              <w:t>³</w:t>
            </w:r>
            <w:r>
              <w:rPr>
                <w:rFonts w:ascii="Arial"/>
                <w:sz w:val="16"/>
              </w:rPr>
              <w:t xml:space="preserve"> air (nominal)</w:t>
            </w:r>
            <w:r>
              <w:rPr>
                <w:rFonts w:ascii="Arial"/>
                <w:sz w:val="16"/>
              </w:rPr>
              <w:br/>
              <w:t>- mg/L air</w:t>
            </w:r>
            <w:r>
              <w:rPr>
                <w:rFonts w:ascii="Arial"/>
                <w:sz w:val="16"/>
              </w:rPr>
              <w:br/>
              <w:t>- mg/L air (analytical)</w:t>
            </w:r>
            <w:r>
              <w:rPr>
                <w:rFonts w:ascii="Arial"/>
                <w:sz w:val="16"/>
              </w:rPr>
              <w:br/>
              <w:t>- mg/L air (nominal)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(analytical)</w:t>
            </w:r>
            <w:r>
              <w:rPr>
                <w:rFonts w:ascii="Arial"/>
                <w:sz w:val="16"/>
              </w:rPr>
              <w:br/>
              <w:t>- mg/m</w:t>
            </w:r>
            <w:r>
              <w:rPr>
                <w:rFonts w:ascii="Arial"/>
                <w:sz w:val="16"/>
              </w:rPr>
              <w:t>³</w:t>
            </w:r>
            <w:r>
              <w:rPr>
                <w:rFonts w:ascii="Arial"/>
                <w:sz w:val="16"/>
              </w:rPr>
              <w:t xml:space="preserve"> air (nominal)</w:t>
            </w:r>
            <w:r>
              <w:rPr>
                <w:rFonts w:ascii="Arial"/>
                <w:sz w:val="16"/>
              </w:rPr>
              <w:br/>
              <w:t>- ppm</w:t>
            </w:r>
            <w:r>
              <w:rPr>
                <w:rFonts w:ascii="Arial"/>
                <w:sz w:val="16"/>
              </w:rPr>
              <w:br/>
              <w:t>- spores/l air</w:t>
            </w:r>
            <w:r>
              <w:rPr>
                <w:rFonts w:ascii="Arial"/>
                <w:sz w:val="16"/>
              </w:rPr>
              <w:br/>
              <w:t>- spores/l air (analytical)</w:t>
            </w:r>
            <w:r>
              <w:rPr>
                <w:rFonts w:ascii="Arial"/>
                <w:sz w:val="16"/>
              </w:rPr>
              <w:br/>
              <w:t>- spores/l air (nominal)</w:t>
            </w:r>
            <w:r>
              <w:rPr>
                <w:rFonts w:ascii="Arial"/>
                <w:sz w:val="16"/>
              </w:rPr>
              <w:br/>
              <w:t>- spores/m</w:t>
            </w:r>
            <w:r>
              <w:rPr>
                <w:rFonts w:ascii="Arial"/>
                <w:sz w:val="16"/>
              </w:rPr>
              <w:t>³</w:t>
            </w:r>
            <w:r>
              <w:rPr>
                <w:rFonts w:ascii="Arial"/>
                <w:sz w:val="16"/>
              </w:rPr>
              <w:t xml:space="preserve"> air</w:t>
            </w:r>
            <w:r>
              <w:rPr>
                <w:rFonts w:ascii="Arial"/>
                <w:sz w:val="16"/>
              </w:rPr>
              <w:br/>
              <w:t>- spores/m</w:t>
            </w:r>
            <w:r>
              <w:rPr>
                <w:rFonts w:ascii="Arial"/>
                <w:sz w:val="16"/>
              </w:rPr>
              <w:t>³</w:t>
            </w:r>
            <w:r>
              <w:rPr>
                <w:rFonts w:ascii="Arial"/>
                <w:sz w:val="16"/>
              </w:rPr>
              <w:t xml:space="preserve"> air (analytical)</w:t>
            </w:r>
            <w:r>
              <w:rPr>
                <w:rFonts w:ascii="Arial"/>
                <w:sz w:val="16"/>
              </w:rPr>
              <w:br/>
              <w:t>- spores/m</w:t>
            </w:r>
            <w:r>
              <w:rPr>
                <w:rFonts w:ascii="Arial"/>
                <w:sz w:val="16"/>
              </w:rPr>
              <w:t>³</w:t>
            </w:r>
            <w:r>
              <w:rPr>
                <w:rFonts w:ascii="Arial"/>
                <w:sz w:val="16"/>
              </w:rPr>
              <w:t xml:space="preserve"> air (nominal)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lastRenderedPageBreak/>
              <w:t>Enter a single numeric value in the first numeric field if yo</w:t>
            </w:r>
            <w:r>
              <w:rPr>
                <w:rFonts w:ascii="Arial"/>
                <w:sz w:val="16"/>
              </w:rPr>
              <w:t>u select no qualifier or '&gt;', '&gt;=' or 'ca.'. Use the second numeric field if the qualifier is '&lt;' or '&lt;='. For a range use both numeric fields together with the appropriate qualifier(s) if applicable.</w:t>
            </w:r>
            <w:r>
              <w:rPr>
                <w:rFonts w:ascii="Arial"/>
                <w:sz w:val="16"/>
              </w:rPr>
              <w:br/>
            </w:r>
            <w:r>
              <w:rPr>
                <w:rFonts w:ascii="Arial"/>
                <w:sz w:val="16"/>
              </w:rPr>
              <w:br/>
              <w:t xml:space="preserve">For GHS classification, see </w:t>
            </w:r>
            <w:r>
              <w:rPr>
                <w:rFonts w:ascii="Arial"/>
                <w:sz w:val="16"/>
              </w:rPr>
              <w:t>‘</w:t>
            </w:r>
            <w:r>
              <w:rPr>
                <w:rFonts w:ascii="Arial"/>
                <w:sz w:val="16"/>
              </w:rPr>
              <w:t>Interpretation of results</w:t>
            </w:r>
            <w:r>
              <w:rPr>
                <w:rFonts w:ascii="Arial"/>
                <w:sz w:val="16"/>
              </w:rPr>
              <w:t>’</w:t>
            </w:r>
            <w:r>
              <w:rPr>
                <w:rFonts w:ascii="Arial"/>
                <w:sz w:val="16"/>
              </w:rPr>
              <w:t xml:space="preserve"> under section </w:t>
            </w:r>
            <w:r>
              <w:rPr>
                <w:rFonts w:ascii="Arial"/>
                <w:sz w:val="16"/>
              </w:rPr>
              <w:t>‘</w:t>
            </w:r>
            <w:r>
              <w:rPr>
                <w:rFonts w:ascii="Arial"/>
                <w:sz w:val="16"/>
              </w:rPr>
              <w:t>Applicant</w:t>
            </w:r>
            <w:r>
              <w:rPr>
                <w:rFonts w:ascii="Arial"/>
                <w:sz w:val="16"/>
              </w:rPr>
              <w:t>’</w:t>
            </w:r>
            <w:r>
              <w:rPr>
                <w:rFonts w:ascii="Arial"/>
                <w:sz w:val="16"/>
              </w:rPr>
              <w:t>s summary conclusion</w:t>
            </w:r>
            <w:r>
              <w:rPr>
                <w:rFonts w:ascii="Arial"/>
                <w:sz w:val="16"/>
              </w:rPr>
              <w:t>’</w:t>
            </w:r>
            <w:r>
              <w:rPr>
                <w:rFonts w:ascii="Arial"/>
                <w:sz w:val="16"/>
              </w:rPr>
              <w:t xml:space="preserve"> below.</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05D41" w:rsidRDefault="0083017B">
            <w:r>
              <w:rPr>
                <w:rFonts w:ascii="Arial"/>
                <w:sz w:val="16"/>
              </w:rPr>
              <w:t>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b/>
                <w:sz w:val="16"/>
              </w:rPr>
              <w:t>Picklist values:</w:t>
            </w:r>
            <w:r>
              <w:rPr>
                <w:rFonts w:ascii="Arial"/>
                <w:sz w:val="16"/>
              </w:rPr>
              <w:br/>
              <w:t>- test mat.</w:t>
            </w:r>
            <w:r>
              <w:rPr>
                <w:rFonts w:ascii="Arial"/>
                <w:sz w:val="16"/>
              </w:rPr>
              <w:br/>
              <w:t>- test mat. (total fraction)</w:t>
            </w:r>
            <w:r>
              <w:rPr>
                <w:rFonts w:ascii="Arial"/>
                <w:sz w:val="16"/>
              </w:rPr>
              <w:br/>
              <w:t>- test mat. (dissolved fraction)</w:t>
            </w:r>
            <w:r>
              <w:rPr>
                <w:rFonts w:ascii="Arial"/>
                <w:sz w:val="16"/>
              </w:rPr>
              <w:br/>
              <w:t>- act. ingr.</w:t>
            </w:r>
            <w:r>
              <w:rPr>
                <w:rFonts w:ascii="Arial"/>
                <w:sz w:val="16"/>
              </w:rPr>
              <w:br/>
              <w:t>- act. ingr. (total fraction)</w:t>
            </w:r>
            <w:r>
              <w:rPr>
                <w:rFonts w:ascii="Arial"/>
                <w:sz w:val="16"/>
              </w:rPr>
              <w:br/>
              <w:t xml:space="preserve">- </w:t>
            </w:r>
            <w:r>
              <w:rPr>
                <w:rFonts w:ascii="Arial"/>
                <w:sz w:val="16"/>
              </w:rPr>
              <w:t>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Indicate whether the concentration is based on the test material (test mat.), active ingredient (act. ingr.) or element. As appropr</w:t>
            </w:r>
            <w:r>
              <w:rPr>
                <w:rFonts w:ascii="Arial"/>
                <w:sz w:val="16"/>
              </w:rPr>
              <w:t>iate the measured / addressed fraction can be specified for either of these entities by selecting the relevant item, e.g. 'element (dissolved fraction)' or 'test mat. (total fraction)'. Further information can be given in the supplementary remarks field, e</w:t>
            </w:r>
            <w:r>
              <w:rPr>
                <w:rFonts w:ascii="Arial"/>
                <w:sz w:val="16"/>
              </w:rPr>
              <w:t>.g. for specifying the type of fraction if it is not clear per se from the test material specification.</w:t>
            </w:r>
            <w:r>
              <w:rPr>
                <w:rFonts w:ascii="Arial"/>
                <w:sz w:val="16"/>
              </w:rPr>
              <w:br/>
            </w:r>
            <w:r>
              <w:rPr>
                <w:rFonts w:ascii="Arial"/>
                <w:sz w:val="16"/>
              </w:rPr>
              <w:br/>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05D41" w:rsidRDefault="0083017B">
            <w:r>
              <w:rPr>
                <w:rFonts w:ascii="Arial"/>
                <w:sz w:val="16"/>
              </w:rPr>
              <w:t>95% CL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b/>
                <w:sz w:val="16"/>
              </w:rPr>
              <w:t>Lower numeric field [xx]:</w:t>
            </w:r>
            <w:r>
              <w:rPr>
                <w:rFonts w:ascii="Arial"/>
                <w:b/>
                <w:sz w:val="16"/>
              </w:rPr>
              <w:br/>
            </w:r>
            <w:r>
              <w:rPr>
                <w:rFonts w:ascii="Arial"/>
                <w:sz w:val="16"/>
              </w:rPr>
              <w:t>- &gt;</w:t>
            </w:r>
            <w:r>
              <w:rPr>
                <w:rFonts w:ascii="Arial"/>
                <w:sz w:val="16"/>
              </w:rPr>
              <w:br/>
              <w:t>-</w:t>
            </w:r>
            <w:r>
              <w:rPr>
                <w:rFonts w:ascii="Arial"/>
                <w:sz w:val="16"/>
              </w:rPr>
              <w:t xml:space="preserve">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lastRenderedPageBreak/>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lastRenderedPageBreak/>
              <w:t>For robust study summaries or as requested by the regulatory programme, provide the 95% confidence limits if relevant available.</w:t>
            </w:r>
            <w:r>
              <w:rPr>
                <w:rFonts w:ascii="Arial"/>
                <w:sz w:val="16"/>
              </w:rPr>
              <w:br/>
            </w:r>
            <w:r>
              <w:rPr>
                <w:rFonts w:ascii="Arial"/>
                <w:sz w:val="16"/>
              </w:rPr>
              <w:br/>
              <w:t>Enter a single numeric value in the first numeric field if you select no q</w:t>
            </w:r>
            <w:r>
              <w:rPr>
                <w:rFonts w:ascii="Arial"/>
                <w:sz w:val="16"/>
              </w:rPr>
              <w:t xml:space="preserve">ualifier or '&gt;', '&gt;=' or 'ca.'. </w:t>
            </w:r>
            <w:r>
              <w:rPr>
                <w:rFonts w:ascii="Arial"/>
                <w:sz w:val="16"/>
              </w:rPr>
              <w:lastRenderedPageBreak/>
              <w:t>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05D41" w:rsidRDefault="0083017B">
            <w:r>
              <w:rPr>
                <w:rFonts w:ascii="Arial"/>
                <w:sz w:val="16"/>
              </w:rPr>
              <w:t>Exp. 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b/>
                <w:sz w:val="16"/>
              </w:rPr>
              <w:t>Un</w:t>
            </w:r>
            <w:r>
              <w:rPr>
                <w:rFonts w:ascii="Arial"/>
                <w:b/>
                <w:sz w:val="16"/>
              </w:rPr>
              <w:t>it [xx]:</w:t>
            </w:r>
            <w:r>
              <w:rPr>
                <w:rFonts w:ascii="Arial"/>
                <w:sz w:val="16"/>
              </w:rPr>
              <w:br/>
              <w:t>- min</w:t>
            </w:r>
            <w:r>
              <w:rPr>
                <w:rFonts w:ascii="Arial"/>
                <w:sz w:val="16"/>
              </w:rPr>
              <w:br/>
              <w:t>- h</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Enter numeric value. If exposure cannot be described by a single (integer) number, calculate hours and minutes reported to a decimal number, preferably based on the unit 'h (hour)', e.g. 4.15 h for 4 h, 9 min.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05D41" w:rsidRDefault="0083017B">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sz w:val="16"/>
              </w:rPr>
              <w:t xml:space="preserve">List </w:t>
            </w:r>
            <w:r>
              <w:rPr>
                <w:rFonts w:ascii="Arial"/>
                <w:sz w:val="16"/>
              </w:rPr>
              <w:t>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b/>
                <w:sz w:val="16"/>
              </w:rPr>
              <w:t>Picklist values:</w:t>
            </w:r>
            <w:r>
              <w:rPr>
                <w:rFonts w:ascii="Arial"/>
                <w:sz w:val="16"/>
              </w:rPr>
              <w:br/>
              <w:t>- not determinable due to absence of adverse toxic effects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sz w:val="16"/>
              </w:rPr>
              <w:t>This field can</w:t>
            </w:r>
            <w:r>
              <w:rPr>
                <w:rFonts w:ascii="Arial"/>
                <w:sz w:val="16"/>
              </w:rPr>
              <w:t xml:space="preserve"> be used for:</w:t>
            </w:r>
            <w:r>
              <w:rPr>
                <w:rFonts w:ascii="Arial"/>
                <w:sz w:val="16"/>
              </w:rPr>
              <w:br/>
            </w:r>
            <w:r>
              <w:rPr>
                <w:rFonts w:ascii="Arial"/>
                <w:sz w:val="16"/>
              </w:rPr>
              <w:br/>
              <w:t>- giving a qualitative description of results where required and in addition to or if no numeric value(s) were derived;</w:t>
            </w:r>
            <w:r>
              <w:rPr>
                <w:rFonts w:ascii="Arial"/>
                <w:sz w:val="16"/>
              </w:rPr>
              <w:br/>
            </w:r>
            <w:r>
              <w:rPr>
                <w:rFonts w:ascii="Arial"/>
                <w:sz w:val="16"/>
              </w:rPr>
              <w:br/>
              <w:t>- giving a pre-defined reason why no numeric value is provided, e.g. by selecting 'not determinable' and entering free t</w:t>
            </w:r>
            <w:r>
              <w:rPr>
                <w:rFonts w:ascii="Arial"/>
                <w:sz w:val="16"/>
              </w:rPr>
              <w:t>ext explanation in the supplementary remarks field;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05D41" w:rsidRDefault="0083017B">
            <w:r>
              <w:rPr>
                <w:rFonts w:ascii="Arial"/>
                <w:b/>
                <w:sz w:val="16"/>
              </w:rPr>
              <w:t>Effect levels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05D41" w:rsidRDefault="00D05D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05D41" w:rsidRDefault="00D05D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Mortality</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05D41" w:rsidRDefault="00D05D41"/>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 xml:space="preserve">Summarise </w:t>
            </w:r>
            <w:r>
              <w:rPr>
                <w:rFonts w:ascii="Arial"/>
                <w:sz w:val="16"/>
              </w:rPr>
              <w:t>evidence of toxicity and mortality of any preliminary sighting study.</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Clinical signs</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Picklist values:</w:t>
            </w:r>
            <w:r>
              <w:rPr>
                <w:rFonts w:ascii="Arial"/>
                <w:sz w:val="16"/>
              </w:rPr>
              <w:br/>
              <w:t>- bodyweight loss</w:t>
            </w:r>
            <w:r>
              <w:rPr>
                <w:rFonts w:ascii="Arial"/>
                <w:sz w:val="16"/>
              </w:rPr>
              <w:br/>
              <w:t>- coma</w:t>
            </w:r>
            <w:r>
              <w:rPr>
                <w:rFonts w:ascii="Arial"/>
                <w:sz w:val="16"/>
              </w:rPr>
              <w:br/>
              <w:t>- convulsions</w:t>
            </w:r>
            <w:r>
              <w:rPr>
                <w:rFonts w:ascii="Arial"/>
                <w:sz w:val="16"/>
              </w:rPr>
              <w:br/>
              <w:t>- diarrhoea</w:t>
            </w:r>
            <w:r>
              <w:rPr>
                <w:rFonts w:ascii="Arial"/>
                <w:sz w:val="16"/>
              </w:rPr>
              <w:br/>
              <w:t>- irregular respiration</w:t>
            </w:r>
            <w:r>
              <w:rPr>
                <w:rFonts w:ascii="Arial"/>
                <w:sz w:val="16"/>
              </w:rPr>
              <w:br/>
              <w:t xml:space="preserve">- lethargy </w:t>
            </w:r>
            <w:r>
              <w:rPr>
                <w:rFonts w:ascii="Arial"/>
                <w:sz w:val="16"/>
              </w:rPr>
              <w:t>(hypoactivity)</w:t>
            </w:r>
            <w:r>
              <w:rPr>
                <w:rFonts w:ascii="Arial"/>
                <w:sz w:val="16"/>
              </w:rPr>
              <w:br/>
            </w:r>
            <w:r>
              <w:rPr>
                <w:rFonts w:ascii="Arial"/>
                <w:sz w:val="16"/>
              </w:rPr>
              <w:lastRenderedPageBreak/>
              <w:t>- observations of tremors</w:t>
            </w:r>
            <w:r>
              <w:rPr>
                <w:rFonts w:ascii="Arial"/>
                <w:sz w:val="16"/>
              </w:rPr>
              <w:br/>
              <w:t>- salivation</w:t>
            </w:r>
            <w:r>
              <w:rPr>
                <w:rFonts w:ascii="Arial"/>
                <w:sz w:val="16"/>
              </w:rPr>
              <w:br/>
              <w:t>- sleep</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lastRenderedPageBreak/>
              <w:t>Choose the corresponding clinical sign and briefly describe significant effects found, including the numbers of animals showing signs, time of onset, duration of the major clinical sign</w:t>
            </w:r>
            <w:r>
              <w:rPr>
                <w:rFonts w:ascii="Arial"/>
                <w:sz w:val="16"/>
              </w:rPr>
              <w:t xml:space="preserve">s and time when most animals recovered. (For non TG 433 inhalation studies, do not dwell on effects that are most likely due to agonal death.) </w:t>
            </w:r>
            <w:r>
              <w:rPr>
                <w:rFonts w:ascii="Arial"/>
                <w:sz w:val="16"/>
              </w:rPr>
              <w:lastRenderedPageBreak/>
              <w:t>Focus on any important findings, i.e. compound-related or suspected related effects. In case particular effects a</w:t>
            </w:r>
            <w:r>
              <w:rPr>
                <w:rFonts w:ascii="Arial"/>
                <w:sz w:val="16"/>
              </w:rPr>
              <w:t>re considered control-related e.g. because of abnormal control values, this should be specifically addressed.</w:t>
            </w:r>
            <w:r>
              <w:rPr>
                <w:rFonts w:ascii="Arial"/>
                <w:sz w:val="16"/>
              </w:rPr>
              <w:br/>
            </w:r>
            <w:r>
              <w:rPr>
                <w:rFonts w:ascii="Arial"/>
                <w:sz w:val="16"/>
              </w:rPr>
              <w:br/>
              <w:t xml:space="preserve">If another clinical sign should be reported, choose option </w:t>
            </w:r>
            <w:r>
              <w:rPr>
                <w:rFonts w:ascii="Arial"/>
                <w:sz w:val="16"/>
              </w:rPr>
              <w:t>–</w:t>
            </w:r>
            <w:r>
              <w:rPr>
                <w:rFonts w:ascii="Arial"/>
                <w:sz w:val="16"/>
              </w:rPr>
              <w:t xml:space="preserve"> other: and mention the sign as contained in the comprehensive Clinical sign lexicon </w:t>
            </w:r>
            <w:r>
              <w:rPr>
                <w:rFonts w:ascii="Arial"/>
                <w:sz w:val="16"/>
              </w:rPr>
              <w:t xml:space="preserve">provided as Table 2 in the publication by Sewell F. et al. (2015), </w:t>
            </w:r>
            <w:r>
              <w:rPr>
                <w:rFonts w:ascii="Arial"/>
                <w:sz w:val="16"/>
              </w:rPr>
              <w:t>“</w:t>
            </w:r>
            <w:r>
              <w:rPr>
                <w:rFonts w:ascii="Arial"/>
                <w:sz w:val="16"/>
              </w:rPr>
              <w:t xml:space="preserve">A global initiative to refine acute inhalation studies through the use of </w:t>
            </w:r>
            <w:r>
              <w:rPr>
                <w:rFonts w:ascii="Arial"/>
                <w:sz w:val="16"/>
              </w:rPr>
              <w:t>‘</w:t>
            </w:r>
            <w:r>
              <w:rPr>
                <w:rFonts w:ascii="Arial"/>
                <w:sz w:val="16"/>
              </w:rPr>
              <w:t>evident toxicity</w:t>
            </w:r>
            <w:r>
              <w:rPr>
                <w:rFonts w:ascii="Arial"/>
                <w:sz w:val="16"/>
              </w:rPr>
              <w:t>’</w:t>
            </w:r>
            <w:r>
              <w:rPr>
                <w:rFonts w:ascii="Arial"/>
                <w:sz w:val="16"/>
              </w:rPr>
              <w:t xml:space="preserve"> as and endpoint: Towards adoption of the Fixed Concentration Procedure</w:t>
            </w:r>
            <w:r>
              <w:rPr>
                <w:rFonts w:ascii="Arial"/>
                <w:sz w:val="16"/>
              </w:rPr>
              <w:t>”</w:t>
            </w:r>
            <w:r>
              <w:rPr>
                <w:rFonts w:ascii="Arial"/>
                <w:sz w:val="16"/>
              </w:rPr>
              <w:t>, Regul Toxicol Pharmaco</w:t>
            </w:r>
            <w:r>
              <w:rPr>
                <w:rFonts w:ascii="Arial"/>
                <w:sz w:val="16"/>
              </w:rPr>
              <w:t xml:space="preserve">l, Vol. 73, pp. 770-779. </w:t>
            </w:r>
            <w:r>
              <w:rPr>
                <w:rFonts w:ascii="Arial"/>
                <w:sz w:val="16"/>
              </w:rPr>
              <w:br/>
            </w:r>
            <w:r>
              <w:rPr>
                <w:rFonts w:ascii="Arial"/>
                <w:sz w:val="16"/>
              </w:rPr>
              <w:br/>
              <w:t>Note if there was a NOAEL for clinical findings.</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Body weight</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Freetext template:</w:t>
            </w:r>
            <w:r>
              <w:rPr>
                <w:rFonts w:ascii="Arial"/>
                <w:sz w:val="16"/>
              </w:rPr>
              <w:br/>
              <w:t>- greater than 10% body weight loss</w:t>
            </w:r>
            <w:r>
              <w:rPr>
                <w:rFonts w:ascii="Arial"/>
                <w:sz w:val="16"/>
              </w:rPr>
              <w:br/>
              <w:t>- lower than 10% body weight loss</w:t>
            </w:r>
            <w:r>
              <w:rPr>
                <w:rFonts w:ascii="Arial"/>
                <w:sz w:val="16"/>
              </w:rPr>
              <w:br/>
              <w:t>- other body weight observations</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 xml:space="preserve">Briefly </w:t>
            </w:r>
            <w:r>
              <w:rPr>
                <w:rFonts w:ascii="Arial"/>
                <w:sz w:val="16"/>
              </w:rPr>
              <w:t>describe whether animals gained or lost weight. Indicate if body weight loss was greater than 10%.</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Gross pathology</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05D41" w:rsidRDefault="00D05D41"/>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Briefly describe whether there were any treatment related effects. Do not stress effects due to ago</w:t>
            </w:r>
            <w:r>
              <w:rPr>
                <w:rFonts w:ascii="Arial"/>
                <w:sz w:val="16"/>
              </w:rPr>
              <w:t>nal death.</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Other findings</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Freetext template:</w:t>
            </w:r>
            <w:r>
              <w:rPr>
                <w:rFonts w:ascii="Arial"/>
                <w:sz w:val="16"/>
              </w:rPr>
              <w:br/>
              <w:t xml:space="preserve">- Organ weights: </w:t>
            </w:r>
            <w:r>
              <w:rPr>
                <w:rFonts w:ascii="Arial"/>
                <w:sz w:val="16"/>
              </w:rPr>
              <w:br/>
              <w:t xml:space="preserve"> - Histopathology: </w:t>
            </w:r>
            <w:r>
              <w:rPr>
                <w:rFonts w:ascii="Arial"/>
                <w:sz w:val="16"/>
              </w:rPr>
              <w:br/>
              <w:t xml:space="preserve"> - Potential target organs: </w:t>
            </w:r>
            <w:r>
              <w:rPr>
                <w:rFonts w:ascii="Arial"/>
                <w:sz w:val="16"/>
              </w:rPr>
              <w:br/>
              <w:t xml:space="preserve"> - Other observations:</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 xml:space="preserve">Include any further results using freetext template as appropriate. If applicable, </w:t>
            </w:r>
            <w:r>
              <w:rPr>
                <w:rFonts w:ascii="Arial"/>
                <w:sz w:val="16"/>
              </w:rPr>
              <w:t>briefly describe whether there were any treatment related differences in organ weights or histopathology and state if potential target organs were identified.</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05D41" w:rsidRDefault="0083017B">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05D41" w:rsidRDefault="0083017B">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05D41" w:rsidRDefault="00D05D41"/>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05D41" w:rsidRDefault="00D05D41"/>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D05D41"/>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Text (rich-text area)</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D05D41" w:rsidRDefault="00D05D41"/>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In this field, you can enter any other remarks on results. You can also open a rich text editor and create formatted text and tables or insert and edit any excerpt from a word processing or spreadsheet document, provided it was converted to the HTML</w:t>
            </w:r>
            <w:r>
              <w:rPr>
                <w:rFonts w:ascii="Arial"/>
                <w:sz w:val="16"/>
              </w:rPr>
              <w:t xml:space="preserve">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05D41" w:rsidRDefault="0083017B">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05D41" w:rsidRDefault="0083017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05D41" w:rsidRDefault="00D05D4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05D41" w:rsidRDefault="00D05D4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 xml:space="preserve">Overall </w:t>
            </w:r>
            <w:r>
              <w:rPr>
                <w:rFonts w:ascii="Arial"/>
                <w:sz w:val="16"/>
              </w:rPr>
              <w:t>remarks</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D05D41"/>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In this field, you can enter any overall remarks or transfer free text from other databases. You can also open a rich text editor and create formatted text and tables or insert and edit any excerpt from a word</w:t>
            </w:r>
            <w:r>
              <w:rPr>
                <w:rFonts w:ascii="Arial"/>
                <w:sz w:val="16"/>
              </w:rPr>
              <w:t xml:space="preserve">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w:t>
            </w:r>
            <w:r>
              <w:rPr>
                <w:rFonts w:ascii="Arial"/>
                <w:sz w:val="16"/>
              </w:rPr>
              <w:t>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05D41" w:rsidRDefault="0083017B">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05D41" w:rsidRDefault="00D05D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sz w:val="16"/>
              </w:rPr>
              <w:t xml:space="preserve">Attach any background document that cannot be inserted in any rich text editor field, particularly image files (e.g. an image of a structural </w:t>
            </w:r>
            <w:r>
              <w:rPr>
                <w:rFonts w:ascii="Arial"/>
                <w:sz w:val="16"/>
              </w:rPr>
              <w:t>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05D41" w:rsidRDefault="0083017B">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b/>
                <w:sz w:val="16"/>
              </w:rPr>
              <w:lastRenderedPageBreak/>
              <w:t>Picklist values:</w:t>
            </w:r>
            <w:r>
              <w:rPr>
                <w:rFonts w:ascii="Arial"/>
                <w:sz w:val="16"/>
              </w:rPr>
              <w:br/>
              <w:t>- full study report</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lastRenderedPageBreak/>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05D41" w:rsidRDefault="0083017B">
            <w:r>
              <w:rPr>
                <w:rFonts w:ascii="Arial"/>
                <w:sz w:val="16"/>
              </w:rPr>
              <w:t xml:space="preserve">Attached </w:t>
            </w:r>
            <w:r>
              <w:rPr>
                <w:rFonts w:ascii="Arial"/>
                <w:sz w:val="16"/>
              </w:rPr>
              <w:t>(confidential)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05D41" w:rsidRDefault="00D05D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05D41" w:rsidRDefault="0083017B">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 xml:space="preserve">Attachment </w:t>
            </w:r>
            <w:r>
              <w:rPr>
                <w:rFonts w:ascii="Arial"/>
                <w:sz w:val="16"/>
              </w:rPr>
              <w:t>(single)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05D41" w:rsidRDefault="00D05D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05D41" w:rsidRDefault="0083017B">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05D41" w:rsidRDefault="00D05D41"/>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05D41" w:rsidRDefault="0083017B">
            <w:r>
              <w:rPr>
                <w:rFonts w:ascii="Arial"/>
                <w:sz w:val="16"/>
              </w:rPr>
              <w:t xml:space="preserve">As </w:t>
            </w:r>
            <w:r>
              <w:rPr>
                <w:rFonts w:ascii="Arial"/>
                <w:sz w:val="16"/>
              </w:rPr>
              <w:t>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05D41" w:rsidRDefault="00D05D41">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05D41" w:rsidRDefault="0083017B">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05D41" w:rsidRDefault="0083017B">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05D41" w:rsidRDefault="00D05D41"/>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05D41" w:rsidRDefault="00D05D41"/>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D05D41"/>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 xml:space="preserve">Upload </w:t>
            </w:r>
            <w:r>
              <w:rPr>
                <w:rFonts w:ascii="Arial"/>
                <w:sz w:val="16"/>
              </w:rPr>
              <w:t>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05D41" w:rsidRDefault="0083017B">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05D41" w:rsidRDefault="0083017B">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05D41" w:rsidRDefault="00D05D41"/>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05D41" w:rsidRDefault="00D05D41"/>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Interpretation of results</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 xml:space="preserve">List sup. (picklist </w:t>
            </w:r>
            <w:r>
              <w:rPr>
                <w:rFonts w:ascii="Arial"/>
                <w:sz w:val="16"/>
              </w:rPr>
              <w:t>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83017B">
            <w:r>
              <w:rPr>
                <w:rFonts w:ascii="Arial"/>
                <w:b/>
                <w:sz w:val="16"/>
              </w:rPr>
              <w:t>Picklist values:</w:t>
            </w:r>
            <w:r>
              <w:rPr>
                <w:rFonts w:ascii="Arial"/>
                <w:sz w:val="16"/>
              </w:rPr>
              <w:br/>
              <w:t>- Category 1 based on GHS criteria</w:t>
            </w:r>
            <w:r>
              <w:rPr>
                <w:rFonts w:ascii="Arial"/>
                <w:sz w:val="16"/>
              </w:rPr>
              <w:br/>
              <w:t>- Category 2 based on GHS criteria</w:t>
            </w:r>
            <w:r>
              <w:rPr>
                <w:rFonts w:ascii="Arial"/>
                <w:sz w:val="16"/>
              </w:rPr>
              <w:br/>
              <w:t>- Category 3 based on GHS criteria</w:t>
            </w:r>
            <w:r>
              <w:rPr>
                <w:rFonts w:ascii="Arial"/>
                <w:sz w:val="16"/>
              </w:rPr>
              <w:br/>
              <w:t>- Category 4 based on GHS criteria</w:t>
            </w:r>
            <w:r>
              <w:rPr>
                <w:rFonts w:ascii="Arial"/>
                <w:sz w:val="16"/>
              </w:rPr>
              <w:br/>
              <w:t>- Category 5 based on GHS criteria</w:t>
            </w:r>
            <w:r>
              <w:rPr>
                <w:rFonts w:ascii="Arial"/>
                <w:sz w:val="16"/>
              </w:rPr>
              <w:br/>
              <w:t>- study cannot be us</w:t>
            </w:r>
            <w:r>
              <w:rPr>
                <w:rFonts w:ascii="Arial"/>
                <w:sz w:val="16"/>
              </w:rPr>
              <w:t>ed for classification</w:t>
            </w:r>
            <w:r>
              <w:rPr>
                <w:rFonts w:ascii="Arial"/>
                <w:sz w:val="16"/>
              </w:rPr>
              <w:br/>
              <w:t>- GHS criteria not met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 xml:space="preserve">Conclude if the study results fall under relevant classification criteria of the Globally Harmonised System of Classification and Labelling of Chemicals (UN GHS). Further explanations can be entered in </w:t>
            </w:r>
            <w:r>
              <w:rPr>
                <w:rFonts w:ascii="Arial"/>
                <w:sz w:val="16"/>
              </w:rPr>
              <w:t>the supplementary remarks field.</w:t>
            </w:r>
            <w:r>
              <w:rPr>
                <w:rFonts w:ascii="Arial"/>
                <w:sz w:val="16"/>
              </w:rPr>
              <w:br/>
            </w:r>
            <w:r>
              <w:rPr>
                <w:rFonts w:ascii="Arial"/>
                <w:sz w:val="16"/>
              </w:rPr>
              <w:br/>
              <w:t>Note that a classification in the strict sense cannot always be based on an individual study, but includes a weight of evidence evaluation of all relevant data. To this end wording such as 'is classified in Category 1' sho</w:t>
            </w:r>
            <w:r>
              <w:rPr>
                <w:rFonts w:ascii="Arial"/>
                <w:sz w:val="16"/>
              </w:rPr>
              <w:t xml:space="preserve">uld be used only in the conclusions provided in the relevant </w:t>
            </w:r>
            <w:r>
              <w:rPr>
                <w:rFonts w:ascii="Arial"/>
                <w:sz w:val="16"/>
              </w:rPr>
              <w:lastRenderedPageBreak/>
              <w:t>classification section.</w:t>
            </w:r>
          </w:p>
        </w:tc>
        <w:tc>
          <w:tcPr>
            <w:tcW w:w="2081" w:type="dxa"/>
            <w:tcBorders>
              <w:top w:val="outset" w:sz="6" w:space="0" w:color="auto"/>
              <w:left w:val="outset" w:sz="6" w:space="0" w:color="auto"/>
              <w:bottom w:val="outset" w:sz="6" w:space="0" w:color="FFFFFF"/>
              <w:right w:val="outset" w:sz="6" w:space="0" w:color="FFFFFF"/>
            </w:tcBorders>
          </w:tcPr>
          <w:p w:rsidR="00D05D41" w:rsidRDefault="0083017B">
            <w:r>
              <w:rPr>
                <w:rFonts w:ascii="Arial"/>
                <w:b/>
                <w:sz w:val="16"/>
              </w:rPr>
              <w:lastRenderedPageBreak/>
              <w:t>Guidance for data migration:</w:t>
            </w:r>
            <w:r>
              <w:rPr>
                <w:rFonts w:ascii="Arial"/>
                <w:b/>
                <w:sz w:val="16"/>
              </w:rPr>
              <w:br/>
            </w:r>
            <w:r>
              <w:rPr>
                <w:rFonts w:ascii="Arial"/>
                <w:sz w:val="16"/>
              </w:rPr>
              <w:t xml:space="preserve">If the source field contains a toxicity category and 'OECD GHS' is indicated in the removed field 'Criteria used for interpretation of </w:t>
            </w:r>
            <w:r>
              <w:rPr>
                <w:rFonts w:ascii="Arial"/>
                <w:sz w:val="16"/>
              </w:rPr>
              <w:t xml:space="preserve">results', the matching target phrase is selected. Otherwise the value is migrated as obsolete </w:t>
            </w:r>
            <w:r>
              <w:rPr>
                <w:rFonts w:ascii="Arial"/>
                <w:sz w:val="16"/>
              </w:rPr>
              <w:lastRenderedPageBreak/>
              <w:t>phrase and the default text 'Migrated information' is entered in the supplementary remarks field. In addition the value of field 'Criteria used for interpretation</w:t>
            </w:r>
            <w:r>
              <w:rPr>
                <w:rFonts w:ascii="Arial"/>
                <w:sz w:val="16"/>
              </w:rPr>
              <w:t xml:space="preserve"> of results' is preceded by the field label and entered as new line in the remarks field.</w:t>
            </w:r>
          </w:p>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D05D41"/>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Enter any conclusions if applicable in addition to the information given in fields 'Key results' and 'Interpretatio</w:t>
            </w:r>
            <w:r>
              <w:rPr>
                <w:rFonts w:ascii="Arial"/>
                <w:sz w:val="16"/>
              </w:rPr>
              <w:t>n of results' (if any).</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r w:rsidR="00D05D41">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05D41" w:rsidRDefault="00D05D41">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05D41" w:rsidRDefault="0083017B">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05D41" w:rsidRDefault="00D05D41"/>
        </w:tc>
        <w:tc>
          <w:tcPr>
            <w:tcW w:w="3709" w:type="dxa"/>
            <w:tcBorders>
              <w:top w:val="outset" w:sz="6" w:space="0" w:color="auto"/>
              <w:left w:val="outset" w:sz="6" w:space="0" w:color="auto"/>
              <w:bottom w:val="outset" w:sz="6" w:space="0" w:color="FFFFFF"/>
              <w:right w:val="outset" w:sz="6" w:space="0" w:color="auto"/>
            </w:tcBorders>
          </w:tcPr>
          <w:p w:rsidR="00D05D41" w:rsidRDefault="0083017B">
            <w:r>
              <w:rPr>
                <w:rFonts w:ascii="Arial"/>
                <w:sz w:val="16"/>
              </w:rPr>
              <w:t xml:space="preserve">If relevant for the respective regulatory programme, briefly summarise the relevant aspects of the study including the conclusions reached. If a specific format is </w:t>
            </w:r>
            <w:r>
              <w:rPr>
                <w:rFonts w:ascii="Arial"/>
                <w:sz w:val="16"/>
              </w:rPr>
              <w:t>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05D41" w:rsidRDefault="00D05D41"/>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83017B">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83017B">
          <w:rPr>
            <w:rFonts w:ascii="Times New Roman" w:hAnsi="Times New Roman" w:cs="Times New Roman"/>
            <w:noProof/>
            <w:snapToGrid w:val="0"/>
            <w:lang w:eastAsia="fi-FI"/>
          </w:rPr>
          <w:t>42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#61: Acute toxicity: inhalation</w:t>
    </w:r>
    <w:r>
      <w:rPr>
        <w:i/>
      </w:rPr>
      <w:t xml:space="preserve"> (Version [10.1]-[</w:t>
    </w:r>
    <w:r w:rsidR="0083017B">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9A6CC2"/>
    <w:multiLevelType w:val="multilevel"/>
    <w:tmpl w:val="41A6FF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5"/>
  </w:num>
  <w:num w:numId="19">
    <w:abstractNumId w:val="2"/>
  </w:num>
  <w:num w:numId="20">
    <w:abstractNumId w:val="11"/>
  </w:num>
  <w:num w:numId="21">
    <w:abstractNumId w:val="13"/>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017B"/>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05D41"/>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1F43CD"/>
  <w15:docId w15:val="{E96B6B2D-E661-48AC-B07B-59D7A9BB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D454C-F6B5-4C15-937E-DB3D7E304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11654</Words>
  <Characters>64334</Characters>
  <Application>Microsoft Office Word</Application>
  <DocSecurity>0</DocSecurity>
  <Lines>3063</Lines>
  <Paragraphs>524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2021-11-22T16:49:00Z</dcterms:created>
  <dcterms:modified xsi:type="dcterms:W3CDTF">2021-11-22T16:49:00Z</dcterms:modified>
</cp:coreProperties>
</file>