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265239"/>
        <w:docPartObj>
          <w:docPartGallery w:val="Cover Pages"/>
          <w:docPartUnique/>
        </w:docPartObj>
      </w:sdtPr>
      <w:sdtEndPr>
        <w:rPr>
          <w:rFonts w:cstheme="minorHAnsi"/>
          <w:b/>
          <w:bCs/>
          <w:sz w:val="24"/>
          <w:szCs w:val="24"/>
          <w:u w:val="single"/>
        </w:rPr>
      </w:sdtEndPr>
      <w:sdtContent>
        <w:p w14:paraId="604FA3AF" w14:textId="41138F6E" w:rsidR="00E33FA1" w:rsidRDefault="00E33FA1">
          <w:r>
            <w:rPr>
              <w:noProof/>
            </w:rPr>
            <w:drawing>
              <wp:inline distT="0" distB="0" distL="0" distR="0" wp14:anchorId="119C123C" wp14:editId="2B74314F">
                <wp:extent cx="13716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pic:spPr>
                    </pic:pic>
                  </a:graphicData>
                </a:graphic>
              </wp:inline>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33FA1" w14:paraId="4EDE8C13" w14:textId="77777777">
            <w:sdt>
              <w:sdtPr>
                <w:rPr>
                  <w:color w:val="2F5496" w:themeColor="accent1" w:themeShade="BF"/>
                  <w:sz w:val="24"/>
                  <w:szCs w:val="24"/>
                </w:rPr>
                <w:alias w:val="Company"/>
                <w:id w:val="13406915"/>
                <w:placeholder>
                  <w:docPart w:val="B4D9478A778D4CF18F7DB9E4C2174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475D98" w14:textId="2239EB3A" w:rsidR="00E33FA1" w:rsidRDefault="00E33FA1">
                    <w:pPr>
                      <w:pStyle w:val="NoSpacing"/>
                      <w:rPr>
                        <w:color w:val="2F5496" w:themeColor="accent1" w:themeShade="BF"/>
                        <w:sz w:val="24"/>
                      </w:rPr>
                    </w:pPr>
                    <w:r>
                      <w:rPr>
                        <w:color w:val="2F5496" w:themeColor="accent1" w:themeShade="BF"/>
                        <w:sz w:val="24"/>
                        <w:szCs w:val="24"/>
                      </w:rPr>
                      <w:t>E-Enterprise Portal</w:t>
                    </w:r>
                  </w:p>
                </w:tc>
              </w:sdtContent>
            </w:sdt>
          </w:tr>
          <w:tr w:rsidR="00E33FA1" w14:paraId="73D3B002" w14:textId="77777777">
            <w:tc>
              <w:tcPr>
                <w:tcW w:w="7672" w:type="dxa"/>
              </w:tcPr>
              <w:p w14:paraId="4AB09868" w14:textId="3CDD363F" w:rsidR="00E33FA1" w:rsidRDefault="00EA192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Introduction to the Portal</w:t>
                </w:r>
              </w:p>
            </w:tc>
          </w:tr>
          <w:tr w:rsidR="00E33FA1" w14:paraId="7332DF9D" w14:textId="77777777">
            <w:tc>
              <w:tcPr>
                <w:tcW w:w="7672" w:type="dxa"/>
                <w:tcMar>
                  <w:top w:w="216" w:type="dxa"/>
                  <w:left w:w="115" w:type="dxa"/>
                  <w:bottom w:w="216" w:type="dxa"/>
                  <w:right w:w="115" w:type="dxa"/>
                </w:tcMar>
              </w:tcPr>
              <w:p w14:paraId="1B1441F4" w14:textId="39EDA518" w:rsidR="00E33FA1" w:rsidRDefault="00E33FA1">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E33FA1" w14:paraId="002D4199" w14:textId="77777777">
            <w:tc>
              <w:tcPr>
                <w:tcW w:w="7221" w:type="dxa"/>
                <w:tcMar>
                  <w:top w:w="216" w:type="dxa"/>
                  <w:left w:w="115" w:type="dxa"/>
                  <w:bottom w:w="216" w:type="dxa"/>
                  <w:right w:w="115" w:type="dxa"/>
                </w:tcMar>
              </w:tcPr>
              <w:p w14:paraId="01B99029" w14:textId="65F17A40" w:rsidR="00E33FA1" w:rsidRDefault="00E33FA1">
                <w:pPr>
                  <w:pStyle w:val="NoSpacing"/>
                  <w:rPr>
                    <w:color w:val="4472C4" w:themeColor="accent1"/>
                    <w:sz w:val="28"/>
                    <w:szCs w:val="28"/>
                  </w:rPr>
                </w:pPr>
              </w:p>
              <w:p w14:paraId="46DC2DC4" w14:textId="461CD569" w:rsidR="00E33FA1" w:rsidRDefault="004B7357">
                <w:pPr>
                  <w:pStyle w:val="NoSpacing"/>
                  <w:rPr>
                    <w:color w:val="4472C4" w:themeColor="accent1"/>
                    <w:sz w:val="28"/>
                    <w:szCs w:val="28"/>
                  </w:rPr>
                </w:pPr>
                <w:r>
                  <w:rPr>
                    <w:color w:val="4472C4" w:themeColor="accent1"/>
                    <w:sz w:val="28"/>
                    <w:szCs w:val="28"/>
                  </w:rPr>
                  <w:t>October 1</w:t>
                </w:r>
                <w:r w:rsidR="00E33FA1">
                  <w:rPr>
                    <w:color w:val="4472C4" w:themeColor="accent1"/>
                    <w:sz w:val="28"/>
                    <w:szCs w:val="28"/>
                  </w:rPr>
                  <w:t>, 2018</w:t>
                </w:r>
              </w:p>
              <w:p w14:paraId="07D48CE1" w14:textId="77777777" w:rsidR="00E33FA1" w:rsidRDefault="00E33FA1">
                <w:pPr>
                  <w:pStyle w:val="NoSpacing"/>
                  <w:rPr>
                    <w:color w:val="4472C4" w:themeColor="accent1"/>
                  </w:rPr>
                </w:pPr>
              </w:p>
            </w:tc>
          </w:tr>
        </w:tbl>
        <w:p w14:paraId="02CF2874" w14:textId="3FFEB878" w:rsidR="00E33FA1" w:rsidRDefault="00E33FA1">
          <w:pPr>
            <w:rPr>
              <w:rFonts w:eastAsiaTheme="majorEastAsia" w:cstheme="minorHAnsi"/>
              <w:b/>
              <w:bCs/>
              <w:color w:val="2F5496" w:themeColor="accent1" w:themeShade="BF"/>
              <w:sz w:val="24"/>
              <w:szCs w:val="24"/>
              <w:u w:val="single"/>
            </w:rPr>
          </w:pPr>
          <w:r>
            <w:rPr>
              <w:rFonts w:cstheme="minorHAnsi"/>
              <w:b/>
              <w:bCs/>
              <w:sz w:val="24"/>
              <w:szCs w:val="24"/>
              <w:u w:val="single"/>
            </w:rPr>
            <w:lastRenderedPageBreak/>
            <w:br w:type="page"/>
          </w:r>
        </w:p>
      </w:sdtContent>
    </w:sdt>
    <w:p w14:paraId="1F0BA7BF" w14:textId="5B40F7FF" w:rsidR="009923E0" w:rsidRPr="00E33FA1" w:rsidRDefault="00EA192D" w:rsidP="00E33FA1">
      <w:pPr>
        <w:pStyle w:val="Heading1"/>
      </w:pPr>
      <w:r>
        <w:lastRenderedPageBreak/>
        <w:t xml:space="preserve">Overview of </w:t>
      </w:r>
      <w:r w:rsidR="00C854E8" w:rsidRPr="00E33FA1">
        <w:t>the E-Enterprise Portal</w:t>
      </w:r>
    </w:p>
    <w:p w14:paraId="1D2F0E93" w14:textId="3C74FA91" w:rsidR="009923E0" w:rsidRPr="00C854E8" w:rsidRDefault="009923E0" w:rsidP="009923E0">
      <w:pPr>
        <w:pStyle w:val="NormalWeb"/>
        <w:rPr>
          <w:rFonts w:asciiTheme="minorHAnsi" w:hAnsiTheme="minorHAnsi" w:cstheme="minorHAnsi"/>
        </w:rPr>
      </w:pPr>
      <w:r w:rsidRPr="00C854E8">
        <w:rPr>
          <w:rFonts w:asciiTheme="minorHAnsi" w:hAnsiTheme="minorHAnsi" w:cstheme="minorHAnsi"/>
        </w:rPr>
        <w:t xml:space="preserve">The E-Enterprise for the Environment Portal is a new user-friendly web platform that will modernize the way the public, regulated community, and environmental co-regulators conduct environmental transactions and access web resources. The United States Environmental Protection Agency (EPA) is working with States, Territories, and Tribes </w:t>
      </w:r>
      <w:r w:rsidR="00914F4C">
        <w:rPr>
          <w:rFonts w:asciiTheme="minorHAnsi" w:hAnsiTheme="minorHAnsi" w:cstheme="minorHAnsi"/>
        </w:rPr>
        <w:t xml:space="preserve">(E-Enterprise Partners) </w:t>
      </w:r>
      <w:r w:rsidRPr="00C854E8">
        <w:rPr>
          <w:rFonts w:asciiTheme="minorHAnsi" w:hAnsiTheme="minorHAnsi" w:cstheme="minorHAnsi"/>
        </w:rPr>
        <w:t xml:space="preserve">to develop an interoperable portal, integrating data and functionality over time to create a dynamic tool for collaboration and innovation. </w:t>
      </w:r>
    </w:p>
    <w:p w14:paraId="314EDC1E" w14:textId="77777777" w:rsidR="009923E0" w:rsidRPr="00C854E8" w:rsidRDefault="009923E0" w:rsidP="009923E0">
      <w:pPr>
        <w:pStyle w:val="NormalWeb"/>
        <w:rPr>
          <w:rFonts w:asciiTheme="minorHAnsi" w:hAnsiTheme="minorHAnsi" w:cstheme="minorHAnsi"/>
        </w:rPr>
      </w:pPr>
      <w:r w:rsidRPr="00C854E8">
        <w:rPr>
          <w:rFonts w:asciiTheme="minorHAnsi" w:hAnsiTheme="minorHAnsi" w:cstheme="minorHAnsi"/>
        </w:rPr>
        <w:t xml:space="preserve">More specifically, the E-Enterprise Portal will provide a national gateway to a network of environmental agency portals administered by States, Tribes, Territories, and EPA programs.  Via this gateway, users will access integrated environmental information, simplified permitting and reporting transactions, and technological tools.  Since the E-Enterprise Portal is a lightweight interface to discover and expose information and reporting tools, it does not replace existing data entry systems designed to collect environmental information.  </w:t>
      </w:r>
    </w:p>
    <w:p w14:paraId="395F4603" w14:textId="3FEFEF17" w:rsidR="009923E0" w:rsidRPr="00C854E8" w:rsidRDefault="009923E0" w:rsidP="009923E0">
      <w:pPr>
        <w:pStyle w:val="NormalWeb"/>
        <w:rPr>
          <w:rFonts w:asciiTheme="minorHAnsi" w:hAnsiTheme="minorHAnsi" w:cstheme="minorHAnsi"/>
        </w:rPr>
      </w:pPr>
      <w:r w:rsidRPr="00C854E8">
        <w:rPr>
          <w:rFonts w:asciiTheme="minorHAnsi" w:hAnsiTheme="minorHAnsi" w:cstheme="minorHAnsi"/>
        </w:rPr>
        <w:t>Using sign-on credentials and associated roles, the Portal will discover and expose information relevant to the regulated community, co-regulators, and the public.  To provide better customer service, the E-Enterprise Portal will utilize a user profile to customize the experience with environmental agency partners’ diverse transaction systems and to provide easier access to more comprehensive, relevant information to inform decision making.  It will decrease the time and effort needed to perform environmental transactions with EPA, state</w:t>
      </w:r>
      <w:r w:rsidR="00914F4C">
        <w:rPr>
          <w:rFonts w:asciiTheme="minorHAnsi" w:hAnsiTheme="minorHAnsi" w:cstheme="minorHAnsi"/>
        </w:rPr>
        <w:t>, tribal and territorial</w:t>
      </w:r>
      <w:r w:rsidRPr="00C854E8">
        <w:rPr>
          <w:rFonts w:asciiTheme="minorHAnsi" w:hAnsiTheme="minorHAnsi" w:cstheme="minorHAnsi"/>
        </w:rPr>
        <w:t xml:space="preserve"> governments; increase the transparency of decision-making; and improve environmental outcomes.</w:t>
      </w:r>
    </w:p>
    <w:p w14:paraId="5CAB50F5" w14:textId="6B786EEC" w:rsidR="00C854E8" w:rsidRPr="00E33FA1" w:rsidRDefault="00C854E8" w:rsidP="00E33FA1">
      <w:pPr>
        <w:pStyle w:val="Heading1"/>
      </w:pPr>
      <w:r w:rsidRPr="00E33FA1">
        <w:t>E-Enterprise Portal Users, Use Cases, and Benefits</w:t>
      </w:r>
    </w:p>
    <w:p w14:paraId="446B0CC7" w14:textId="77777777" w:rsidR="00C854E8" w:rsidRDefault="00C854E8" w:rsidP="005200A9">
      <w:pPr>
        <w:spacing w:after="0"/>
        <w:rPr>
          <w:rFonts w:cstheme="minorHAnsi"/>
          <w:sz w:val="24"/>
          <w:szCs w:val="24"/>
          <w:lang w:val="en"/>
        </w:rPr>
      </w:pPr>
    </w:p>
    <w:p w14:paraId="584FF9F2" w14:textId="7BCD3B30" w:rsidR="0037593D" w:rsidRDefault="009923E0" w:rsidP="005200A9">
      <w:pPr>
        <w:spacing w:after="0"/>
        <w:rPr>
          <w:rFonts w:cstheme="minorHAnsi"/>
          <w:sz w:val="24"/>
          <w:szCs w:val="24"/>
          <w:lang w:val="en"/>
        </w:rPr>
      </w:pPr>
      <w:r w:rsidRPr="00C854E8">
        <w:rPr>
          <w:rFonts w:cstheme="minorHAnsi"/>
          <w:sz w:val="24"/>
          <w:szCs w:val="24"/>
          <w:lang w:val="en"/>
        </w:rPr>
        <w:t>The E-Enterprise Portal</w:t>
      </w:r>
      <w:r w:rsidRPr="00C854E8">
        <w:rPr>
          <w:rFonts w:cstheme="minorHAnsi"/>
          <w:sz w:val="24"/>
          <w:szCs w:val="24"/>
        </w:rPr>
        <w:t xml:space="preserve"> is being built incrementally. </w:t>
      </w:r>
      <w:r w:rsidR="00D916AE">
        <w:rPr>
          <w:rFonts w:cstheme="minorHAnsi"/>
          <w:sz w:val="24"/>
          <w:szCs w:val="24"/>
        </w:rPr>
        <w:t>The following</w:t>
      </w:r>
      <w:r w:rsidRPr="00C854E8">
        <w:rPr>
          <w:rFonts w:cstheme="minorHAnsi"/>
          <w:sz w:val="24"/>
          <w:szCs w:val="24"/>
          <w:lang w:val="en"/>
        </w:rPr>
        <w:t xml:space="preserve"> are potential uses of the portal</w:t>
      </w:r>
      <w:r w:rsidR="00D916AE">
        <w:rPr>
          <w:rFonts w:cstheme="minorHAnsi"/>
          <w:sz w:val="24"/>
          <w:szCs w:val="24"/>
          <w:lang w:val="en"/>
        </w:rPr>
        <w:t xml:space="preserve"> for the three major anticipated user groups:</w:t>
      </w:r>
    </w:p>
    <w:p w14:paraId="5566EE3B" w14:textId="68CE4099" w:rsidR="00D916AE" w:rsidRDefault="00D916AE" w:rsidP="005200A9">
      <w:pPr>
        <w:spacing w:after="0"/>
        <w:rPr>
          <w:rFonts w:cstheme="minorHAnsi"/>
          <w:sz w:val="24"/>
          <w:szCs w:val="24"/>
          <w:lang w:val="en"/>
        </w:rPr>
      </w:pPr>
    </w:p>
    <w:p w14:paraId="4B910E64" w14:textId="528F4897" w:rsidR="00D916AE" w:rsidRPr="00C854E8" w:rsidRDefault="00D916AE" w:rsidP="00D916AE">
      <w:pPr>
        <w:pStyle w:val="Heading2"/>
        <w:rPr>
          <w:lang w:val="en"/>
        </w:rPr>
      </w:pPr>
      <w:r>
        <w:rPr>
          <w:lang w:val="en"/>
        </w:rPr>
        <w:t>Co-Regulators</w:t>
      </w:r>
    </w:p>
    <w:p w14:paraId="0411166A" w14:textId="77777777" w:rsidR="009923E0" w:rsidRPr="00C854E8" w:rsidRDefault="009923E0" w:rsidP="009923E0">
      <w:pPr>
        <w:numPr>
          <w:ilvl w:val="0"/>
          <w:numId w:val="3"/>
        </w:numPr>
        <w:spacing w:before="100" w:beforeAutospacing="1" w:after="100" w:afterAutospacing="1" w:line="240" w:lineRule="auto"/>
        <w:rPr>
          <w:rFonts w:cstheme="minorHAnsi"/>
          <w:sz w:val="24"/>
          <w:szCs w:val="24"/>
          <w:lang w:val="en"/>
        </w:rPr>
      </w:pPr>
      <w:r w:rsidRPr="00C854E8">
        <w:rPr>
          <w:rFonts w:cstheme="minorHAnsi"/>
          <w:sz w:val="24"/>
          <w:szCs w:val="24"/>
          <w:lang w:val="en"/>
        </w:rPr>
        <w:t>Adoption of shared services and/or availability of tools or services designed by E-Enterprise partners that enhance efficiency, reduce burden on the regulated community, and improve environmental outcomes and data quality.</w:t>
      </w:r>
    </w:p>
    <w:p w14:paraId="1E958EBE" w14:textId="77777777" w:rsidR="009923E0" w:rsidRPr="00C854E8" w:rsidRDefault="009923E0" w:rsidP="009923E0">
      <w:pPr>
        <w:numPr>
          <w:ilvl w:val="0"/>
          <w:numId w:val="3"/>
        </w:numPr>
        <w:spacing w:before="100" w:beforeAutospacing="1" w:after="100" w:afterAutospacing="1" w:line="240" w:lineRule="auto"/>
        <w:rPr>
          <w:rFonts w:cstheme="minorHAnsi"/>
          <w:sz w:val="24"/>
          <w:szCs w:val="24"/>
          <w:lang w:val="en"/>
        </w:rPr>
      </w:pPr>
      <w:r w:rsidRPr="00C854E8">
        <w:rPr>
          <w:rFonts w:cstheme="minorHAnsi"/>
          <w:sz w:val="24"/>
          <w:szCs w:val="24"/>
          <w:lang w:val="en"/>
        </w:rPr>
        <w:t>Integrated and consolidated information about a facility and its interactions with environmental regulators, including state and local permits and authorizations.</w:t>
      </w:r>
    </w:p>
    <w:p w14:paraId="6A91C545" w14:textId="77777777" w:rsidR="009923E0" w:rsidRPr="00C854E8" w:rsidRDefault="009923E0" w:rsidP="009923E0">
      <w:pPr>
        <w:numPr>
          <w:ilvl w:val="0"/>
          <w:numId w:val="3"/>
        </w:numPr>
        <w:spacing w:before="100" w:beforeAutospacing="1" w:after="100" w:afterAutospacing="1" w:line="240" w:lineRule="auto"/>
        <w:rPr>
          <w:rFonts w:cstheme="minorHAnsi"/>
          <w:sz w:val="24"/>
          <w:szCs w:val="24"/>
          <w:lang w:val="en"/>
        </w:rPr>
      </w:pPr>
      <w:r w:rsidRPr="00C854E8">
        <w:rPr>
          <w:rFonts w:cstheme="minorHAnsi"/>
          <w:sz w:val="24"/>
          <w:szCs w:val="24"/>
          <w:lang w:val="en"/>
        </w:rPr>
        <w:t>Ability to send information to a targeted audience such as compliance assistance materials, voluntary program information</w:t>
      </w:r>
      <w:bookmarkStart w:id="0" w:name="_GoBack"/>
      <w:bookmarkEnd w:id="0"/>
      <w:r w:rsidRPr="00C854E8">
        <w:rPr>
          <w:rFonts w:cstheme="minorHAnsi"/>
          <w:sz w:val="24"/>
          <w:szCs w:val="24"/>
          <w:lang w:val="en"/>
        </w:rPr>
        <w:t xml:space="preserve"> or research.</w:t>
      </w:r>
    </w:p>
    <w:p w14:paraId="2C8C1154" w14:textId="5293BFF1" w:rsidR="009923E0" w:rsidRPr="00DC5BAF" w:rsidRDefault="009923E0" w:rsidP="00495B81">
      <w:pPr>
        <w:numPr>
          <w:ilvl w:val="0"/>
          <w:numId w:val="3"/>
        </w:numPr>
        <w:spacing w:before="100" w:beforeAutospacing="1" w:after="100" w:afterAutospacing="1" w:line="240" w:lineRule="auto"/>
        <w:rPr>
          <w:rFonts w:cstheme="minorHAnsi"/>
          <w:sz w:val="24"/>
          <w:szCs w:val="24"/>
          <w:lang w:val="en"/>
        </w:rPr>
      </w:pPr>
      <w:r w:rsidRPr="00DC5BAF">
        <w:rPr>
          <w:rFonts w:cstheme="minorHAnsi"/>
          <w:sz w:val="24"/>
          <w:szCs w:val="24"/>
          <w:lang w:val="en"/>
        </w:rPr>
        <w:lastRenderedPageBreak/>
        <w:t xml:space="preserve">Easier access to </w:t>
      </w:r>
      <w:r w:rsidR="0025533F">
        <w:rPr>
          <w:rFonts w:cstheme="minorHAnsi"/>
          <w:sz w:val="24"/>
          <w:szCs w:val="24"/>
          <w:lang w:val="en"/>
        </w:rPr>
        <w:t>E-Enterprise partners’</w:t>
      </w:r>
      <w:r w:rsidRPr="00DC5BAF">
        <w:rPr>
          <w:rFonts w:cstheme="minorHAnsi"/>
          <w:sz w:val="24"/>
          <w:szCs w:val="24"/>
          <w:lang w:val="en"/>
        </w:rPr>
        <w:t xml:space="preserve"> information</w:t>
      </w:r>
      <w:r w:rsidR="00DC5BAF" w:rsidRPr="00DC5BAF">
        <w:rPr>
          <w:rFonts w:cstheme="minorHAnsi"/>
          <w:sz w:val="24"/>
          <w:szCs w:val="24"/>
          <w:lang w:val="en"/>
        </w:rPr>
        <w:t xml:space="preserve"> and </w:t>
      </w:r>
      <w:r w:rsidRPr="00DC5BAF">
        <w:rPr>
          <w:rFonts w:cstheme="minorHAnsi"/>
          <w:sz w:val="24"/>
          <w:szCs w:val="24"/>
          <w:lang w:val="en"/>
        </w:rPr>
        <w:t>resources from partner websites.</w:t>
      </w:r>
    </w:p>
    <w:p w14:paraId="14819FC1" w14:textId="5C724A94" w:rsidR="009923E0" w:rsidRPr="00C854E8" w:rsidRDefault="00D916AE" w:rsidP="00D916AE">
      <w:pPr>
        <w:pStyle w:val="Heading2"/>
      </w:pPr>
      <w:r>
        <w:t>Regulated C</w:t>
      </w:r>
      <w:r w:rsidR="009923E0" w:rsidRPr="00C854E8">
        <w:t>ommunity</w:t>
      </w:r>
    </w:p>
    <w:p w14:paraId="4BDA7997" w14:textId="77777777" w:rsidR="009923E0" w:rsidRPr="00C854E8" w:rsidRDefault="009923E0" w:rsidP="009923E0">
      <w:pPr>
        <w:numPr>
          <w:ilvl w:val="0"/>
          <w:numId w:val="1"/>
        </w:numPr>
        <w:spacing w:before="100" w:beforeAutospacing="1" w:after="100" w:afterAutospacing="1" w:line="240" w:lineRule="auto"/>
        <w:rPr>
          <w:rFonts w:cstheme="minorHAnsi"/>
          <w:sz w:val="24"/>
          <w:szCs w:val="24"/>
          <w:lang w:val="en"/>
        </w:rPr>
      </w:pPr>
      <w:r w:rsidRPr="00C854E8">
        <w:rPr>
          <w:rFonts w:cstheme="minorHAnsi"/>
          <w:sz w:val="24"/>
          <w:szCs w:val="24"/>
          <w:lang w:val="en"/>
        </w:rPr>
        <w:t>Provide information, such as name, address, and US parent company one time while transacting with more than one environmental regulatory agency.</w:t>
      </w:r>
    </w:p>
    <w:p w14:paraId="177784D4" w14:textId="77777777" w:rsidR="009923E0" w:rsidRPr="00C854E8" w:rsidRDefault="009923E0" w:rsidP="009923E0">
      <w:pPr>
        <w:numPr>
          <w:ilvl w:val="0"/>
          <w:numId w:val="1"/>
        </w:numPr>
        <w:spacing w:before="100" w:beforeAutospacing="1" w:after="100" w:afterAutospacing="1" w:line="240" w:lineRule="auto"/>
        <w:rPr>
          <w:rFonts w:cstheme="minorHAnsi"/>
          <w:sz w:val="24"/>
          <w:szCs w:val="24"/>
          <w:lang w:val="en"/>
        </w:rPr>
      </w:pPr>
      <w:r w:rsidRPr="00C854E8">
        <w:rPr>
          <w:rFonts w:cstheme="minorHAnsi"/>
          <w:sz w:val="24"/>
          <w:szCs w:val="24"/>
          <w:lang w:val="en"/>
        </w:rPr>
        <w:t>Identify errors or omissions in reported information.</w:t>
      </w:r>
    </w:p>
    <w:p w14:paraId="5F2F6CDD" w14:textId="634347E7" w:rsidR="009923E0" w:rsidRPr="00C854E8" w:rsidRDefault="009923E0" w:rsidP="009923E0">
      <w:pPr>
        <w:numPr>
          <w:ilvl w:val="0"/>
          <w:numId w:val="1"/>
        </w:numPr>
        <w:spacing w:before="100" w:beforeAutospacing="1" w:after="100" w:afterAutospacing="1" w:line="240" w:lineRule="auto"/>
        <w:rPr>
          <w:rFonts w:cstheme="minorHAnsi"/>
          <w:sz w:val="24"/>
          <w:szCs w:val="24"/>
          <w:lang w:val="en"/>
        </w:rPr>
      </w:pPr>
      <w:r w:rsidRPr="00C854E8">
        <w:rPr>
          <w:rFonts w:cstheme="minorHAnsi"/>
          <w:sz w:val="24"/>
          <w:szCs w:val="24"/>
          <w:lang w:val="en"/>
        </w:rPr>
        <w:t>Submit transactional data to participating EPA</w:t>
      </w:r>
      <w:r w:rsidR="00914F4C">
        <w:rPr>
          <w:rFonts w:cstheme="minorHAnsi"/>
          <w:sz w:val="24"/>
          <w:szCs w:val="24"/>
          <w:lang w:val="en"/>
        </w:rPr>
        <w:t xml:space="preserve"> and E-Enterprise</w:t>
      </w:r>
      <w:r w:rsidRPr="00C854E8">
        <w:rPr>
          <w:rFonts w:cstheme="minorHAnsi"/>
          <w:sz w:val="24"/>
          <w:szCs w:val="24"/>
          <w:lang w:val="en"/>
        </w:rPr>
        <w:t xml:space="preserve"> partners.</w:t>
      </w:r>
    </w:p>
    <w:p w14:paraId="39704ECD" w14:textId="77777777" w:rsidR="009923E0" w:rsidRPr="00C854E8" w:rsidRDefault="009923E0" w:rsidP="009923E0">
      <w:pPr>
        <w:numPr>
          <w:ilvl w:val="0"/>
          <w:numId w:val="1"/>
        </w:numPr>
        <w:spacing w:before="100" w:beforeAutospacing="1" w:after="100" w:afterAutospacing="1" w:line="240" w:lineRule="auto"/>
        <w:rPr>
          <w:rFonts w:cstheme="minorHAnsi"/>
          <w:sz w:val="24"/>
          <w:szCs w:val="24"/>
          <w:lang w:val="en"/>
        </w:rPr>
      </w:pPr>
      <w:r w:rsidRPr="00C854E8">
        <w:rPr>
          <w:rFonts w:cstheme="minorHAnsi"/>
          <w:sz w:val="24"/>
          <w:szCs w:val="24"/>
          <w:lang w:val="en"/>
        </w:rPr>
        <w:t>Track the status of transactions and respond as needed.</w:t>
      </w:r>
    </w:p>
    <w:p w14:paraId="248BD342" w14:textId="1B7BFE69" w:rsidR="009923E0" w:rsidRPr="00C854E8" w:rsidRDefault="223B8A2C" w:rsidP="223B8A2C">
      <w:pPr>
        <w:numPr>
          <w:ilvl w:val="0"/>
          <w:numId w:val="1"/>
        </w:numPr>
        <w:spacing w:before="100" w:beforeAutospacing="1" w:after="100" w:afterAutospacing="1" w:line="240" w:lineRule="auto"/>
        <w:rPr>
          <w:sz w:val="24"/>
          <w:szCs w:val="24"/>
          <w:lang w:val="en"/>
        </w:rPr>
      </w:pPr>
      <w:r w:rsidRPr="223B8A2C">
        <w:rPr>
          <w:sz w:val="24"/>
          <w:szCs w:val="24"/>
          <w:lang w:val="en"/>
        </w:rPr>
        <w:t>Efficiently register for access to several services across EPA a</w:t>
      </w:r>
      <w:r w:rsidR="00914F4C">
        <w:rPr>
          <w:sz w:val="24"/>
          <w:szCs w:val="24"/>
          <w:lang w:val="en"/>
        </w:rPr>
        <w:t xml:space="preserve">nd state, </w:t>
      </w:r>
      <w:r w:rsidRPr="223B8A2C">
        <w:rPr>
          <w:sz w:val="24"/>
          <w:szCs w:val="24"/>
          <w:lang w:val="en"/>
        </w:rPr>
        <w:t xml:space="preserve">tribal </w:t>
      </w:r>
      <w:r w:rsidR="00914F4C">
        <w:rPr>
          <w:sz w:val="24"/>
          <w:szCs w:val="24"/>
          <w:lang w:val="en"/>
        </w:rPr>
        <w:t xml:space="preserve">and territorial </w:t>
      </w:r>
      <w:r w:rsidRPr="223B8A2C">
        <w:rPr>
          <w:sz w:val="24"/>
          <w:szCs w:val="24"/>
          <w:lang w:val="en"/>
        </w:rPr>
        <w:t>environmental agencies using one shared identity.</w:t>
      </w:r>
    </w:p>
    <w:p w14:paraId="0789C967" w14:textId="365A4BCF" w:rsidR="223B8A2C" w:rsidRDefault="223B8A2C" w:rsidP="223B8A2C">
      <w:pPr>
        <w:numPr>
          <w:ilvl w:val="0"/>
          <w:numId w:val="1"/>
        </w:numPr>
        <w:spacing w:beforeAutospacing="1" w:afterAutospacing="1" w:line="240" w:lineRule="auto"/>
        <w:rPr>
          <w:sz w:val="24"/>
          <w:szCs w:val="24"/>
          <w:lang w:val="en"/>
        </w:rPr>
      </w:pPr>
      <w:r w:rsidRPr="223B8A2C">
        <w:rPr>
          <w:sz w:val="24"/>
          <w:szCs w:val="24"/>
          <w:lang w:val="en"/>
        </w:rPr>
        <w:t>Help regulated entities understand what environmental requirements apply to them and how to comply.</w:t>
      </w:r>
    </w:p>
    <w:p w14:paraId="23345B14" w14:textId="77777777" w:rsidR="009923E0" w:rsidRPr="00C854E8" w:rsidRDefault="009923E0" w:rsidP="009923E0">
      <w:pPr>
        <w:numPr>
          <w:ilvl w:val="0"/>
          <w:numId w:val="1"/>
        </w:numPr>
        <w:spacing w:before="100" w:beforeAutospacing="1" w:after="100" w:afterAutospacing="1" w:line="240" w:lineRule="auto"/>
        <w:rPr>
          <w:rFonts w:cstheme="minorHAnsi"/>
          <w:sz w:val="24"/>
          <w:szCs w:val="24"/>
          <w:lang w:val="en"/>
        </w:rPr>
      </w:pPr>
      <w:r w:rsidRPr="00C854E8">
        <w:rPr>
          <w:rFonts w:cstheme="minorHAnsi"/>
          <w:sz w:val="24"/>
          <w:szCs w:val="24"/>
          <w:lang w:val="en"/>
        </w:rPr>
        <w:t xml:space="preserve">Help regulated entities understand which reporting requirements are relevant to them (e.g., reports that are currently due and those that will be due) and then guide them through the reporting process with available tools accessing the pertinent reporting systems. </w:t>
      </w:r>
    </w:p>
    <w:p w14:paraId="75933C2F" w14:textId="77777777" w:rsidR="009923E0" w:rsidRPr="00C854E8" w:rsidRDefault="009923E0" w:rsidP="00914F4C">
      <w:pPr>
        <w:numPr>
          <w:ilvl w:val="0"/>
          <w:numId w:val="1"/>
        </w:numPr>
        <w:spacing w:before="100" w:beforeAutospacing="1" w:after="100" w:afterAutospacing="1" w:line="240" w:lineRule="auto"/>
        <w:rPr>
          <w:rFonts w:cstheme="minorHAnsi"/>
          <w:sz w:val="24"/>
          <w:szCs w:val="24"/>
          <w:lang w:val="en"/>
        </w:rPr>
      </w:pPr>
      <w:r w:rsidRPr="00C854E8">
        <w:rPr>
          <w:rFonts w:cstheme="minorHAnsi"/>
          <w:sz w:val="24"/>
          <w:szCs w:val="24"/>
          <w:lang w:val="en"/>
        </w:rPr>
        <w:t>Report regulated activities to EPA and potentially other E-Enterprise partners in the future.</w:t>
      </w:r>
    </w:p>
    <w:p w14:paraId="2C78C153" w14:textId="77777777" w:rsidR="009923E0" w:rsidRPr="00DC5BAF" w:rsidRDefault="223B8A2C" w:rsidP="00DC5BAF">
      <w:pPr>
        <w:numPr>
          <w:ilvl w:val="0"/>
          <w:numId w:val="1"/>
        </w:numPr>
        <w:spacing w:before="100" w:beforeAutospacing="1" w:after="100" w:afterAutospacing="1" w:line="240" w:lineRule="auto"/>
        <w:rPr>
          <w:rFonts w:cstheme="minorHAnsi"/>
          <w:sz w:val="24"/>
          <w:szCs w:val="24"/>
          <w:lang w:val="en"/>
        </w:rPr>
      </w:pPr>
      <w:r w:rsidRPr="00DC5BAF">
        <w:rPr>
          <w:rFonts w:cstheme="minorHAnsi"/>
          <w:sz w:val="24"/>
          <w:szCs w:val="24"/>
          <w:lang w:val="en"/>
        </w:rPr>
        <w:t>Receive notices and updates on system outages and other valuable information.</w:t>
      </w:r>
    </w:p>
    <w:p w14:paraId="195F8B58" w14:textId="42B48643" w:rsidR="223B8A2C" w:rsidRPr="00DC5BAF" w:rsidRDefault="223B8A2C" w:rsidP="223B8A2C">
      <w:pPr>
        <w:numPr>
          <w:ilvl w:val="0"/>
          <w:numId w:val="1"/>
        </w:numPr>
        <w:spacing w:before="100" w:beforeAutospacing="1" w:after="100" w:afterAutospacing="1" w:line="240" w:lineRule="auto"/>
        <w:rPr>
          <w:rFonts w:cstheme="minorHAnsi"/>
          <w:sz w:val="24"/>
          <w:szCs w:val="24"/>
          <w:lang w:val="en"/>
        </w:rPr>
      </w:pPr>
      <w:r w:rsidRPr="00DC5BAF">
        <w:rPr>
          <w:rFonts w:cstheme="minorHAnsi"/>
          <w:sz w:val="24"/>
          <w:szCs w:val="24"/>
          <w:lang w:val="en"/>
        </w:rPr>
        <w:t>Option to subscribe to alerts for new information, such as a new or revised regulation, guide, or training.</w:t>
      </w:r>
    </w:p>
    <w:p w14:paraId="2F9D5682" w14:textId="2D59411A" w:rsidR="009923E0" w:rsidRPr="00C854E8" w:rsidRDefault="00D916AE" w:rsidP="00D916AE">
      <w:pPr>
        <w:pStyle w:val="Heading2"/>
        <w:rPr>
          <w:lang w:val="en"/>
        </w:rPr>
      </w:pPr>
      <w:r>
        <w:rPr>
          <w:lang w:val="en"/>
        </w:rPr>
        <w:t xml:space="preserve">Public </w:t>
      </w:r>
    </w:p>
    <w:p w14:paraId="420C8C66" w14:textId="77777777" w:rsidR="009923E0" w:rsidRPr="00C854E8" w:rsidRDefault="009923E0" w:rsidP="009923E0">
      <w:pPr>
        <w:numPr>
          <w:ilvl w:val="0"/>
          <w:numId w:val="2"/>
        </w:numPr>
        <w:spacing w:before="100" w:beforeAutospacing="1" w:after="100" w:afterAutospacing="1" w:line="240" w:lineRule="auto"/>
        <w:rPr>
          <w:rFonts w:cstheme="minorHAnsi"/>
          <w:sz w:val="24"/>
          <w:szCs w:val="24"/>
          <w:lang w:val="en"/>
        </w:rPr>
      </w:pPr>
      <w:r w:rsidRPr="00C854E8">
        <w:rPr>
          <w:rFonts w:cstheme="minorHAnsi"/>
          <w:sz w:val="24"/>
          <w:szCs w:val="24"/>
          <w:lang w:val="en"/>
        </w:rPr>
        <w:t>Localized information such as ambient environmental conditions, new/modified or renewed permits, and local educational and volunteer opportunities.</w:t>
      </w:r>
    </w:p>
    <w:p w14:paraId="7672F05B" w14:textId="77777777" w:rsidR="009923E0" w:rsidRPr="00C854E8" w:rsidRDefault="009923E0" w:rsidP="009923E0">
      <w:pPr>
        <w:pStyle w:val="ListParagraph"/>
        <w:numPr>
          <w:ilvl w:val="0"/>
          <w:numId w:val="2"/>
        </w:numPr>
        <w:spacing w:before="100" w:beforeAutospacing="1" w:after="100" w:afterAutospacing="1"/>
        <w:rPr>
          <w:rFonts w:asciiTheme="minorHAnsi" w:hAnsiTheme="minorHAnsi" w:cstheme="minorHAnsi"/>
          <w:lang w:val="en"/>
        </w:rPr>
      </w:pPr>
      <w:r w:rsidRPr="00C854E8">
        <w:rPr>
          <w:rFonts w:asciiTheme="minorHAnsi" w:hAnsiTheme="minorHAnsi" w:cstheme="minorHAnsi"/>
          <w:lang w:val="en"/>
        </w:rPr>
        <w:t>Topical information—such as new research results, new or revised regulations, program information, and details—on specific environmental issues.</w:t>
      </w:r>
    </w:p>
    <w:p w14:paraId="327BC1F4" w14:textId="77777777" w:rsidR="009923E0" w:rsidRPr="00C854E8" w:rsidRDefault="009923E0" w:rsidP="009923E0">
      <w:pPr>
        <w:numPr>
          <w:ilvl w:val="0"/>
          <w:numId w:val="2"/>
        </w:numPr>
        <w:spacing w:before="100" w:beforeAutospacing="1" w:after="100" w:afterAutospacing="1" w:line="240" w:lineRule="auto"/>
        <w:rPr>
          <w:rFonts w:cstheme="minorHAnsi"/>
          <w:sz w:val="24"/>
          <w:szCs w:val="24"/>
          <w:lang w:val="en"/>
        </w:rPr>
      </w:pPr>
      <w:r w:rsidRPr="00C854E8">
        <w:rPr>
          <w:rFonts w:cstheme="minorHAnsi"/>
          <w:sz w:val="24"/>
          <w:szCs w:val="24"/>
          <w:lang w:val="en"/>
        </w:rPr>
        <w:t>Integration with social media, such as location- or topically-based interest groups.</w:t>
      </w:r>
    </w:p>
    <w:p w14:paraId="50CC80E3" w14:textId="77777777" w:rsidR="009923E0" w:rsidRPr="00C854E8" w:rsidRDefault="009923E0" w:rsidP="009923E0">
      <w:pPr>
        <w:numPr>
          <w:ilvl w:val="0"/>
          <w:numId w:val="2"/>
        </w:numPr>
        <w:spacing w:before="100" w:beforeAutospacing="1" w:after="100" w:afterAutospacing="1" w:line="240" w:lineRule="auto"/>
        <w:rPr>
          <w:rFonts w:cstheme="minorHAnsi"/>
          <w:sz w:val="24"/>
          <w:szCs w:val="24"/>
          <w:lang w:val="en"/>
        </w:rPr>
      </w:pPr>
      <w:r w:rsidRPr="00C854E8">
        <w:rPr>
          <w:rFonts w:cstheme="minorHAnsi"/>
          <w:sz w:val="24"/>
          <w:szCs w:val="24"/>
          <w:lang w:val="en"/>
        </w:rPr>
        <w:t>Ability to drill through a summary analysis to access the underlying data and metadata.</w:t>
      </w:r>
    </w:p>
    <w:p w14:paraId="507956BC" w14:textId="77777777" w:rsidR="009923E0" w:rsidRPr="00C854E8" w:rsidRDefault="009923E0" w:rsidP="009923E0">
      <w:pPr>
        <w:numPr>
          <w:ilvl w:val="0"/>
          <w:numId w:val="2"/>
        </w:numPr>
        <w:spacing w:before="100" w:beforeAutospacing="1" w:after="100" w:afterAutospacing="1" w:line="240" w:lineRule="auto"/>
        <w:rPr>
          <w:rFonts w:cstheme="minorHAnsi"/>
          <w:sz w:val="24"/>
          <w:szCs w:val="24"/>
          <w:lang w:val="en"/>
        </w:rPr>
      </w:pPr>
      <w:r w:rsidRPr="00C854E8">
        <w:rPr>
          <w:rFonts w:cstheme="minorHAnsi"/>
          <w:sz w:val="24"/>
          <w:szCs w:val="24"/>
          <w:lang w:val="en"/>
        </w:rPr>
        <w:t>Topical and task-oriented navigation.</w:t>
      </w:r>
    </w:p>
    <w:p w14:paraId="13768A30" w14:textId="768643A2" w:rsidR="000B3A2E" w:rsidRPr="00DC5BAF" w:rsidRDefault="009923E0" w:rsidP="00DC5BAF">
      <w:pPr>
        <w:numPr>
          <w:ilvl w:val="0"/>
          <w:numId w:val="2"/>
        </w:numPr>
        <w:spacing w:before="100" w:beforeAutospacing="1" w:after="100" w:afterAutospacing="1" w:line="240" w:lineRule="auto"/>
        <w:rPr>
          <w:rFonts w:cstheme="minorHAnsi"/>
          <w:sz w:val="24"/>
          <w:szCs w:val="24"/>
          <w:lang w:val="en"/>
        </w:rPr>
      </w:pPr>
      <w:r w:rsidRPr="00C854E8">
        <w:rPr>
          <w:rFonts w:cstheme="minorHAnsi"/>
          <w:sz w:val="24"/>
          <w:szCs w:val="24"/>
          <w:lang w:val="en"/>
        </w:rPr>
        <w:t>Option to subscribe to alerts for new information, such as a new report or regulation.</w:t>
      </w:r>
    </w:p>
    <w:sectPr w:rsidR="000B3A2E" w:rsidRPr="00DC5BAF" w:rsidSect="00E33FA1">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C615F" w14:textId="77777777" w:rsidR="00544FE9" w:rsidRDefault="00544FE9" w:rsidP="00E33FA1">
      <w:pPr>
        <w:spacing w:after="0" w:line="240" w:lineRule="auto"/>
      </w:pPr>
      <w:r>
        <w:separator/>
      </w:r>
    </w:p>
  </w:endnote>
  <w:endnote w:type="continuationSeparator" w:id="0">
    <w:p w14:paraId="29FF16FE" w14:textId="77777777" w:rsidR="00544FE9" w:rsidRDefault="00544FE9" w:rsidP="00E3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196288"/>
      <w:docPartObj>
        <w:docPartGallery w:val="Page Numbers (Bottom of Page)"/>
        <w:docPartUnique/>
      </w:docPartObj>
    </w:sdtPr>
    <w:sdtEndPr>
      <w:rPr>
        <w:color w:val="7F7F7F" w:themeColor="background1" w:themeShade="7F"/>
        <w:spacing w:val="60"/>
      </w:rPr>
    </w:sdtEndPr>
    <w:sdtContent>
      <w:p w14:paraId="598DD481" w14:textId="77777777" w:rsidR="00E33FA1" w:rsidRDefault="00E33FA1" w:rsidP="00E33FA1">
        <w:pPr>
          <w:pStyle w:val="Footer"/>
          <w:pBdr>
            <w:top w:val="single" w:sz="4" w:space="1" w:color="D9D9D9" w:themeColor="background1" w:themeShade="D9"/>
          </w:pBdr>
          <w:rPr>
            <w:color w:val="7F7F7F" w:themeColor="background1" w:themeShade="7F"/>
          </w:rPr>
        </w:pPr>
        <w:r w:rsidRPr="00112A39">
          <w:rPr>
            <w:color w:val="7F7F7F" w:themeColor="background1" w:themeShade="7F"/>
            <w:spacing w:val="60"/>
          </w:rPr>
          <w:t xml:space="preserve">E-Enterprise Portal </w:t>
        </w:r>
      </w:p>
      <w:p w14:paraId="311E30E8" w14:textId="610D9994" w:rsidR="00E33FA1" w:rsidRPr="00112A39" w:rsidRDefault="00E33FA1" w:rsidP="00E33FA1">
        <w:pPr>
          <w:pStyle w:val="Footer"/>
          <w:pBdr>
            <w:top w:val="single" w:sz="4" w:space="1" w:color="D9D9D9" w:themeColor="background1" w:themeShade="D9"/>
          </w:pBdr>
          <w:rPr>
            <w:noProof/>
          </w:rPr>
        </w:pPr>
        <w:r w:rsidRPr="00112A39">
          <w:rPr>
            <w:color w:val="7F7F7F" w:themeColor="background1" w:themeShade="7F"/>
            <w:spacing w:val="60"/>
          </w:rPr>
          <w:t xml:space="preserve">DRAFT </w:t>
        </w:r>
        <w:r w:rsidR="004B7357">
          <w:rPr>
            <w:color w:val="7F7F7F" w:themeColor="background1" w:themeShade="7F"/>
            <w:spacing w:val="60"/>
          </w:rPr>
          <w:t>Overview</w:t>
        </w:r>
        <w:r w:rsidR="004B7357">
          <w:rPr>
            <w:color w:val="7F7F7F" w:themeColor="background1" w:themeShade="7F"/>
            <w:spacing w:val="60"/>
          </w:rPr>
          <w:tab/>
          <w:t>10/1</w:t>
        </w:r>
        <w:r>
          <w:rPr>
            <w:color w:val="7F7F7F" w:themeColor="background1" w:themeShade="7F"/>
            <w:spacing w:val="60"/>
          </w:rPr>
          <w:t>/18</w:t>
        </w:r>
        <w:r>
          <w:rPr>
            <w:color w:val="7F7F7F" w:themeColor="background1" w:themeShade="7F"/>
            <w:spacing w:val="60"/>
          </w:rPr>
          <w:tab/>
        </w:r>
        <w:r w:rsidRPr="00A22689">
          <w:rPr>
            <w:color w:val="7F7F7F" w:themeColor="background1" w:themeShade="7F"/>
            <w:spacing w:val="60"/>
          </w:rPr>
          <w:t xml:space="preserve">Page | </w:t>
        </w:r>
        <w:r w:rsidRPr="00A22689">
          <w:rPr>
            <w:b/>
            <w:bCs/>
            <w:noProof/>
            <w:color w:val="7F7F7F" w:themeColor="background1" w:themeShade="7F"/>
            <w:spacing w:val="60"/>
          </w:rPr>
          <w:fldChar w:fldCharType="begin"/>
        </w:r>
        <w:r w:rsidRPr="00A22689">
          <w:rPr>
            <w:color w:val="7F7F7F" w:themeColor="background1" w:themeShade="7F"/>
            <w:spacing w:val="60"/>
          </w:rPr>
          <w:instrText xml:space="preserve"> PAGE   \* MERGEFORMAT </w:instrText>
        </w:r>
        <w:r w:rsidRPr="00A22689">
          <w:rPr>
            <w:color w:val="7F7F7F" w:themeColor="background1" w:themeShade="7F"/>
            <w:spacing w:val="60"/>
          </w:rPr>
          <w:fldChar w:fldCharType="separate"/>
        </w:r>
        <w:r w:rsidR="004B7357">
          <w:rPr>
            <w:noProof/>
            <w:color w:val="7F7F7F" w:themeColor="background1" w:themeShade="7F"/>
            <w:spacing w:val="60"/>
          </w:rPr>
          <w:t>1</w:t>
        </w:r>
        <w:r w:rsidRPr="00A22689">
          <w:rPr>
            <w:b/>
            <w:bCs/>
            <w:noProof/>
            <w:color w:val="7F7F7F" w:themeColor="background1" w:themeShade="7F"/>
            <w:spacing w:val="60"/>
          </w:rPr>
          <w:fldChar w:fldCharType="end"/>
        </w:r>
      </w:p>
    </w:sdtContent>
  </w:sdt>
  <w:p w14:paraId="4D59014A" w14:textId="77777777" w:rsidR="00E33FA1" w:rsidRDefault="00E33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E7510" w14:textId="77777777" w:rsidR="00544FE9" w:rsidRDefault="00544FE9" w:rsidP="00E33FA1">
      <w:pPr>
        <w:spacing w:after="0" w:line="240" w:lineRule="auto"/>
      </w:pPr>
      <w:r>
        <w:separator/>
      </w:r>
    </w:p>
  </w:footnote>
  <w:footnote w:type="continuationSeparator" w:id="0">
    <w:p w14:paraId="22B97E89" w14:textId="77777777" w:rsidR="00544FE9" w:rsidRDefault="00544FE9" w:rsidP="00E33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35809"/>
    <w:multiLevelType w:val="multilevel"/>
    <w:tmpl w:val="5346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F325B1"/>
    <w:multiLevelType w:val="multilevel"/>
    <w:tmpl w:val="451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81460"/>
    <w:multiLevelType w:val="multilevel"/>
    <w:tmpl w:val="C96A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E0"/>
    <w:rsid w:val="000B3A2E"/>
    <w:rsid w:val="001B7B85"/>
    <w:rsid w:val="0025533F"/>
    <w:rsid w:val="0037593D"/>
    <w:rsid w:val="004B7357"/>
    <w:rsid w:val="005200A9"/>
    <w:rsid w:val="00544FE9"/>
    <w:rsid w:val="00752983"/>
    <w:rsid w:val="007D0269"/>
    <w:rsid w:val="0081052B"/>
    <w:rsid w:val="00857A8C"/>
    <w:rsid w:val="00887762"/>
    <w:rsid w:val="008C3A68"/>
    <w:rsid w:val="00914F4C"/>
    <w:rsid w:val="009923E0"/>
    <w:rsid w:val="00C854E8"/>
    <w:rsid w:val="00D916AE"/>
    <w:rsid w:val="00DC5BAF"/>
    <w:rsid w:val="00DE30F7"/>
    <w:rsid w:val="00E33FA1"/>
    <w:rsid w:val="00EA192D"/>
    <w:rsid w:val="00F2696D"/>
    <w:rsid w:val="223B8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88FA"/>
  <w15:chartTrackingRefBased/>
  <w15:docId w15:val="{659ABBFC-ECD7-4E16-BA48-CFF803BC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3E0"/>
  </w:style>
  <w:style w:type="paragraph" w:styleId="Heading1">
    <w:name w:val="heading 1"/>
    <w:basedOn w:val="Normal"/>
    <w:next w:val="Normal"/>
    <w:link w:val="Heading1Char"/>
    <w:uiPriority w:val="9"/>
    <w:qFormat/>
    <w:rsid w:val="00992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3E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923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9923E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semiHidden/>
    <w:unhideWhenUsed/>
    <w:rsid w:val="009923E0"/>
    <w:rPr>
      <w:sz w:val="16"/>
      <w:szCs w:val="16"/>
    </w:rPr>
  </w:style>
  <w:style w:type="paragraph" w:styleId="CommentText">
    <w:name w:val="annotation text"/>
    <w:basedOn w:val="Normal"/>
    <w:link w:val="CommentTextChar"/>
    <w:semiHidden/>
    <w:unhideWhenUsed/>
    <w:rsid w:val="009923E0"/>
    <w:pPr>
      <w:spacing w:line="240" w:lineRule="auto"/>
    </w:pPr>
    <w:rPr>
      <w:sz w:val="20"/>
      <w:szCs w:val="20"/>
    </w:rPr>
  </w:style>
  <w:style w:type="character" w:customStyle="1" w:styleId="CommentTextChar">
    <w:name w:val="Comment Text Char"/>
    <w:basedOn w:val="DefaultParagraphFont"/>
    <w:link w:val="CommentText"/>
    <w:semiHidden/>
    <w:rsid w:val="009923E0"/>
    <w:rPr>
      <w:sz w:val="20"/>
      <w:szCs w:val="20"/>
    </w:rPr>
  </w:style>
  <w:style w:type="paragraph" w:styleId="BalloonText">
    <w:name w:val="Balloon Text"/>
    <w:basedOn w:val="Normal"/>
    <w:link w:val="BalloonTextChar"/>
    <w:uiPriority w:val="99"/>
    <w:semiHidden/>
    <w:unhideWhenUsed/>
    <w:rsid w:val="00992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3E0"/>
    <w:rPr>
      <w:rFonts w:ascii="Segoe UI" w:hAnsi="Segoe UI" w:cs="Segoe UI"/>
      <w:sz w:val="18"/>
      <w:szCs w:val="18"/>
    </w:rPr>
  </w:style>
  <w:style w:type="paragraph" w:styleId="NoSpacing">
    <w:name w:val="No Spacing"/>
    <w:link w:val="NoSpacingChar"/>
    <w:uiPriority w:val="1"/>
    <w:qFormat/>
    <w:rsid w:val="00E33FA1"/>
    <w:pPr>
      <w:spacing w:after="0" w:line="240" w:lineRule="auto"/>
    </w:pPr>
    <w:rPr>
      <w:rFonts w:eastAsiaTheme="minorEastAsia"/>
    </w:rPr>
  </w:style>
  <w:style w:type="character" w:customStyle="1" w:styleId="NoSpacingChar">
    <w:name w:val="No Spacing Char"/>
    <w:basedOn w:val="DefaultParagraphFont"/>
    <w:link w:val="NoSpacing"/>
    <w:uiPriority w:val="1"/>
    <w:rsid w:val="00E33FA1"/>
    <w:rPr>
      <w:rFonts w:eastAsiaTheme="minorEastAsia"/>
    </w:rPr>
  </w:style>
  <w:style w:type="paragraph" w:styleId="Header">
    <w:name w:val="header"/>
    <w:basedOn w:val="Normal"/>
    <w:link w:val="HeaderChar"/>
    <w:uiPriority w:val="99"/>
    <w:unhideWhenUsed/>
    <w:rsid w:val="00E33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A1"/>
  </w:style>
  <w:style w:type="paragraph" w:styleId="Footer">
    <w:name w:val="footer"/>
    <w:basedOn w:val="Normal"/>
    <w:link w:val="FooterChar"/>
    <w:uiPriority w:val="99"/>
    <w:unhideWhenUsed/>
    <w:rsid w:val="00E33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A1"/>
  </w:style>
  <w:style w:type="character" w:customStyle="1" w:styleId="Heading2Char">
    <w:name w:val="Heading 2 Char"/>
    <w:basedOn w:val="DefaultParagraphFont"/>
    <w:link w:val="Heading2"/>
    <w:uiPriority w:val="9"/>
    <w:rsid w:val="00D916AE"/>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7D0269"/>
    <w:rPr>
      <w:b/>
      <w:bCs/>
    </w:rPr>
  </w:style>
  <w:style w:type="character" w:customStyle="1" w:styleId="CommentSubjectChar">
    <w:name w:val="Comment Subject Char"/>
    <w:basedOn w:val="CommentTextChar"/>
    <w:link w:val="CommentSubject"/>
    <w:uiPriority w:val="99"/>
    <w:semiHidden/>
    <w:rsid w:val="007D02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1752">
      <w:bodyDiv w:val="1"/>
      <w:marLeft w:val="0"/>
      <w:marRight w:val="0"/>
      <w:marTop w:val="0"/>
      <w:marBottom w:val="0"/>
      <w:divBdr>
        <w:top w:val="none" w:sz="0" w:space="0" w:color="auto"/>
        <w:left w:val="none" w:sz="0" w:space="0" w:color="auto"/>
        <w:bottom w:val="none" w:sz="0" w:space="0" w:color="auto"/>
        <w:right w:val="none" w:sz="0" w:space="0" w:color="auto"/>
      </w:divBdr>
    </w:div>
    <w:div w:id="3122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D9478A778D4CF18F7DB9E4C2174276"/>
        <w:category>
          <w:name w:val="General"/>
          <w:gallery w:val="placeholder"/>
        </w:category>
        <w:types>
          <w:type w:val="bbPlcHdr"/>
        </w:types>
        <w:behaviors>
          <w:behavior w:val="content"/>
        </w:behaviors>
        <w:guid w:val="{0FE09B35-D5B9-4678-BBDF-B1EE50B77B6B}"/>
      </w:docPartPr>
      <w:docPartBody>
        <w:p w:rsidR="00807D76" w:rsidRDefault="00D63C2A" w:rsidP="00D63C2A">
          <w:pPr>
            <w:pStyle w:val="B4D9478A778D4CF18F7DB9E4C2174276"/>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2A"/>
    <w:rsid w:val="00214159"/>
    <w:rsid w:val="00807D76"/>
    <w:rsid w:val="00D6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9478A778D4CF18F7DB9E4C2174276">
    <w:name w:val="B4D9478A778D4CF18F7DB9E4C2174276"/>
    <w:rsid w:val="00D63C2A"/>
  </w:style>
  <w:style w:type="paragraph" w:customStyle="1" w:styleId="AB4F930F9CA64E19933487EED3304AE3">
    <w:name w:val="AB4F930F9CA64E19933487EED3304AE3"/>
    <w:rsid w:val="00D63C2A"/>
  </w:style>
  <w:style w:type="paragraph" w:customStyle="1" w:styleId="248CF7ED294D4A79A5A4E8F741C058AB">
    <w:name w:val="248CF7ED294D4A79A5A4E8F741C058AB"/>
    <w:rsid w:val="00D63C2A"/>
  </w:style>
  <w:style w:type="paragraph" w:customStyle="1" w:styleId="11D8A9F4D31243CBADD483CC738E5052">
    <w:name w:val="11D8A9F4D31243CBADD483CC738E5052"/>
    <w:rsid w:val="00D63C2A"/>
  </w:style>
  <w:style w:type="paragraph" w:customStyle="1" w:styleId="5BD23CA9D4A948CC8FF13FB3E7AED834">
    <w:name w:val="5BD23CA9D4A948CC8FF13FB3E7AED834"/>
    <w:rsid w:val="00D63C2A"/>
  </w:style>
  <w:style w:type="paragraph" w:customStyle="1" w:styleId="EBBB2D2B7109480CB5C6D6826AFDF1C3">
    <w:name w:val="EBBB2D2B7109480CB5C6D6826AFDF1C3"/>
    <w:rsid w:val="00D63C2A"/>
  </w:style>
  <w:style w:type="paragraph" w:customStyle="1" w:styleId="7BD395C73CA4456CA795E1E4622045C4">
    <w:name w:val="7BD395C73CA4456CA795E1E4622045C4"/>
    <w:rsid w:val="00D63C2A"/>
  </w:style>
  <w:style w:type="paragraph" w:customStyle="1" w:styleId="E90F7352324840B3801D48575DF8AB13">
    <w:name w:val="E90F7352324840B3801D48575DF8AB13"/>
    <w:rsid w:val="00D63C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2018-08-02T00:00:00</PublishDate>
  <Abstract/>
  <CompanyAddress/>
  <CompanyPhone/>
  <CompanyFax/>
  <CompanyEmail/>
</CoverPageProperti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4830BAA479F80D40AEEA3AD90FFBAA7A" ma:contentTypeVersion="24" ma:contentTypeDescription="Create a new document." ma:contentTypeScope="" ma:versionID="01301de7bdcaf527d41d2db19eb753cc">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52d68ca-943d-46be-915c-eaec45dd38ca" xmlns:ns6="5a05c218-a98f-4ebf-a757-9610dd9530d2" targetNamespace="http://schemas.microsoft.com/office/2006/metadata/properties" ma:root="true" ma:fieldsID="fd3245fdc9372ff951ae62bf43a0149b" ns1:_="" ns2:_="" ns3:_="" ns4:_="" ns5:_="" ns6:_="">
    <xsd:import namespace="http://schemas.microsoft.com/sharepoint/v3"/>
    <xsd:import namespace="4ffa91fb-a0ff-4ac5-b2db-65c790d184a4"/>
    <xsd:import namespace="http://schemas.microsoft.com/sharepoint.v3"/>
    <xsd:import namespace="http://schemas.microsoft.com/sharepoint/v3/fields"/>
    <xsd:import namespace="252d68ca-943d-46be-915c-eaec45dd38ca"/>
    <xsd:import namespace="5a05c218-a98f-4ebf-a757-9610dd9530d2"/>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SharedWithUsers" minOccurs="0"/>
                <xsd:element ref="ns5:SharingHintHash" minOccurs="0"/>
                <xsd:element ref="ns5:SharedWithDetails" minOccurs="0"/>
                <xsd:element ref="ns6:MediaServiceMetadata" minOccurs="0"/>
                <xsd:element ref="ns6: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738cf3bc-ac9e-4b41-84f3-67fb2dd2d565}" ma:internalName="TaxCatchAllLabel" ma:readOnly="true" ma:showField="CatchAllDataLabel" ma:web="87b93111-45fc-4200-b3fe-daede21e656b">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738cf3bc-ac9e-4b41-84f3-67fb2dd2d565}" ma:internalName="TaxCatchAll" ma:showField="CatchAllData" ma:web="87b93111-45fc-4200-b3fe-daede21e656b">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2d68ca-943d-46be-915c-eaec45dd38ca"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0" nillable="true" ma:displayName="Sharing Hint Hash" ma:internalName="SharingHintHash" ma:readOnly="true">
      <xsd:simpleType>
        <xsd:restriction base="dms:Text"/>
      </xsd:simple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05c218-a98f-4ebf-a757-9610dd9530d2" elementFormDefault="qualified">
    <xsd:import namespace="http://schemas.microsoft.com/office/2006/documentManagement/types"/>
    <xsd:import namespace="http://schemas.microsoft.com/office/infopath/2007/PartnerControls"/>
    <xsd:element name="MediaServiceMetadata" ma:index="32" nillable="true" ma:displayName="MediaServiceMetadata" ma:description="" ma:hidden="true" ma:internalName="MediaServiceMetadata" ma:readOnly="true">
      <xsd:simpleType>
        <xsd:restriction base="dms:Note"/>
      </xsd:simpleType>
    </xsd:element>
    <xsd:element name="MediaServiceFastMetadata" ma:index="3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2018-08-06T23:10:33+00:00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36F95B-757E-46AC-9971-B4FF43857322}">
  <ds:schemaRefs>
    <ds:schemaRef ds:uri="Microsoft.SharePoint.Taxonomy.ContentTypeSync"/>
  </ds:schemaRefs>
</ds:datastoreItem>
</file>

<file path=customXml/itemProps3.xml><?xml version="1.0" encoding="utf-8"?>
<ds:datastoreItem xmlns:ds="http://schemas.openxmlformats.org/officeDocument/2006/customXml" ds:itemID="{E3537FB5-74E1-45BB-958C-733E2B866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52d68ca-943d-46be-915c-eaec45dd38ca"/>
    <ds:schemaRef ds:uri="5a05c218-a98f-4ebf-a757-9610dd953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5D4807-B01A-4F8D-9E13-2301C29C858B}">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5.xml><?xml version="1.0" encoding="utf-8"?>
<ds:datastoreItem xmlns:ds="http://schemas.openxmlformats.org/officeDocument/2006/customXml" ds:itemID="{A9D87CE7-A490-42CA-A932-C0823F2EC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E-Enterprise Portal</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DRAFT for discussion only</dc:subject>
  <dc:creator>Solorzano, Nancy</dc:creator>
  <cp:keywords/>
  <dc:description/>
  <cp:lastModifiedBy>Solorzano, Nancy </cp:lastModifiedBy>
  <cp:revision>3</cp:revision>
  <dcterms:created xsi:type="dcterms:W3CDTF">2018-10-01T23:34:00Z</dcterms:created>
  <dcterms:modified xsi:type="dcterms:W3CDTF">2018-10-01T23:35:00Z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0x0101004830BAA479F80D40AEEA3AD90FFBAA7A</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ies>
</file>