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8BAE" w14:textId="60A9F00E" w:rsidR="006D4CC1" w:rsidRDefault="00B9296F" w:rsidP="00A3257D">
      <w:pPr>
        <w:pStyle w:val="ListParagraph"/>
        <w:kinsoku w:val="0"/>
        <w:overflowPunct w:val="0"/>
        <w:autoSpaceDE w:val="0"/>
        <w:autoSpaceDN w:val="0"/>
        <w:adjustRightInd w:val="0"/>
        <w:spacing w:line="266" w:lineRule="exact"/>
        <w:ind w:left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A3257D">
        <w:rPr>
          <w:rFonts w:ascii="Times New Roman" w:hAnsi="Times New Roman" w:cs="Times New Roman"/>
          <w:bCs/>
          <w:sz w:val="24"/>
          <w:szCs w:val="24"/>
        </w:rPr>
        <w:t>Th</w:t>
      </w:r>
      <w:r w:rsidR="008968CE">
        <w:rPr>
          <w:rFonts w:ascii="Times New Roman" w:hAnsi="Times New Roman" w:cs="Times New Roman"/>
          <w:bCs/>
          <w:sz w:val="24"/>
          <w:szCs w:val="24"/>
        </w:rPr>
        <w:t xml:space="preserve">e following </w:t>
      </w:r>
      <w:r w:rsidR="00E24BAC">
        <w:rPr>
          <w:rFonts w:ascii="Times New Roman" w:hAnsi="Times New Roman" w:cs="Times New Roman"/>
          <w:bCs/>
          <w:sz w:val="24"/>
          <w:szCs w:val="24"/>
        </w:rPr>
        <w:t>checklist</w:t>
      </w:r>
      <w:r w:rsidR="008968C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3A3B">
        <w:rPr>
          <w:rFonts w:ascii="Times New Roman" w:hAnsi="Times New Roman" w:cs="Times New Roman"/>
          <w:bCs/>
          <w:sz w:val="24"/>
          <w:szCs w:val="24"/>
        </w:rPr>
        <w:t>summarizes</w:t>
      </w:r>
      <w:r w:rsidR="008968CE">
        <w:rPr>
          <w:rFonts w:ascii="Times New Roman" w:hAnsi="Times New Roman" w:cs="Times New Roman"/>
          <w:bCs/>
          <w:sz w:val="24"/>
          <w:szCs w:val="24"/>
        </w:rPr>
        <w:t xml:space="preserve"> QAPP requirements for projects involving application of existing software tools (models, web-based applications, etc.) that have been previously verified and validated.</w:t>
      </w:r>
      <w:r w:rsidR="001F3A3B">
        <w:rPr>
          <w:rFonts w:ascii="Times New Roman" w:hAnsi="Times New Roman" w:cs="Times New Roman"/>
          <w:bCs/>
          <w:sz w:val="24"/>
          <w:szCs w:val="24"/>
        </w:rPr>
        <w:t xml:space="preserve"> More comprehensive guidance on developing QAPPs for modeling projects is provided in the EPA/240/R-02/007 report titled “</w:t>
      </w:r>
      <w:r w:rsidR="001F3A3B" w:rsidRPr="001F3A3B">
        <w:rPr>
          <w:rFonts w:ascii="Times New Roman" w:hAnsi="Times New Roman" w:cs="Times New Roman"/>
          <w:bCs/>
          <w:sz w:val="24"/>
          <w:szCs w:val="24"/>
        </w:rPr>
        <w:t>Guidance for Quality Assurance Project Plans for Modeling (</w:t>
      </w:r>
      <w:hyperlink r:id="rId13" w:anchor="guidance" w:tooltip="Link to the EPA's guidance for modeling QAPPs." w:history="1">
        <w:r w:rsidR="001F3A3B" w:rsidRPr="00124EF7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EPA QA/G-5M</w:t>
        </w:r>
      </w:hyperlink>
      <w:r w:rsidR="001F3A3B" w:rsidRPr="001F3A3B">
        <w:rPr>
          <w:rFonts w:ascii="Times New Roman" w:hAnsi="Times New Roman" w:cs="Times New Roman"/>
          <w:bCs/>
          <w:sz w:val="24"/>
          <w:szCs w:val="24"/>
        </w:rPr>
        <w:t>)</w:t>
      </w:r>
      <w:r w:rsidR="00E568AA">
        <w:rPr>
          <w:rFonts w:ascii="Times New Roman" w:hAnsi="Times New Roman" w:cs="Times New Roman"/>
          <w:bCs/>
          <w:sz w:val="24"/>
          <w:szCs w:val="24"/>
        </w:rPr>
        <w:t>.</w:t>
      </w:r>
      <w:r w:rsidR="001F3A3B">
        <w:rPr>
          <w:rFonts w:ascii="Times New Roman" w:hAnsi="Times New Roman" w:cs="Times New Roman"/>
          <w:bCs/>
          <w:sz w:val="24"/>
          <w:szCs w:val="24"/>
        </w:rPr>
        <w:t>”</w:t>
      </w:r>
      <w:r w:rsidR="00E568AA">
        <w:rPr>
          <w:rFonts w:ascii="Times New Roman" w:hAnsi="Times New Roman" w:cs="Times New Roman"/>
          <w:bCs/>
          <w:sz w:val="24"/>
          <w:szCs w:val="24"/>
        </w:rPr>
        <w:t xml:space="preserve"> The completed </w:t>
      </w:r>
      <w:r w:rsidR="007F1D8F">
        <w:rPr>
          <w:rFonts w:ascii="Times New Roman" w:hAnsi="Times New Roman" w:cs="Times New Roman"/>
          <w:bCs/>
          <w:sz w:val="24"/>
          <w:szCs w:val="24"/>
        </w:rPr>
        <w:t>checklist</w:t>
      </w:r>
      <w:r w:rsidR="00E568AA">
        <w:rPr>
          <w:rFonts w:ascii="Times New Roman" w:hAnsi="Times New Roman" w:cs="Times New Roman"/>
          <w:bCs/>
          <w:sz w:val="24"/>
          <w:szCs w:val="24"/>
        </w:rPr>
        <w:t xml:space="preserve"> will be entered into QA Track with the </w:t>
      </w:r>
      <w:r w:rsidR="008F484D">
        <w:rPr>
          <w:rFonts w:ascii="Times New Roman" w:hAnsi="Times New Roman" w:cs="Times New Roman"/>
          <w:bCs/>
          <w:sz w:val="24"/>
          <w:szCs w:val="24"/>
        </w:rPr>
        <w:t xml:space="preserve">approved </w:t>
      </w:r>
      <w:r w:rsidR="00E568AA">
        <w:rPr>
          <w:rFonts w:ascii="Times New Roman" w:hAnsi="Times New Roman" w:cs="Times New Roman"/>
          <w:bCs/>
          <w:sz w:val="24"/>
          <w:szCs w:val="24"/>
        </w:rPr>
        <w:t>QAPP</w:t>
      </w:r>
      <w:r w:rsidR="008F484D">
        <w:rPr>
          <w:rFonts w:ascii="Times New Roman" w:hAnsi="Times New Roman" w:cs="Times New Roman"/>
          <w:bCs/>
          <w:sz w:val="24"/>
          <w:szCs w:val="24"/>
        </w:rPr>
        <w:t xml:space="preserve"> by the QA</w:t>
      </w:r>
      <w:r w:rsidR="007F1D8F">
        <w:rPr>
          <w:rFonts w:ascii="Times New Roman" w:hAnsi="Times New Roman" w:cs="Times New Roman"/>
          <w:bCs/>
          <w:sz w:val="24"/>
          <w:szCs w:val="24"/>
        </w:rPr>
        <w:t xml:space="preserve"> Manager</w:t>
      </w:r>
      <w:r w:rsidR="008F484D">
        <w:rPr>
          <w:rFonts w:ascii="Times New Roman" w:hAnsi="Times New Roman" w:cs="Times New Roman"/>
          <w:bCs/>
          <w:sz w:val="24"/>
          <w:szCs w:val="24"/>
        </w:rPr>
        <w:t xml:space="preserve"> when final</w:t>
      </w:r>
      <w:r w:rsidR="00E568AA">
        <w:rPr>
          <w:rFonts w:ascii="Times New Roman" w:hAnsi="Times New Roman" w:cs="Times New Roman"/>
          <w:bCs/>
          <w:sz w:val="24"/>
          <w:szCs w:val="24"/>
        </w:rPr>
        <w:t>.</w:t>
      </w:r>
    </w:p>
    <w:p w14:paraId="16B9141D" w14:textId="77777777" w:rsidR="002B546F" w:rsidRDefault="002B546F" w:rsidP="002B546F">
      <w:pPr>
        <w:pStyle w:val="ListParagraph"/>
        <w:kinsoku w:val="0"/>
        <w:overflowPunct w:val="0"/>
        <w:autoSpaceDE w:val="0"/>
        <w:autoSpaceDN w:val="0"/>
        <w:adjustRightInd w:val="0"/>
        <w:spacing w:line="266" w:lineRule="exact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547B1" w14:textId="46679F4F" w:rsidR="002B546F" w:rsidRDefault="00E40CA1" w:rsidP="0009042E">
      <w:pPr>
        <w:pStyle w:val="Heading2"/>
      </w:pPr>
      <w:r>
        <w:t xml:space="preserve">B.1 </w:t>
      </w:r>
      <w:r w:rsidR="00045F92">
        <w:t>MODEL</w:t>
      </w:r>
      <w:r w:rsidR="00CD7A7D" w:rsidRPr="0009042E">
        <w:t xml:space="preserve"> SPECIFICATION</w:t>
      </w:r>
    </w:p>
    <w:p w14:paraId="5DDC431E" w14:textId="77777777" w:rsidR="0009042E" w:rsidRDefault="0009042E" w:rsidP="000904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582"/>
        <w:gridCol w:w="3410"/>
      </w:tblGrid>
      <w:tr w:rsidR="0066163D" w:rsidRPr="0066163D" w14:paraId="7365015D" w14:textId="77777777" w:rsidTr="00ED03B2">
        <w:tc>
          <w:tcPr>
            <w:tcW w:w="529" w:type="dxa"/>
          </w:tcPr>
          <w:p w14:paraId="59902EE7" w14:textId="007CBFE6" w:rsidR="0066163D" w:rsidRPr="0066163D" w:rsidRDefault="0066163D" w:rsidP="0066163D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0B643075" w14:textId="155F3CD7" w:rsidR="0066163D" w:rsidRPr="0066163D" w:rsidRDefault="0066163D" w:rsidP="0066163D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1DA3B87F" w14:textId="01ADB81C" w:rsidR="0066163D" w:rsidRPr="0066163D" w:rsidRDefault="0066163D" w:rsidP="0066163D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582" w:type="dxa"/>
          </w:tcPr>
          <w:p w14:paraId="2CE99842" w14:textId="44C3EBCE" w:rsidR="0066163D" w:rsidRPr="0066163D" w:rsidRDefault="0066163D" w:rsidP="0066163D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410" w:type="dxa"/>
          </w:tcPr>
          <w:p w14:paraId="1882F7B1" w14:textId="2AC523FD" w:rsidR="0066163D" w:rsidRPr="0066163D" w:rsidRDefault="0066163D" w:rsidP="00F26DAF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ED03B2" w14:paraId="66185926" w14:textId="77777777" w:rsidTr="00ED03B2">
        <w:sdt>
          <w:sdtPr>
            <w:id w:val="-760522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4F6C5D27" w14:textId="48B20125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347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0B3E7431" w14:textId="6FE2D276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76135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75FC392A" w14:textId="6BB0F9E4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82" w:type="dxa"/>
          </w:tcPr>
          <w:p w14:paraId="2D04B057" w14:textId="3D40BD34" w:rsidR="00ED03B2" w:rsidRPr="00B23FAA" w:rsidRDefault="00ED03B2" w:rsidP="00B23FAA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conceptual model, including key processes, system compartments, system boundaries, temporal and spatial scales, and fluxes into and out of the problem domain.</w:t>
            </w:r>
          </w:p>
        </w:tc>
        <w:tc>
          <w:tcPr>
            <w:tcW w:w="3410" w:type="dxa"/>
          </w:tcPr>
          <w:p w14:paraId="27EDBA7F" w14:textId="037F46BA" w:rsidR="00ED03B2" w:rsidRDefault="00ED03B2" w:rsidP="00ED03B2"/>
        </w:tc>
      </w:tr>
      <w:tr w:rsidR="0066163D" w14:paraId="54D00471" w14:textId="77777777" w:rsidTr="00ED03B2">
        <w:sdt>
          <w:sdtPr>
            <w:id w:val="955609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4F20FDCA" w14:textId="66519558" w:rsidR="0066163D" w:rsidRDefault="0066163D" w:rsidP="0066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25386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FB5194E" w14:textId="6BE6E05A" w:rsidR="0066163D" w:rsidRDefault="0066163D" w:rsidP="0066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55730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2198A6E5" w14:textId="0B0FD4B6" w:rsidR="0066163D" w:rsidRDefault="0066163D" w:rsidP="0066163D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82" w:type="dxa"/>
            <w:vAlign w:val="center"/>
          </w:tcPr>
          <w:p w14:paraId="66155AF1" w14:textId="04FE58DD" w:rsidR="0066163D" w:rsidRPr="00B23FAA" w:rsidRDefault="0066163D" w:rsidP="00B23FAA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how the modeling analysis fits into a larger project and its relationship to other efforts with separate QAPPs (if applicable)</w:t>
            </w:r>
            <w:r w:rsidR="008F484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10" w:type="dxa"/>
            <w:vAlign w:val="center"/>
          </w:tcPr>
          <w:p w14:paraId="5C4EC45D" w14:textId="77777777" w:rsidR="0066163D" w:rsidRDefault="0066163D" w:rsidP="0066163D"/>
        </w:tc>
      </w:tr>
    </w:tbl>
    <w:p w14:paraId="4B474907" w14:textId="77777777" w:rsidR="0009042E" w:rsidRDefault="0009042E" w:rsidP="006E4289">
      <w:pPr>
        <w:tabs>
          <w:tab w:val="left" w:pos="1201"/>
        </w:tabs>
        <w:kinsoku w:val="0"/>
        <w:overflowPunct w:val="0"/>
        <w:autoSpaceDE w:val="0"/>
        <w:autoSpaceDN w:val="0"/>
        <w:adjustRightInd w:val="0"/>
      </w:pPr>
    </w:p>
    <w:p w14:paraId="08C9738E" w14:textId="421EF4FF" w:rsidR="002B546F" w:rsidRPr="0009042E" w:rsidRDefault="00E40CA1" w:rsidP="0009042E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 xml:space="preserve">B.2 </w:t>
      </w:r>
      <w:r w:rsidR="00CD4915">
        <w:t>MODEL SELECTION</w:t>
      </w:r>
    </w:p>
    <w:p w14:paraId="3362B22E" w14:textId="77777777" w:rsidR="002B546F" w:rsidRDefault="002B546F" w:rsidP="0009042E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480"/>
        <w:gridCol w:w="589"/>
        <w:gridCol w:w="4623"/>
        <w:gridCol w:w="3369"/>
      </w:tblGrid>
      <w:tr w:rsidR="0066163D" w:rsidRPr="0066163D" w14:paraId="682E684F" w14:textId="77777777" w:rsidTr="00ED03B2">
        <w:trPr>
          <w:tblHeader/>
        </w:trPr>
        <w:tc>
          <w:tcPr>
            <w:tcW w:w="529" w:type="dxa"/>
          </w:tcPr>
          <w:p w14:paraId="26DBF7B1" w14:textId="77777777" w:rsidR="0066163D" w:rsidRPr="0066163D" w:rsidRDefault="0066163D" w:rsidP="0066163D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5FBA00D7" w14:textId="77777777" w:rsidR="0066163D" w:rsidRPr="0066163D" w:rsidRDefault="0066163D" w:rsidP="0066163D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7DBF1324" w14:textId="77777777" w:rsidR="0066163D" w:rsidRPr="0066163D" w:rsidRDefault="0066163D" w:rsidP="0066163D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623" w:type="dxa"/>
          </w:tcPr>
          <w:p w14:paraId="264E4085" w14:textId="77777777" w:rsidR="0066163D" w:rsidRPr="0066163D" w:rsidRDefault="0066163D" w:rsidP="0066163D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369" w:type="dxa"/>
          </w:tcPr>
          <w:p w14:paraId="230DEC49" w14:textId="6522EF6D" w:rsidR="0066163D" w:rsidRPr="0066163D" w:rsidRDefault="0066163D" w:rsidP="00DB1198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ED03B2" w14:paraId="0092AC65" w14:textId="77777777" w:rsidTr="00ED03B2">
        <w:sdt>
          <w:sdtPr>
            <w:id w:val="-1344393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5F450A9D" w14:textId="11390D45" w:rsidR="00ED03B2" w:rsidRDefault="00B23FAA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23818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76B51B00" w14:textId="078BDFC4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788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1CD9B368" w14:textId="1C140BF1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66C45F8A" w14:textId="77777777" w:rsidR="00ED03B2" w:rsidRPr="003C59D8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17"/>
              <w:rPr>
                <w:rFonts w:ascii="Times New Roman" w:hAnsi="Times New Roman" w:cs="Times New Roman"/>
                <w:sz w:val="24"/>
                <w:szCs w:val="24"/>
              </w:rPr>
            </w:pP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 xml:space="preserve">Identify requirements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model </w:t>
            </w: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 xml:space="preserve">functionality,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e.g., accuracy, spatial and/or temporal discretization, run time, linkage to other models, etc.</w:t>
            </w:r>
          </w:p>
        </w:tc>
        <w:tc>
          <w:tcPr>
            <w:tcW w:w="3369" w:type="dxa"/>
          </w:tcPr>
          <w:p w14:paraId="16922B45" w14:textId="17A9B8CB" w:rsidR="00ED03B2" w:rsidRDefault="00ED03B2" w:rsidP="00ED03B2"/>
        </w:tc>
      </w:tr>
      <w:tr w:rsidR="00ED03B2" w14:paraId="3C7423D0" w14:textId="77777777" w:rsidTr="00ED03B2">
        <w:sdt>
          <w:sdtPr>
            <w:id w:val="-1875537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5EC4642" w14:textId="6D2ADDA3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1273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245001DC" w14:textId="2645D208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87532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2C641686" w14:textId="10C93C35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16C0DA5A" w14:textId="77777777" w:rsidR="00ED03B2" w:rsidRPr="003C59D8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>Specify computer hardware and operating system</w:t>
            </w:r>
            <w:r w:rsidRPr="002B546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if applicable</w:t>
            </w: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69" w:type="dxa"/>
          </w:tcPr>
          <w:p w14:paraId="7F856B59" w14:textId="77777777" w:rsidR="00ED03B2" w:rsidRDefault="00ED03B2" w:rsidP="00ED03B2"/>
        </w:tc>
      </w:tr>
      <w:tr w:rsidR="00ED03B2" w14:paraId="32C67275" w14:textId="77777777" w:rsidTr="00ED03B2">
        <w:sdt>
          <w:sdtPr>
            <w:id w:val="640551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4E8EC924" w14:textId="3EC02B86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67773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6C7371A" w14:textId="5B66C663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64912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399D629" w14:textId="20FC940C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2FB9A415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model evaluation procedures, such as comparisons to other available models, assessment of previous applications of the model, and any validation/verification activities.</w:t>
            </w:r>
          </w:p>
        </w:tc>
        <w:tc>
          <w:tcPr>
            <w:tcW w:w="3369" w:type="dxa"/>
          </w:tcPr>
          <w:p w14:paraId="7FD89483" w14:textId="77777777" w:rsidR="00ED03B2" w:rsidRDefault="00ED03B2" w:rsidP="00ED03B2"/>
        </w:tc>
      </w:tr>
      <w:tr w:rsidR="00ED03B2" w14:paraId="79859F8D" w14:textId="77777777" w:rsidTr="00B23FAA">
        <w:trPr>
          <w:cantSplit/>
        </w:trPr>
        <w:sdt>
          <w:sdtPr>
            <w:id w:val="697354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0221B891" w14:textId="1360DB91" w:rsidR="00ED03B2" w:rsidRDefault="00B23FAA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5641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62B23FC8" w14:textId="191B97CC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3234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6B45C2D5" w14:textId="1FE0D62B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6E505ACA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 w:rsidRPr="004F6A82">
              <w:rPr>
                <w:rFonts w:ascii="Times New Roman" w:hAnsi="Times New Roman" w:cs="Times New Roman"/>
                <w:sz w:val="24"/>
                <w:szCs w:val="24"/>
              </w:rPr>
              <w:t>Employ more than one model loosely coupled together (i.e., output from one or more</w:t>
            </w:r>
            <w:r w:rsidRPr="0035550D">
              <w:rPr>
                <w:rFonts w:ascii="Times New Roman" w:hAnsi="Times New Roman" w:cs="Times New Roman"/>
                <w:sz w:val="24"/>
                <w:szCs w:val="24"/>
              </w:rPr>
              <w:t xml:space="preserve"> models serving as input to another model)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provide </w:t>
            </w: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>an overview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 the system design, including a diagram showing transfer of data between models</w:t>
            </w: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35550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projects that involve model integration (e.g., embedding one model within another or tight coupling of two or more models), see</w:t>
            </w:r>
            <w:r w:rsidRPr="00355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35550D">
              <w:rPr>
                <w:rFonts w:ascii="Times New Roman" w:hAnsi="Times New Roman" w:cs="Times New Roman"/>
                <w:sz w:val="24"/>
                <w:szCs w:val="24"/>
              </w:rPr>
              <w:t xml:space="preserve">Requirements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Model Development</w:t>
            </w:r>
            <w:r w:rsidRPr="00355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Projects” </w:t>
            </w:r>
            <w:r w:rsidRPr="0035550D">
              <w:rPr>
                <w:rFonts w:ascii="Times New Roman" w:hAnsi="Times New Roman" w:cs="Times New Roman"/>
                <w:sz w:val="24"/>
                <w:szCs w:val="24"/>
              </w:rPr>
              <w:t>for additional guidan</w:t>
            </w:r>
            <w:bookmarkStart w:id="0" w:name="_GoBack"/>
            <w:bookmarkEnd w:id="0"/>
            <w:r w:rsidRPr="0035550D">
              <w:rPr>
                <w:rFonts w:ascii="Times New Roman" w:hAnsi="Times New Roman" w:cs="Times New Roman"/>
                <w:sz w:val="24"/>
                <w:szCs w:val="24"/>
              </w:rPr>
              <w:t>ce.)</w:t>
            </w:r>
          </w:p>
        </w:tc>
        <w:tc>
          <w:tcPr>
            <w:tcW w:w="3369" w:type="dxa"/>
          </w:tcPr>
          <w:p w14:paraId="1BB7E980" w14:textId="77777777" w:rsidR="00ED03B2" w:rsidRDefault="00ED03B2" w:rsidP="00ED03B2"/>
        </w:tc>
      </w:tr>
      <w:tr w:rsidR="00ED03B2" w14:paraId="4A6D7A94" w14:textId="77777777" w:rsidTr="00ED03B2">
        <w:sdt>
          <w:sdtPr>
            <w:id w:val="520745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350FC574" w14:textId="173BFF0A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12701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916B0BC" w14:textId="18660A84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95850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686DB9D" w14:textId="5C0F7459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23" w:type="dxa"/>
          </w:tcPr>
          <w:p w14:paraId="6EA3DC2A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1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appropriateness of model assumptions in the context of the project objectives.</w:t>
            </w:r>
          </w:p>
        </w:tc>
        <w:tc>
          <w:tcPr>
            <w:tcW w:w="3369" w:type="dxa"/>
          </w:tcPr>
          <w:p w14:paraId="1F423810" w14:textId="7A169414" w:rsidR="00ED03B2" w:rsidRDefault="00ED03B2" w:rsidP="00ED03B2"/>
        </w:tc>
      </w:tr>
    </w:tbl>
    <w:p w14:paraId="07E90890" w14:textId="77777777" w:rsidR="00E568AA" w:rsidRDefault="002B546F" w:rsidP="0009042E">
      <w:pPr>
        <w:pStyle w:val="Heading2"/>
      </w:pPr>
      <w:r>
        <w:t xml:space="preserve"> </w:t>
      </w:r>
    </w:p>
    <w:p w14:paraId="3BC71B30" w14:textId="11694AB9" w:rsidR="002B546F" w:rsidRPr="002B546F" w:rsidRDefault="00E40CA1" w:rsidP="0009042E">
      <w:pPr>
        <w:pStyle w:val="Heading2"/>
      </w:pPr>
      <w:r>
        <w:t xml:space="preserve">B.3 </w:t>
      </w:r>
      <w:r w:rsidR="00CD7A7D">
        <w:t>MODEL PARAMETERIZATION AND CALIBRATION</w:t>
      </w:r>
    </w:p>
    <w:p w14:paraId="606AE3DE" w14:textId="77777777" w:rsidR="002B546F" w:rsidRDefault="002B546F" w:rsidP="0009042E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563"/>
        <w:gridCol w:w="589"/>
        <w:gridCol w:w="4600"/>
        <w:gridCol w:w="3309"/>
      </w:tblGrid>
      <w:tr w:rsidR="00ED03B2" w:rsidRPr="0066163D" w14:paraId="4C43D890" w14:textId="77777777" w:rsidTr="002E316D">
        <w:tc>
          <w:tcPr>
            <w:tcW w:w="445" w:type="dxa"/>
          </w:tcPr>
          <w:p w14:paraId="4616A690" w14:textId="77777777" w:rsidR="0066163D" w:rsidRPr="0066163D" w:rsidRDefault="0066163D" w:rsidP="007E015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564" w:type="dxa"/>
          </w:tcPr>
          <w:p w14:paraId="6E00B8ED" w14:textId="77777777" w:rsidR="0066163D" w:rsidRPr="0066163D" w:rsidRDefault="0066163D" w:rsidP="007E015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2CC35B67" w14:textId="77777777" w:rsidR="0066163D" w:rsidRPr="0066163D" w:rsidRDefault="0066163D" w:rsidP="007E015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640" w:type="dxa"/>
          </w:tcPr>
          <w:p w14:paraId="5D964945" w14:textId="77777777" w:rsidR="0066163D" w:rsidRPr="0066163D" w:rsidRDefault="0066163D" w:rsidP="007E015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352" w:type="dxa"/>
          </w:tcPr>
          <w:p w14:paraId="6985C783" w14:textId="77777777" w:rsidR="0066163D" w:rsidRPr="0066163D" w:rsidRDefault="0066163D" w:rsidP="00DB1198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ED03B2" w14:paraId="4D074BC1" w14:textId="77777777" w:rsidTr="002E316D">
        <w:sdt>
          <w:sdtPr>
            <w:id w:val="-1619599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4E0E4BA0" w14:textId="2DD0927E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57486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15781105" w14:textId="21D2F608" w:rsidR="00ED03B2" w:rsidRDefault="00E568AA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0647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A31A2C4" w14:textId="0B258A4D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1D3E0AA7" w14:textId="77777777" w:rsidR="00ED03B2" w:rsidRPr="003C59D8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or describe the model input parameters that are needed for the analysis. </w:t>
            </w:r>
          </w:p>
        </w:tc>
        <w:tc>
          <w:tcPr>
            <w:tcW w:w="3352" w:type="dxa"/>
          </w:tcPr>
          <w:p w14:paraId="702B6D26" w14:textId="25EE71CC" w:rsidR="00ED03B2" w:rsidRDefault="00ED03B2" w:rsidP="00ED03B2"/>
        </w:tc>
      </w:tr>
      <w:tr w:rsidR="00ED03B2" w14:paraId="492CDC2D" w14:textId="77777777" w:rsidTr="002E316D">
        <w:sdt>
          <w:sdtPr>
            <w:id w:val="1953428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2BF21C2E" w14:textId="4ED3CDE3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21353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022FEE3A" w14:textId="6A24078D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9403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03D2CE90" w14:textId="02AB0499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494B133A" w14:textId="77777777" w:rsidR="00ED03B2" w:rsidRPr="003C59D8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potential data sources of measured/observed values for model parameters that will be obtained from secondary sources.  </w:t>
            </w:r>
          </w:p>
        </w:tc>
        <w:tc>
          <w:tcPr>
            <w:tcW w:w="3352" w:type="dxa"/>
          </w:tcPr>
          <w:p w14:paraId="602D6948" w14:textId="77777777" w:rsidR="00ED03B2" w:rsidRDefault="00ED03B2" w:rsidP="00ED03B2"/>
        </w:tc>
      </w:tr>
      <w:tr w:rsidR="00ED03B2" w14:paraId="69BD00B0" w14:textId="77777777" w:rsidTr="002E316D">
        <w:sdt>
          <w:sdtPr>
            <w:id w:val="-340317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59078F33" w14:textId="7854F8B9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75898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120D841A" w14:textId="00FF80F6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056087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2B91947E" w14:textId="6B0D0E99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0AFA5E59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53671404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the criteria that will be used to assess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whether or 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reported data are of sufficient quality.  </w:t>
            </w:r>
            <w:bookmarkEnd w:id="1"/>
          </w:p>
        </w:tc>
        <w:tc>
          <w:tcPr>
            <w:tcW w:w="3352" w:type="dxa"/>
          </w:tcPr>
          <w:p w14:paraId="42023521" w14:textId="77777777" w:rsidR="00ED03B2" w:rsidRDefault="00ED03B2" w:rsidP="00ED03B2"/>
        </w:tc>
      </w:tr>
      <w:tr w:rsidR="00ED03B2" w14:paraId="50B7EFED" w14:textId="77777777" w:rsidTr="002E316D">
        <w:sdt>
          <w:sdtPr>
            <w:id w:val="-5717450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12D047A4" w14:textId="249F2AC8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09449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5B59210A" w14:textId="411D6C53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01154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05555AE6" w14:textId="795B6203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368CCA00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procedures for identifying outliers and handling outliers or missing data (imputation procedures). </w:t>
            </w:r>
            <w:r w:rsidRPr="00095308">
              <w:rPr>
                <w:rFonts w:ascii="Times New Roman" w:hAnsi="Times New Roman" w:cs="Times New Roman"/>
                <w:sz w:val="24"/>
                <w:szCs w:val="24"/>
              </w:rPr>
              <w:t xml:space="preserve">(See </w:t>
            </w:r>
            <w:bookmarkStart w:id="2" w:name="_Hlk6222156"/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095308">
              <w:rPr>
                <w:rFonts w:ascii="Times New Roman" w:hAnsi="Times New Roman" w:cs="Times New Roman"/>
                <w:sz w:val="24"/>
                <w:szCs w:val="24"/>
              </w:rPr>
              <w:t>Requirements for Projects Using Existing Data</w:t>
            </w:r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095308">
              <w:rPr>
                <w:rFonts w:ascii="Times New Roman" w:hAnsi="Times New Roman" w:cs="Times New Roman"/>
                <w:sz w:val="24"/>
                <w:szCs w:val="24"/>
              </w:rPr>
              <w:t xml:space="preserve"> for additional guidance.)</w:t>
            </w:r>
          </w:p>
        </w:tc>
        <w:tc>
          <w:tcPr>
            <w:tcW w:w="3352" w:type="dxa"/>
          </w:tcPr>
          <w:p w14:paraId="522E2E6D" w14:textId="77777777" w:rsidR="00ED03B2" w:rsidRDefault="00ED03B2" w:rsidP="00ED03B2"/>
        </w:tc>
      </w:tr>
      <w:tr w:rsidR="00ED03B2" w14:paraId="3ABC85CF" w14:textId="77777777" w:rsidTr="002E316D">
        <w:sdt>
          <w:sdtPr>
            <w:id w:val="-2087217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3B7C3941" w14:textId="6B781418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4650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27AD4A82" w14:textId="7E1B436A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03317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E10132D" w14:textId="2A4DA7F4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09BC76CC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the tools or algorithms that will be used to estimate the parameter values, or model parameters that will be computationally estimated.  </w:t>
            </w:r>
          </w:p>
        </w:tc>
        <w:tc>
          <w:tcPr>
            <w:tcW w:w="3352" w:type="dxa"/>
          </w:tcPr>
          <w:p w14:paraId="1E263499" w14:textId="77777777" w:rsidR="00ED03B2" w:rsidRDefault="00ED03B2" w:rsidP="00ED03B2"/>
        </w:tc>
      </w:tr>
      <w:tr w:rsidR="00ED03B2" w14:paraId="7EB180C0" w14:textId="77777777" w:rsidTr="002E316D">
        <w:sdt>
          <w:sdtPr>
            <w:id w:val="6415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6D6620D3" w14:textId="2981AF0D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65639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02063B90" w14:textId="648B0F12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52769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4427AEFF" w14:textId="263771A7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41714282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rationale for using the selected estimation approaches and characterize the range of applicability of these estimation approaches.</w:t>
            </w:r>
          </w:p>
        </w:tc>
        <w:tc>
          <w:tcPr>
            <w:tcW w:w="3352" w:type="dxa"/>
          </w:tcPr>
          <w:p w14:paraId="311145DA" w14:textId="77777777" w:rsidR="00ED03B2" w:rsidRDefault="00ED03B2" w:rsidP="00ED03B2"/>
        </w:tc>
      </w:tr>
      <w:tr w:rsidR="00ED03B2" w14:paraId="794D91F0" w14:textId="77777777" w:rsidTr="002E316D">
        <w:sdt>
          <w:sdtPr>
            <w:id w:val="1881121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7AA54DAB" w14:textId="710E2BED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88486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32A18625" w14:textId="4D7DF248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10471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79A3F801" w14:textId="41DAF4BF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226E31E8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8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potential sources for a calibration dataset for model parameters that will be estimated through model calibration.  </w:t>
            </w:r>
          </w:p>
        </w:tc>
        <w:tc>
          <w:tcPr>
            <w:tcW w:w="3352" w:type="dxa"/>
          </w:tcPr>
          <w:p w14:paraId="787D485A" w14:textId="77777777" w:rsidR="00ED03B2" w:rsidRDefault="00ED03B2" w:rsidP="00ED03B2"/>
        </w:tc>
      </w:tr>
      <w:tr w:rsidR="00ED03B2" w14:paraId="5E594CBE" w14:textId="77777777" w:rsidTr="002E316D">
        <w:sdt>
          <w:sdtPr>
            <w:id w:val="265818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2FE49E19" w14:textId="04FFD988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62901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7091ECF0" w14:textId="1A90CCD2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45648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293B9472" w14:textId="67721639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6DBAAA8F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571E">
              <w:rPr>
                <w:rFonts w:ascii="Times New Roman" w:hAnsi="Times New Roman" w:cs="Times New Roman"/>
                <w:sz w:val="24"/>
                <w:szCs w:val="24"/>
              </w:rPr>
              <w:t>State the criteria that will be used to 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sess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whether or not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6C571E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Pr="006C571E">
              <w:rPr>
                <w:rFonts w:ascii="Times New Roman" w:hAnsi="Times New Roman" w:cs="Times New Roman"/>
                <w:sz w:val="24"/>
                <w:szCs w:val="24"/>
              </w:rPr>
              <w:t xml:space="preserve"> is of sufficient quality.  </w:t>
            </w:r>
          </w:p>
        </w:tc>
        <w:tc>
          <w:tcPr>
            <w:tcW w:w="3352" w:type="dxa"/>
          </w:tcPr>
          <w:p w14:paraId="2D2E254A" w14:textId="77777777" w:rsidR="00ED03B2" w:rsidRDefault="00ED03B2" w:rsidP="00ED03B2"/>
        </w:tc>
      </w:tr>
      <w:tr w:rsidR="00ED03B2" w14:paraId="145EB811" w14:textId="77777777" w:rsidTr="002E316D">
        <w:sdt>
          <w:sdtPr>
            <w:id w:val="103330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22E1EC18" w14:textId="6AE99E3D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382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502B0ABE" w14:textId="2857B431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05629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1E47F371" w14:textId="442A82C9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4952F66A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calibration procedures (e.g., weighting functions, optimization algorithms, etc.).</w:t>
            </w:r>
          </w:p>
        </w:tc>
        <w:tc>
          <w:tcPr>
            <w:tcW w:w="3352" w:type="dxa"/>
          </w:tcPr>
          <w:p w14:paraId="0EC41B79" w14:textId="77777777" w:rsidR="00ED03B2" w:rsidRDefault="00ED03B2" w:rsidP="00ED03B2"/>
        </w:tc>
      </w:tr>
      <w:tr w:rsidR="00ED03B2" w14:paraId="6792EF8D" w14:textId="77777777" w:rsidTr="00E24BAC">
        <w:trPr>
          <w:cantSplit/>
        </w:trPr>
        <w:sdt>
          <w:sdtPr>
            <w:id w:val="1540324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5" w:type="dxa"/>
                <w:vAlign w:val="center"/>
              </w:tcPr>
              <w:p w14:paraId="10C8261E" w14:textId="365A1757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20681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4" w:type="dxa"/>
                <w:vAlign w:val="center"/>
              </w:tcPr>
              <w:p w14:paraId="696AFA61" w14:textId="24A75801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49986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48143EE5" w14:textId="122C7CC8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40" w:type="dxa"/>
          </w:tcPr>
          <w:p w14:paraId="4BBDA0FF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the goodness-of-fit criteria for acceptance of the parameter value.</w:t>
            </w:r>
          </w:p>
        </w:tc>
        <w:tc>
          <w:tcPr>
            <w:tcW w:w="3352" w:type="dxa"/>
          </w:tcPr>
          <w:p w14:paraId="44D62D41" w14:textId="77777777" w:rsidR="00ED03B2" w:rsidRDefault="00ED03B2" w:rsidP="00ED03B2"/>
        </w:tc>
      </w:tr>
    </w:tbl>
    <w:p w14:paraId="5D8A9B5B" w14:textId="77777777" w:rsidR="00EC0797" w:rsidRPr="002B546F" w:rsidRDefault="00EC0797" w:rsidP="0009042E">
      <w:pPr>
        <w:kinsoku w:val="0"/>
        <w:overflowPunct w:val="0"/>
        <w:autoSpaceDE w:val="0"/>
        <w:autoSpaceDN w:val="0"/>
        <w:adjustRightInd w:val="0"/>
        <w:spacing w:before="3"/>
        <w:rPr>
          <w:rFonts w:ascii="Times New Roman" w:hAnsi="Times New Roman" w:cs="Times New Roman"/>
          <w:sz w:val="24"/>
          <w:szCs w:val="24"/>
        </w:rPr>
      </w:pPr>
    </w:p>
    <w:p w14:paraId="6ECFA28B" w14:textId="77777777" w:rsidR="0014381F" w:rsidRDefault="002B546F" w:rsidP="0014381F">
      <w:pPr>
        <w:pStyle w:val="Heading2"/>
        <w:spacing w:before="0"/>
      </w:pPr>
      <w:r>
        <w:t xml:space="preserve"> </w:t>
      </w:r>
      <w:r w:rsidR="0014381F">
        <w:br w:type="page"/>
      </w:r>
    </w:p>
    <w:p w14:paraId="26FF30FA" w14:textId="7905CE7E" w:rsidR="002B546F" w:rsidRDefault="00E40CA1" w:rsidP="0014381F">
      <w:pPr>
        <w:pStyle w:val="Heading2"/>
        <w:spacing w:before="0"/>
      </w:pPr>
      <w:r>
        <w:lastRenderedPageBreak/>
        <w:t xml:space="preserve">B.4 </w:t>
      </w:r>
      <w:r w:rsidR="00CD1645">
        <w:t>MODEL PERFORMANCE ASSESSMENT</w:t>
      </w:r>
    </w:p>
    <w:p w14:paraId="488C0D16" w14:textId="77777777" w:rsidR="00E568AA" w:rsidRPr="00E568AA" w:rsidRDefault="00E568AA" w:rsidP="00E568AA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35"/>
        <w:gridCol w:w="480"/>
        <w:gridCol w:w="600"/>
        <w:gridCol w:w="4590"/>
        <w:gridCol w:w="3420"/>
      </w:tblGrid>
      <w:tr w:rsidR="00CA4B19" w:rsidRPr="0066163D" w14:paraId="196417A1" w14:textId="77777777" w:rsidTr="00ED03B2">
        <w:trPr>
          <w:tblHeader/>
        </w:trPr>
        <w:tc>
          <w:tcPr>
            <w:tcW w:w="535" w:type="dxa"/>
          </w:tcPr>
          <w:p w14:paraId="0621AF1B" w14:textId="77777777" w:rsidR="0066163D" w:rsidRPr="0066163D" w:rsidRDefault="0066163D" w:rsidP="007E015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5547465F" w14:textId="77777777" w:rsidR="0066163D" w:rsidRPr="0066163D" w:rsidRDefault="0066163D" w:rsidP="007E015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600" w:type="dxa"/>
          </w:tcPr>
          <w:p w14:paraId="2A6380C1" w14:textId="77777777" w:rsidR="0066163D" w:rsidRPr="0066163D" w:rsidRDefault="0066163D" w:rsidP="007E015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590" w:type="dxa"/>
          </w:tcPr>
          <w:p w14:paraId="464F4893" w14:textId="77777777" w:rsidR="0066163D" w:rsidRPr="0066163D" w:rsidRDefault="0066163D" w:rsidP="007E015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420" w:type="dxa"/>
          </w:tcPr>
          <w:p w14:paraId="6AA00EC9" w14:textId="77777777" w:rsidR="0066163D" w:rsidRPr="0066163D" w:rsidRDefault="0066163D" w:rsidP="00DB1198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ED03B2" w14:paraId="0806A58A" w14:textId="77777777" w:rsidTr="00A10259">
        <w:sdt>
          <w:sdtPr>
            <w:id w:val="1991595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5" w:type="dxa"/>
                <w:vAlign w:val="center"/>
              </w:tcPr>
              <w:p w14:paraId="7A7597D7" w14:textId="4C079959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9813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0C4F17CF" w14:textId="5A92CFA9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30659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0" w:type="dxa"/>
                <w:vAlign w:val="center"/>
              </w:tcPr>
              <w:p w14:paraId="515107B0" w14:textId="4D357F8E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90" w:type="dxa"/>
          </w:tcPr>
          <w:p w14:paraId="2CA0BA37" w14:textId="77777777" w:rsidR="00ED03B2" w:rsidRPr="003C59D8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any </w:t>
            </w: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that will be used to</w:t>
            </w: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validate the results of the modeling analysis, e.g. through comparisons of the model predictions against observed data collected in field or laboratory studies.</w:t>
            </w:r>
          </w:p>
        </w:tc>
        <w:tc>
          <w:tcPr>
            <w:tcW w:w="3420" w:type="dxa"/>
          </w:tcPr>
          <w:p w14:paraId="2D148A34" w14:textId="45EBBFAC" w:rsidR="00ED03B2" w:rsidRDefault="00ED03B2" w:rsidP="00ED03B2"/>
        </w:tc>
      </w:tr>
      <w:tr w:rsidR="00ED03B2" w14:paraId="7AA3D883" w14:textId="77777777" w:rsidTr="00ED03B2">
        <w:trPr>
          <w:cantSplit/>
        </w:trPr>
        <w:sdt>
          <w:sdtPr>
            <w:id w:val="819382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5" w:type="dxa"/>
                <w:vAlign w:val="center"/>
              </w:tcPr>
              <w:p w14:paraId="02095EE7" w14:textId="0F75F188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1244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C8A6723" w14:textId="5B47EEAB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82997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0" w:type="dxa"/>
                <w:vAlign w:val="center"/>
              </w:tcPr>
              <w:p w14:paraId="24A36B6E" w14:textId="4AC9D0C5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90" w:type="dxa"/>
          </w:tcPr>
          <w:p w14:paraId="2C5D30E8" w14:textId="77777777" w:rsidR="00ED03B2" w:rsidRPr="003C59D8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any </w:t>
            </w:r>
            <w:r w:rsidRPr="00D1064F">
              <w:rPr>
                <w:rFonts w:ascii="Times New Roman" w:hAnsi="Times New Roman" w:cs="Times New Roman"/>
                <w:sz w:val="24"/>
                <w:szCs w:val="24"/>
              </w:rPr>
              <w:t>verification procedures that will be used to assess whether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these programs</w:t>
            </w:r>
            <w:r w:rsidRPr="00D1064F">
              <w:rPr>
                <w:rFonts w:ascii="Times New Roman" w:hAnsi="Times New Roman" w:cs="Times New Roman"/>
                <w:sz w:val="24"/>
                <w:szCs w:val="24"/>
              </w:rPr>
              <w:t xml:space="preserve"> are performing as expected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if additional code or scripts are to be developed (e.g., to create model input files, process model output, or couple models together)</w:t>
            </w:r>
            <w:r w:rsidRPr="00D106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420" w:type="dxa"/>
          </w:tcPr>
          <w:p w14:paraId="0E29F4DF" w14:textId="77777777" w:rsidR="00ED03B2" w:rsidRDefault="00ED03B2" w:rsidP="00ED03B2"/>
        </w:tc>
      </w:tr>
      <w:tr w:rsidR="00ED03B2" w14:paraId="37E89411" w14:textId="77777777" w:rsidTr="00F74877">
        <w:sdt>
          <w:sdtPr>
            <w:id w:val="-5982531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5" w:type="dxa"/>
                <w:vAlign w:val="center"/>
              </w:tcPr>
              <w:p w14:paraId="7AB6210F" w14:textId="3E295774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8417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81F25E0" w14:textId="530CCBF7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4487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0" w:type="dxa"/>
                <w:vAlign w:val="center"/>
              </w:tcPr>
              <w:p w14:paraId="1DFCCBBB" w14:textId="2CF99FDE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90" w:type="dxa"/>
          </w:tcPr>
          <w:p w14:paraId="0620981C" w14:textId="77777777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3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2B546F">
              <w:rPr>
                <w:rFonts w:ascii="Times New Roman" w:hAnsi="Times New Roman" w:cs="Times New Roman"/>
                <w:sz w:val="24"/>
                <w:szCs w:val="24"/>
              </w:rPr>
              <w:t>escribe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any procedures that will be used for model parameter sensitivity analysis.</w:t>
            </w:r>
          </w:p>
        </w:tc>
        <w:tc>
          <w:tcPr>
            <w:tcW w:w="3420" w:type="dxa"/>
          </w:tcPr>
          <w:p w14:paraId="2B780F1D" w14:textId="77777777" w:rsidR="00ED03B2" w:rsidRDefault="00ED03B2" w:rsidP="00ED03B2"/>
        </w:tc>
      </w:tr>
      <w:tr w:rsidR="00ED03B2" w14:paraId="09A8825A" w14:textId="77777777" w:rsidTr="00F74877">
        <w:sdt>
          <w:sdtPr>
            <w:id w:val="-18081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5" w:type="dxa"/>
                <w:vAlign w:val="center"/>
              </w:tcPr>
              <w:p w14:paraId="7085236B" w14:textId="2ED32373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68682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3EACB882" w14:textId="3A214994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14275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0" w:type="dxa"/>
                <w:vAlign w:val="center"/>
              </w:tcPr>
              <w:p w14:paraId="032F17CA" w14:textId="2AE4AD3E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90" w:type="dxa"/>
          </w:tcPr>
          <w:p w14:paraId="40B05B94" w14:textId="77777777" w:rsidR="00ED03B2" w:rsidRPr="003C59D8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3C59D8">
              <w:rPr>
                <w:rFonts w:ascii="Times New Roman" w:hAnsi="Times New Roman" w:cs="Times New Roman"/>
                <w:sz w:val="24"/>
                <w:szCs w:val="24"/>
              </w:rPr>
              <w:t>Describe any procedures that will be used to evaluate the impact of parameter uncertainty on model results.</w:t>
            </w:r>
          </w:p>
        </w:tc>
        <w:tc>
          <w:tcPr>
            <w:tcW w:w="3420" w:type="dxa"/>
          </w:tcPr>
          <w:p w14:paraId="48B60346" w14:textId="77777777" w:rsidR="00ED03B2" w:rsidRDefault="00ED03B2" w:rsidP="00ED03B2"/>
        </w:tc>
      </w:tr>
      <w:tr w:rsidR="00ED03B2" w14:paraId="16700662" w14:textId="77777777" w:rsidTr="00F74877">
        <w:sdt>
          <w:sdtPr>
            <w:id w:val="1135450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5" w:type="dxa"/>
                <w:vAlign w:val="center"/>
              </w:tcPr>
              <w:p w14:paraId="209D7C15" w14:textId="085B4933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46773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4ADECBF" w14:textId="1A9CC52E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78204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0" w:type="dxa"/>
                <w:vAlign w:val="center"/>
              </w:tcPr>
              <w:p w14:paraId="2F60414A" w14:textId="731B0217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90" w:type="dxa"/>
          </w:tcPr>
          <w:p w14:paraId="1AB58EEC" w14:textId="77777777" w:rsidR="00ED03B2" w:rsidRPr="003C59D8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3C59D8">
              <w:rPr>
                <w:rFonts w:ascii="Times New Roman" w:hAnsi="Times New Roman" w:cs="Times New Roman"/>
                <w:sz w:val="24"/>
                <w:szCs w:val="24"/>
              </w:rPr>
              <w:t>Describe any procedures that will be used to assess the impact of tuning parameters or spatial/temporal discretization on model results.</w:t>
            </w:r>
          </w:p>
        </w:tc>
        <w:tc>
          <w:tcPr>
            <w:tcW w:w="3420" w:type="dxa"/>
          </w:tcPr>
          <w:p w14:paraId="4238C1CF" w14:textId="77777777" w:rsidR="00ED03B2" w:rsidRDefault="00ED03B2" w:rsidP="00ED03B2"/>
        </w:tc>
      </w:tr>
    </w:tbl>
    <w:p w14:paraId="503FE7A3" w14:textId="77777777" w:rsidR="0009042E" w:rsidRDefault="0009042E" w:rsidP="0009042E">
      <w:pPr>
        <w:pStyle w:val="Heading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3EA633C7" w14:textId="75D10194" w:rsidR="002B546F" w:rsidRPr="002B546F" w:rsidRDefault="00E40CA1" w:rsidP="0009042E">
      <w:pPr>
        <w:pStyle w:val="Heading2"/>
      </w:pPr>
      <w:r>
        <w:t xml:space="preserve">B.5 </w:t>
      </w:r>
      <w:r w:rsidR="004A0902">
        <w:t>INTERPRETATION OF MODEL RESULTS</w:t>
      </w:r>
    </w:p>
    <w:p w14:paraId="091D31C9" w14:textId="77777777" w:rsidR="002B546F" w:rsidRDefault="002B546F" w:rsidP="0009042E">
      <w:pPr>
        <w:kinsoku w:val="0"/>
        <w:overflowPunct w:val="0"/>
        <w:autoSpaceDE w:val="0"/>
        <w:autoSpaceDN w:val="0"/>
        <w:adjustRightInd w:val="0"/>
        <w:spacing w:before="9"/>
        <w:rPr>
          <w:rFonts w:ascii="Times New Roman" w:hAnsi="Times New Roman" w:cs="Times New Roman"/>
          <w:b/>
          <w:bCs/>
          <w:sz w:val="23"/>
          <w:szCs w:val="23"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529"/>
        <w:gridCol w:w="481"/>
        <w:gridCol w:w="589"/>
        <w:gridCol w:w="4606"/>
        <w:gridCol w:w="3386"/>
      </w:tblGrid>
      <w:tr w:rsidR="00ED03B2" w14:paraId="3A3B68C4" w14:textId="77777777" w:rsidTr="00ED03B2">
        <w:tc>
          <w:tcPr>
            <w:tcW w:w="529" w:type="dxa"/>
          </w:tcPr>
          <w:p w14:paraId="4A11D994" w14:textId="5726C952" w:rsidR="00ED03B2" w:rsidRDefault="00ED03B2" w:rsidP="00ED03B2">
            <w:pPr>
              <w:jc w:val="center"/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1" w:type="dxa"/>
          </w:tcPr>
          <w:p w14:paraId="29D4DC4E" w14:textId="06064016" w:rsidR="00ED03B2" w:rsidRDefault="00ED03B2" w:rsidP="00ED03B2">
            <w:pPr>
              <w:jc w:val="center"/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589" w:type="dxa"/>
          </w:tcPr>
          <w:p w14:paraId="6614787F" w14:textId="38D531AF" w:rsidR="00ED03B2" w:rsidRDefault="00ED03B2" w:rsidP="00ED03B2">
            <w:pPr>
              <w:jc w:val="center"/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606" w:type="dxa"/>
          </w:tcPr>
          <w:p w14:paraId="3A5F8A03" w14:textId="65DFC80F" w:rsidR="00ED03B2" w:rsidRDefault="00ED03B2" w:rsidP="00ED03B2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4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386" w:type="dxa"/>
          </w:tcPr>
          <w:p w14:paraId="7E3E61D0" w14:textId="550ADE36" w:rsidR="00ED03B2" w:rsidRDefault="00ED03B2" w:rsidP="00DB1198"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ED03B2" w14:paraId="5802B494" w14:textId="77777777" w:rsidTr="001C3662">
        <w:sdt>
          <w:sdtPr>
            <w:id w:val="-15902208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1BEC5A8A" w14:textId="186F615B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7353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center"/>
              </w:tcPr>
              <w:p w14:paraId="555A279D" w14:textId="03F694F6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14490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7EAE96CF" w14:textId="25BD5DFC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06" w:type="dxa"/>
          </w:tcPr>
          <w:p w14:paraId="0ADC8F2B" w14:textId="77777777" w:rsidR="00ED03B2" w:rsidRDefault="00ED03B2" w:rsidP="006254C9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453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Pr="00D50494">
              <w:rPr>
                <w:rFonts w:ascii="Times New Roman" w:hAnsi="Times New Roman" w:cs="Times New Roman"/>
                <w:sz w:val="24"/>
                <w:szCs w:val="24"/>
              </w:rPr>
              <w:t xml:space="preserve">any statistical procedures that will be used to summarize the model output.  </w:t>
            </w:r>
          </w:p>
        </w:tc>
        <w:tc>
          <w:tcPr>
            <w:tcW w:w="3386" w:type="dxa"/>
          </w:tcPr>
          <w:p w14:paraId="4A6D23C9" w14:textId="2773C051" w:rsidR="00ED03B2" w:rsidRDefault="00ED03B2" w:rsidP="00ED03B2"/>
        </w:tc>
      </w:tr>
      <w:tr w:rsidR="00ED03B2" w14:paraId="6A603E75" w14:textId="77777777" w:rsidTr="001C3662">
        <w:sdt>
          <w:sdtPr>
            <w:id w:val="-644504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29" w:type="dxa"/>
                <w:vAlign w:val="center"/>
              </w:tcPr>
              <w:p w14:paraId="7AD67471" w14:textId="1D8EDCA2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260873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1" w:type="dxa"/>
                <w:vAlign w:val="center"/>
              </w:tcPr>
              <w:p w14:paraId="103E1BB9" w14:textId="0FA7B464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02218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89" w:type="dxa"/>
                <w:vAlign w:val="center"/>
              </w:tcPr>
              <w:p w14:paraId="39BA47AC" w14:textId="770D344C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06" w:type="dxa"/>
          </w:tcPr>
          <w:p w14:paraId="3A5C658E" w14:textId="77777777" w:rsidR="00ED03B2" w:rsidRDefault="00ED03B2" w:rsidP="006254C9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453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any data transformations that will be applied to the model output (e.g., for scaling or bias adjustment)</w:t>
            </w:r>
          </w:p>
        </w:tc>
        <w:tc>
          <w:tcPr>
            <w:tcW w:w="3386" w:type="dxa"/>
          </w:tcPr>
          <w:p w14:paraId="05B0CAC9" w14:textId="77777777" w:rsidR="00ED03B2" w:rsidRDefault="00ED03B2" w:rsidP="00ED03B2"/>
        </w:tc>
      </w:tr>
    </w:tbl>
    <w:p w14:paraId="52758B0C" w14:textId="77777777" w:rsidR="00892BEA" w:rsidRPr="00892BEA" w:rsidRDefault="00892BEA" w:rsidP="00ED03B2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0264250D" w14:textId="355CB7E2" w:rsidR="00892BEA" w:rsidRDefault="00E40CA1" w:rsidP="0009042E">
      <w:pPr>
        <w:pStyle w:val="Heading2"/>
      </w:pPr>
      <w:r>
        <w:t xml:space="preserve">B.6 </w:t>
      </w:r>
      <w:r w:rsidR="00BE3C2E" w:rsidRPr="002B546F">
        <w:t>DOCUMENTATIO</w:t>
      </w:r>
      <w:r w:rsidR="00BE3C2E">
        <w:t>N</w:t>
      </w:r>
    </w:p>
    <w:p w14:paraId="56EE2775" w14:textId="77777777" w:rsidR="00BE3C2E" w:rsidRDefault="00BE3C2E" w:rsidP="000904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360" w:right="453"/>
        <w:jc w:val="both"/>
      </w:pPr>
    </w:p>
    <w:tbl>
      <w:tblPr>
        <w:tblStyle w:val="TableGrid"/>
        <w:tblW w:w="9590" w:type="dxa"/>
        <w:tblLook w:val="04A0" w:firstRow="1" w:lastRow="0" w:firstColumn="1" w:lastColumn="0" w:noHBand="0" w:noVBand="1"/>
      </w:tblPr>
      <w:tblGrid>
        <w:gridCol w:w="535"/>
        <w:gridCol w:w="480"/>
        <w:gridCol w:w="621"/>
        <w:gridCol w:w="4562"/>
        <w:gridCol w:w="3392"/>
      </w:tblGrid>
      <w:tr w:rsidR="00ED03B2" w:rsidRPr="0066163D" w14:paraId="02685546" w14:textId="77777777" w:rsidTr="00ED03B2">
        <w:trPr>
          <w:tblHeader/>
        </w:trPr>
        <w:tc>
          <w:tcPr>
            <w:tcW w:w="535" w:type="dxa"/>
          </w:tcPr>
          <w:p w14:paraId="263CBDEB" w14:textId="77777777" w:rsidR="00ED03B2" w:rsidRPr="0066163D" w:rsidRDefault="00ED03B2" w:rsidP="007E015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Yes</w:t>
            </w:r>
          </w:p>
        </w:tc>
        <w:tc>
          <w:tcPr>
            <w:tcW w:w="480" w:type="dxa"/>
          </w:tcPr>
          <w:p w14:paraId="034E9EDE" w14:textId="77777777" w:rsidR="00ED03B2" w:rsidRPr="0066163D" w:rsidRDefault="00ED03B2" w:rsidP="007E015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</w:t>
            </w:r>
          </w:p>
        </w:tc>
        <w:tc>
          <w:tcPr>
            <w:tcW w:w="621" w:type="dxa"/>
          </w:tcPr>
          <w:p w14:paraId="7A314A7D" w14:textId="77777777" w:rsidR="00ED03B2" w:rsidRPr="0066163D" w:rsidRDefault="00ED03B2" w:rsidP="007E015F">
            <w:pPr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N/A</w:t>
            </w:r>
          </w:p>
        </w:tc>
        <w:tc>
          <w:tcPr>
            <w:tcW w:w="4562" w:type="dxa"/>
          </w:tcPr>
          <w:p w14:paraId="5003A52F" w14:textId="77777777" w:rsidR="00ED03B2" w:rsidRPr="0066163D" w:rsidRDefault="00ED03B2" w:rsidP="007E015F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jc w:val="center"/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Requirement</w:t>
            </w:r>
          </w:p>
        </w:tc>
        <w:tc>
          <w:tcPr>
            <w:tcW w:w="3392" w:type="dxa"/>
          </w:tcPr>
          <w:p w14:paraId="36E4CBB9" w14:textId="77777777" w:rsidR="00ED03B2" w:rsidRPr="0066163D" w:rsidRDefault="00ED03B2" w:rsidP="00DB1198">
            <w:pPr>
              <w:rPr>
                <w:rFonts w:cstheme="minorHAnsi"/>
                <w:b/>
              </w:rPr>
            </w:pPr>
            <w:r w:rsidRPr="0066163D">
              <w:rPr>
                <w:rFonts w:cstheme="minorHAnsi"/>
                <w:b/>
              </w:rPr>
              <w:t>Notes</w:t>
            </w:r>
          </w:p>
        </w:tc>
      </w:tr>
      <w:tr w:rsidR="00ED03B2" w14:paraId="2C0CA22F" w14:textId="77777777" w:rsidTr="00B23FAA">
        <w:sdt>
          <w:sdtPr>
            <w:id w:val="-2266062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5" w:type="dxa"/>
                <w:vAlign w:val="center"/>
              </w:tcPr>
              <w:p w14:paraId="25A24432" w14:textId="445CA3A1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8584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5D1EFBE4" w14:textId="30FE3BE5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46599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1" w:type="dxa"/>
                <w:vAlign w:val="center"/>
              </w:tcPr>
              <w:p w14:paraId="08B24FD8" w14:textId="244C82F4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62" w:type="dxa"/>
          </w:tcPr>
          <w:p w14:paraId="3BADC82B" w14:textId="77777777" w:rsidR="00ED03B2" w:rsidRPr="00B23FAA" w:rsidRDefault="00ED03B2" w:rsidP="006254C9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453"/>
              <w:rPr>
                <w:rFonts w:ascii="Times New Roman" w:hAnsi="Times New Roman" w:cs="Times New Roman"/>
              </w:rPr>
            </w:pPr>
            <w:r w:rsidRPr="00B23FAA">
              <w:rPr>
                <w:rFonts w:ascii="Times New Roman" w:hAnsi="Times New Roman" w:cs="Times New Roman"/>
              </w:rPr>
              <w:t>Specify the requirements for project documentation (e.g., model input/output files; results of model performance assessment; scripts or source code; post-processed model output).</w:t>
            </w:r>
          </w:p>
        </w:tc>
        <w:tc>
          <w:tcPr>
            <w:tcW w:w="3392" w:type="dxa"/>
          </w:tcPr>
          <w:p w14:paraId="14E4E407" w14:textId="2005C5A2" w:rsidR="00ED03B2" w:rsidRDefault="00ED03B2" w:rsidP="00ED03B2"/>
        </w:tc>
      </w:tr>
      <w:tr w:rsidR="00ED03B2" w14:paraId="78D50A54" w14:textId="77777777" w:rsidTr="00B23FAA">
        <w:sdt>
          <w:sdtPr>
            <w:id w:val="1284543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35" w:type="dxa"/>
                <w:vAlign w:val="center"/>
              </w:tcPr>
              <w:p w14:paraId="7BB69D0B" w14:textId="40C9FF4E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84796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80" w:type="dxa"/>
                <w:vAlign w:val="center"/>
              </w:tcPr>
              <w:p w14:paraId="27B3A323" w14:textId="45A56374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72690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1" w:type="dxa"/>
                <w:vAlign w:val="center"/>
              </w:tcPr>
              <w:p w14:paraId="31863E2C" w14:textId="2AE0483B" w:rsidR="00ED03B2" w:rsidRDefault="00ED03B2" w:rsidP="00ED03B2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62" w:type="dxa"/>
          </w:tcPr>
          <w:p w14:paraId="060BEA44" w14:textId="77777777" w:rsidR="00ED03B2" w:rsidRPr="00B23FAA" w:rsidRDefault="00ED03B2" w:rsidP="006254C9">
            <w:pPr>
              <w:tabs>
                <w:tab w:val="left" w:pos="1201"/>
              </w:tabs>
              <w:kinsoku w:val="0"/>
              <w:overflowPunct w:val="0"/>
              <w:autoSpaceDE w:val="0"/>
              <w:autoSpaceDN w:val="0"/>
              <w:adjustRightInd w:val="0"/>
              <w:ind w:right="453"/>
              <w:rPr>
                <w:rFonts w:ascii="Times New Roman" w:hAnsi="Times New Roman" w:cs="Times New Roman"/>
              </w:rPr>
            </w:pPr>
            <w:r w:rsidRPr="00B23FAA">
              <w:rPr>
                <w:rFonts w:ascii="Times New Roman" w:hAnsi="Times New Roman" w:cs="Times New Roman"/>
              </w:rPr>
              <w:t xml:space="preserve">Identify QAPP elements that may need to be updated as the project moves forward </w:t>
            </w:r>
            <w:r w:rsidRPr="00B23FAA">
              <w:rPr>
                <w:rFonts w:ascii="Times New Roman" w:hAnsi="Times New Roman" w:cs="Times New Roman"/>
              </w:rPr>
              <w:lastRenderedPageBreak/>
              <w:t>and describe the procedures for QAPP amendment and distribution.</w:t>
            </w:r>
          </w:p>
        </w:tc>
        <w:tc>
          <w:tcPr>
            <w:tcW w:w="3392" w:type="dxa"/>
          </w:tcPr>
          <w:p w14:paraId="1226E2BC" w14:textId="77777777" w:rsidR="00ED03B2" w:rsidRDefault="00ED03B2" w:rsidP="00ED03B2"/>
        </w:tc>
      </w:tr>
    </w:tbl>
    <w:p w14:paraId="039588E5" w14:textId="1AB16B05" w:rsidR="00E568AA" w:rsidRDefault="00E568AA" w:rsidP="000904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360" w:right="453"/>
        <w:jc w:val="both"/>
      </w:pPr>
    </w:p>
    <w:p w14:paraId="169A0538" w14:textId="77777777" w:rsidR="006E186F" w:rsidRDefault="006E186F" w:rsidP="000904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360" w:right="453"/>
        <w:jc w:val="both"/>
      </w:pPr>
    </w:p>
    <w:p w14:paraId="46DB040D" w14:textId="77777777" w:rsidR="006E186F" w:rsidRDefault="006E186F" w:rsidP="0009042E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360" w:right="453"/>
        <w:jc w:val="both"/>
      </w:pPr>
    </w:p>
    <w:p w14:paraId="236370A4" w14:textId="619EB2A2" w:rsidR="00E568AA" w:rsidRDefault="00E568AA" w:rsidP="00E568AA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QAPP Name______________________________________________________________________</w:t>
      </w:r>
    </w:p>
    <w:p w14:paraId="5734C740" w14:textId="1ECCB679" w:rsidR="00E568AA" w:rsidRDefault="00E568AA" w:rsidP="00E568AA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2E80F9BA" w14:textId="4FA9304B" w:rsidR="00E568AA" w:rsidRDefault="00E568AA" w:rsidP="00E568AA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PI Name/Date________________________________________________________________________</w:t>
      </w:r>
    </w:p>
    <w:p w14:paraId="28AE87E9" w14:textId="7E888142" w:rsidR="00E568AA" w:rsidRDefault="00E568AA" w:rsidP="00E568AA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55D3B2B7" w14:textId="7D5533D5" w:rsidR="00E568AA" w:rsidRDefault="00E568AA" w:rsidP="00E568AA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  <w:r>
        <w:t>QAM Name/Date_____________________________________________________________________</w:t>
      </w:r>
    </w:p>
    <w:p w14:paraId="48B27162" w14:textId="00B491F3" w:rsidR="00E568AA" w:rsidRDefault="00E568AA" w:rsidP="00E568AA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p w14:paraId="517E4728" w14:textId="2E44BE97" w:rsidR="00E568AA" w:rsidRDefault="00E568AA" w:rsidP="00E568AA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left="1201" w:right="453" w:hanging="1201"/>
        <w:jc w:val="both"/>
      </w:pPr>
      <w:r>
        <w:t>QA Track ID#_________________________________________________________________________</w:t>
      </w:r>
    </w:p>
    <w:p w14:paraId="2A4FC67C" w14:textId="77777777" w:rsidR="00E568AA" w:rsidRDefault="00E568AA" w:rsidP="00E568AA">
      <w:pPr>
        <w:tabs>
          <w:tab w:val="left" w:pos="1201"/>
        </w:tabs>
        <w:kinsoku w:val="0"/>
        <w:overflowPunct w:val="0"/>
        <w:autoSpaceDE w:val="0"/>
        <w:autoSpaceDN w:val="0"/>
        <w:adjustRightInd w:val="0"/>
        <w:ind w:right="453"/>
        <w:jc w:val="both"/>
      </w:pPr>
    </w:p>
    <w:sectPr w:rsidR="00E568AA" w:rsidSect="002B546F">
      <w:headerReference w:type="default" r:id="rId14"/>
      <w:footerReference w:type="default" r:id="rId15"/>
      <w:type w:val="continuous"/>
      <w:pgSz w:w="12240" w:h="15840"/>
      <w:pgMar w:top="1080" w:right="1320" w:bottom="280" w:left="13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7D0B1" w14:textId="77777777" w:rsidR="00184AAE" w:rsidRDefault="00184AAE" w:rsidP="00E568AA">
      <w:r>
        <w:separator/>
      </w:r>
    </w:p>
  </w:endnote>
  <w:endnote w:type="continuationSeparator" w:id="0">
    <w:p w14:paraId="3DB0BCCD" w14:textId="77777777" w:rsidR="00184AAE" w:rsidRDefault="00184AAE" w:rsidP="00E5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01B8E" w14:textId="1A47EA1D" w:rsidR="00D83847" w:rsidRDefault="00D83847" w:rsidP="00D83847">
    <w:pPr>
      <w:pStyle w:val="Footer"/>
      <w:jc w:val="center"/>
      <w:rPr>
        <w:noProof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6"/>
      <w:gridCol w:w="3197"/>
      <w:gridCol w:w="3197"/>
    </w:tblGrid>
    <w:tr w:rsidR="00D83847" w14:paraId="5A8AD77B" w14:textId="77777777" w:rsidTr="00D83847">
      <w:tc>
        <w:tcPr>
          <w:tcW w:w="3196" w:type="dxa"/>
        </w:tcPr>
        <w:p w14:paraId="067E1A77" w14:textId="77777777" w:rsidR="00D83847" w:rsidRDefault="00D83847" w:rsidP="00D83847">
          <w:pPr>
            <w:pStyle w:val="Footer"/>
            <w:jc w:val="center"/>
          </w:pPr>
        </w:p>
      </w:tc>
      <w:tc>
        <w:tcPr>
          <w:tcW w:w="3197" w:type="dxa"/>
          <w:hideMark/>
        </w:tcPr>
        <w:p w14:paraId="2EC9EEB8" w14:textId="77777777" w:rsidR="00D83847" w:rsidRDefault="00D83847" w:rsidP="00D83847">
          <w:pPr>
            <w:pStyle w:val="Footer"/>
            <w:jc w:val="center"/>
          </w:pPr>
          <w:r>
            <w:t xml:space="preserve">Page 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NUMPAGES  \* Arabic  \* MERGEFORMAT </w:instrText>
          </w:r>
          <w:r>
            <w:rPr>
              <w:bCs/>
              <w:noProof/>
            </w:rPr>
            <w:fldChar w:fldCharType="separate"/>
          </w:r>
          <w:r>
            <w:rPr>
              <w:bCs/>
              <w:noProof/>
            </w:rPr>
            <w:t>2</w:t>
          </w:r>
          <w:r>
            <w:rPr>
              <w:bCs/>
              <w:noProof/>
            </w:rPr>
            <w:fldChar w:fldCharType="end"/>
          </w:r>
        </w:p>
      </w:tc>
      <w:tc>
        <w:tcPr>
          <w:tcW w:w="3197" w:type="dxa"/>
          <w:hideMark/>
        </w:tcPr>
        <w:p w14:paraId="13D7D81F" w14:textId="77777777" w:rsidR="00D83847" w:rsidRDefault="00D83847" w:rsidP="00D83847">
          <w:pPr>
            <w:pStyle w:val="Footer"/>
            <w:jc w:val="right"/>
          </w:pPr>
          <w:r>
            <w:t>01/2020</w:t>
          </w:r>
        </w:p>
      </w:tc>
    </w:tr>
  </w:tbl>
  <w:p w14:paraId="0AC65E16" w14:textId="7441C5A3" w:rsidR="00E568AA" w:rsidRDefault="00E568AA" w:rsidP="00D8384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E50C8" w14:textId="77777777" w:rsidR="00184AAE" w:rsidRDefault="00184AAE" w:rsidP="00E568AA">
      <w:r>
        <w:separator/>
      </w:r>
    </w:p>
  </w:footnote>
  <w:footnote w:type="continuationSeparator" w:id="0">
    <w:p w14:paraId="245F936C" w14:textId="77777777" w:rsidR="00184AAE" w:rsidRDefault="00184AAE" w:rsidP="00E5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66F1D" w14:textId="77777777" w:rsidR="00E24BAC" w:rsidRDefault="00E24BAC" w:rsidP="00E24BAC">
    <w:pPr>
      <w:pStyle w:val="Heading1"/>
      <w:spacing w:before="0"/>
      <w:jc w:val="center"/>
    </w:pPr>
    <w:r>
      <w:t xml:space="preserve">QAPP </w:t>
    </w:r>
    <w:r w:rsidR="00771117" w:rsidRPr="00A3257D">
      <w:t>Requirements for Application/Use of</w:t>
    </w:r>
  </w:p>
  <w:p w14:paraId="579C3D7C" w14:textId="38CB84A8" w:rsidR="00771117" w:rsidRPr="00A3257D" w:rsidRDefault="00771117" w:rsidP="00E24BAC">
    <w:pPr>
      <w:pStyle w:val="Heading1"/>
      <w:spacing w:before="0"/>
      <w:jc w:val="center"/>
    </w:pPr>
    <w:r w:rsidRPr="00A3257D">
      <w:t>Existing (Previously Validated) Models</w:t>
    </w:r>
  </w:p>
  <w:p w14:paraId="140A15EB" w14:textId="77777777" w:rsidR="00771117" w:rsidRDefault="00771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start w:val="3"/>
      <w:numFmt w:val="decimal"/>
      <w:lvlText w:val="%1"/>
      <w:lvlJc w:val="left"/>
      <w:pPr>
        <w:ind w:left="1200" w:hanging="721"/>
      </w:pPr>
    </w:lvl>
    <w:lvl w:ilvl="1">
      <w:start w:val="1"/>
      <w:numFmt w:val="decimal"/>
      <w:lvlText w:val="%1.%2"/>
      <w:lvlJc w:val="left"/>
      <w:pPr>
        <w:ind w:left="1200" w:hanging="721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880" w:hanging="721"/>
      </w:pPr>
    </w:lvl>
    <w:lvl w:ilvl="3">
      <w:numFmt w:val="bullet"/>
      <w:lvlText w:val="•"/>
      <w:lvlJc w:val="left"/>
      <w:pPr>
        <w:ind w:left="3720" w:hanging="721"/>
      </w:pPr>
    </w:lvl>
    <w:lvl w:ilvl="4">
      <w:numFmt w:val="bullet"/>
      <w:lvlText w:val="•"/>
      <w:lvlJc w:val="left"/>
      <w:pPr>
        <w:ind w:left="4560" w:hanging="721"/>
      </w:pPr>
    </w:lvl>
    <w:lvl w:ilvl="5">
      <w:numFmt w:val="bullet"/>
      <w:lvlText w:val="•"/>
      <w:lvlJc w:val="left"/>
      <w:pPr>
        <w:ind w:left="5400" w:hanging="721"/>
      </w:pPr>
    </w:lvl>
    <w:lvl w:ilvl="6">
      <w:numFmt w:val="bullet"/>
      <w:lvlText w:val="•"/>
      <w:lvlJc w:val="left"/>
      <w:pPr>
        <w:ind w:left="6240" w:hanging="721"/>
      </w:pPr>
    </w:lvl>
    <w:lvl w:ilvl="7">
      <w:numFmt w:val="bullet"/>
      <w:lvlText w:val="•"/>
      <w:lvlJc w:val="left"/>
      <w:pPr>
        <w:ind w:left="7080" w:hanging="721"/>
      </w:pPr>
    </w:lvl>
    <w:lvl w:ilvl="8">
      <w:numFmt w:val="bullet"/>
      <w:lvlText w:val="•"/>
      <w:lvlJc w:val="left"/>
      <w:pPr>
        <w:ind w:left="7920" w:hanging="721"/>
      </w:pPr>
    </w:lvl>
  </w:abstractNum>
  <w:abstractNum w:abstractNumId="11" w15:restartNumberingAfterBreak="0">
    <w:nsid w:val="00000403"/>
    <w:multiLevelType w:val="multilevel"/>
    <w:tmpl w:val="00000886"/>
    <w:lvl w:ilvl="0">
      <w:start w:val="4"/>
      <w:numFmt w:val="decimal"/>
      <w:lvlText w:val="%1."/>
      <w:lvlJc w:val="left"/>
      <w:pPr>
        <w:ind w:left="480" w:hanging="360"/>
      </w:pPr>
      <w:rPr>
        <w:rFonts w:ascii="Times New Roman" w:hAnsi="Times New Roman" w:cs="Times New Roman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00" w:hanging="721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133" w:hanging="721"/>
      </w:pPr>
    </w:lvl>
    <w:lvl w:ilvl="3">
      <w:numFmt w:val="bullet"/>
      <w:lvlText w:val="•"/>
      <w:lvlJc w:val="left"/>
      <w:pPr>
        <w:ind w:left="3066" w:hanging="721"/>
      </w:pPr>
    </w:lvl>
    <w:lvl w:ilvl="4">
      <w:numFmt w:val="bullet"/>
      <w:lvlText w:val="•"/>
      <w:lvlJc w:val="left"/>
      <w:pPr>
        <w:ind w:left="4000" w:hanging="721"/>
      </w:pPr>
    </w:lvl>
    <w:lvl w:ilvl="5">
      <w:numFmt w:val="bullet"/>
      <w:lvlText w:val="•"/>
      <w:lvlJc w:val="left"/>
      <w:pPr>
        <w:ind w:left="4933" w:hanging="721"/>
      </w:pPr>
    </w:lvl>
    <w:lvl w:ilvl="6">
      <w:numFmt w:val="bullet"/>
      <w:lvlText w:val="•"/>
      <w:lvlJc w:val="left"/>
      <w:pPr>
        <w:ind w:left="5866" w:hanging="721"/>
      </w:pPr>
    </w:lvl>
    <w:lvl w:ilvl="7">
      <w:numFmt w:val="bullet"/>
      <w:lvlText w:val="•"/>
      <w:lvlJc w:val="left"/>
      <w:pPr>
        <w:ind w:left="6800" w:hanging="721"/>
      </w:pPr>
    </w:lvl>
    <w:lvl w:ilvl="8">
      <w:numFmt w:val="bullet"/>
      <w:lvlText w:val="•"/>
      <w:lvlJc w:val="left"/>
      <w:pPr>
        <w:ind w:left="7733" w:hanging="721"/>
      </w:pPr>
    </w:lvl>
  </w:abstractNum>
  <w:abstractNum w:abstractNumId="12" w15:restartNumberingAfterBreak="0">
    <w:nsid w:val="00000404"/>
    <w:multiLevelType w:val="multilevel"/>
    <w:tmpl w:val="00000887"/>
    <w:lvl w:ilvl="0">
      <w:start w:val="5"/>
      <w:numFmt w:val="decimal"/>
      <w:lvlText w:val="%1"/>
      <w:lvlJc w:val="left"/>
      <w:pPr>
        <w:ind w:left="1200" w:hanging="720"/>
      </w:pPr>
    </w:lvl>
    <w:lvl w:ilvl="1">
      <w:start w:val="3"/>
      <w:numFmt w:val="decimal"/>
      <w:lvlText w:val="%1.%2"/>
      <w:lvlJc w:val="left"/>
      <w:pPr>
        <w:ind w:left="1200" w:hanging="720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880" w:hanging="720"/>
      </w:pPr>
    </w:lvl>
    <w:lvl w:ilvl="3">
      <w:numFmt w:val="bullet"/>
      <w:lvlText w:val="•"/>
      <w:lvlJc w:val="left"/>
      <w:pPr>
        <w:ind w:left="3720" w:hanging="720"/>
      </w:pPr>
    </w:lvl>
    <w:lvl w:ilvl="4">
      <w:numFmt w:val="bullet"/>
      <w:lvlText w:val="•"/>
      <w:lvlJc w:val="left"/>
      <w:pPr>
        <w:ind w:left="4560" w:hanging="720"/>
      </w:pPr>
    </w:lvl>
    <w:lvl w:ilvl="5">
      <w:numFmt w:val="bullet"/>
      <w:lvlText w:val="•"/>
      <w:lvlJc w:val="left"/>
      <w:pPr>
        <w:ind w:left="5400" w:hanging="720"/>
      </w:pPr>
    </w:lvl>
    <w:lvl w:ilvl="6">
      <w:numFmt w:val="bullet"/>
      <w:lvlText w:val="•"/>
      <w:lvlJc w:val="left"/>
      <w:pPr>
        <w:ind w:left="6240" w:hanging="720"/>
      </w:pPr>
    </w:lvl>
    <w:lvl w:ilvl="7">
      <w:numFmt w:val="bullet"/>
      <w:lvlText w:val="•"/>
      <w:lvlJc w:val="left"/>
      <w:pPr>
        <w:ind w:left="7080" w:hanging="720"/>
      </w:pPr>
    </w:lvl>
    <w:lvl w:ilvl="8">
      <w:numFmt w:val="bullet"/>
      <w:lvlText w:val="•"/>
      <w:lvlJc w:val="left"/>
      <w:pPr>
        <w:ind w:left="7920" w:hanging="720"/>
      </w:pPr>
    </w:lvl>
  </w:abstractNum>
  <w:abstractNum w:abstractNumId="13" w15:restartNumberingAfterBreak="0">
    <w:nsid w:val="00000405"/>
    <w:multiLevelType w:val="multilevel"/>
    <w:tmpl w:val="00000888"/>
    <w:lvl w:ilvl="0">
      <w:start w:val="6"/>
      <w:numFmt w:val="decimal"/>
      <w:lvlText w:val="%1."/>
      <w:lvlJc w:val="left"/>
      <w:pPr>
        <w:ind w:left="480" w:hanging="360"/>
      </w:pPr>
      <w:rPr>
        <w:rFonts w:ascii="Times New Roman" w:hAnsi="Times New Roman" w:cs="Times New Roman"/>
        <w:b/>
        <w:bCs/>
        <w:spacing w:val="-1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00" w:hanging="721"/>
      </w:pPr>
      <w:rPr>
        <w:rFonts w:ascii="Times New Roman" w:hAnsi="Times New Roman" w:cs="Times New Roman"/>
        <w:b w:val="0"/>
        <w:bCs w:val="0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133" w:hanging="721"/>
      </w:pPr>
    </w:lvl>
    <w:lvl w:ilvl="3">
      <w:numFmt w:val="bullet"/>
      <w:lvlText w:val="•"/>
      <w:lvlJc w:val="left"/>
      <w:pPr>
        <w:ind w:left="3066" w:hanging="721"/>
      </w:pPr>
    </w:lvl>
    <w:lvl w:ilvl="4">
      <w:numFmt w:val="bullet"/>
      <w:lvlText w:val="•"/>
      <w:lvlJc w:val="left"/>
      <w:pPr>
        <w:ind w:left="4000" w:hanging="721"/>
      </w:pPr>
    </w:lvl>
    <w:lvl w:ilvl="5">
      <w:numFmt w:val="bullet"/>
      <w:lvlText w:val="•"/>
      <w:lvlJc w:val="left"/>
      <w:pPr>
        <w:ind w:left="4933" w:hanging="721"/>
      </w:pPr>
    </w:lvl>
    <w:lvl w:ilvl="6">
      <w:numFmt w:val="bullet"/>
      <w:lvlText w:val="•"/>
      <w:lvlJc w:val="left"/>
      <w:pPr>
        <w:ind w:left="5866" w:hanging="721"/>
      </w:pPr>
    </w:lvl>
    <w:lvl w:ilvl="7">
      <w:numFmt w:val="bullet"/>
      <w:lvlText w:val="•"/>
      <w:lvlJc w:val="left"/>
      <w:pPr>
        <w:ind w:left="6800" w:hanging="721"/>
      </w:pPr>
    </w:lvl>
    <w:lvl w:ilvl="8">
      <w:numFmt w:val="bullet"/>
      <w:lvlText w:val="•"/>
      <w:lvlJc w:val="left"/>
      <w:pPr>
        <w:ind w:left="7733" w:hanging="721"/>
      </w:pPr>
    </w:lvl>
  </w:abstractNum>
  <w:abstractNum w:abstractNumId="14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60C2871"/>
    <w:multiLevelType w:val="hybridMultilevel"/>
    <w:tmpl w:val="A4F4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6"/>
  </w:num>
  <w:num w:numId="3">
    <w:abstractNumId w:val="14"/>
  </w:num>
  <w:num w:numId="4">
    <w:abstractNumId w:val="26"/>
  </w:num>
  <w:num w:numId="5">
    <w:abstractNumId w:val="17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4"/>
  </w:num>
  <w:num w:numId="21">
    <w:abstractNumId w:val="21"/>
  </w:num>
  <w:num w:numId="22">
    <w:abstractNumId w:val="15"/>
  </w:num>
  <w:num w:numId="23">
    <w:abstractNumId w:val="27"/>
  </w:num>
  <w:num w:numId="24">
    <w:abstractNumId w:val="13"/>
  </w:num>
  <w:num w:numId="25">
    <w:abstractNumId w:val="12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wtDA3NDIxNja3NDZQ0lEKTi0uzszPAykwqwUAK3jLziwAAAA="/>
  </w:docVars>
  <w:rsids>
    <w:rsidRoot w:val="002B546F"/>
    <w:rsid w:val="00025F6D"/>
    <w:rsid w:val="00045F92"/>
    <w:rsid w:val="00075A71"/>
    <w:rsid w:val="0009042E"/>
    <w:rsid w:val="00095308"/>
    <w:rsid w:val="000D192F"/>
    <w:rsid w:val="00124EF7"/>
    <w:rsid w:val="001411D2"/>
    <w:rsid w:val="0014381F"/>
    <w:rsid w:val="00151213"/>
    <w:rsid w:val="00160E58"/>
    <w:rsid w:val="00167C02"/>
    <w:rsid w:val="00181DDF"/>
    <w:rsid w:val="00184AAE"/>
    <w:rsid w:val="001A04F6"/>
    <w:rsid w:val="001A2B73"/>
    <w:rsid w:val="001D0738"/>
    <w:rsid w:val="001D5248"/>
    <w:rsid w:val="001F3A3B"/>
    <w:rsid w:val="00214342"/>
    <w:rsid w:val="00226A41"/>
    <w:rsid w:val="002603DB"/>
    <w:rsid w:val="002B546F"/>
    <w:rsid w:val="002C4B9D"/>
    <w:rsid w:val="002E316D"/>
    <w:rsid w:val="002E37AC"/>
    <w:rsid w:val="003110A6"/>
    <w:rsid w:val="00313975"/>
    <w:rsid w:val="0035550D"/>
    <w:rsid w:val="00376A00"/>
    <w:rsid w:val="003C59D8"/>
    <w:rsid w:val="003D7FA4"/>
    <w:rsid w:val="004A0902"/>
    <w:rsid w:val="004A64A0"/>
    <w:rsid w:val="004F6A82"/>
    <w:rsid w:val="006254C9"/>
    <w:rsid w:val="00634F75"/>
    <w:rsid w:val="00645252"/>
    <w:rsid w:val="0066163D"/>
    <w:rsid w:val="00681972"/>
    <w:rsid w:val="006C571E"/>
    <w:rsid w:val="006D3D74"/>
    <w:rsid w:val="006D4CC1"/>
    <w:rsid w:val="006E186F"/>
    <w:rsid w:val="006E4289"/>
    <w:rsid w:val="00734F7A"/>
    <w:rsid w:val="00771117"/>
    <w:rsid w:val="007B269B"/>
    <w:rsid w:val="007F1D8F"/>
    <w:rsid w:val="0083569A"/>
    <w:rsid w:val="0087051D"/>
    <w:rsid w:val="00874196"/>
    <w:rsid w:val="00892BEA"/>
    <w:rsid w:val="008968CE"/>
    <w:rsid w:val="008C3978"/>
    <w:rsid w:val="008F484D"/>
    <w:rsid w:val="00907CFF"/>
    <w:rsid w:val="009258DD"/>
    <w:rsid w:val="00930D08"/>
    <w:rsid w:val="009754BF"/>
    <w:rsid w:val="00A3257D"/>
    <w:rsid w:val="00A32BE1"/>
    <w:rsid w:val="00A630B5"/>
    <w:rsid w:val="00A9204E"/>
    <w:rsid w:val="00AB041C"/>
    <w:rsid w:val="00B01CB1"/>
    <w:rsid w:val="00B23FAA"/>
    <w:rsid w:val="00B710B6"/>
    <w:rsid w:val="00B82AED"/>
    <w:rsid w:val="00B9296F"/>
    <w:rsid w:val="00BA3953"/>
    <w:rsid w:val="00BB1007"/>
    <w:rsid w:val="00BE3C2E"/>
    <w:rsid w:val="00C026E8"/>
    <w:rsid w:val="00C50B5A"/>
    <w:rsid w:val="00C9641B"/>
    <w:rsid w:val="00CA4B19"/>
    <w:rsid w:val="00CA64E7"/>
    <w:rsid w:val="00CD1645"/>
    <w:rsid w:val="00CD4915"/>
    <w:rsid w:val="00CD7A7D"/>
    <w:rsid w:val="00D1064F"/>
    <w:rsid w:val="00D1465B"/>
    <w:rsid w:val="00D50494"/>
    <w:rsid w:val="00D83847"/>
    <w:rsid w:val="00DB1198"/>
    <w:rsid w:val="00DB16A2"/>
    <w:rsid w:val="00E24BAC"/>
    <w:rsid w:val="00E40CA1"/>
    <w:rsid w:val="00E51B01"/>
    <w:rsid w:val="00E568AA"/>
    <w:rsid w:val="00E71CA6"/>
    <w:rsid w:val="00EC0797"/>
    <w:rsid w:val="00ED03B2"/>
    <w:rsid w:val="00EE0B9B"/>
    <w:rsid w:val="00F26DAF"/>
    <w:rsid w:val="00F42F3F"/>
    <w:rsid w:val="00F674D2"/>
    <w:rsid w:val="00FB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9339C9"/>
  <w15:chartTrackingRefBased/>
  <w15:docId w15:val="{23CF9C07-0900-4A85-9406-FD179998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B546F"/>
    <w:pPr>
      <w:ind w:left="720"/>
      <w:contextualSpacing/>
    </w:pPr>
  </w:style>
  <w:style w:type="paragraph" w:customStyle="1" w:styleId="Default">
    <w:name w:val="Default"/>
    <w:rsid w:val="002B54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14342"/>
  </w:style>
  <w:style w:type="table" w:styleId="TableGrid">
    <w:name w:val="Table Grid"/>
    <w:basedOn w:val="TableNormal"/>
    <w:uiPriority w:val="59"/>
    <w:rsid w:val="00376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4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www.epa.gov/quality/agency-wide-quality-system-documents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Ferguso\AppData\Roaming\Microsoft\Templates\Single%20spaced%20(blank)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fa91fb-a0ff-4ac5-b2db-65c790d184a4"/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3f09c3df709400db2417a7161762d62 xmlns="4ffa91fb-a0ff-4ac5-b2db-65c790d184a4">
      <Terms xmlns="http://schemas.microsoft.com/office/infopath/2007/PartnerControls"/>
    </e3f09c3df709400db2417a7161762d62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2019-04-22T16:41:48+00:00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_dlc_DocId xmlns="2fe5acc1-9310-4462-a44a-3cad32217294">SSYEHYHTR5TA-387811812-87</_dlc_DocId>
    <_dlc_DocIdUrl xmlns="2fe5acc1-9310-4462-a44a-3cad32217294">
      <Url>https://usepa.sharepoint.com/sites/ORD_Work/ORDQAPPs/_layouts/15/DocIdRedir.aspx?ID=SSYEHYHTR5TA-387811812-87</Url>
      <Description>SSYEHYHTR5TA-387811812-87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7BE003CA6C44395701D4F5424A87B" ma:contentTypeVersion="37" ma:contentTypeDescription="Create a new document." ma:contentTypeScope="" ma:versionID="1ce13489be15b279ddf0f03d703d2014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2fe5acc1-9310-4462-a44a-3cad32217294" xmlns:ns6="394825aa-2b27-4c3b-90a3-d832ea98a71b" targetNamespace="http://schemas.microsoft.com/office/2006/metadata/properties" ma:root="true" ma:fieldsID="ea3705008de66864b92033a02792df68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2fe5acc1-9310-4462-a44a-3cad32217294"/>
    <xsd:import namespace="394825aa-2b27-4c3b-90a3-d832ea98a71b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_dlc_DocId" minOccurs="0"/>
                <xsd:element ref="ns5:_dlc_DocIdUrl" minOccurs="0"/>
                <xsd:element ref="ns5:_dlc_DocIdPersistId" minOccurs="0"/>
                <xsd:element ref="ns2:e3f09c3df709400db2417a7161762d62" minOccurs="0"/>
                <xsd:element ref="ns6:MediaServiceMetadata" minOccurs="0"/>
                <xsd:element ref="ns6:MediaServiceFastMetadata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 ma:readOnly="false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description="" ma:hidden="true" ma:list="{e45b6655-e6a6-40d9-8e2b-c93e42c0dbf8}" ma:internalName="TaxCatchAllLabel" ma:readOnly="true" ma:showField="CatchAllDataLabel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description="" ma:hidden="true" ma:list="{e45b6655-e6a6-40d9-8e2b-c93e42c0dbf8}" ma:internalName="TaxCatchAll" ma:showField="CatchAllData" ma:web="2fe5acc1-9310-4462-a44a-3cad322172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3f09c3df709400db2417a7161762d62" ma:index="31" nillable="true" ma:taxonomy="true" ma:internalName="e3f09c3df709400db2417a7161762d62" ma:taxonomyFieldName="EPA_x0020_Subject" ma:displayName="EPA Subject" ma:readOnly="false" ma:default="" ma:fieldId="{e3f09c3d-f709-400d-b241-7a7161762d62}" ma:taxonomyMulti="true" ma:sspId="29f62856-1543-49d4-a736-4569d363f533" ma:termSetId="7a3d4ae0-7e62-45a2-a406-c6a8a6a8eee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acc1-9310-4462-a44a-3cad32217294" elementFormDefault="qualified">
    <xsd:import namespace="http://schemas.microsoft.com/office/2006/documentManagement/types"/>
    <xsd:import namespace="http://schemas.microsoft.com/office/infopath/2007/PartnerControls"/>
    <xsd:element name="_dlc_DocId" ma:index="2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825aa-2b27-4c3b-90a3-d832ea98a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ffa91fb-a0ff-4ac5-b2db-65c790d184a4"/>
    <ds:schemaRef ds:uri="http://schemas.microsoft.com/sharepoint/v3/fields"/>
    <ds:schemaRef ds:uri="http://schemas.microsoft.com/sharepoint/v3"/>
    <ds:schemaRef ds:uri="http://schemas.microsoft.com/sharepoint.v3"/>
    <ds:schemaRef ds:uri="2fe5acc1-9310-4462-a44a-3cad32217294"/>
  </ds:schemaRefs>
</ds:datastoreItem>
</file>

<file path=customXml/itemProps2.xml><?xml version="1.0" encoding="utf-8"?>
<ds:datastoreItem xmlns:ds="http://schemas.openxmlformats.org/officeDocument/2006/customXml" ds:itemID="{5C26A87E-8D6B-46DF-B38B-2D66370CE1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CC21C5-0439-4626-B9DD-D34CE7AEB88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2966120-FD9E-4487-B2CE-EB2D78E20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2fe5acc1-9310-4462-a44a-3cad32217294"/>
    <ds:schemaRef ds:uri="394825aa-2b27-4c3b-90a3-d832ea98a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C117E49-6D7B-47F7-BD17-E85DF93C3100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81F58931-42F1-42E8-BDFB-DDEEBFCF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(blank)(4).dotx</Template>
  <TotalTime>9</TotalTime>
  <Pages>4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Ferguson</dc:creator>
  <cp:keywords/>
  <dc:description/>
  <cp:lastModifiedBy>Jones, Steven</cp:lastModifiedBy>
  <cp:revision>10</cp:revision>
  <cp:lastPrinted>2019-07-16T14:42:00Z</cp:lastPrinted>
  <dcterms:created xsi:type="dcterms:W3CDTF">2019-07-17T13:29:00Z</dcterms:created>
  <dcterms:modified xsi:type="dcterms:W3CDTF">2020-01-02T16:05:00Z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0x010100FA17BE003CA6C44395701D4F5424A87B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_dlc_DocIdItemGuid">
    <vt:lpwstr>7c89db7d-6695-44c2-9375-4d50b44691c6</vt:lpwstr>
  </property>
  <property fmtid="{D5CDD505-2E9C-101B-9397-08002B2CF9AE}" pid="9" name="TaxKeyword">
    <vt:lpwstr/>
  </property>
  <property fmtid="{D5CDD505-2E9C-101B-9397-08002B2CF9AE}" pid="10" name="EPA Subject">
    <vt:lpwstr/>
  </property>
  <property fmtid="{D5CDD505-2E9C-101B-9397-08002B2CF9AE}" pid="11" name="Document Type">
    <vt:lpwstr/>
  </property>
</Properties>
</file>