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FD92E" w14:textId="77777777" w:rsidR="00D07782" w:rsidRDefault="00D07782" w:rsidP="00EA6ADE">
      <w:pPr>
        <w:pStyle w:val="Title"/>
        <w:spacing w:before="0" w:beforeAutospacing="0" w:after="0" w:afterAutospacing="0"/>
        <w:ind w:left="360"/>
        <w:jc w:val="left"/>
        <w:rPr>
          <w:color w:val="003300"/>
          <w:sz w:val="32"/>
          <w:szCs w:val="32"/>
        </w:rPr>
      </w:pPr>
    </w:p>
    <w:p w14:paraId="27473161" w14:textId="77777777" w:rsidR="00D07782" w:rsidRDefault="00D07782" w:rsidP="00EA6ADE">
      <w:pPr>
        <w:pStyle w:val="Title"/>
        <w:spacing w:before="0" w:beforeAutospacing="0" w:after="0" w:afterAutospacing="0"/>
        <w:ind w:left="360"/>
        <w:jc w:val="left"/>
        <w:rPr>
          <w:color w:val="003300"/>
          <w:sz w:val="32"/>
          <w:szCs w:val="32"/>
        </w:rPr>
      </w:pPr>
    </w:p>
    <w:p w14:paraId="7474BE3C" w14:textId="77777777" w:rsidR="00D07782" w:rsidRDefault="00D07782" w:rsidP="00EA6ADE">
      <w:pPr>
        <w:pStyle w:val="Title"/>
        <w:spacing w:before="0" w:beforeAutospacing="0" w:after="0" w:afterAutospacing="0"/>
        <w:ind w:left="360"/>
        <w:jc w:val="left"/>
        <w:rPr>
          <w:color w:val="003300"/>
          <w:sz w:val="32"/>
          <w:szCs w:val="32"/>
        </w:rPr>
      </w:pPr>
    </w:p>
    <w:p w14:paraId="17234BF5" w14:textId="77777777" w:rsidR="00D07782" w:rsidRDefault="00D07782" w:rsidP="00EA6ADE">
      <w:pPr>
        <w:pStyle w:val="Title"/>
        <w:spacing w:before="0" w:beforeAutospacing="0" w:after="0" w:afterAutospacing="0"/>
        <w:ind w:left="360"/>
        <w:jc w:val="left"/>
        <w:rPr>
          <w:color w:val="003300"/>
          <w:sz w:val="32"/>
          <w:szCs w:val="32"/>
        </w:rPr>
      </w:pPr>
    </w:p>
    <w:p w14:paraId="01C3AFC3" w14:textId="77777777" w:rsidR="00D07782" w:rsidRDefault="00D07782" w:rsidP="00EA6ADE">
      <w:pPr>
        <w:pStyle w:val="Title"/>
        <w:spacing w:before="0" w:beforeAutospacing="0" w:after="0" w:afterAutospacing="0"/>
        <w:ind w:left="360"/>
        <w:jc w:val="left"/>
        <w:rPr>
          <w:color w:val="003300"/>
          <w:sz w:val="32"/>
          <w:szCs w:val="32"/>
        </w:rPr>
      </w:pPr>
    </w:p>
    <w:p w14:paraId="1E7AF4DF" w14:textId="77777777" w:rsidR="00D07782" w:rsidRDefault="00D07782" w:rsidP="00EA6ADE">
      <w:pPr>
        <w:pStyle w:val="Title"/>
        <w:spacing w:before="0" w:beforeAutospacing="0" w:after="0" w:afterAutospacing="0"/>
        <w:ind w:left="360"/>
        <w:jc w:val="left"/>
        <w:rPr>
          <w:color w:val="003300"/>
          <w:sz w:val="32"/>
          <w:szCs w:val="32"/>
        </w:rPr>
      </w:pPr>
    </w:p>
    <w:p w14:paraId="13724D8D" w14:textId="77777777" w:rsidR="00D07782" w:rsidRDefault="00D07782" w:rsidP="00EA6ADE">
      <w:pPr>
        <w:pStyle w:val="Title"/>
        <w:spacing w:before="0" w:beforeAutospacing="0" w:after="0" w:afterAutospacing="0"/>
        <w:ind w:left="360"/>
        <w:jc w:val="left"/>
        <w:rPr>
          <w:color w:val="003300"/>
          <w:sz w:val="32"/>
          <w:szCs w:val="32"/>
        </w:rPr>
      </w:pPr>
    </w:p>
    <w:p w14:paraId="189205E8" w14:textId="77777777" w:rsidR="00D07782" w:rsidRDefault="00D07782" w:rsidP="00EA6ADE">
      <w:pPr>
        <w:pStyle w:val="Title"/>
        <w:spacing w:before="0" w:beforeAutospacing="0" w:after="0" w:afterAutospacing="0"/>
        <w:ind w:left="360"/>
        <w:jc w:val="left"/>
        <w:rPr>
          <w:color w:val="003300"/>
          <w:sz w:val="32"/>
          <w:szCs w:val="32"/>
        </w:rPr>
      </w:pPr>
    </w:p>
    <w:p w14:paraId="5BB0BD67" w14:textId="77777777" w:rsidR="00D07782" w:rsidRDefault="00D07782" w:rsidP="00EA6ADE">
      <w:pPr>
        <w:pStyle w:val="Title"/>
        <w:spacing w:before="0" w:beforeAutospacing="0" w:after="0" w:afterAutospacing="0"/>
        <w:ind w:left="360"/>
        <w:jc w:val="left"/>
        <w:rPr>
          <w:color w:val="003300"/>
          <w:sz w:val="32"/>
          <w:szCs w:val="32"/>
        </w:rPr>
      </w:pPr>
    </w:p>
    <w:p w14:paraId="27C4EE82" w14:textId="77777777" w:rsidR="00D07782" w:rsidRDefault="00D07782" w:rsidP="00EA6ADE">
      <w:pPr>
        <w:pStyle w:val="Title"/>
        <w:spacing w:before="0" w:beforeAutospacing="0" w:after="0" w:afterAutospacing="0"/>
        <w:ind w:left="360"/>
        <w:jc w:val="left"/>
        <w:rPr>
          <w:color w:val="003300"/>
          <w:sz w:val="32"/>
          <w:szCs w:val="32"/>
        </w:rPr>
      </w:pPr>
    </w:p>
    <w:p w14:paraId="6CF893F0" w14:textId="77777777" w:rsidR="00D07782" w:rsidRDefault="00D07782" w:rsidP="00EA6ADE">
      <w:pPr>
        <w:pStyle w:val="Title"/>
        <w:spacing w:before="0" w:beforeAutospacing="0" w:after="0" w:afterAutospacing="0"/>
        <w:ind w:left="360"/>
        <w:jc w:val="left"/>
        <w:rPr>
          <w:color w:val="003300"/>
          <w:sz w:val="32"/>
          <w:szCs w:val="32"/>
        </w:rPr>
      </w:pPr>
    </w:p>
    <w:p w14:paraId="7FD204A0" w14:textId="77777777" w:rsidR="00D07782" w:rsidRDefault="00D07782" w:rsidP="00EA6ADE">
      <w:pPr>
        <w:pStyle w:val="Title"/>
        <w:spacing w:before="0" w:beforeAutospacing="0" w:after="0" w:afterAutospacing="0"/>
        <w:ind w:left="360"/>
        <w:jc w:val="left"/>
        <w:rPr>
          <w:color w:val="003300"/>
          <w:sz w:val="32"/>
          <w:szCs w:val="32"/>
        </w:rPr>
      </w:pPr>
    </w:p>
    <w:p w14:paraId="590783A3" w14:textId="77777777" w:rsidR="00D07782" w:rsidRDefault="00D07782" w:rsidP="00EA6ADE">
      <w:pPr>
        <w:pStyle w:val="Title"/>
        <w:spacing w:before="0" w:beforeAutospacing="0" w:after="0" w:afterAutospacing="0"/>
        <w:ind w:left="360"/>
        <w:jc w:val="left"/>
        <w:rPr>
          <w:color w:val="003300"/>
          <w:sz w:val="32"/>
          <w:szCs w:val="32"/>
        </w:rPr>
      </w:pPr>
    </w:p>
    <w:p w14:paraId="3418FEB6" w14:textId="77777777" w:rsidR="00D07782" w:rsidRDefault="00D07782" w:rsidP="00EA6ADE">
      <w:pPr>
        <w:pStyle w:val="Title"/>
        <w:spacing w:before="0" w:beforeAutospacing="0" w:after="0" w:afterAutospacing="0"/>
        <w:ind w:left="360"/>
        <w:jc w:val="left"/>
        <w:rPr>
          <w:color w:val="003300"/>
          <w:sz w:val="32"/>
          <w:szCs w:val="32"/>
        </w:rPr>
      </w:pPr>
    </w:p>
    <w:p w14:paraId="4728C058" w14:textId="77777777" w:rsidR="00D07782" w:rsidRDefault="00D07782" w:rsidP="00EA6ADE">
      <w:pPr>
        <w:pStyle w:val="Title"/>
        <w:spacing w:before="0" w:beforeAutospacing="0" w:after="0" w:afterAutospacing="0"/>
        <w:ind w:left="360"/>
        <w:jc w:val="left"/>
        <w:rPr>
          <w:color w:val="003300"/>
          <w:sz w:val="32"/>
          <w:szCs w:val="32"/>
        </w:rPr>
      </w:pPr>
    </w:p>
    <w:p w14:paraId="7EF82CD0" w14:textId="73D2164F" w:rsidR="00EA6ADE" w:rsidRDefault="00D07782" w:rsidP="00D07782">
      <w:pPr>
        <w:pStyle w:val="Title"/>
        <w:spacing w:before="0" w:beforeAutospacing="0" w:after="0" w:afterAutospacing="0"/>
        <w:ind w:left="360"/>
        <w:rPr>
          <w:color w:val="003300"/>
          <w:sz w:val="32"/>
          <w:szCs w:val="32"/>
        </w:rPr>
      </w:pPr>
      <w:r>
        <w:rPr>
          <w:color w:val="003300"/>
          <w:sz w:val="32"/>
          <w:szCs w:val="32"/>
        </w:rPr>
        <w:t>[</w:t>
      </w:r>
      <w:r w:rsidR="00973912" w:rsidRPr="00041E75">
        <w:rPr>
          <w:i/>
          <w:color w:val="003300"/>
          <w:sz w:val="32"/>
          <w:szCs w:val="32"/>
        </w:rPr>
        <w:t>QA Project Plan Coversheet</w:t>
      </w:r>
      <w:r w:rsidR="00C85661">
        <w:rPr>
          <w:i/>
          <w:color w:val="003300"/>
          <w:sz w:val="32"/>
          <w:szCs w:val="32"/>
        </w:rPr>
        <w:t xml:space="preserve"> w/ Signature Page</w:t>
      </w:r>
      <w:r>
        <w:rPr>
          <w:color w:val="003300"/>
          <w:sz w:val="32"/>
          <w:szCs w:val="32"/>
        </w:rPr>
        <w:t>]</w:t>
      </w:r>
    </w:p>
    <w:p w14:paraId="7EF82CD1" w14:textId="6C75125C" w:rsidR="00EA6ADE" w:rsidRDefault="00633DAA" w:rsidP="00FD1012">
      <w:pPr>
        <w:jc w:val="center"/>
      </w:pPr>
      <w:r>
        <w:object w:dxaOrig="1541" w:dyaOrig="998" w14:anchorId="55A77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 o:title=""/>
          </v:shape>
          <o:OLEObject Type="Embed" ProgID="Acrobat.Document.DC" ShapeID="_x0000_i1025" DrawAspect="Icon" ObjectID="_1639989188" r:id="rId9"/>
        </w:object>
      </w:r>
    </w:p>
    <w:p w14:paraId="52C40279" w14:textId="1EBC8310" w:rsidR="00D07782" w:rsidRDefault="00D07782" w:rsidP="00526E85">
      <w:pPr>
        <w:autoSpaceDE w:val="0"/>
        <w:autoSpaceDN w:val="0"/>
        <w:adjustRightInd w:val="0"/>
        <w:rPr>
          <w:rFonts w:ascii="Calibri-Bold" w:hAnsi="Calibri-Bold" w:cs="Calibri-Bold"/>
          <w:b/>
          <w:bCs/>
          <w:color w:val="000000"/>
        </w:rPr>
      </w:pPr>
    </w:p>
    <w:p w14:paraId="40FCB6A8" w14:textId="39F82D90" w:rsidR="00526E85" w:rsidRDefault="00526E85" w:rsidP="00526E85">
      <w:pPr>
        <w:autoSpaceDE w:val="0"/>
        <w:autoSpaceDN w:val="0"/>
        <w:adjustRightInd w:val="0"/>
        <w:rPr>
          <w:rFonts w:ascii="Calibri-Bold" w:hAnsi="Calibri-Bold" w:cs="Calibri-Bold"/>
          <w:b/>
          <w:bCs/>
          <w:color w:val="000000"/>
        </w:rPr>
      </w:pPr>
    </w:p>
    <w:p w14:paraId="00F8C1B0" w14:textId="622B1E47" w:rsidR="00526E85" w:rsidRDefault="00526E85" w:rsidP="00526E85">
      <w:pPr>
        <w:autoSpaceDE w:val="0"/>
        <w:autoSpaceDN w:val="0"/>
        <w:adjustRightInd w:val="0"/>
        <w:rPr>
          <w:rFonts w:ascii="Calibri-Bold" w:hAnsi="Calibri-Bold" w:cs="Calibri-Bold"/>
          <w:b/>
          <w:bCs/>
          <w:color w:val="000000"/>
        </w:rPr>
      </w:pPr>
    </w:p>
    <w:p w14:paraId="2B35837B" w14:textId="3F01C406" w:rsidR="00526E85" w:rsidRDefault="00526E85" w:rsidP="00526E85">
      <w:pPr>
        <w:autoSpaceDE w:val="0"/>
        <w:autoSpaceDN w:val="0"/>
        <w:adjustRightInd w:val="0"/>
        <w:rPr>
          <w:rFonts w:ascii="Calibri-Bold" w:hAnsi="Calibri-Bold" w:cs="Calibri-Bold"/>
          <w:b/>
          <w:bCs/>
          <w:color w:val="000000"/>
        </w:rPr>
      </w:pPr>
    </w:p>
    <w:p w14:paraId="41C9F8D0" w14:textId="7C5B2D35" w:rsidR="00526E85" w:rsidRDefault="00526E85" w:rsidP="00526E85">
      <w:pPr>
        <w:autoSpaceDE w:val="0"/>
        <w:autoSpaceDN w:val="0"/>
        <w:adjustRightInd w:val="0"/>
        <w:rPr>
          <w:rFonts w:ascii="Calibri-Bold" w:hAnsi="Calibri-Bold" w:cs="Calibri-Bold"/>
          <w:b/>
          <w:bCs/>
          <w:color w:val="000000"/>
        </w:rPr>
      </w:pPr>
    </w:p>
    <w:p w14:paraId="50E24ECD" w14:textId="14F5F4C1" w:rsidR="00526E85" w:rsidRDefault="00526E85" w:rsidP="00526E85">
      <w:pPr>
        <w:autoSpaceDE w:val="0"/>
        <w:autoSpaceDN w:val="0"/>
        <w:adjustRightInd w:val="0"/>
        <w:rPr>
          <w:rFonts w:ascii="Calibri-Bold" w:hAnsi="Calibri-Bold" w:cs="Calibri-Bold"/>
          <w:b/>
          <w:bCs/>
          <w:color w:val="000000"/>
        </w:rPr>
      </w:pPr>
    </w:p>
    <w:p w14:paraId="3ABB4144" w14:textId="3CC3AD89" w:rsidR="00526E85" w:rsidRDefault="00526E85" w:rsidP="00526E85">
      <w:pPr>
        <w:autoSpaceDE w:val="0"/>
        <w:autoSpaceDN w:val="0"/>
        <w:adjustRightInd w:val="0"/>
        <w:rPr>
          <w:rFonts w:ascii="Calibri-Bold" w:hAnsi="Calibri-Bold" w:cs="Calibri-Bold"/>
          <w:b/>
          <w:bCs/>
          <w:color w:val="000000"/>
        </w:rPr>
      </w:pPr>
    </w:p>
    <w:p w14:paraId="39E546D3" w14:textId="2BDACF44" w:rsidR="00526E85" w:rsidRDefault="00526E85" w:rsidP="00526E85">
      <w:pPr>
        <w:autoSpaceDE w:val="0"/>
        <w:autoSpaceDN w:val="0"/>
        <w:adjustRightInd w:val="0"/>
        <w:rPr>
          <w:rFonts w:ascii="Calibri-Bold" w:hAnsi="Calibri-Bold" w:cs="Calibri-Bold"/>
          <w:b/>
          <w:bCs/>
          <w:color w:val="000000"/>
        </w:rPr>
      </w:pPr>
    </w:p>
    <w:p w14:paraId="044E298A" w14:textId="459C51B3" w:rsidR="00526E85" w:rsidRDefault="00526E85" w:rsidP="00526E85">
      <w:pPr>
        <w:autoSpaceDE w:val="0"/>
        <w:autoSpaceDN w:val="0"/>
        <w:adjustRightInd w:val="0"/>
        <w:rPr>
          <w:rFonts w:ascii="Calibri-Bold" w:hAnsi="Calibri-Bold" w:cs="Calibri-Bold"/>
          <w:b/>
          <w:bCs/>
          <w:color w:val="000000"/>
        </w:rPr>
      </w:pPr>
    </w:p>
    <w:p w14:paraId="18F70D35" w14:textId="58C2612D" w:rsidR="00526E85" w:rsidRDefault="00526E85" w:rsidP="00526E85">
      <w:pPr>
        <w:autoSpaceDE w:val="0"/>
        <w:autoSpaceDN w:val="0"/>
        <w:adjustRightInd w:val="0"/>
        <w:rPr>
          <w:rFonts w:ascii="Calibri-Bold" w:hAnsi="Calibri-Bold" w:cs="Calibri-Bold"/>
          <w:b/>
          <w:bCs/>
          <w:color w:val="000000"/>
        </w:rPr>
      </w:pPr>
    </w:p>
    <w:p w14:paraId="3416DAA8" w14:textId="6BCF3AAB" w:rsidR="00526E85" w:rsidRDefault="00526E85" w:rsidP="00526E85">
      <w:pPr>
        <w:autoSpaceDE w:val="0"/>
        <w:autoSpaceDN w:val="0"/>
        <w:adjustRightInd w:val="0"/>
        <w:rPr>
          <w:rFonts w:ascii="Calibri-Bold" w:hAnsi="Calibri-Bold" w:cs="Calibri-Bold"/>
          <w:b/>
          <w:bCs/>
          <w:color w:val="000000"/>
        </w:rPr>
      </w:pPr>
    </w:p>
    <w:p w14:paraId="080A9195" w14:textId="187FC47E" w:rsidR="00526E85" w:rsidRDefault="00526E85" w:rsidP="00526E85">
      <w:pPr>
        <w:autoSpaceDE w:val="0"/>
        <w:autoSpaceDN w:val="0"/>
        <w:adjustRightInd w:val="0"/>
        <w:rPr>
          <w:rFonts w:ascii="Calibri-Bold" w:hAnsi="Calibri-Bold" w:cs="Calibri-Bold"/>
          <w:b/>
          <w:bCs/>
          <w:color w:val="000000"/>
        </w:rPr>
      </w:pPr>
    </w:p>
    <w:p w14:paraId="78A1D48F" w14:textId="73647A64" w:rsidR="00526E85" w:rsidRDefault="00526E85" w:rsidP="00526E85">
      <w:pPr>
        <w:autoSpaceDE w:val="0"/>
        <w:autoSpaceDN w:val="0"/>
        <w:adjustRightInd w:val="0"/>
        <w:rPr>
          <w:rFonts w:ascii="Calibri-Bold" w:hAnsi="Calibri-Bold" w:cs="Calibri-Bold"/>
          <w:b/>
          <w:bCs/>
          <w:color w:val="000000"/>
        </w:rPr>
      </w:pPr>
    </w:p>
    <w:p w14:paraId="70B845B0" w14:textId="68565869" w:rsidR="00526E85" w:rsidRDefault="00526E85" w:rsidP="00526E85">
      <w:pPr>
        <w:autoSpaceDE w:val="0"/>
        <w:autoSpaceDN w:val="0"/>
        <w:adjustRightInd w:val="0"/>
        <w:rPr>
          <w:rFonts w:ascii="Calibri-Bold" w:hAnsi="Calibri-Bold" w:cs="Calibri-Bold"/>
          <w:b/>
          <w:bCs/>
          <w:color w:val="000000"/>
        </w:rPr>
      </w:pPr>
    </w:p>
    <w:p w14:paraId="538AAE80" w14:textId="0A555618" w:rsidR="00526E85" w:rsidRDefault="00526E85" w:rsidP="00526E85">
      <w:pPr>
        <w:autoSpaceDE w:val="0"/>
        <w:autoSpaceDN w:val="0"/>
        <w:adjustRightInd w:val="0"/>
        <w:rPr>
          <w:rFonts w:ascii="Calibri-Bold" w:hAnsi="Calibri-Bold" w:cs="Calibri-Bold"/>
          <w:b/>
          <w:bCs/>
          <w:color w:val="000000"/>
        </w:rPr>
      </w:pPr>
    </w:p>
    <w:p w14:paraId="06D49849" w14:textId="24E2D986" w:rsidR="00526E85" w:rsidRDefault="00526E85" w:rsidP="00526E85">
      <w:pPr>
        <w:autoSpaceDE w:val="0"/>
        <w:autoSpaceDN w:val="0"/>
        <w:adjustRightInd w:val="0"/>
        <w:rPr>
          <w:rFonts w:ascii="Calibri-Bold" w:hAnsi="Calibri-Bold" w:cs="Calibri-Bold"/>
          <w:b/>
          <w:bCs/>
          <w:color w:val="000000"/>
        </w:rPr>
      </w:pPr>
    </w:p>
    <w:p w14:paraId="2DBFBB94" w14:textId="2F8BE4B3" w:rsidR="00526E85" w:rsidRDefault="00526E85" w:rsidP="00526E85">
      <w:pPr>
        <w:autoSpaceDE w:val="0"/>
        <w:autoSpaceDN w:val="0"/>
        <w:adjustRightInd w:val="0"/>
        <w:rPr>
          <w:rFonts w:ascii="Calibri-Bold" w:hAnsi="Calibri-Bold" w:cs="Calibri-Bold"/>
          <w:b/>
          <w:bCs/>
          <w:color w:val="000000"/>
        </w:rPr>
      </w:pPr>
    </w:p>
    <w:p w14:paraId="24D168E4" w14:textId="3A87EF0D" w:rsidR="00526E85" w:rsidRDefault="00526E85" w:rsidP="00526E85">
      <w:pPr>
        <w:autoSpaceDE w:val="0"/>
        <w:autoSpaceDN w:val="0"/>
        <w:adjustRightInd w:val="0"/>
        <w:rPr>
          <w:rFonts w:ascii="Calibri-Bold" w:hAnsi="Calibri-Bold" w:cs="Calibri-Bold"/>
          <w:b/>
          <w:bCs/>
          <w:color w:val="000000"/>
        </w:rPr>
      </w:pPr>
    </w:p>
    <w:p w14:paraId="0BEA9FDD" w14:textId="77777777" w:rsidR="00526E85" w:rsidRDefault="00526E85" w:rsidP="00526E85">
      <w:pPr>
        <w:autoSpaceDE w:val="0"/>
        <w:autoSpaceDN w:val="0"/>
        <w:adjustRightInd w:val="0"/>
        <w:rPr>
          <w:rFonts w:ascii="Calibri-Bold" w:hAnsi="Calibri-Bold" w:cs="Calibri-Bold"/>
          <w:b/>
          <w:bCs/>
          <w:color w:val="000000"/>
        </w:rPr>
      </w:pPr>
    </w:p>
    <w:p w14:paraId="7F992F2F" w14:textId="77777777" w:rsidR="00A1225D" w:rsidRDefault="00A1225D" w:rsidP="00526E85">
      <w:pPr>
        <w:autoSpaceDE w:val="0"/>
        <w:autoSpaceDN w:val="0"/>
        <w:adjustRightInd w:val="0"/>
        <w:jc w:val="center"/>
        <w:rPr>
          <w:rFonts w:ascii="Calibri-Bold" w:hAnsi="Calibri-Bold" w:cs="Calibri-Bold"/>
          <w:b/>
          <w:bCs/>
          <w:i/>
          <w:color w:val="000000"/>
        </w:rPr>
      </w:pPr>
      <w:r>
        <w:rPr>
          <w:rFonts w:ascii="Calibri-Bold" w:hAnsi="Calibri-Bold" w:cs="Calibri-Bold"/>
          <w:b/>
          <w:bCs/>
          <w:i/>
          <w:color w:val="000000"/>
        </w:rPr>
        <w:br w:type="page"/>
      </w:r>
    </w:p>
    <w:p w14:paraId="0A0CF351" w14:textId="6DD781BD" w:rsidR="00526E85" w:rsidRPr="00CD53D5" w:rsidRDefault="00CD53D5" w:rsidP="00526E85">
      <w:pPr>
        <w:autoSpaceDE w:val="0"/>
        <w:autoSpaceDN w:val="0"/>
        <w:adjustRightInd w:val="0"/>
        <w:jc w:val="center"/>
        <w:rPr>
          <w:rFonts w:ascii="Calibri-Bold" w:hAnsi="Calibri-Bold" w:cs="Calibri-Bold"/>
          <w:b/>
          <w:bCs/>
          <w:i/>
          <w:color w:val="000000"/>
        </w:rPr>
      </w:pPr>
      <w:r w:rsidRPr="00CD53D5">
        <w:rPr>
          <w:rFonts w:ascii="Calibri-Bold" w:hAnsi="Calibri-Bold" w:cs="Calibri-Bold"/>
          <w:b/>
          <w:bCs/>
          <w:i/>
          <w:color w:val="000000"/>
        </w:rPr>
        <w:lastRenderedPageBreak/>
        <w:t>[This page left intentionally blank]</w:t>
      </w:r>
      <w:r w:rsidR="00526E85" w:rsidRPr="00CD53D5">
        <w:rPr>
          <w:rFonts w:ascii="Calibri-Bold" w:hAnsi="Calibri-Bold" w:cs="Calibri-Bold"/>
          <w:b/>
          <w:bCs/>
          <w:i/>
          <w:color w:val="000000"/>
        </w:rPr>
        <w:br w:type="page"/>
      </w:r>
    </w:p>
    <w:p w14:paraId="7EF82CD2" w14:textId="498EE5A6"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lastRenderedPageBreak/>
        <w:t>A.2 Table of Contents</w:t>
      </w:r>
    </w:p>
    <w:sdt>
      <w:sdtPr>
        <w:rPr>
          <w:rFonts w:ascii="Times New Roman" w:eastAsia="Times New Roman" w:hAnsi="Times New Roman" w:cs="Times New Roman"/>
          <w:color w:val="auto"/>
          <w:sz w:val="24"/>
          <w:szCs w:val="24"/>
        </w:rPr>
        <w:id w:val="1976018030"/>
        <w:docPartObj>
          <w:docPartGallery w:val="Table of Contents"/>
          <w:docPartUnique/>
        </w:docPartObj>
      </w:sdtPr>
      <w:sdtEndPr>
        <w:rPr>
          <w:b/>
          <w:bCs/>
          <w:noProof/>
        </w:rPr>
      </w:sdtEndPr>
      <w:sdtContent>
        <w:p w14:paraId="7E7C9171" w14:textId="51DA3303" w:rsidR="005E6084" w:rsidRDefault="005E6084">
          <w:pPr>
            <w:pStyle w:val="TOCHeading"/>
          </w:pPr>
          <w:r>
            <w:t>Table of Contents</w:t>
          </w:r>
        </w:p>
        <w:p w14:paraId="6B8F3EA3" w14:textId="17FE8E4F" w:rsidR="00FD1012" w:rsidRDefault="005E608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376132" w:history="1">
            <w:r w:rsidR="00FD1012" w:rsidRPr="00342E5A">
              <w:rPr>
                <w:rStyle w:val="Hyperlink"/>
                <w:rFonts w:eastAsiaTheme="majorEastAsia"/>
                <w:noProof/>
              </w:rPr>
              <w:t>SECTION A – PROJECT MANAGEMENT</w:t>
            </w:r>
            <w:r w:rsidR="00FD1012">
              <w:rPr>
                <w:noProof/>
                <w:webHidden/>
              </w:rPr>
              <w:tab/>
            </w:r>
            <w:r w:rsidR="00FD1012">
              <w:rPr>
                <w:noProof/>
                <w:webHidden/>
              </w:rPr>
              <w:fldChar w:fldCharType="begin"/>
            </w:r>
            <w:r w:rsidR="00FD1012">
              <w:rPr>
                <w:noProof/>
                <w:webHidden/>
              </w:rPr>
              <w:instrText xml:space="preserve"> PAGEREF _Toc29376132 \h </w:instrText>
            </w:r>
            <w:r w:rsidR="00FD1012">
              <w:rPr>
                <w:noProof/>
                <w:webHidden/>
              </w:rPr>
            </w:r>
            <w:r w:rsidR="00FD1012">
              <w:rPr>
                <w:noProof/>
                <w:webHidden/>
              </w:rPr>
              <w:fldChar w:fldCharType="separate"/>
            </w:r>
            <w:r w:rsidR="00FD1012">
              <w:rPr>
                <w:noProof/>
                <w:webHidden/>
              </w:rPr>
              <w:t>4</w:t>
            </w:r>
            <w:r w:rsidR="00FD1012">
              <w:rPr>
                <w:noProof/>
                <w:webHidden/>
              </w:rPr>
              <w:fldChar w:fldCharType="end"/>
            </w:r>
          </w:hyperlink>
        </w:p>
        <w:p w14:paraId="7162E481" w14:textId="4BE755F0" w:rsidR="00FD1012" w:rsidRDefault="00FD1012">
          <w:pPr>
            <w:pStyle w:val="TOC1"/>
            <w:tabs>
              <w:tab w:val="right" w:leader="dot" w:pos="9350"/>
            </w:tabs>
            <w:rPr>
              <w:rFonts w:asciiTheme="minorHAnsi" w:eastAsiaTheme="minorEastAsia" w:hAnsiTheme="minorHAnsi" w:cstheme="minorBidi"/>
              <w:noProof/>
              <w:sz w:val="22"/>
              <w:szCs w:val="22"/>
            </w:rPr>
          </w:pPr>
          <w:hyperlink w:anchor="_Toc29376133" w:history="1">
            <w:r w:rsidRPr="00342E5A">
              <w:rPr>
                <w:rStyle w:val="Hyperlink"/>
                <w:rFonts w:eastAsiaTheme="majorEastAsia"/>
                <w:noProof/>
              </w:rPr>
              <w:t>SECTION B – DATA GENERATION &amp; AQCUISITION</w:t>
            </w:r>
            <w:r>
              <w:rPr>
                <w:noProof/>
                <w:webHidden/>
              </w:rPr>
              <w:tab/>
            </w:r>
            <w:r>
              <w:rPr>
                <w:noProof/>
                <w:webHidden/>
              </w:rPr>
              <w:fldChar w:fldCharType="begin"/>
            </w:r>
            <w:r>
              <w:rPr>
                <w:noProof/>
                <w:webHidden/>
              </w:rPr>
              <w:instrText xml:space="preserve"> PAGEREF _Toc29376133 \h </w:instrText>
            </w:r>
            <w:r>
              <w:rPr>
                <w:noProof/>
                <w:webHidden/>
              </w:rPr>
            </w:r>
            <w:r>
              <w:rPr>
                <w:noProof/>
                <w:webHidden/>
              </w:rPr>
              <w:fldChar w:fldCharType="separate"/>
            </w:r>
            <w:r>
              <w:rPr>
                <w:noProof/>
                <w:webHidden/>
              </w:rPr>
              <w:t>6</w:t>
            </w:r>
            <w:r>
              <w:rPr>
                <w:noProof/>
                <w:webHidden/>
              </w:rPr>
              <w:fldChar w:fldCharType="end"/>
            </w:r>
          </w:hyperlink>
        </w:p>
        <w:p w14:paraId="79E51B47" w14:textId="6DA3AB84" w:rsidR="00FD1012" w:rsidRDefault="00FD1012">
          <w:pPr>
            <w:pStyle w:val="TOC1"/>
            <w:tabs>
              <w:tab w:val="right" w:leader="dot" w:pos="9350"/>
            </w:tabs>
            <w:rPr>
              <w:rFonts w:asciiTheme="minorHAnsi" w:eastAsiaTheme="minorEastAsia" w:hAnsiTheme="minorHAnsi" w:cstheme="minorBidi"/>
              <w:noProof/>
              <w:sz w:val="22"/>
              <w:szCs w:val="22"/>
            </w:rPr>
          </w:pPr>
          <w:hyperlink w:anchor="_Toc29376134" w:history="1">
            <w:r w:rsidRPr="00342E5A">
              <w:rPr>
                <w:rStyle w:val="Hyperlink"/>
                <w:rFonts w:eastAsiaTheme="majorEastAsia"/>
                <w:noProof/>
              </w:rPr>
              <w:t>SECTION C – ASSESSMENT AND OVERSIGHT</w:t>
            </w:r>
            <w:r>
              <w:rPr>
                <w:noProof/>
                <w:webHidden/>
              </w:rPr>
              <w:tab/>
            </w:r>
            <w:r>
              <w:rPr>
                <w:noProof/>
                <w:webHidden/>
              </w:rPr>
              <w:fldChar w:fldCharType="begin"/>
            </w:r>
            <w:r>
              <w:rPr>
                <w:noProof/>
                <w:webHidden/>
              </w:rPr>
              <w:instrText xml:space="preserve"> PAGEREF _Toc29376134 \h </w:instrText>
            </w:r>
            <w:r>
              <w:rPr>
                <w:noProof/>
                <w:webHidden/>
              </w:rPr>
            </w:r>
            <w:r>
              <w:rPr>
                <w:noProof/>
                <w:webHidden/>
              </w:rPr>
              <w:fldChar w:fldCharType="separate"/>
            </w:r>
            <w:r>
              <w:rPr>
                <w:noProof/>
                <w:webHidden/>
              </w:rPr>
              <w:t>6</w:t>
            </w:r>
            <w:r>
              <w:rPr>
                <w:noProof/>
                <w:webHidden/>
              </w:rPr>
              <w:fldChar w:fldCharType="end"/>
            </w:r>
          </w:hyperlink>
        </w:p>
        <w:p w14:paraId="65545AB7" w14:textId="30CC1306" w:rsidR="00FD1012" w:rsidRDefault="00FD1012">
          <w:pPr>
            <w:pStyle w:val="TOC1"/>
            <w:tabs>
              <w:tab w:val="right" w:leader="dot" w:pos="9350"/>
            </w:tabs>
            <w:rPr>
              <w:rFonts w:asciiTheme="minorHAnsi" w:eastAsiaTheme="minorEastAsia" w:hAnsiTheme="minorHAnsi" w:cstheme="minorBidi"/>
              <w:noProof/>
              <w:sz w:val="22"/>
              <w:szCs w:val="22"/>
            </w:rPr>
          </w:pPr>
          <w:hyperlink w:anchor="_Toc29376135" w:history="1">
            <w:r w:rsidRPr="00342E5A">
              <w:rPr>
                <w:rStyle w:val="Hyperlink"/>
                <w:rFonts w:eastAsiaTheme="majorEastAsia"/>
                <w:noProof/>
              </w:rPr>
              <w:t>SECTION D – DATA VALIDATION AND USABILITY</w:t>
            </w:r>
            <w:r>
              <w:rPr>
                <w:noProof/>
                <w:webHidden/>
              </w:rPr>
              <w:tab/>
            </w:r>
            <w:r>
              <w:rPr>
                <w:noProof/>
                <w:webHidden/>
              </w:rPr>
              <w:fldChar w:fldCharType="begin"/>
            </w:r>
            <w:r>
              <w:rPr>
                <w:noProof/>
                <w:webHidden/>
              </w:rPr>
              <w:instrText xml:space="preserve"> PAGEREF _Toc29376135 \h </w:instrText>
            </w:r>
            <w:r>
              <w:rPr>
                <w:noProof/>
                <w:webHidden/>
              </w:rPr>
            </w:r>
            <w:r>
              <w:rPr>
                <w:noProof/>
                <w:webHidden/>
              </w:rPr>
              <w:fldChar w:fldCharType="separate"/>
            </w:r>
            <w:r>
              <w:rPr>
                <w:noProof/>
                <w:webHidden/>
              </w:rPr>
              <w:t>7</w:t>
            </w:r>
            <w:r>
              <w:rPr>
                <w:noProof/>
                <w:webHidden/>
              </w:rPr>
              <w:fldChar w:fldCharType="end"/>
            </w:r>
          </w:hyperlink>
        </w:p>
        <w:p w14:paraId="70291C48" w14:textId="5276B104" w:rsidR="00FD1012" w:rsidRDefault="00FD1012">
          <w:pPr>
            <w:pStyle w:val="TOC1"/>
            <w:tabs>
              <w:tab w:val="right" w:leader="dot" w:pos="9350"/>
            </w:tabs>
            <w:rPr>
              <w:rFonts w:asciiTheme="minorHAnsi" w:eastAsiaTheme="minorEastAsia" w:hAnsiTheme="minorHAnsi" w:cstheme="minorBidi"/>
              <w:noProof/>
              <w:sz w:val="22"/>
              <w:szCs w:val="22"/>
            </w:rPr>
          </w:pPr>
          <w:hyperlink w:anchor="_Toc29376136" w:history="1">
            <w:r w:rsidRPr="00342E5A">
              <w:rPr>
                <w:rStyle w:val="Hyperlink"/>
                <w:rFonts w:eastAsiaTheme="majorEastAsia"/>
                <w:noProof/>
              </w:rPr>
              <w:t>REFERENCES</w:t>
            </w:r>
            <w:r>
              <w:rPr>
                <w:noProof/>
                <w:webHidden/>
              </w:rPr>
              <w:tab/>
            </w:r>
            <w:r>
              <w:rPr>
                <w:noProof/>
                <w:webHidden/>
              </w:rPr>
              <w:fldChar w:fldCharType="begin"/>
            </w:r>
            <w:r>
              <w:rPr>
                <w:noProof/>
                <w:webHidden/>
              </w:rPr>
              <w:instrText xml:space="preserve"> PAGEREF _Toc29376136 \h </w:instrText>
            </w:r>
            <w:r>
              <w:rPr>
                <w:noProof/>
                <w:webHidden/>
              </w:rPr>
            </w:r>
            <w:r>
              <w:rPr>
                <w:noProof/>
                <w:webHidden/>
              </w:rPr>
              <w:fldChar w:fldCharType="separate"/>
            </w:r>
            <w:r>
              <w:rPr>
                <w:noProof/>
                <w:webHidden/>
              </w:rPr>
              <w:t>7</w:t>
            </w:r>
            <w:r>
              <w:rPr>
                <w:noProof/>
                <w:webHidden/>
              </w:rPr>
              <w:fldChar w:fldCharType="end"/>
            </w:r>
          </w:hyperlink>
        </w:p>
        <w:p w14:paraId="0BE49A15" w14:textId="503DBD2D" w:rsidR="005E6084" w:rsidRDefault="005E6084">
          <w:r>
            <w:rPr>
              <w:b/>
              <w:bCs/>
              <w:noProof/>
            </w:rPr>
            <w:fldChar w:fldCharType="end"/>
          </w:r>
        </w:p>
      </w:sdtContent>
    </w:sdt>
    <w:p w14:paraId="7EF82CD6" w14:textId="77777777" w:rsidR="00EA6ADE" w:rsidRPr="002F4B38" w:rsidRDefault="00EA6ADE" w:rsidP="002F4B38">
      <w:pPr>
        <w:autoSpaceDE w:val="0"/>
        <w:autoSpaceDN w:val="0"/>
        <w:adjustRightInd w:val="0"/>
      </w:pPr>
      <w:r>
        <w:rPr>
          <w:rFonts w:ascii="Calibri-Bold" w:hAnsi="Calibri-Bold" w:cs="Calibri-Bold"/>
          <w:b/>
          <w:bCs/>
          <w:color w:val="000000"/>
        </w:rPr>
        <w:t>List of Tables</w:t>
      </w:r>
      <w:r w:rsidR="002F4B38">
        <w:rPr>
          <w:rFonts w:ascii="Calibri-Bold" w:hAnsi="Calibri-Bold" w:cs="Calibri-Bold"/>
          <w:b/>
          <w:bCs/>
          <w:color w:val="000000"/>
        </w:rPr>
        <w:t xml:space="preserve"> </w:t>
      </w:r>
      <w:r w:rsidR="002F4B38" w:rsidRPr="002F4B38">
        <w:rPr>
          <w:rFonts w:ascii="Calibri-Bold" w:hAnsi="Calibri-Bold" w:cs="Calibri-Bold"/>
          <w:bCs/>
          <w:color w:val="000000"/>
        </w:rPr>
        <w:t>(</w:t>
      </w:r>
      <w:r w:rsidRPr="002F4B38">
        <w:t>insert list of tables</w:t>
      </w:r>
      <w:r w:rsidR="002F4B38">
        <w:t>)</w:t>
      </w:r>
    </w:p>
    <w:p w14:paraId="7EF82CD7" w14:textId="77777777" w:rsidR="007D15FD" w:rsidRDefault="007D15FD" w:rsidP="00EA6ADE">
      <w:pPr>
        <w:autoSpaceDE w:val="0"/>
        <w:autoSpaceDN w:val="0"/>
        <w:adjustRightInd w:val="0"/>
        <w:rPr>
          <w:rFonts w:ascii="Calibri" w:hAnsi="Calibri" w:cs="Calibri"/>
          <w:color w:val="FF0000"/>
        </w:rPr>
      </w:pPr>
    </w:p>
    <w:p w14:paraId="7EF82CD8" w14:textId="176CF190" w:rsidR="00EA6ADE" w:rsidRDefault="00EA6ADE" w:rsidP="002F4B38">
      <w:pPr>
        <w:autoSpaceDE w:val="0"/>
        <w:autoSpaceDN w:val="0"/>
        <w:adjustRightInd w:val="0"/>
      </w:pPr>
      <w:r>
        <w:rPr>
          <w:rFonts w:ascii="Calibri-Bold" w:hAnsi="Calibri-Bold" w:cs="Calibri-Bold"/>
          <w:b/>
          <w:bCs/>
          <w:color w:val="000000"/>
        </w:rPr>
        <w:t>List of Figures</w:t>
      </w:r>
      <w:r w:rsidR="002F4B38">
        <w:rPr>
          <w:rFonts w:ascii="Calibri-Bold" w:hAnsi="Calibri-Bold" w:cs="Calibri-Bold"/>
          <w:b/>
          <w:bCs/>
          <w:color w:val="000000"/>
        </w:rPr>
        <w:t xml:space="preserve"> </w:t>
      </w:r>
      <w:r w:rsidR="002F4B38" w:rsidRPr="002F4B38">
        <w:t>(</w:t>
      </w:r>
      <w:r w:rsidRPr="002F4B38">
        <w:t>insert list of figures</w:t>
      </w:r>
      <w:r w:rsidR="002F4B38">
        <w:t>)</w:t>
      </w:r>
    </w:p>
    <w:p w14:paraId="497BCD4C" w14:textId="706BFC8B" w:rsidR="0018715D" w:rsidRDefault="0018715D" w:rsidP="002F4B38">
      <w:pPr>
        <w:autoSpaceDE w:val="0"/>
        <w:autoSpaceDN w:val="0"/>
        <w:adjustRightInd w:val="0"/>
      </w:pPr>
    </w:p>
    <w:p w14:paraId="79C4596D" w14:textId="7CA7B164" w:rsidR="00372B0E" w:rsidRDefault="00372B0E" w:rsidP="002F4B38">
      <w:pPr>
        <w:autoSpaceDE w:val="0"/>
        <w:autoSpaceDN w:val="0"/>
        <w:adjustRightInd w:val="0"/>
      </w:pPr>
    </w:p>
    <w:p w14:paraId="484D40D7" w14:textId="70F1EC02" w:rsidR="00372B0E" w:rsidRPr="009A6962" w:rsidRDefault="009A6962" w:rsidP="002F4B38">
      <w:pPr>
        <w:autoSpaceDE w:val="0"/>
        <w:autoSpaceDN w:val="0"/>
        <w:adjustRightInd w:val="0"/>
        <w:rPr>
          <w:rFonts w:ascii="Calibri" w:hAnsi="Calibri" w:cs="Calibri"/>
          <w:b/>
          <w:color w:val="FF0000"/>
        </w:rPr>
      </w:pPr>
      <w:r w:rsidRPr="009A6962">
        <w:rPr>
          <w:b/>
        </w:rPr>
        <w:t>Acronyms/Abbreviations</w:t>
      </w:r>
    </w:p>
    <w:p w14:paraId="7EF82CD9" w14:textId="77777777" w:rsidR="00EA6ADE" w:rsidRDefault="00EA6ADE">
      <w:pPr>
        <w:rPr>
          <w:rFonts w:ascii="Calibri" w:hAnsi="Calibri" w:cs="Calibri"/>
          <w:color w:val="FF0000"/>
        </w:rPr>
      </w:pPr>
      <w:r>
        <w:rPr>
          <w:rFonts w:ascii="Calibri" w:hAnsi="Calibri" w:cs="Calibri"/>
          <w:color w:val="FF0000"/>
        </w:rPr>
        <w:br w:type="page"/>
      </w:r>
    </w:p>
    <w:p w14:paraId="7EF82CDA" w14:textId="77777777" w:rsidR="00C31D8B" w:rsidRDefault="00C31D8B" w:rsidP="00AB1D24">
      <w:pPr>
        <w:pStyle w:val="Heading1"/>
      </w:pPr>
      <w:bookmarkStart w:id="0" w:name="_Toc29376132"/>
      <w:r>
        <w:lastRenderedPageBreak/>
        <w:t>SECTION A – PROJECT MANAGEMENT</w:t>
      </w:r>
      <w:bookmarkEnd w:id="0"/>
    </w:p>
    <w:p w14:paraId="7EF82CDB" w14:textId="77777777" w:rsidR="00C31D8B" w:rsidRDefault="00C31D8B" w:rsidP="00C31D8B">
      <w:pPr>
        <w:autoSpaceDE w:val="0"/>
        <w:autoSpaceDN w:val="0"/>
        <w:adjustRightInd w:val="0"/>
        <w:rPr>
          <w:rFonts w:ascii="Calibri-Bold" w:hAnsi="Calibri-Bold" w:cs="Calibri-Bold"/>
          <w:b/>
          <w:bCs/>
          <w:color w:val="000000"/>
        </w:rPr>
      </w:pPr>
    </w:p>
    <w:p w14:paraId="7EF82CDC" w14:textId="77777777" w:rsidR="00C31D8B" w:rsidRDefault="00C31D8B" w:rsidP="00C31D8B">
      <w:pPr>
        <w:autoSpaceDE w:val="0"/>
        <w:autoSpaceDN w:val="0"/>
        <w:adjustRightInd w:val="0"/>
        <w:rPr>
          <w:rFonts w:ascii="Calibri-Bold" w:hAnsi="Calibri-Bold" w:cs="Calibri-Bold"/>
          <w:b/>
          <w:bCs/>
          <w:color w:val="000000"/>
        </w:rPr>
      </w:pPr>
      <w:r>
        <w:rPr>
          <w:rFonts w:ascii="Calibri-Bold" w:hAnsi="Calibri-Bold" w:cs="Calibri-Bold"/>
          <w:b/>
          <w:bCs/>
          <w:color w:val="000000"/>
        </w:rPr>
        <w:t>(A.1 and A.2 are previously provided as Approvals page and Table of Contents)</w:t>
      </w:r>
    </w:p>
    <w:p w14:paraId="7EF82CDD" w14:textId="77777777" w:rsidR="00C31D8B" w:rsidRDefault="00C31D8B" w:rsidP="00EA6ADE">
      <w:pPr>
        <w:autoSpaceDE w:val="0"/>
        <w:autoSpaceDN w:val="0"/>
        <w:adjustRightInd w:val="0"/>
        <w:rPr>
          <w:rFonts w:ascii="Calibri-Bold" w:hAnsi="Calibri-Bold" w:cs="Calibri-Bold"/>
          <w:b/>
          <w:bCs/>
          <w:color w:val="000000"/>
        </w:rPr>
      </w:pPr>
    </w:p>
    <w:p w14:paraId="7EF82CDE" w14:textId="77777777" w:rsidR="00EA6ADE" w:rsidRDefault="00EA6ADE" w:rsidP="00EA6ADE">
      <w:pPr>
        <w:autoSpaceDE w:val="0"/>
        <w:autoSpaceDN w:val="0"/>
        <w:adjustRightInd w:val="0"/>
        <w:rPr>
          <w:rFonts w:ascii="Calibri-Bold" w:hAnsi="Calibri-Bold" w:cs="Calibri-Bold"/>
          <w:b/>
          <w:bCs/>
          <w:color w:val="000000"/>
        </w:rPr>
      </w:pPr>
      <w:r w:rsidRPr="003248EC">
        <w:rPr>
          <w:rFonts w:ascii="Calibri-Bold" w:hAnsi="Calibri-Bold" w:cs="Calibri-Bold"/>
          <w:b/>
          <w:bCs/>
          <w:color w:val="000000"/>
        </w:rPr>
        <w:t>A.3 Distribution List</w:t>
      </w:r>
    </w:p>
    <w:p w14:paraId="7EF82CDF" w14:textId="77777777" w:rsidR="007D15FD" w:rsidRDefault="007D15FD" w:rsidP="00EA6ADE">
      <w:pPr>
        <w:autoSpaceDE w:val="0"/>
        <w:autoSpaceDN w:val="0"/>
        <w:adjustRightInd w:val="0"/>
        <w:rPr>
          <w:rFonts w:ascii="Calibri-Bold" w:hAnsi="Calibri-Bold" w:cs="Calibri-Bold"/>
          <w:b/>
          <w:bCs/>
          <w:color w:val="000000"/>
        </w:rPr>
      </w:pPr>
    </w:p>
    <w:p w14:paraId="7EF82CE0" w14:textId="48C6F0A4" w:rsidR="007D15FD" w:rsidRPr="008C286F" w:rsidRDefault="00793AC8" w:rsidP="00C31D8B">
      <w:pPr>
        <w:rPr>
          <w:i/>
        </w:rPr>
      </w:pPr>
      <w:r>
        <w:rPr>
          <w:i/>
        </w:rPr>
        <w:t>R</w:t>
      </w:r>
      <w:r w:rsidR="00D80C23">
        <w:rPr>
          <w:i/>
        </w:rPr>
        <w:t>ecommended text</w:t>
      </w:r>
      <w:r w:rsidR="008C286F" w:rsidRPr="008C286F">
        <w:rPr>
          <w:i/>
        </w:rPr>
        <w:t xml:space="preserve"> </w:t>
      </w:r>
      <w:r>
        <w:rPr>
          <w:i/>
        </w:rPr>
        <w:t xml:space="preserve">for this </w:t>
      </w:r>
      <w:r w:rsidR="00311EF2">
        <w:rPr>
          <w:i/>
        </w:rPr>
        <w:t>sub</w:t>
      </w:r>
      <w:r>
        <w:rPr>
          <w:i/>
        </w:rPr>
        <w:t xml:space="preserve">section </w:t>
      </w:r>
      <w:r w:rsidR="007E31F4">
        <w:rPr>
          <w:i/>
        </w:rPr>
        <w:t xml:space="preserve">is </w:t>
      </w:r>
      <w:r>
        <w:rPr>
          <w:i/>
        </w:rPr>
        <w:t xml:space="preserve">provided </w:t>
      </w:r>
      <w:r w:rsidR="008C286F" w:rsidRPr="008C286F">
        <w:rPr>
          <w:i/>
        </w:rPr>
        <w:t>below.</w:t>
      </w:r>
    </w:p>
    <w:p w14:paraId="3F3CA974" w14:textId="153DA661" w:rsidR="00FD1E3D" w:rsidRDefault="00FD1E3D" w:rsidP="00C31D8B"/>
    <w:p w14:paraId="291992EC" w14:textId="6956929B" w:rsidR="006E3D3A" w:rsidRDefault="009D7A6A" w:rsidP="007D45E7">
      <w:pPr>
        <w:autoSpaceDE w:val="0"/>
        <w:autoSpaceDN w:val="0"/>
        <w:adjustRightInd w:val="0"/>
      </w:pPr>
      <w:r>
        <w:t>Quality Assurance (</w:t>
      </w:r>
      <w:r w:rsidR="007D45E7">
        <w:t>QA</w:t>
      </w:r>
      <w:r>
        <w:t>)</w:t>
      </w:r>
      <w:r w:rsidR="0021195C">
        <w:t xml:space="preserve"> </w:t>
      </w:r>
      <w:r w:rsidR="007D45E7">
        <w:t>P</w:t>
      </w:r>
      <w:r w:rsidR="0021195C">
        <w:t xml:space="preserve">roject </w:t>
      </w:r>
      <w:r w:rsidR="007D45E7">
        <w:t>P</w:t>
      </w:r>
      <w:r w:rsidR="0021195C">
        <w:t>lans</w:t>
      </w:r>
      <w:r w:rsidR="007D45E7">
        <w:t xml:space="preserve"> and S</w:t>
      </w:r>
      <w:r w:rsidR="003A1A60">
        <w:t xml:space="preserve">tandard </w:t>
      </w:r>
      <w:r w:rsidR="007D45E7">
        <w:t>O</w:t>
      </w:r>
      <w:r w:rsidR="003A1A60">
        <w:t xml:space="preserve">perating </w:t>
      </w:r>
      <w:r w:rsidR="007D45E7">
        <w:t>P</w:t>
      </w:r>
      <w:r w:rsidR="003A1A60">
        <w:t>rocedure</w:t>
      </w:r>
      <w:r w:rsidR="007D45E7">
        <w:t>s</w:t>
      </w:r>
      <w:r w:rsidR="00DF00CE">
        <w:t xml:space="preserve"> (SOPs)</w:t>
      </w:r>
      <w:r w:rsidR="007D45E7">
        <w:t xml:space="preserve"> shall be controlled </w:t>
      </w:r>
      <w:r w:rsidR="00330FA3">
        <w:t xml:space="preserve">(through documented approvals) </w:t>
      </w:r>
      <w:r w:rsidR="007D45E7">
        <w:t xml:space="preserve">as required by Section 5.3 of the </w:t>
      </w:r>
      <w:r>
        <w:t>Office of Research and Development (</w:t>
      </w:r>
      <w:r w:rsidR="007D45E7">
        <w:t>ORD</w:t>
      </w:r>
      <w:r w:rsidR="00E94C56">
        <w:t>)</w:t>
      </w:r>
      <w:r w:rsidR="007D45E7">
        <w:t xml:space="preserve"> Q</w:t>
      </w:r>
      <w:r w:rsidR="009B6C4D">
        <w:t xml:space="preserve">uality </w:t>
      </w:r>
      <w:r w:rsidR="007D45E7">
        <w:t>M</w:t>
      </w:r>
      <w:r w:rsidR="009B6C4D">
        <w:t xml:space="preserve">anagement </w:t>
      </w:r>
      <w:r w:rsidR="007D45E7">
        <w:t>P</w:t>
      </w:r>
      <w:r w:rsidR="009B6C4D">
        <w:t>lan</w:t>
      </w:r>
      <w:r w:rsidR="007D45E7">
        <w:t xml:space="preserve">. The project lead will be responsible for distribution of the current </w:t>
      </w:r>
      <w:r w:rsidR="00192374">
        <w:t xml:space="preserve">signed approved </w:t>
      </w:r>
      <w:r w:rsidR="007D45E7">
        <w:t>version of the QA</w:t>
      </w:r>
      <w:r w:rsidR="00DE0F0B">
        <w:t xml:space="preserve"> </w:t>
      </w:r>
      <w:r w:rsidR="007D45E7">
        <w:t>P</w:t>
      </w:r>
      <w:r w:rsidR="00DE0F0B">
        <w:t xml:space="preserve">roject </w:t>
      </w:r>
      <w:r w:rsidR="007D45E7">
        <w:t>P</w:t>
      </w:r>
      <w:r w:rsidR="00DE0F0B">
        <w:t>lan</w:t>
      </w:r>
      <w:r w:rsidR="007D45E7">
        <w:t xml:space="preserve"> to project participants</w:t>
      </w:r>
      <w:r w:rsidR="00EF1EC8">
        <w:t xml:space="preserve"> shown in Section A.4</w:t>
      </w:r>
      <w:r w:rsidR="007D45E7">
        <w:t>. Signed approved versions of SOPs will be available to project staff through the</w:t>
      </w:r>
      <w:r w:rsidR="00C266C3">
        <w:t xml:space="preserve"> </w:t>
      </w:r>
      <w:hyperlink r:id="rId10" w:history="1">
        <w:proofErr w:type="spellStart"/>
        <w:r w:rsidR="0028496E" w:rsidRPr="00C266C3">
          <w:rPr>
            <w:rStyle w:val="Hyperlink"/>
          </w:rPr>
          <w:t>ORD</w:t>
        </w:r>
        <w:r w:rsidR="007D45E7" w:rsidRPr="00C266C3">
          <w:rPr>
            <w:rStyle w:val="Hyperlink"/>
          </w:rPr>
          <w:t>@Work</w:t>
        </w:r>
        <w:proofErr w:type="spellEnd"/>
        <w:r w:rsidR="007D45E7" w:rsidRPr="00C266C3">
          <w:rPr>
            <w:rStyle w:val="Hyperlink"/>
          </w:rPr>
          <w:t xml:space="preserve"> SOP intranet site</w:t>
        </w:r>
      </w:hyperlink>
      <w:r w:rsidR="00384BE0">
        <w:t>.</w:t>
      </w:r>
      <w:r w:rsidR="007D45E7">
        <w:t xml:space="preserve"> Signature approved electronic copies of this QA</w:t>
      </w:r>
      <w:r w:rsidR="00DE0F0B">
        <w:t xml:space="preserve"> </w:t>
      </w:r>
      <w:r w:rsidR="007D45E7">
        <w:t>P</w:t>
      </w:r>
      <w:r w:rsidR="00DE0F0B">
        <w:t xml:space="preserve">roject </w:t>
      </w:r>
      <w:r w:rsidR="007D45E7">
        <w:t>P</w:t>
      </w:r>
      <w:r w:rsidR="00DE0F0B">
        <w:t>lan</w:t>
      </w:r>
      <w:r w:rsidR="007D45E7">
        <w:t xml:space="preserve">, SOPs, and any associated </w:t>
      </w:r>
      <w:r w:rsidR="005A2A13">
        <w:t xml:space="preserve">QA </w:t>
      </w:r>
      <w:r w:rsidR="00001B30">
        <w:t>assessment</w:t>
      </w:r>
      <w:r w:rsidR="007D45E7">
        <w:t xml:space="preserve"> reports, will also be maintained in ORD QA Track. </w:t>
      </w:r>
    </w:p>
    <w:p w14:paraId="36D6DFC6" w14:textId="77777777" w:rsidR="006E3D3A" w:rsidRDefault="006E3D3A" w:rsidP="007D45E7">
      <w:pPr>
        <w:autoSpaceDE w:val="0"/>
        <w:autoSpaceDN w:val="0"/>
        <w:adjustRightInd w:val="0"/>
      </w:pPr>
    </w:p>
    <w:p w14:paraId="7EF82CE1" w14:textId="0FE02B45" w:rsidR="007D15FD" w:rsidRDefault="007D45E7" w:rsidP="007D45E7">
      <w:pPr>
        <w:autoSpaceDE w:val="0"/>
        <w:autoSpaceDN w:val="0"/>
        <w:adjustRightInd w:val="0"/>
      </w:pPr>
      <w:r>
        <w:t>The project lead will also be responsible for timely communications with all involved participants and will retain copies of all management reports, memoranda, and correspondence between research task personnel.</w:t>
      </w:r>
    </w:p>
    <w:p w14:paraId="5BF4DC43" w14:textId="77777777" w:rsidR="006E3D3A" w:rsidRDefault="006E3D3A" w:rsidP="007D45E7">
      <w:pPr>
        <w:autoSpaceDE w:val="0"/>
        <w:autoSpaceDN w:val="0"/>
        <w:adjustRightInd w:val="0"/>
        <w:rPr>
          <w:i/>
          <w:iCs/>
          <w:color w:val="FF0000"/>
        </w:rPr>
      </w:pPr>
    </w:p>
    <w:p w14:paraId="7EF82CE2"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A.4 Project/Task Organization</w:t>
      </w:r>
    </w:p>
    <w:p w14:paraId="7EF82CE3" w14:textId="77777777" w:rsidR="007D15FD" w:rsidRDefault="007D15FD" w:rsidP="00EA6ADE">
      <w:pPr>
        <w:autoSpaceDE w:val="0"/>
        <w:autoSpaceDN w:val="0"/>
        <w:adjustRightInd w:val="0"/>
        <w:rPr>
          <w:rFonts w:ascii="Calibri-Bold" w:hAnsi="Calibri-Bold" w:cs="Calibri-Bold"/>
          <w:b/>
          <w:bCs/>
          <w:color w:val="000000"/>
        </w:rPr>
      </w:pPr>
    </w:p>
    <w:p w14:paraId="7EF82CE4" w14:textId="4A3828FB" w:rsidR="00EA6ADE" w:rsidRPr="00C442E7" w:rsidRDefault="00EA6ADE" w:rsidP="007D15FD">
      <w:pPr>
        <w:rPr>
          <w:i/>
        </w:rPr>
      </w:pPr>
      <w:r w:rsidRPr="00C442E7">
        <w:rPr>
          <w:i/>
        </w:rPr>
        <w:t xml:space="preserve">Identify the individuals </w:t>
      </w:r>
      <w:r w:rsidR="00E30A93" w:rsidRPr="00C442E7">
        <w:rPr>
          <w:i/>
        </w:rPr>
        <w:t>and</w:t>
      </w:r>
      <w:r w:rsidRPr="00C442E7">
        <w:rPr>
          <w:i/>
        </w:rPr>
        <w:t xml:space="preserve"> organizations participating in the </w:t>
      </w:r>
      <w:r w:rsidR="00393DED">
        <w:rPr>
          <w:i/>
        </w:rPr>
        <w:t>research</w:t>
      </w:r>
      <w:r w:rsidRPr="00C442E7">
        <w:rPr>
          <w:i/>
        </w:rPr>
        <w:t xml:space="preserve"> and discuss their specific</w:t>
      </w:r>
      <w:r w:rsidR="007D15FD" w:rsidRPr="00C442E7">
        <w:rPr>
          <w:i/>
        </w:rPr>
        <w:t xml:space="preserve"> </w:t>
      </w:r>
      <w:r w:rsidRPr="00C442E7">
        <w:rPr>
          <w:i/>
        </w:rPr>
        <w:t>roles and responsibilities. Include and all persons responsible for implementation. QA manager position must</w:t>
      </w:r>
      <w:r w:rsidR="007D15FD" w:rsidRPr="00C442E7">
        <w:rPr>
          <w:i/>
        </w:rPr>
        <w:t xml:space="preserve"> </w:t>
      </w:r>
      <w:r w:rsidRPr="00C442E7">
        <w:rPr>
          <w:i/>
        </w:rPr>
        <w:t>indicate independence from unit colle</w:t>
      </w:r>
      <w:r w:rsidR="007D15FD" w:rsidRPr="00C442E7">
        <w:rPr>
          <w:i/>
        </w:rPr>
        <w:t>c</w:t>
      </w:r>
      <w:r w:rsidRPr="00C442E7">
        <w:rPr>
          <w:i/>
        </w:rPr>
        <w:t>ting/using data.</w:t>
      </w:r>
      <w:r w:rsidR="007D15FD" w:rsidRPr="00C442E7">
        <w:rPr>
          <w:i/>
        </w:rPr>
        <w:t xml:space="preserve">  A table summarizing this information is recommended.</w:t>
      </w:r>
    </w:p>
    <w:p w14:paraId="7EF82CE5" w14:textId="67E068DB" w:rsidR="007D15FD" w:rsidRDefault="007D15FD" w:rsidP="007D15FD"/>
    <w:tbl>
      <w:tblPr>
        <w:tblStyle w:val="TableGrid"/>
        <w:tblW w:w="9313" w:type="dxa"/>
        <w:jc w:val="center"/>
        <w:tblLook w:val="04A0" w:firstRow="1" w:lastRow="0" w:firstColumn="1" w:lastColumn="0" w:noHBand="0" w:noVBand="1"/>
      </w:tblPr>
      <w:tblGrid>
        <w:gridCol w:w="2121"/>
        <w:gridCol w:w="1998"/>
        <w:gridCol w:w="1564"/>
        <w:gridCol w:w="2369"/>
        <w:gridCol w:w="1261"/>
      </w:tblGrid>
      <w:tr w:rsidR="008F2D9E" w14:paraId="60BEB5E6" w14:textId="77777777" w:rsidTr="006F2710">
        <w:trPr>
          <w:jc w:val="center"/>
        </w:trPr>
        <w:tc>
          <w:tcPr>
            <w:tcW w:w="2121" w:type="dxa"/>
            <w:vAlign w:val="center"/>
          </w:tcPr>
          <w:p w14:paraId="1472F6A2" w14:textId="065CCEF5" w:rsidR="008F2D9E" w:rsidRPr="006F2710" w:rsidRDefault="00CE072F" w:rsidP="003134FC">
            <w:pPr>
              <w:jc w:val="center"/>
              <w:rPr>
                <w:b/>
                <w:sz w:val="20"/>
                <w:szCs w:val="20"/>
              </w:rPr>
            </w:pPr>
            <w:r w:rsidRPr="006F2710">
              <w:rPr>
                <w:b/>
                <w:sz w:val="20"/>
                <w:szCs w:val="20"/>
              </w:rPr>
              <w:t>Name</w:t>
            </w:r>
          </w:p>
        </w:tc>
        <w:tc>
          <w:tcPr>
            <w:tcW w:w="1998" w:type="dxa"/>
            <w:vAlign w:val="center"/>
          </w:tcPr>
          <w:p w14:paraId="196C64D8" w14:textId="6BB32B23" w:rsidR="008F2D9E" w:rsidRPr="006F2710" w:rsidRDefault="00CE072F" w:rsidP="003134FC">
            <w:pPr>
              <w:jc w:val="center"/>
              <w:rPr>
                <w:b/>
                <w:sz w:val="20"/>
                <w:szCs w:val="20"/>
              </w:rPr>
            </w:pPr>
            <w:r w:rsidRPr="006F2710">
              <w:rPr>
                <w:b/>
                <w:sz w:val="20"/>
                <w:szCs w:val="20"/>
              </w:rPr>
              <w:t>Organization</w:t>
            </w:r>
          </w:p>
        </w:tc>
        <w:tc>
          <w:tcPr>
            <w:tcW w:w="1564" w:type="dxa"/>
            <w:vAlign w:val="center"/>
          </w:tcPr>
          <w:p w14:paraId="6E656A96" w14:textId="276660D5" w:rsidR="008F2D9E" w:rsidRPr="006F2710" w:rsidRDefault="00CE072F" w:rsidP="003134FC">
            <w:pPr>
              <w:jc w:val="center"/>
              <w:rPr>
                <w:b/>
                <w:sz w:val="20"/>
                <w:szCs w:val="20"/>
              </w:rPr>
            </w:pPr>
            <w:r w:rsidRPr="006F2710">
              <w:rPr>
                <w:b/>
                <w:sz w:val="20"/>
                <w:szCs w:val="20"/>
              </w:rPr>
              <w:t>Role</w:t>
            </w:r>
          </w:p>
        </w:tc>
        <w:tc>
          <w:tcPr>
            <w:tcW w:w="2369" w:type="dxa"/>
            <w:vAlign w:val="center"/>
          </w:tcPr>
          <w:p w14:paraId="43B6FE91" w14:textId="263BD401" w:rsidR="008F2D9E" w:rsidRPr="006F2710" w:rsidRDefault="00CE072F" w:rsidP="003134FC">
            <w:pPr>
              <w:jc w:val="center"/>
              <w:rPr>
                <w:b/>
                <w:sz w:val="20"/>
                <w:szCs w:val="20"/>
              </w:rPr>
            </w:pPr>
            <w:r w:rsidRPr="006F2710">
              <w:rPr>
                <w:b/>
                <w:sz w:val="20"/>
                <w:szCs w:val="20"/>
              </w:rPr>
              <w:t>Responsibility</w:t>
            </w:r>
          </w:p>
        </w:tc>
        <w:tc>
          <w:tcPr>
            <w:tcW w:w="1261" w:type="dxa"/>
            <w:vAlign w:val="center"/>
          </w:tcPr>
          <w:p w14:paraId="5E50E71A" w14:textId="621B0770" w:rsidR="008F2D9E" w:rsidRPr="006F2710" w:rsidRDefault="000B7DF2" w:rsidP="00290F74">
            <w:pPr>
              <w:jc w:val="center"/>
              <w:rPr>
                <w:b/>
                <w:sz w:val="20"/>
                <w:szCs w:val="20"/>
              </w:rPr>
            </w:pPr>
            <w:r w:rsidRPr="006F2710">
              <w:rPr>
                <w:b/>
                <w:sz w:val="20"/>
                <w:szCs w:val="20"/>
              </w:rPr>
              <w:t>Distribution List</w:t>
            </w:r>
          </w:p>
        </w:tc>
      </w:tr>
      <w:tr w:rsidR="008F2D9E" w14:paraId="3250110F" w14:textId="77777777" w:rsidTr="006F2710">
        <w:trPr>
          <w:jc w:val="center"/>
        </w:trPr>
        <w:tc>
          <w:tcPr>
            <w:tcW w:w="2121" w:type="dxa"/>
          </w:tcPr>
          <w:p w14:paraId="0F551026" w14:textId="77777777" w:rsidR="008F2D9E" w:rsidRPr="006F2710" w:rsidRDefault="008F2D9E" w:rsidP="007D15FD">
            <w:pPr>
              <w:rPr>
                <w:sz w:val="20"/>
                <w:szCs w:val="20"/>
              </w:rPr>
            </w:pPr>
          </w:p>
        </w:tc>
        <w:tc>
          <w:tcPr>
            <w:tcW w:w="1998" w:type="dxa"/>
          </w:tcPr>
          <w:p w14:paraId="4D59423E" w14:textId="3DB78B59" w:rsidR="008F2D9E" w:rsidRPr="006F2710" w:rsidRDefault="002C6E50" w:rsidP="007D15FD">
            <w:pPr>
              <w:rPr>
                <w:sz w:val="20"/>
                <w:szCs w:val="20"/>
              </w:rPr>
            </w:pPr>
            <w:r w:rsidRPr="006F2710">
              <w:rPr>
                <w:sz w:val="20"/>
                <w:szCs w:val="20"/>
              </w:rPr>
              <w:t>EPA</w:t>
            </w:r>
            <w:r w:rsidR="00290F74" w:rsidRPr="006F2710">
              <w:rPr>
                <w:sz w:val="20"/>
                <w:szCs w:val="20"/>
              </w:rPr>
              <w:t xml:space="preserve"> ORD</w:t>
            </w:r>
          </w:p>
        </w:tc>
        <w:tc>
          <w:tcPr>
            <w:tcW w:w="1564" w:type="dxa"/>
          </w:tcPr>
          <w:p w14:paraId="744F2674" w14:textId="0376D302" w:rsidR="008F2D9E" w:rsidRPr="006F2710" w:rsidRDefault="002C6E50" w:rsidP="007D15FD">
            <w:pPr>
              <w:rPr>
                <w:sz w:val="20"/>
                <w:szCs w:val="20"/>
              </w:rPr>
            </w:pPr>
            <w:r w:rsidRPr="006F2710">
              <w:rPr>
                <w:sz w:val="20"/>
                <w:szCs w:val="20"/>
              </w:rPr>
              <w:t>Project Lead</w:t>
            </w:r>
          </w:p>
        </w:tc>
        <w:tc>
          <w:tcPr>
            <w:tcW w:w="2369" w:type="dxa"/>
          </w:tcPr>
          <w:p w14:paraId="1B83197E" w14:textId="203FF1CE" w:rsidR="008F2D9E" w:rsidRPr="006F2710" w:rsidRDefault="00237F08" w:rsidP="007D15FD">
            <w:pPr>
              <w:rPr>
                <w:sz w:val="20"/>
                <w:szCs w:val="20"/>
              </w:rPr>
            </w:pPr>
            <w:r w:rsidRPr="006F2710">
              <w:rPr>
                <w:sz w:val="20"/>
                <w:szCs w:val="20"/>
              </w:rPr>
              <w:t xml:space="preserve">Scientific </w:t>
            </w:r>
            <w:r w:rsidR="00F328C3" w:rsidRPr="006F2710">
              <w:rPr>
                <w:sz w:val="20"/>
                <w:szCs w:val="20"/>
              </w:rPr>
              <w:t xml:space="preserve">leadership for </w:t>
            </w:r>
            <w:r w:rsidR="00DD5877" w:rsidRPr="006F2710">
              <w:rPr>
                <w:sz w:val="20"/>
                <w:szCs w:val="20"/>
              </w:rPr>
              <w:t>th</w:t>
            </w:r>
            <w:r w:rsidR="00661F89">
              <w:rPr>
                <w:sz w:val="20"/>
                <w:szCs w:val="20"/>
              </w:rPr>
              <w:t>e</w:t>
            </w:r>
            <w:r w:rsidR="00DD5877" w:rsidRPr="006F2710">
              <w:rPr>
                <w:sz w:val="20"/>
                <w:szCs w:val="20"/>
              </w:rPr>
              <w:t xml:space="preserve"> research effort</w:t>
            </w:r>
          </w:p>
        </w:tc>
        <w:tc>
          <w:tcPr>
            <w:tcW w:w="1261" w:type="dxa"/>
          </w:tcPr>
          <w:p w14:paraId="0F75B93D" w14:textId="297AC066" w:rsidR="008F2D9E" w:rsidRPr="006F2710" w:rsidRDefault="00290F74" w:rsidP="00290F74">
            <w:pPr>
              <w:jc w:val="center"/>
              <w:rPr>
                <w:sz w:val="20"/>
                <w:szCs w:val="20"/>
              </w:rPr>
            </w:pPr>
            <w:r w:rsidRPr="006F2710">
              <w:rPr>
                <w:sz w:val="20"/>
                <w:szCs w:val="20"/>
              </w:rPr>
              <w:t>Yes</w:t>
            </w:r>
          </w:p>
        </w:tc>
      </w:tr>
      <w:tr w:rsidR="008F2D9E" w14:paraId="60A6672A" w14:textId="77777777" w:rsidTr="006F2710">
        <w:trPr>
          <w:jc w:val="center"/>
        </w:trPr>
        <w:tc>
          <w:tcPr>
            <w:tcW w:w="2121" w:type="dxa"/>
          </w:tcPr>
          <w:p w14:paraId="44AB3342" w14:textId="77777777" w:rsidR="008F2D9E" w:rsidRPr="006F2710" w:rsidRDefault="008F2D9E" w:rsidP="007D15FD">
            <w:pPr>
              <w:rPr>
                <w:sz w:val="20"/>
                <w:szCs w:val="20"/>
              </w:rPr>
            </w:pPr>
          </w:p>
        </w:tc>
        <w:tc>
          <w:tcPr>
            <w:tcW w:w="1998" w:type="dxa"/>
          </w:tcPr>
          <w:p w14:paraId="76DA3767" w14:textId="41F8F0C0" w:rsidR="008F2D9E" w:rsidRPr="006F2710" w:rsidRDefault="002C6E50" w:rsidP="007D15FD">
            <w:pPr>
              <w:rPr>
                <w:sz w:val="20"/>
                <w:szCs w:val="20"/>
              </w:rPr>
            </w:pPr>
            <w:r w:rsidRPr="006F2710">
              <w:rPr>
                <w:sz w:val="20"/>
                <w:szCs w:val="20"/>
              </w:rPr>
              <w:t>EPA</w:t>
            </w:r>
            <w:r w:rsidR="00290F74" w:rsidRPr="006F2710">
              <w:rPr>
                <w:sz w:val="20"/>
                <w:szCs w:val="20"/>
              </w:rPr>
              <w:t xml:space="preserve"> ORD</w:t>
            </w:r>
          </w:p>
        </w:tc>
        <w:tc>
          <w:tcPr>
            <w:tcW w:w="1564" w:type="dxa"/>
          </w:tcPr>
          <w:p w14:paraId="2C8C4EC0" w14:textId="3A0D1FD3" w:rsidR="008F2D9E" w:rsidRPr="006F2710" w:rsidRDefault="002C6E50" w:rsidP="007D15FD">
            <w:pPr>
              <w:rPr>
                <w:sz w:val="20"/>
                <w:szCs w:val="20"/>
              </w:rPr>
            </w:pPr>
            <w:r w:rsidRPr="006F2710">
              <w:rPr>
                <w:sz w:val="20"/>
                <w:szCs w:val="20"/>
              </w:rPr>
              <w:t>QA Manager</w:t>
            </w:r>
          </w:p>
        </w:tc>
        <w:tc>
          <w:tcPr>
            <w:tcW w:w="2369" w:type="dxa"/>
          </w:tcPr>
          <w:p w14:paraId="1DB5D79F" w14:textId="216C30AE" w:rsidR="008F2D9E" w:rsidRPr="006F2710" w:rsidRDefault="00E64E06" w:rsidP="007D15FD">
            <w:pPr>
              <w:rPr>
                <w:sz w:val="20"/>
                <w:szCs w:val="20"/>
              </w:rPr>
            </w:pPr>
            <w:r>
              <w:rPr>
                <w:sz w:val="20"/>
                <w:szCs w:val="20"/>
              </w:rPr>
              <w:t>Oversight of QA program implementation</w:t>
            </w:r>
          </w:p>
        </w:tc>
        <w:tc>
          <w:tcPr>
            <w:tcW w:w="1261" w:type="dxa"/>
          </w:tcPr>
          <w:p w14:paraId="641DA741" w14:textId="431711BD" w:rsidR="008F2D9E" w:rsidRPr="006F2710" w:rsidRDefault="00290F74" w:rsidP="00290F74">
            <w:pPr>
              <w:jc w:val="center"/>
              <w:rPr>
                <w:sz w:val="20"/>
                <w:szCs w:val="20"/>
              </w:rPr>
            </w:pPr>
            <w:r w:rsidRPr="006F2710">
              <w:rPr>
                <w:sz w:val="20"/>
                <w:szCs w:val="20"/>
              </w:rPr>
              <w:t>Yes</w:t>
            </w:r>
          </w:p>
        </w:tc>
      </w:tr>
      <w:tr w:rsidR="008F2D9E" w14:paraId="4155E176" w14:textId="77777777" w:rsidTr="006F2710">
        <w:trPr>
          <w:jc w:val="center"/>
        </w:trPr>
        <w:tc>
          <w:tcPr>
            <w:tcW w:w="2121" w:type="dxa"/>
          </w:tcPr>
          <w:p w14:paraId="6AD0AE71" w14:textId="77777777" w:rsidR="008F2D9E" w:rsidRPr="006F2710" w:rsidRDefault="008F2D9E" w:rsidP="007D15FD">
            <w:pPr>
              <w:rPr>
                <w:sz w:val="20"/>
                <w:szCs w:val="20"/>
              </w:rPr>
            </w:pPr>
          </w:p>
        </w:tc>
        <w:tc>
          <w:tcPr>
            <w:tcW w:w="1998" w:type="dxa"/>
          </w:tcPr>
          <w:p w14:paraId="62C10C60" w14:textId="00A682F9" w:rsidR="008F2D9E" w:rsidRPr="006F2710" w:rsidRDefault="008F2D9E" w:rsidP="007D15FD">
            <w:pPr>
              <w:rPr>
                <w:sz w:val="20"/>
                <w:szCs w:val="20"/>
              </w:rPr>
            </w:pPr>
          </w:p>
        </w:tc>
        <w:tc>
          <w:tcPr>
            <w:tcW w:w="1564" w:type="dxa"/>
          </w:tcPr>
          <w:p w14:paraId="2304AB4C" w14:textId="77777777" w:rsidR="008F2D9E" w:rsidRPr="006F2710" w:rsidRDefault="008F2D9E" w:rsidP="007D15FD">
            <w:pPr>
              <w:rPr>
                <w:sz w:val="20"/>
                <w:szCs w:val="20"/>
              </w:rPr>
            </w:pPr>
          </w:p>
        </w:tc>
        <w:tc>
          <w:tcPr>
            <w:tcW w:w="2369" w:type="dxa"/>
          </w:tcPr>
          <w:p w14:paraId="052C5615" w14:textId="77777777" w:rsidR="008F2D9E" w:rsidRPr="006F2710" w:rsidRDefault="008F2D9E" w:rsidP="007D15FD">
            <w:pPr>
              <w:rPr>
                <w:sz w:val="20"/>
                <w:szCs w:val="20"/>
              </w:rPr>
            </w:pPr>
          </w:p>
        </w:tc>
        <w:tc>
          <w:tcPr>
            <w:tcW w:w="1261" w:type="dxa"/>
          </w:tcPr>
          <w:p w14:paraId="10EF2472" w14:textId="77777777" w:rsidR="008F2D9E" w:rsidRPr="006F2710" w:rsidRDefault="008F2D9E" w:rsidP="00290F74">
            <w:pPr>
              <w:jc w:val="center"/>
              <w:rPr>
                <w:sz w:val="20"/>
                <w:szCs w:val="20"/>
              </w:rPr>
            </w:pPr>
          </w:p>
        </w:tc>
      </w:tr>
      <w:tr w:rsidR="008F2D9E" w14:paraId="1714A3F0" w14:textId="77777777" w:rsidTr="006F2710">
        <w:trPr>
          <w:jc w:val="center"/>
        </w:trPr>
        <w:tc>
          <w:tcPr>
            <w:tcW w:w="2121" w:type="dxa"/>
          </w:tcPr>
          <w:p w14:paraId="16B7409D" w14:textId="77777777" w:rsidR="008F2D9E" w:rsidRPr="006F2710" w:rsidRDefault="008F2D9E" w:rsidP="007D15FD">
            <w:pPr>
              <w:rPr>
                <w:sz w:val="20"/>
                <w:szCs w:val="20"/>
              </w:rPr>
            </w:pPr>
          </w:p>
        </w:tc>
        <w:tc>
          <w:tcPr>
            <w:tcW w:w="1998" w:type="dxa"/>
          </w:tcPr>
          <w:p w14:paraId="0F368B39" w14:textId="77777777" w:rsidR="008F2D9E" w:rsidRPr="006F2710" w:rsidRDefault="008F2D9E" w:rsidP="007D15FD">
            <w:pPr>
              <w:rPr>
                <w:sz w:val="20"/>
                <w:szCs w:val="20"/>
              </w:rPr>
            </w:pPr>
          </w:p>
        </w:tc>
        <w:tc>
          <w:tcPr>
            <w:tcW w:w="1564" w:type="dxa"/>
          </w:tcPr>
          <w:p w14:paraId="3A87C86C" w14:textId="77777777" w:rsidR="008F2D9E" w:rsidRPr="006F2710" w:rsidRDefault="008F2D9E" w:rsidP="007D15FD">
            <w:pPr>
              <w:rPr>
                <w:sz w:val="20"/>
                <w:szCs w:val="20"/>
              </w:rPr>
            </w:pPr>
          </w:p>
        </w:tc>
        <w:tc>
          <w:tcPr>
            <w:tcW w:w="2369" w:type="dxa"/>
          </w:tcPr>
          <w:p w14:paraId="0620B25A" w14:textId="77777777" w:rsidR="008F2D9E" w:rsidRPr="006F2710" w:rsidRDefault="008F2D9E" w:rsidP="007D15FD">
            <w:pPr>
              <w:rPr>
                <w:sz w:val="20"/>
                <w:szCs w:val="20"/>
              </w:rPr>
            </w:pPr>
          </w:p>
        </w:tc>
        <w:tc>
          <w:tcPr>
            <w:tcW w:w="1261" w:type="dxa"/>
          </w:tcPr>
          <w:p w14:paraId="2F66D561" w14:textId="77777777" w:rsidR="008F2D9E" w:rsidRPr="006F2710" w:rsidRDefault="008F2D9E" w:rsidP="00290F74">
            <w:pPr>
              <w:jc w:val="center"/>
              <w:rPr>
                <w:sz w:val="20"/>
                <w:szCs w:val="20"/>
              </w:rPr>
            </w:pPr>
          </w:p>
        </w:tc>
      </w:tr>
    </w:tbl>
    <w:p w14:paraId="272377BF" w14:textId="16B59A3A" w:rsidR="005574A3" w:rsidRDefault="005574A3" w:rsidP="007D15FD"/>
    <w:p w14:paraId="7EF82CE6" w14:textId="77875118" w:rsidR="00EA6ADE" w:rsidRPr="004A046B" w:rsidRDefault="00EA6ADE" w:rsidP="007D15FD">
      <w:pPr>
        <w:rPr>
          <w:i/>
        </w:rPr>
      </w:pPr>
      <w:r w:rsidRPr="004A046B">
        <w:rPr>
          <w:i/>
        </w:rPr>
        <w:t>Provide a concise organization chart showing the relationships and the lines of communication</w:t>
      </w:r>
      <w:r w:rsidR="007D15FD" w:rsidRPr="004A046B">
        <w:rPr>
          <w:i/>
        </w:rPr>
        <w:t xml:space="preserve"> </w:t>
      </w:r>
      <w:r w:rsidRPr="004A046B">
        <w:rPr>
          <w:i/>
        </w:rPr>
        <w:t xml:space="preserve">among all project participants. </w:t>
      </w:r>
      <w:r w:rsidR="00E95C51">
        <w:rPr>
          <w:i/>
        </w:rPr>
        <w:t xml:space="preserve">Clearly identify the lead </w:t>
      </w:r>
      <w:r w:rsidR="00327D54">
        <w:rPr>
          <w:i/>
        </w:rPr>
        <w:t xml:space="preserve">organization for the research effort </w:t>
      </w:r>
      <w:r w:rsidR="007844DB">
        <w:rPr>
          <w:i/>
        </w:rPr>
        <w:t>and relationship</w:t>
      </w:r>
      <w:r w:rsidR="00E104F7">
        <w:rPr>
          <w:i/>
        </w:rPr>
        <w:t xml:space="preserve">s to other organizations. </w:t>
      </w:r>
      <w:r w:rsidRPr="004A046B">
        <w:rPr>
          <w:i/>
        </w:rPr>
        <w:t>The organization chart must also identify any subcontractor</w:t>
      </w:r>
      <w:r w:rsidR="007D15FD" w:rsidRPr="004A046B">
        <w:rPr>
          <w:i/>
        </w:rPr>
        <w:t xml:space="preserve"> r</w:t>
      </w:r>
      <w:r w:rsidRPr="004A046B">
        <w:rPr>
          <w:i/>
        </w:rPr>
        <w:t>elationships relevant to environmental data operations, including laboratories providing</w:t>
      </w:r>
      <w:r w:rsidR="007D15FD" w:rsidRPr="004A046B">
        <w:rPr>
          <w:i/>
        </w:rPr>
        <w:t xml:space="preserve"> </w:t>
      </w:r>
      <w:r w:rsidRPr="004A046B">
        <w:rPr>
          <w:i/>
        </w:rPr>
        <w:t>analytical services.</w:t>
      </w:r>
    </w:p>
    <w:p w14:paraId="646FAFC9" w14:textId="2BB7AEC7" w:rsidR="004A046B" w:rsidRDefault="004A046B">
      <w:pPr>
        <w:rPr>
          <w:color w:val="000000"/>
        </w:rPr>
      </w:pPr>
    </w:p>
    <w:p w14:paraId="7EF82CE8"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A.5 Problem Definition/Background</w:t>
      </w:r>
    </w:p>
    <w:p w14:paraId="7EF82CE9" w14:textId="77777777" w:rsidR="009F53C4" w:rsidRDefault="009F53C4" w:rsidP="00EA6ADE">
      <w:pPr>
        <w:autoSpaceDE w:val="0"/>
        <w:autoSpaceDN w:val="0"/>
        <w:adjustRightInd w:val="0"/>
        <w:rPr>
          <w:rFonts w:ascii="Calibri-Bold" w:hAnsi="Calibri-Bold" w:cs="Calibri-Bold"/>
          <w:b/>
          <w:bCs/>
          <w:color w:val="000000"/>
        </w:rPr>
      </w:pPr>
    </w:p>
    <w:p w14:paraId="7EF82CEA" w14:textId="77777777" w:rsidR="00EA6ADE" w:rsidRPr="00864B2B" w:rsidRDefault="00EA6ADE" w:rsidP="009F53C4">
      <w:pPr>
        <w:rPr>
          <w:i/>
        </w:rPr>
      </w:pPr>
      <w:r w:rsidRPr="00864B2B">
        <w:rPr>
          <w:i/>
        </w:rPr>
        <w:t>State the specific problem to be solved, decision to be made, or outcome to be achieved.</w:t>
      </w:r>
    </w:p>
    <w:p w14:paraId="7EF82CEB" w14:textId="77777777" w:rsidR="00EA6ADE" w:rsidRDefault="00EA6ADE" w:rsidP="009F53C4">
      <w:r w:rsidRPr="00864B2B">
        <w:rPr>
          <w:i/>
        </w:rPr>
        <w:lastRenderedPageBreak/>
        <w:t xml:space="preserve">Include </w:t>
      </w:r>
      <w:proofErr w:type="gramStart"/>
      <w:r w:rsidRPr="00864B2B">
        <w:rPr>
          <w:i/>
        </w:rPr>
        <w:t>sufficient</w:t>
      </w:r>
      <w:proofErr w:type="gramEnd"/>
      <w:r w:rsidRPr="00864B2B">
        <w:rPr>
          <w:i/>
        </w:rPr>
        <w:t xml:space="preserve"> background information to provide a historical, scientific, and regulatory</w:t>
      </w:r>
      <w:r w:rsidR="009F53C4" w:rsidRPr="00864B2B">
        <w:rPr>
          <w:i/>
        </w:rPr>
        <w:t xml:space="preserve"> </w:t>
      </w:r>
      <w:r w:rsidRPr="00864B2B">
        <w:rPr>
          <w:i/>
        </w:rPr>
        <w:t>perspective for this particular project.</w:t>
      </w:r>
    </w:p>
    <w:p w14:paraId="7EF82CEC" w14:textId="77777777" w:rsidR="009F53C4" w:rsidRPr="009F53C4" w:rsidRDefault="009F53C4" w:rsidP="009F53C4"/>
    <w:p w14:paraId="7EF82CED" w14:textId="14858E3B"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A.6 Project Description</w:t>
      </w:r>
    </w:p>
    <w:p w14:paraId="7EF82CEE" w14:textId="77777777" w:rsidR="009F53C4" w:rsidRDefault="009F53C4" w:rsidP="00EA6ADE">
      <w:pPr>
        <w:autoSpaceDE w:val="0"/>
        <w:autoSpaceDN w:val="0"/>
        <w:adjustRightInd w:val="0"/>
        <w:rPr>
          <w:rFonts w:ascii="Calibri-Bold" w:hAnsi="Calibri-Bold" w:cs="Calibri-Bold"/>
          <w:b/>
          <w:bCs/>
          <w:color w:val="000000"/>
        </w:rPr>
      </w:pPr>
    </w:p>
    <w:p w14:paraId="7EF82CF2" w14:textId="13353256" w:rsidR="00EA6ADE" w:rsidRPr="008E20F5" w:rsidRDefault="00D16362" w:rsidP="00F12CA7">
      <w:pPr>
        <w:rPr>
          <w:i/>
        </w:rPr>
      </w:pPr>
      <w:r w:rsidRPr="008E20F5">
        <w:rPr>
          <w:i/>
        </w:rPr>
        <w:t xml:space="preserve">Provide a high-level discussion of how, when, and where the </w:t>
      </w:r>
      <w:r w:rsidR="007E2271">
        <w:rPr>
          <w:i/>
        </w:rPr>
        <w:t>research effort</w:t>
      </w:r>
      <w:r w:rsidRPr="008E20F5">
        <w:rPr>
          <w:i/>
        </w:rPr>
        <w:t xml:space="preserve"> will be conducted over the duration of the study.  Include any research questions or hypotheses, purpose/</w:t>
      </w:r>
      <w:r w:rsidR="007E2271">
        <w:rPr>
          <w:i/>
        </w:rPr>
        <w:t xml:space="preserve"> </w:t>
      </w:r>
      <w:r w:rsidRPr="008E20F5">
        <w:rPr>
          <w:i/>
        </w:rPr>
        <w:t>objectives, any dependencies (e.g., on other projects, certain funding levels, a certain measure of success at early stages of the project, etc.), and any critical issues.  This could optionally include information on potential impact or customer/partner concerns.</w:t>
      </w:r>
      <w:r w:rsidR="00EA6ADE" w:rsidRPr="008E20F5">
        <w:rPr>
          <w:i/>
        </w:rPr>
        <w:t xml:space="preserve"> or equipment requirements</w:t>
      </w:r>
      <w:r w:rsidR="00F12CA7" w:rsidRPr="008E20F5">
        <w:rPr>
          <w:i/>
        </w:rPr>
        <w:t>.</w:t>
      </w:r>
    </w:p>
    <w:p w14:paraId="2BF1A73D" w14:textId="77777777" w:rsidR="00F12CA7" w:rsidRPr="009F53C4" w:rsidRDefault="00F12CA7" w:rsidP="00F12CA7"/>
    <w:p w14:paraId="7EF82CF3" w14:textId="5F77CB84" w:rsidR="00EA6ADE" w:rsidRPr="00463050" w:rsidRDefault="00EA6ADE" w:rsidP="00A20440">
      <w:pPr>
        <w:rPr>
          <w:i/>
        </w:rPr>
      </w:pPr>
      <w:r w:rsidRPr="00463050">
        <w:rPr>
          <w:i/>
        </w:rPr>
        <w:t xml:space="preserve">Provide </w:t>
      </w:r>
      <w:r w:rsidR="00B96F96" w:rsidRPr="00463050">
        <w:rPr>
          <w:i/>
        </w:rPr>
        <w:t>a</w:t>
      </w:r>
      <w:r w:rsidR="003C5FB0" w:rsidRPr="00463050">
        <w:rPr>
          <w:i/>
        </w:rPr>
        <w:t xml:space="preserve">n estimated </w:t>
      </w:r>
      <w:r w:rsidR="00B96F96" w:rsidRPr="00463050">
        <w:rPr>
          <w:i/>
        </w:rPr>
        <w:t xml:space="preserve">timeline for completion of key tasks </w:t>
      </w:r>
      <w:r w:rsidR="00974F5C">
        <w:rPr>
          <w:i/>
        </w:rPr>
        <w:t xml:space="preserve">(e.g., </w:t>
      </w:r>
      <w:r w:rsidR="009474B1">
        <w:rPr>
          <w:i/>
        </w:rPr>
        <w:t xml:space="preserve">QA Project Plan and Health and Safety Plan </w:t>
      </w:r>
      <w:r w:rsidR="00CC4BE3">
        <w:rPr>
          <w:i/>
        </w:rPr>
        <w:t xml:space="preserve">development, data collect, etc.) </w:t>
      </w:r>
      <w:r w:rsidR="006F2EEA" w:rsidRPr="00463050">
        <w:rPr>
          <w:i/>
        </w:rPr>
        <w:t xml:space="preserve">with respect to </w:t>
      </w:r>
      <w:r w:rsidR="00B61A38" w:rsidRPr="00463050">
        <w:rPr>
          <w:i/>
        </w:rPr>
        <w:t xml:space="preserve">the </w:t>
      </w:r>
      <w:r w:rsidR="00463050">
        <w:rPr>
          <w:i/>
        </w:rPr>
        <w:t xml:space="preserve">target dates for </w:t>
      </w:r>
      <w:r w:rsidR="00974F5C">
        <w:rPr>
          <w:i/>
        </w:rPr>
        <w:t xml:space="preserve">the </w:t>
      </w:r>
      <w:r w:rsidR="00B61A38" w:rsidRPr="00463050">
        <w:rPr>
          <w:i/>
        </w:rPr>
        <w:t>research project deliverable</w:t>
      </w:r>
      <w:r w:rsidR="00463050" w:rsidRPr="00463050">
        <w:rPr>
          <w:i/>
        </w:rPr>
        <w:t>(s).</w:t>
      </w:r>
    </w:p>
    <w:p w14:paraId="7EF82CF4" w14:textId="77777777" w:rsidR="009F53C4" w:rsidRPr="009F53C4" w:rsidRDefault="009F53C4" w:rsidP="00C31D8B">
      <w:pPr>
        <w:pStyle w:val="ListParagraph"/>
      </w:pPr>
    </w:p>
    <w:p w14:paraId="7EF82CF5"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A.7 Quality Objectives &amp; Criteria</w:t>
      </w:r>
    </w:p>
    <w:p w14:paraId="419C2F3F" w14:textId="77777777" w:rsidR="005B5292" w:rsidRDefault="005B5292" w:rsidP="00C31D8B"/>
    <w:p w14:paraId="7EF82CF7" w14:textId="75FB37E4" w:rsidR="00EA6ADE" w:rsidRPr="0011420B" w:rsidRDefault="00EA6ADE" w:rsidP="00C31D8B">
      <w:pPr>
        <w:rPr>
          <w:i/>
        </w:rPr>
      </w:pPr>
      <w:r w:rsidRPr="0011420B">
        <w:rPr>
          <w:i/>
        </w:rPr>
        <w:t>Discuss the quality objectives for the project and the performance criteria to achieve those</w:t>
      </w:r>
      <w:r w:rsidR="00C31D8B" w:rsidRPr="0011420B">
        <w:rPr>
          <w:i/>
        </w:rPr>
        <w:t xml:space="preserve"> </w:t>
      </w:r>
      <w:r w:rsidRPr="0011420B">
        <w:rPr>
          <w:i/>
        </w:rPr>
        <w:t>objectives. EPA requires the use of a systematic planning process to define these quality</w:t>
      </w:r>
      <w:r w:rsidR="00C31D8B" w:rsidRPr="0011420B">
        <w:rPr>
          <w:i/>
        </w:rPr>
        <w:t xml:space="preserve"> </w:t>
      </w:r>
      <w:r w:rsidRPr="0011420B">
        <w:rPr>
          <w:i/>
        </w:rPr>
        <w:t>objectives and performance criteria.</w:t>
      </w:r>
    </w:p>
    <w:p w14:paraId="7EF82CF8" w14:textId="77777777" w:rsidR="00C31D8B" w:rsidRPr="0011420B" w:rsidRDefault="00C31D8B" w:rsidP="00C31D8B">
      <w:pPr>
        <w:rPr>
          <w:i/>
        </w:rPr>
      </w:pPr>
    </w:p>
    <w:p w14:paraId="7EF82CF9" w14:textId="77777777" w:rsidR="00EA6ADE" w:rsidRPr="0011420B" w:rsidRDefault="00EA6ADE" w:rsidP="00C31D8B">
      <w:pPr>
        <w:pStyle w:val="ListParagraph"/>
        <w:numPr>
          <w:ilvl w:val="0"/>
          <w:numId w:val="3"/>
        </w:numPr>
        <w:rPr>
          <w:i/>
        </w:rPr>
      </w:pPr>
      <w:r w:rsidRPr="0011420B">
        <w:rPr>
          <w:i/>
        </w:rPr>
        <w:t>State project objectives and limits, both qualitatively &amp; quantitatively</w:t>
      </w:r>
    </w:p>
    <w:p w14:paraId="7EF82CFA" w14:textId="77777777" w:rsidR="00EA6ADE" w:rsidRPr="0011420B" w:rsidRDefault="00EA6ADE" w:rsidP="00C31D8B">
      <w:pPr>
        <w:pStyle w:val="ListParagraph"/>
        <w:numPr>
          <w:ilvl w:val="0"/>
          <w:numId w:val="3"/>
        </w:numPr>
        <w:rPr>
          <w:i/>
        </w:rPr>
      </w:pPr>
      <w:r w:rsidRPr="0011420B">
        <w:rPr>
          <w:i/>
        </w:rPr>
        <w:t>State &amp; characterize measurement quality objectives as to applicable action levels or</w:t>
      </w:r>
      <w:r w:rsidR="00C31D8B" w:rsidRPr="0011420B">
        <w:rPr>
          <w:i/>
        </w:rPr>
        <w:t xml:space="preserve"> </w:t>
      </w:r>
      <w:r w:rsidRPr="0011420B">
        <w:rPr>
          <w:i/>
        </w:rPr>
        <w:t>criteria</w:t>
      </w:r>
    </w:p>
    <w:p w14:paraId="7EF82CFB" w14:textId="77777777" w:rsidR="00C31D8B" w:rsidRDefault="00C31D8B" w:rsidP="00C31D8B"/>
    <w:p w14:paraId="7EF82CFC"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A.8 Special Training/Certification</w:t>
      </w:r>
    </w:p>
    <w:p w14:paraId="7EF82CFD" w14:textId="77777777" w:rsidR="00C31D8B" w:rsidRDefault="00C31D8B" w:rsidP="00EA6ADE">
      <w:pPr>
        <w:autoSpaceDE w:val="0"/>
        <w:autoSpaceDN w:val="0"/>
        <w:adjustRightInd w:val="0"/>
        <w:rPr>
          <w:rFonts w:ascii="Calibri-Bold" w:hAnsi="Calibri-Bold" w:cs="Calibri-Bold"/>
          <w:b/>
          <w:bCs/>
          <w:color w:val="000000"/>
        </w:rPr>
      </w:pPr>
    </w:p>
    <w:p w14:paraId="7EF82CFE" w14:textId="77777777" w:rsidR="00EA6ADE" w:rsidRPr="00F1526E" w:rsidRDefault="00EA6ADE" w:rsidP="00C31D8B">
      <w:pPr>
        <w:rPr>
          <w:i/>
        </w:rPr>
      </w:pPr>
      <w:r w:rsidRPr="00F1526E">
        <w:rPr>
          <w:i/>
        </w:rPr>
        <w:t>Identify and describe any specialized training or certifications needed by personnel in order to</w:t>
      </w:r>
      <w:r w:rsidR="00C31D8B" w:rsidRPr="00F1526E">
        <w:rPr>
          <w:i/>
        </w:rPr>
        <w:t xml:space="preserve"> </w:t>
      </w:r>
      <w:r w:rsidRPr="00F1526E">
        <w:rPr>
          <w:i/>
        </w:rPr>
        <w:t>successfully complete the project or task. Discuss how such training will be provided and how</w:t>
      </w:r>
      <w:r w:rsidR="00C31D8B" w:rsidRPr="00F1526E">
        <w:rPr>
          <w:i/>
        </w:rPr>
        <w:t xml:space="preserve"> </w:t>
      </w:r>
      <w:r w:rsidRPr="00F1526E">
        <w:rPr>
          <w:i/>
        </w:rPr>
        <w:t>the necessary skills will be assured and documented.</w:t>
      </w:r>
    </w:p>
    <w:p w14:paraId="7EF82CFF" w14:textId="77777777" w:rsidR="00C31D8B" w:rsidRDefault="00C31D8B" w:rsidP="00EA6ADE">
      <w:pPr>
        <w:autoSpaceDE w:val="0"/>
        <w:autoSpaceDN w:val="0"/>
        <w:adjustRightInd w:val="0"/>
        <w:rPr>
          <w:color w:val="000000"/>
        </w:rPr>
      </w:pPr>
    </w:p>
    <w:p w14:paraId="7EF82D00"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A.9 Documents and Records</w:t>
      </w:r>
    </w:p>
    <w:p w14:paraId="7EF82D01" w14:textId="6531FB32" w:rsidR="00C31D8B" w:rsidRDefault="00C31D8B" w:rsidP="00EA6ADE">
      <w:pPr>
        <w:autoSpaceDE w:val="0"/>
        <w:autoSpaceDN w:val="0"/>
        <w:adjustRightInd w:val="0"/>
        <w:rPr>
          <w:rFonts w:ascii="Calibri-Bold" w:hAnsi="Calibri-Bold" w:cs="Calibri-Bold"/>
          <w:b/>
          <w:bCs/>
          <w:color w:val="000000"/>
        </w:rPr>
      </w:pPr>
    </w:p>
    <w:p w14:paraId="497E99E2" w14:textId="79E8C81B" w:rsidR="00766B73" w:rsidRDefault="00766B73" w:rsidP="00EA6ADE">
      <w:pPr>
        <w:autoSpaceDE w:val="0"/>
        <w:autoSpaceDN w:val="0"/>
        <w:adjustRightInd w:val="0"/>
        <w:rPr>
          <w:rFonts w:ascii="Calibri-Bold" w:hAnsi="Calibri-Bold" w:cs="Calibri-Bold"/>
          <w:b/>
          <w:bCs/>
          <w:color w:val="000000"/>
        </w:rPr>
      </w:pPr>
      <w:r w:rsidRPr="0033476A">
        <w:rPr>
          <w:i/>
        </w:rPr>
        <w:t xml:space="preserve">Recommended text for this subsection </w:t>
      </w:r>
      <w:r>
        <w:rPr>
          <w:i/>
        </w:rPr>
        <w:t xml:space="preserve">is </w:t>
      </w:r>
      <w:r w:rsidRPr="0033476A">
        <w:rPr>
          <w:i/>
        </w:rPr>
        <w:t>provided below.</w:t>
      </w:r>
    </w:p>
    <w:p w14:paraId="3ED12E44" w14:textId="77777777" w:rsidR="00766B73" w:rsidRDefault="00766B73" w:rsidP="00EA6ADE">
      <w:pPr>
        <w:autoSpaceDE w:val="0"/>
        <w:autoSpaceDN w:val="0"/>
        <w:adjustRightInd w:val="0"/>
        <w:rPr>
          <w:rFonts w:ascii="Calibri-Bold" w:hAnsi="Calibri-Bold" w:cs="Calibri-Bold"/>
          <w:b/>
          <w:bCs/>
          <w:color w:val="000000"/>
        </w:rPr>
      </w:pPr>
    </w:p>
    <w:p w14:paraId="7EF82D06" w14:textId="4D83381B" w:rsidR="00EA6ADE" w:rsidRDefault="00A32DFA" w:rsidP="00C31D8B">
      <w:r w:rsidRPr="00A32DFA">
        <w:t xml:space="preserve">Research activities must be documented according to the requirements of ORD </w:t>
      </w:r>
      <w:r w:rsidR="0060778C">
        <w:t>QA Policies</w:t>
      </w:r>
      <w:r w:rsidR="00E51633">
        <w:t xml:space="preserve"> titled </w:t>
      </w:r>
      <w:r w:rsidR="00E51633" w:rsidRPr="00E644A3">
        <w:rPr>
          <w:i/>
        </w:rPr>
        <w:t>Scientific Recordkeeping: Paper</w:t>
      </w:r>
      <w:r w:rsidR="00E51633">
        <w:t xml:space="preserve">, </w:t>
      </w:r>
      <w:r w:rsidR="00E51633" w:rsidRPr="00E644A3">
        <w:rPr>
          <w:i/>
        </w:rPr>
        <w:t>Scientific Recordkeeping: Electronic</w:t>
      </w:r>
      <w:r w:rsidR="00E51633">
        <w:t xml:space="preserve">, and </w:t>
      </w:r>
      <w:r w:rsidR="006F3AA9" w:rsidRPr="00E644A3">
        <w:rPr>
          <w:i/>
        </w:rPr>
        <w:t>Quality Assurance/ Quality Control Practices for ORD Laboratory and Field-Based Research</w:t>
      </w:r>
      <w:r w:rsidRPr="00A32DFA">
        <w:t>, as well as requirements defined in th</w:t>
      </w:r>
      <w:r w:rsidR="00E644A3">
        <w:t>is</w:t>
      </w:r>
      <w:r w:rsidRPr="00A32DFA">
        <w:t xml:space="preserve"> QA</w:t>
      </w:r>
      <w:r w:rsidR="00E644A3">
        <w:t xml:space="preserve"> </w:t>
      </w:r>
      <w:r w:rsidRPr="00A32DFA">
        <w:t>P</w:t>
      </w:r>
      <w:r w:rsidR="00E644A3">
        <w:t xml:space="preserve">roject </w:t>
      </w:r>
      <w:r w:rsidRPr="00A32DFA">
        <w:t>P</w:t>
      </w:r>
      <w:r w:rsidR="00E644A3">
        <w:t>lan</w:t>
      </w:r>
      <w:r w:rsidRPr="00A32DFA">
        <w:t>. The</w:t>
      </w:r>
      <w:r w:rsidR="00EA467D">
        <w:t xml:space="preserve"> ORD QA</w:t>
      </w:r>
      <w:r w:rsidRPr="00A32DFA">
        <w:t xml:space="preserve"> </w:t>
      </w:r>
      <w:r w:rsidR="00EA467D">
        <w:t>P</w:t>
      </w:r>
      <w:r w:rsidRPr="00A32DFA">
        <w:t>olicies require the use of research notebooks and the management of research records, both paper and electronic, such that project research data generation may continue even if a researcher or an analyst participating in the project leaves the project staff.</w:t>
      </w:r>
    </w:p>
    <w:p w14:paraId="4D1303E9" w14:textId="6D89D856" w:rsidR="00E64C1D" w:rsidRDefault="00E64C1D" w:rsidP="00C31D8B"/>
    <w:p w14:paraId="0C0D72CC" w14:textId="5B670C21" w:rsidR="000C5722" w:rsidRDefault="000C5722" w:rsidP="00422011">
      <w:r>
        <w:t xml:space="preserve">Electronic </w:t>
      </w:r>
      <w:r w:rsidR="00A51FA3">
        <w:t>project r</w:t>
      </w:r>
      <w:r>
        <w:t>ecords</w:t>
      </w:r>
      <w:r w:rsidR="00A51FA3">
        <w:t xml:space="preserve"> </w:t>
      </w:r>
      <w:r w:rsidR="003B36F2">
        <w:t xml:space="preserve">will be maintained by the project lead </w:t>
      </w:r>
      <w:r w:rsidR="0029168D">
        <w:t>on the ORD network drive</w:t>
      </w:r>
      <w:r>
        <w:t>:</w:t>
      </w:r>
    </w:p>
    <w:p w14:paraId="1B4943EE" w14:textId="58E5C8F7" w:rsidR="00422011" w:rsidRDefault="00BB4EBE" w:rsidP="00422011">
      <w:r>
        <w:t>[</w:t>
      </w:r>
      <w:r w:rsidRPr="001E4114">
        <w:rPr>
          <w:b/>
          <w:i/>
        </w:rPr>
        <w:t>Complete file path or edit</w:t>
      </w:r>
      <w:r>
        <w:t xml:space="preserve">] </w:t>
      </w:r>
      <w:hyperlink r:id="rId11" w:history="1">
        <w:r w:rsidRPr="00B056FC">
          <w:rPr>
            <w:rStyle w:val="Hyperlink"/>
          </w:rPr>
          <w:t>\\AA\ORD\ORD\</w:t>
        </w:r>
      </w:hyperlink>
    </w:p>
    <w:p w14:paraId="38311607" w14:textId="77777777" w:rsidR="00BB4EBE" w:rsidRDefault="00BB4EBE" w:rsidP="00422011"/>
    <w:p w14:paraId="5C3D3B26" w14:textId="7AF9AE4F" w:rsidR="00E64C1D" w:rsidRPr="00C31D8B" w:rsidRDefault="000C5722" w:rsidP="000C5722">
      <w:bookmarkStart w:id="1" w:name="_GoBack"/>
      <w:bookmarkEnd w:id="1"/>
      <w:r>
        <w:lastRenderedPageBreak/>
        <w:t>Electronic Records shall be maintained in a manner that maximizes the confidentiality, accessibility, and integrity of the data. ORD PPM Section 13.6 provides guidance on the maintenance of electronic records for ORD.</w:t>
      </w:r>
    </w:p>
    <w:p w14:paraId="7EF82D07" w14:textId="56BE1F94" w:rsidR="00C31D8B" w:rsidRDefault="00C31D8B" w:rsidP="00C31D8B"/>
    <w:p w14:paraId="1CB4080B" w14:textId="5470F4DB" w:rsidR="00FC73B6" w:rsidRDefault="00FC73B6" w:rsidP="00FC73B6">
      <w:pPr>
        <w:spacing w:after="120"/>
      </w:pPr>
      <w:r>
        <w:t>Records retention:</w:t>
      </w:r>
    </w:p>
    <w:p w14:paraId="7EF82D08" w14:textId="2BF6B59A" w:rsidR="00EA6ADE" w:rsidRDefault="006A384B" w:rsidP="00C31D8B">
      <w:r>
        <w:t>R</w:t>
      </w:r>
      <w:r w:rsidR="00122CDC">
        <w:t xml:space="preserve">ecords that are generated under this research effort </w:t>
      </w:r>
      <w:r w:rsidR="00D201EA">
        <w:t xml:space="preserve">will be retained in </w:t>
      </w:r>
      <w:r w:rsidR="001A47C6">
        <w:t>accordance with EPA Records Schedule 1035</w:t>
      </w:r>
      <w:r w:rsidR="0069056A">
        <w:t xml:space="preserve">, and </w:t>
      </w:r>
      <w:r w:rsidR="00135314">
        <w:t>as required by Section 5.</w:t>
      </w:r>
      <w:r w:rsidR="00240254">
        <w:t>1</w:t>
      </w:r>
      <w:r w:rsidR="00135314">
        <w:t xml:space="preserve"> of the ORD Quality Management Plan</w:t>
      </w:r>
      <w:r w:rsidR="0069056A">
        <w:t xml:space="preserve"> for </w:t>
      </w:r>
      <w:r w:rsidR="004B1653">
        <w:t>QA Category A Projects</w:t>
      </w:r>
      <w:r w:rsidR="00EA6ADE" w:rsidRPr="00C31D8B">
        <w:t>.</w:t>
      </w:r>
    </w:p>
    <w:p w14:paraId="2DC9820F" w14:textId="77777777" w:rsidR="00240254" w:rsidRPr="00C31D8B" w:rsidRDefault="00240254" w:rsidP="00C31D8B"/>
    <w:p w14:paraId="7EF82D0A" w14:textId="77777777" w:rsidR="00EA6ADE" w:rsidRDefault="00EA6ADE" w:rsidP="00AB1D24">
      <w:pPr>
        <w:pStyle w:val="Heading1"/>
      </w:pPr>
      <w:bookmarkStart w:id="2" w:name="_Toc29376133"/>
      <w:r>
        <w:t>SECTION B – DATA GENERATION &amp; AQCUISITION</w:t>
      </w:r>
      <w:bookmarkEnd w:id="2"/>
    </w:p>
    <w:p w14:paraId="7EF82D0B" w14:textId="77777777" w:rsidR="00C31D8B" w:rsidRDefault="00C31D8B" w:rsidP="00EA6ADE">
      <w:pPr>
        <w:autoSpaceDE w:val="0"/>
        <w:autoSpaceDN w:val="0"/>
        <w:adjustRightInd w:val="0"/>
        <w:rPr>
          <w:rFonts w:ascii="Calibri-Bold" w:hAnsi="Calibri-Bold" w:cs="Calibri-Bold"/>
          <w:b/>
          <w:bCs/>
          <w:color w:val="000000"/>
        </w:rPr>
      </w:pPr>
    </w:p>
    <w:p w14:paraId="7EF82D5C" w14:textId="651A17AD" w:rsidR="00C23BFE" w:rsidRDefault="00A03F58" w:rsidP="00EA6ADE">
      <w:pPr>
        <w:rPr>
          <w:b/>
          <w:i/>
          <w:color w:val="000000"/>
        </w:rPr>
      </w:pPr>
      <w:r w:rsidRPr="0059722B">
        <w:rPr>
          <w:b/>
          <w:i/>
          <w:color w:val="000000"/>
        </w:rPr>
        <w:t xml:space="preserve">Refer to </w:t>
      </w:r>
      <w:r w:rsidR="003C2C6D" w:rsidRPr="0059722B">
        <w:rPr>
          <w:b/>
          <w:i/>
          <w:color w:val="000000"/>
        </w:rPr>
        <w:t xml:space="preserve">subsection content specified in </w:t>
      </w:r>
      <w:r w:rsidR="00C97EEE">
        <w:rPr>
          <w:b/>
          <w:i/>
          <w:color w:val="000000"/>
        </w:rPr>
        <w:t xml:space="preserve">the applicable </w:t>
      </w:r>
      <w:hyperlink r:id="rId12" w:history="1">
        <w:r w:rsidR="0059722B" w:rsidRPr="002D5CEE">
          <w:rPr>
            <w:rStyle w:val="Hyperlink"/>
            <w:b/>
            <w:i/>
          </w:rPr>
          <w:t>QA Project Plan Checklist (by Research Type)</w:t>
        </w:r>
      </w:hyperlink>
      <w:r w:rsidR="003E73A8">
        <w:rPr>
          <w:b/>
          <w:i/>
          <w:color w:val="000000"/>
        </w:rPr>
        <w:t xml:space="preserve">. </w:t>
      </w:r>
    </w:p>
    <w:p w14:paraId="350B2ECD" w14:textId="77777777" w:rsidR="00F90AAB" w:rsidRPr="0059722B" w:rsidRDefault="00F90AAB" w:rsidP="00EA6ADE">
      <w:pPr>
        <w:rPr>
          <w:b/>
          <w:i/>
          <w:color w:val="000000"/>
        </w:rPr>
      </w:pPr>
    </w:p>
    <w:p w14:paraId="7EF82D5D" w14:textId="77777777" w:rsidR="00C23BFE" w:rsidRDefault="00C23BFE" w:rsidP="00AB1D24">
      <w:pPr>
        <w:pStyle w:val="Heading1"/>
      </w:pPr>
      <w:bookmarkStart w:id="3" w:name="_Toc29376134"/>
      <w:r>
        <w:t>SECTION C – ASSESSMENT AND OVERSIGHT</w:t>
      </w:r>
      <w:bookmarkEnd w:id="3"/>
    </w:p>
    <w:p w14:paraId="7EF82D5E" w14:textId="77777777" w:rsidR="001D2ABC" w:rsidRDefault="001D2ABC" w:rsidP="00C23BFE">
      <w:pPr>
        <w:autoSpaceDE w:val="0"/>
        <w:autoSpaceDN w:val="0"/>
        <w:adjustRightInd w:val="0"/>
        <w:rPr>
          <w:rFonts w:ascii="Calibri-Bold" w:hAnsi="Calibri-Bold" w:cs="Calibri-Bold"/>
          <w:b/>
          <w:bCs/>
          <w:color w:val="000000"/>
        </w:rPr>
      </w:pPr>
    </w:p>
    <w:p w14:paraId="7EF82D5F"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C.1 Assessments and Response Actions</w:t>
      </w:r>
    </w:p>
    <w:p w14:paraId="7EF82D60" w14:textId="265BDD29" w:rsidR="00DD444B" w:rsidRDefault="00DD444B" w:rsidP="00C23BFE">
      <w:pPr>
        <w:autoSpaceDE w:val="0"/>
        <w:autoSpaceDN w:val="0"/>
        <w:adjustRightInd w:val="0"/>
        <w:rPr>
          <w:rFonts w:ascii="Calibri-Bold" w:hAnsi="Calibri-Bold" w:cs="Calibri-Bold"/>
          <w:b/>
          <w:bCs/>
          <w:color w:val="000000"/>
        </w:rPr>
      </w:pPr>
    </w:p>
    <w:p w14:paraId="2D4042DD" w14:textId="4E8465AA" w:rsidR="00311EF2" w:rsidRPr="00311EF2" w:rsidRDefault="00311EF2" w:rsidP="00C23BFE">
      <w:pPr>
        <w:autoSpaceDE w:val="0"/>
        <w:autoSpaceDN w:val="0"/>
        <w:adjustRightInd w:val="0"/>
        <w:rPr>
          <w:bCs/>
          <w:i/>
          <w:color w:val="000000"/>
        </w:rPr>
      </w:pPr>
      <w:r w:rsidRPr="00311EF2">
        <w:rPr>
          <w:bCs/>
          <w:i/>
          <w:color w:val="000000"/>
        </w:rPr>
        <w:t xml:space="preserve">Recommended text for this </w:t>
      </w:r>
      <w:r>
        <w:rPr>
          <w:bCs/>
          <w:i/>
          <w:color w:val="000000"/>
        </w:rPr>
        <w:t>sub</w:t>
      </w:r>
      <w:r w:rsidRPr="00311EF2">
        <w:rPr>
          <w:bCs/>
          <w:i/>
          <w:color w:val="000000"/>
        </w:rPr>
        <w:t xml:space="preserve">section </w:t>
      </w:r>
      <w:r w:rsidR="007E31F4">
        <w:rPr>
          <w:bCs/>
          <w:i/>
          <w:color w:val="000000"/>
        </w:rPr>
        <w:t xml:space="preserve">is </w:t>
      </w:r>
      <w:r w:rsidRPr="00311EF2">
        <w:rPr>
          <w:bCs/>
          <w:i/>
          <w:color w:val="000000"/>
        </w:rPr>
        <w:t>provided below.</w:t>
      </w:r>
      <w:r w:rsidR="00133524">
        <w:rPr>
          <w:bCs/>
          <w:i/>
          <w:color w:val="000000"/>
        </w:rPr>
        <w:t xml:space="preserve">  If proficiency/performance evaluation (PE) samples will be needed to demonstrate analyst proficiency with a given method prior to analyzing research samples, include PE audit below.</w:t>
      </w:r>
    </w:p>
    <w:p w14:paraId="53C1A84A" w14:textId="77777777" w:rsidR="00311EF2" w:rsidRDefault="00311EF2" w:rsidP="00C23BFE">
      <w:pPr>
        <w:autoSpaceDE w:val="0"/>
        <w:autoSpaceDN w:val="0"/>
        <w:adjustRightInd w:val="0"/>
        <w:rPr>
          <w:rFonts w:ascii="Calibri-Bold" w:hAnsi="Calibri-Bold" w:cs="Calibri-Bold"/>
          <w:b/>
          <w:bCs/>
          <w:color w:val="000000"/>
        </w:rPr>
      </w:pPr>
    </w:p>
    <w:p w14:paraId="7EF82D6B" w14:textId="4110AE0E" w:rsidR="00C23BFE" w:rsidRDefault="00090D21" w:rsidP="00D31BAB">
      <w:r>
        <w:t>F</w:t>
      </w:r>
      <w:r w:rsidR="00202A29">
        <w:t>or QA Category A projects</w:t>
      </w:r>
      <w:r>
        <w:t xml:space="preserve">, at least one QA audit is required </w:t>
      </w:r>
      <w:r w:rsidR="00564C62">
        <w:t xml:space="preserve">per ORD QA Policy titled </w:t>
      </w:r>
      <w:r w:rsidR="000118B5" w:rsidRPr="000118B5">
        <w:rPr>
          <w:i/>
        </w:rPr>
        <w:t>Use of the Graded Approach for Quality Assurance of Research</w:t>
      </w:r>
      <w:r w:rsidR="00202A29">
        <w:t xml:space="preserve">.  </w:t>
      </w:r>
    </w:p>
    <w:p w14:paraId="7A945208" w14:textId="271BF46B" w:rsidR="00B744B9" w:rsidRDefault="00B744B9" w:rsidP="00D31BAB"/>
    <w:p w14:paraId="767C7BEB" w14:textId="35191EF8" w:rsidR="00B744B9" w:rsidRDefault="00EA755C" w:rsidP="00D31BAB">
      <w:r>
        <w:t xml:space="preserve">A technical systems audit </w:t>
      </w:r>
      <w:r w:rsidR="003F5E7A">
        <w:t xml:space="preserve">(TSA) </w:t>
      </w:r>
      <w:r w:rsidR="008056B4">
        <w:t xml:space="preserve">will be </w:t>
      </w:r>
      <w:r w:rsidR="00827928">
        <w:t xml:space="preserve">completed within one year of the initial QA Project Plan approval </w:t>
      </w:r>
      <w:r w:rsidR="007739D4">
        <w:t>date for this research effort.</w:t>
      </w:r>
      <w:r w:rsidR="003F5E7A">
        <w:t xml:space="preserve">  The TSA will be conducted in accordance with </w:t>
      </w:r>
      <w:r w:rsidR="001843D4">
        <w:t xml:space="preserve">ORD QA Policy </w:t>
      </w:r>
      <w:r w:rsidR="009A751B">
        <w:t xml:space="preserve">titled </w:t>
      </w:r>
      <w:r w:rsidR="009A751B" w:rsidRPr="009A751B">
        <w:rPr>
          <w:i/>
        </w:rPr>
        <w:t>Audits of Technical and Quality Systems</w:t>
      </w:r>
      <w:r w:rsidR="009A751B">
        <w:t>.</w:t>
      </w:r>
    </w:p>
    <w:p w14:paraId="1FC5EBCF" w14:textId="6A3E5A56" w:rsidR="00FB76CA" w:rsidRDefault="00FB76CA" w:rsidP="00D31BAB"/>
    <w:p w14:paraId="751C7C0A" w14:textId="6EFD0EB7" w:rsidR="00FB76CA" w:rsidRPr="009A751B" w:rsidRDefault="00FB76CA" w:rsidP="00D31BAB">
      <w:r>
        <w:t>Draft publications resulting from this project will undergo ORD clearance in STICS prior to dissemination a</w:t>
      </w:r>
      <w:r w:rsidR="00B935B4">
        <w:t>s</w:t>
      </w:r>
      <w:r>
        <w:t xml:space="preserve"> required by ORD Policy titled </w:t>
      </w:r>
      <w:r w:rsidRPr="00D75486">
        <w:rPr>
          <w:i/>
        </w:rPr>
        <w:t>ORD Clearance Policy and Procedures</w:t>
      </w:r>
      <w:r>
        <w:t xml:space="preserve"> and CESER SOP titled </w:t>
      </w:r>
      <w:r w:rsidRPr="0042056B">
        <w:rPr>
          <w:i/>
        </w:rPr>
        <w:t>Standard Operating Procedure for Product Clearance</w:t>
      </w:r>
      <w:r>
        <w:t xml:space="preserve">.  </w:t>
      </w:r>
    </w:p>
    <w:p w14:paraId="7EF82D6C" w14:textId="77777777" w:rsidR="00DD444B" w:rsidRPr="00DD444B" w:rsidRDefault="00DD444B" w:rsidP="00DD444B"/>
    <w:p w14:paraId="7EF82D6D"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C.2 Reports to Management</w:t>
      </w:r>
    </w:p>
    <w:p w14:paraId="7EF82D6E" w14:textId="77777777" w:rsidR="00DD444B" w:rsidRDefault="00DD444B" w:rsidP="00C23BFE">
      <w:pPr>
        <w:autoSpaceDE w:val="0"/>
        <w:autoSpaceDN w:val="0"/>
        <w:adjustRightInd w:val="0"/>
        <w:rPr>
          <w:rFonts w:ascii="Calibri-Bold" w:hAnsi="Calibri-Bold" w:cs="Calibri-Bold"/>
          <w:b/>
          <w:bCs/>
          <w:color w:val="000000"/>
        </w:rPr>
      </w:pPr>
    </w:p>
    <w:p w14:paraId="6483BDFC" w14:textId="31C781BC" w:rsidR="0033476A" w:rsidRPr="0033476A" w:rsidRDefault="0033476A" w:rsidP="00DD444B">
      <w:pPr>
        <w:rPr>
          <w:i/>
        </w:rPr>
      </w:pPr>
      <w:r w:rsidRPr="0033476A">
        <w:rPr>
          <w:i/>
        </w:rPr>
        <w:t xml:space="preserve">Recommended text for this subsection </w:t>
      </w:r>
      <w:r w:rsidR="007E31F4">
        <w:rPr>
          <w:i/>
        </w:rPr>
        <w:t xml:space="preserve">is </w:t>
      </w:r>
      <w:r w:rsidRPr="0033476A">
        <w:rPr>
          <w:i/>
        </w:rPr>
        <w:t>provided below.</w:t>
      </w:r>
    </w:p>
    <w:p w14:paraId="3229859A" w14:textId="77777777" w:rsidR="0033476A" w:rsidRDefault="0033476A" w:rsidP="00DD444B"/>
    <w:p w14:paraId="0D7A1F80" w14:textId="766D91EA" w:rsidR="00120068" w:rsidRDefault="00B051DA" w:rsidP="00DD444B">
      <w:r>
        <w:t xml:space="preserve">Results of QA </w:t>
      </w:r>
      <w:r w:rsidR="005E118E">
        <w:t xml:space="preserve">audits will be reported in accordance with ORD QA Policy titled </w:t>
      </w:r>
      <w:r w:rsidR="005E118E" w:rsidRPr="009A751B">
        <w:rPr>
          <w:i/>
        </w:rPr>
        <w:t>Audits of Technical and Quality Systems</w:t>
      </w:r>
      <w:r w:rsidR="005E118E">
        <w:t>.</w:t>
      </w:r>
      <w:r w:rsidR="00FA21E4">
        <w:t xml:space="preserve">  </w:t>
      </w:r>
      <w:r w:rsidR="001D507D">
        <w:t>Implementation of c</w:t>
      </w:r>
      <w:r w:rsidR="00FA21E4">
        <w:t xml:space="preserve">orrective actions for audit findings will be </w:t>
      </w:r>
      <w:r w:rsidR="001D507D">
        <w:t xml:space="preserve">verified </w:t>
      </w:r>
      <w:r w:rsidR="00BF0D20">
        <w:t xml:space="preserve">by the QA Manager, </w:t>
      </w:r>
      <w:r w:rsidR="000B5857">
        <w:t>and status of implementation tracked through closure.</w:t>
      </w:r>
      <w:r w:rsidR="001D507D">
        <w:t xml:space="preserve"> </w:t>
      </w:r>
    </w:p>
    <w:p w14:paraId="11230EC9" w14:textId="77777777" w:rsidR="00120068" w:rsidRDefault="00120068" w:rsidP="00DD444B"/>
    <w:p w14:paraId="7EF82D75" w14:textId="13ACADB3" w:rsidR="00C23BFE" w:rsidRDefault="000A4D86" w:rsidP="00DD444B">
      <w:r>
        <w:t>Required a</w:t>
      </w:r>
      <w:r w:rsidR="00581557">
        <w:t>pproval</w:t>
      </w:r>
      <w:r>
        <w:t>s</w:t>
      </w:r>
      <w:r w:rsidR="001E5529">
        <w:t xml:space="preserve"> for draft publications </w:t>
      </w:r>
      <w:r w:rsidR="00E61561">
        <w:t xml:space="preserve">undergoing ORD clearance </w:t>
      </w:r>
      <w:r w:rsidR="00B046F1">
        <w:t>is documented in STICS</w:t>
      </w:r>
      <w:r w:rsidR="00743DF8">
        <w:t>.</w:t>
      </w:r>
      <w:r w:rsidR="00581557">
        <w:t xml:space="preserve"> </w:t>
      </w:r>
    </w:p>
    <w:p w14:paraId="7EF82D77" w14:textId="77777777" w:rsidR="00C23BFE" w:rsidRDefault="00C23BFE" w:rsidP="00AB1D24">
      <w:pPr>
        <w:pStyle w:val="Heading1"/>
      </w:pPr>
      <w:bookmarkStart w:id="4" w:name="_Toc29376135"/>
      <w:r>
        <w:lastRenderedPageBreak/>
        <w:t>SECTION D – DATA VALIDATION AND USABILITY</w:t>
      </w:r>
      <w:bookmarkEnd w:id="4"/>
    </w:p>
    <w:p w14:paraId="7EF82D78" w14:textId="77777777" w:rsidR="00DD444B" w:rsidRDefault="00DD444B" w:rsidP="00C23BFE">
      <w:pPr>
        <w:autoSpaceDE w:val="0"/>
        <w:autoSpaceDN w:val="0"/>
        <w:adjustRightInd w:val="0"/>
        <w:rPr>
          <w:rFonts w:ascii="Calibri-Bold" w:hAnsi="Calibri-Bold" w:cs="Calibri-Bold"/>
          <w:b/>
          <w:bCs/>
          <w:color w:val="000000"/>
        </w:rPr>
      </w:pPr>
    </w:p>
    <w:p w14:paraId="7EF82D79"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D.1 Data Review, Verification, and Validation</w:t>
      </w:r>
    </w:p>
    <w:p w14:paraId="7EF82D7A" w14:textId="77777777" w:rsidR="00DD444B" w:rsidRDefault="00DD444B" w:rsidP="00C23BFE">
      <w:pPr>
        <w:autoSpaceDE w:val="0"/>
        <w:autoSpaceDN w:val="0"/>
        <w:adjustRightInd w:val="0"/>
        <w:rPr>
          <w:rFonts w:ascii="Calibri-Bold" w:hAnsi="Calibri-Bold" w:cs="Calibri-Bold"/>
          <w:b/>
          <w:bCs/>
          <w:color w:val="000000"/>
        </w:rPr>
      </w:pPr>
    </w:p>
    <w:p w14:paraId="4FEAB04E" w14:textId="5A27ACD0" w:rsidR="00921133" w:rsidRPr="006D7CE7" w:rsidRDefault="00921133" w:rsidP="00921133">
      <w:pPr>
        <w:rPr>
          <w:i/>
        </w:rPr>
      </w:pPr>
      <w:r w:rsidRPr="006D7CE7">
        <w:rPr>
          <w:i/>
        </w:rPr>
        <w:t>Itemize the information and records which must be included in the data report package and specify the reporting format for hard copy and any electronic forms. Records can include raw data, data from other sources such as databases or literature, field logs, sample preparation and analysis logs, instrument printouts, model input and output files, and results of calibration and QC checks.</w:t>
      </w:r>
    </w:p>
    <w:p w14:paraId="3F1D835A" w14:textId="6A44DABA" w:rsidR="007D3FC3" w:rsidRPr="006D7CE7" w:rsidRDefault="007D3FC3" w:rsidP="00921133">
      <w:pPr>
        <w:rPr>
          <w:i/>
        </w:rPr>
      </w:pPr>
    </w:p>
    <w:p w14:paraId="6E87F2E6" w14:textId="7A1D7CF8" w:rsidR="007D3FC3" w:rsidRPr="006D7CE7" w:rsidRDefault="008126D7" w:rsidP="00921133">
      <w:pPr>
        <w:rPr>
          <w:i/>
        </w:rPr>
      </w:pPr>
      <w:r w:rsidRPr="006D7CE7">
        <w:rPr>
          <w:i/>
        </w:rPr>
        <w:t xml:space="preserve">Discuss responsibilities for </w:t>
      </w:r>
      <w:r w:rsidR="004241B7" w:rsidRPr="006D7CE7">
        <w:rPr>
          <w:i/>
        </w:rPr>
        <w:t xml:space="preserve">conducting data review (data generator), </w:t>
      </w:r>
      <w:r w:rsidR="00EC425A" w:rsidRPr="006D7CE7">
        <w:rPr>
          <w:i/>
        </w:rPr>
        <w:t>verification (second reviewer), and validation</w:t>
      </w:r>
      <w:r w:rsidR="00D04194" w:rsidRPr="006D7CE7">
        <w:rPr>
          <w:i/>
        </w:rPr>
        <w:t xml:space="preserve"> (independent reviewer).</w:t>
      </w:r>
    </w:p>
    <w:p w14:paraId="445D71FC" w14:textId="77777777" w:rsidR="00921133" w:rsidRPr="006D7CE7" w:rsidRDefault="00921133" w:rsidP="00DD444B">
      <w:pPr>
        <w:rPr>
          <w:i/>
        </w:rPr>
      </w:pPr>
    </w:p>
    <w:p w14:paraId="7EF82D7B" w14:textId="06EEC26C" w:rsidR="00C23BFE" w:rsidRDefault="00C23BFE" w:rsidP="00DD444B">
      <w:pPr>
        <w:rPr>
          <w:i/>
        </w:rPr>
      </w:pPr>
      <w:r w:rsidRPr="006D7CE7">
        <w:rPr>
          <w:i/>
        </w:rPr>
        <w:t>State criteria for accepting, rejecting, or qualifying data; include project-specific calculations or</w:t>
      </w:r>
      <w:r w:rsidR="00DD444B" w:rsidRPr="006D7CE7">
        <w:rPr>
          <w:i/>
        </w:rPr>
        <w:t xml:space="preserve"> </w:t>
      </w:r>
      <w:r w:rsidRPr="006D7CE7">
        <w:rPr>
          <w:i/>
        </w:rPr>
        <w:t>algorithms.</w:t>
      </w:r>
    </w:p>
    <w:p w14:paraId="10A5651B" w14:textId="3424754E" w:rsidR="00B10644" w:rsidRDefault="00B10644" w:rsidP="00DD444B">
      <w:pPr>
        <w:rPr>
          <w:i/>
        </w:rPr>
      </w:pPr>
    </w:p>
    <w:p w14:paraId="75B50986" w14:textId="55EDBF9C" w:rsidR="00B10644" w:rsidRPr="006D7CE7" w:rsidRDefault="00EC6DF4" w:rsidP="00DD444B">
      <w:pPr>
        <w:rPr>
          <w:i/>
        </w:rPr>
      </w:pPr>
      <w:r>
        <w:rPr>
          <w:i/>
        </w:rPr>
        <w:t>See also Agency guidance document titled Guidance on Environmental Data Verification and Data Validation.</w:t>
      </w:r>
    </w:p>
    <w:p w14:paraId="7EF82D7C" w14:textId="77777777" w:rsidR="00DD444B" w:rsidRPr="00DD444B" w:rsidRDefault="00DD444B" w:rsidP="00DD444B"/>
    <w:p w14:paraId="7EF82D7D"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D.2 Verification and Validation Methods</w:t>
      </w:r>
    </w:p>
    <w:p w14:paraId="7EF82D7E" w14:textId="77777777" w:rsidR="00DD444B" w:rsidRDefault="00DD444B" w:rsidP="00C23BFE">
      <w:pPr>
        <w:autoSpaceDE w:val="0"/>
        <w:autoSpaceDN w:val="0"/>
        <w:adjustRightInd w:val="0"/>
        <w:rPr>
          <w:rFonts w:ascii="Calibri-Bold" w:hAnsi="Calibri-Bold" w:cs="Calibri-Bold"/>
          <w:b/>
          <w:bCs/>
          <w:color w:val="000000"/>
        </w:rPr>
      </w:pPr>
    </w:p>
    <w:p w14:paraId="7EF82D7F" w14:textId="7802242F" w:rsidR="00C23BFE" w:rsidRPr="006D7CE7" w:rsidRDefault="00C23BFE" w:rsidP="00DD444B">
      <w:pPr>
        <w:rPr>
          <w:i/>
        </w:rPr>
      </w:pPr>
      <w:r w:rsidRPr="006D7CE7">
        <w:rPr>
          <w:i/>
        </w:rPr>
        <w:t xml:space="preserve">Describe the process for </w:t>
      </w:r>
      <w:r w:rsidR="008C3C09" w:rsidRPr="006D7CE7">
        <w:rPr>
          <w:i/>
        </w:rPr>
        <w:t xml:space="preserve">conducting </w:t>
      </w:r>
      <w:r w:rsidRPr="006D7CE7">
        <w:rPr>
          <w:i/>
        </w:rPr>
        <w:t>data verification</w:t>
      </w:r>
      <w:r w:rsidR="008C3C09" w:rsidRPr="006D7CE7">
        <w:rPr>
          <w:i/>
        </w:rPr>
        <w:t xml:space="preserve"> and validation reviews</w:t>
      </w:r>
      <w:r w:rsidRPr="006D7CE7">
        <w:rPr>
          <w:i/>
        </w:rPr>
        <w:t>. Identify issue resolution procedure and</w:t>
      </w:r>
      <w:r w:rsidR="00DD444B" w:rsidRPr="006D7CE7">
        <w:rPr>
          <w:i/>
        </w:rPr>
        <w:t xml:space="preserve"> </w:t>
      </w:r>
      <w:r w:rsidRPr="006D7CE7">
        <w:rPr>
          <w:i/>
        </w:rPr>
        <w:t>responsible individuals. Identify the method for conveying results to data users. Provide</w:t>
      </w:r>
      <w:r w:rsidR="00DD444B" w:rsidRPr="006D7CE7">
        <w:rPr>
          <w:i/>
        </w:rPr>
        <w:t xml:space="preserve"> </w:t>
      </w:r>
      <w:r w:rsidRPr="006D7CE7">
        <w:rPr>
          <w:i/>
        </w:rPr>
        <w:t>examples of any forms or checklists to be used.</w:t>
      </w:r>
    </w:p>
    <w:p w14:paraId="7EF82D80" w14:textId="77777777" w:rsidR="00DD444B" w:rsidRPr="00DD444B" w:rsidRDefault="00DD444B" w:rsidP="00DD444B"/>
    <w:p w14:paraId="7EF82D81"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D.3 Reconciliation with User Requirements</w:t>
      </w:r>
    </w:p>
    <w:p w14:paraId="7EF82D82" w14:textId="77777777" w:rsidR="00F23905" w:rsidRDefault="00F23905" w:rsidP="00C23BFE">
      <w:pPr>
        <w:autoSpaceDE w:val="0"/>
        <w:autoSpaceDN w:val="0"/>
        <w:adjustRightInd w:val="0"/>
        <w:rPr>
          <w:rFonts w:ascii="Calibri-Bold" w:hAnsi="Calibri-Bold" w:cs="Calibri-Bold"/>
          <w:b/>
          <w:bCs/>
          <w:color w:val="000000"/>
        </w:rPr>
      </w:pPr>
    </w:p>
    <w:p w14:paraId="7EF82D86" w14:textId="343543E1" w:rsidR="00D033EA" w:rsidRPr="006469F8" w:rsidRDefault="004910D5" w:rsidP="00EA6ADE">
      <w:pPr>
        <w:rPr>
          <w:i/>
        </w:rPr>
      </w:pPr>
      <w:r w:rsidRPr="006469F8">
        <w:rPr>
          <w:i/>
        </w:rPr>
        <w:t>Describe how the data will be summarized or analyzed (e.g., qualitative analysis, descriptive or inferential statistics) to meet the project objective(s).</w:t>
      </w:r>
    </w:p>
    <w:p w14:paraId="7A79DBC3" w14:textId="2FF0BD8E" w:rsidR="004910D5" w:rsidRPr="006469F8" w:rsidRDefault="004910D5" w:rsidP="00EA6ADE">
      <w:pPr>
        <w:rPr>
          <w:i/>
        </w:rPr>
      </w:pPr>
    </w:p>
    <w:p w14:paraId="41A4B1D9" w14:textId="0483D0AA" w:rsidR="004910D5" w:rsidRPr="006469F8" w:rsidRDefault="006469F8" w:rsidP="00EA6ADE">
      <w:pPr>
        <w:rPr>
          <w:i/>
        </w:rPr>
      </w:pPr>
      <w:r w:rsidRPr="006469F8">
        <w:rPr>
          <w:i/>
        </w:rPr>
        <w:t>If descriptive statistics are proposed, state what tables, plots, and/or statistics (e.g., mean, median, standard error, minimum and maximum values) will be used to summarize the data.</w:t>
      </w:r>
    </w:p>
    <w:p w14:paraId="4FE8B63A" w14:textId="2DA3B490" w:rsidR="006469F8" w:rsidRPr="006469F8" w:rsidRDefault="006469F8" w:rsidP="00EA6ADE">
      <w:pPr>
        <w:rPr>
          <w:i/>
        </w:rPr>
      </w:pPr>
    </w:p>
    <w:p w14:paraId="7C52C03E" w14:textId="3B7974DB" w:rsidR="006469F8" w:rsidRDefault="006469F8" w:rsidP="00EA6ADE">
      <w:pPr>
        <w:rPr>
          <w:i/>
        </w:rPr>
      </w:pPr>
      <w:r w:rsidRPr="006469F8">
        <w:rPr>
          <w:i/>
        </w:rPr>
        <w:t>If an inferential method is proposed, indicate whether the method will be a hypothesis test, confidence interval, or confidence limit and describe how the method will be performed.</w:t>
      </w:r>
    </w:p>
    <w:p w14:paraId="3D84D9BD" w14:textId="2CA1FBE2" w:rsidR="008502FB" w:rsidRDefault="008502FB" w:rsidP="00EA6ADE">
      <w:pPr>
        <w:rPr>
          <w:i/>
        </w:rPr>
      </w:pPr>
    </w:p>
    <w:p w14:paraId="5D48C6DF" w14:textId="4C023493" w:rsidR="008502FB" w:rsidRDefault="008502FB" w:rsidP="00EA6ADE">
      <w:pPr>
        <w:rPr>
          <w:i/>
        </w:rPr>
      </w:pPr>
    </w:p>
    <w:p w14:paraId="3E12EF86" w14:textId="77777777" w:rsidR="008502FB" w:rsidRDefault="008502FB" w:rsidP="008502FB">
      <w:pPr>
        <w:pStyle w:val="Heading1"/>
        <w:spacing w:before="0"/>
      </w:pPr>
      <w:bookmarkStart w:id="5" w:name="_Toc29375128"/>
      <w:bookmarkStart w:id="6" w:name="_Toc29376136"/>
      <w:r>
        <w:t>REFERENCES</w:t>
      </w:r>
      <w:bookmarkEnd w:id="5"/>
      <w:bookmarkEnd w:id="6"/>
    </w:p>
    <w:p w14:paraId="777BBE85" w14:textId="77777777" w:rsidR="008502FB" w:rsidRDefault="008502FB" w:rsidP="008502FB"/>
    <w:p w14:paraId="6148E229" w14:textId="77777777" w:rsidR="008502FB" w:rsidRDefault="008502FB" w:rsidP="008502FB"/>
    <w:p w14:paraId="441923D3" w14:textId="77777777" w:rsidR="008502FB" w:rsidRDefault="008502FB" w:rsidP="008502FB"/>
    <w:p w14:paraId="138022D5" w14:textId="77777777" w:rsidR="008502FB" w:rsidRPr="00183644" w:rsidRDefault="008502FB" w:rsidP="008502FB">
      <w:pPr>
        <w:rPr>
          <w:rFonts w:ascii="Cambria" w:hAnsi="Cambria" w:cstheme="minorHAnsi"/>
          <w:color w:val="365F91" w:themeColor="accent1" w:themeShade="BF"/>
          <w:sz w:val="32"/>
          <w:szCs w:val="32"/>
        </w:rPr>
      </w:pPr>
      <w:bookmarkStart w:id="7" w:name="_Toc341437150"/>
      <w:bookmarkStart w:id="8" w:name="_Toc341437333"/>
      <w:bookmarkStart w:id="9" w:name="_Toc341437433"/>
      <w:bookmarkStart w:id="10" w:name="_Toc343101101"/>
      <w:bookmarkStart w:id="11" w:name="_Toc347837345"/>
      <w:bookmarkStart w:id="12" w:name="_Toc348421691"/>
      <w:bookmarkStart w:id="13" w:name="_Toc28352481"/>
      <w:r w:rsidRPr="00183644">
        <w:rPr>
          <w:rFonts w:ascii="Cambria" w:hAnsi="Cambria" w:cstheme="minorHAnsi"/>
          <w:color w:val="365F91" w:themeColor="accent1" w:themeShade="BF"/>
          <w:sz w:val="32"/>
          <w:szCs w:val="32"/>
        </w:rPr>
        <w:t>REVISION HISTORY</w:t>
      </w:r>
      <w:bookmarkEnd w:id="7"/>
      <w:bookmarkEnd w:id="8"/>
      <w:bookmarkEnd w:id="9"/>
      <w:bookmarkEnd w:id="10"/>
      <w:bookmarkEnd w:id="11"/>
      <w:bookmarkEnd w:id="12"/>
      <w:bookmarkEnd w:id="13"/>
    </w:p>
    <w:p w14:paraId="35C4FC4D" w14:textId="77777777" w:rsidR="008502FB" w:rsidRDefault="008502FB" w:rsidP="008502FB"/>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8"/>
        <w:gridCol w:w="5781"/>
        <w:gridCol w:w="2158"/>
      </w:tblGrid>
      <w:tr w:rsidR="008502FB" w14:paraId="080A4978" w14:textId="77777777" w:rsidTr="002C517E">
        <w:tc>
          <w:tcPr>
            <w:tcW w:w="1288" w:type="dxa"/>
            <w:tcBorders>
              <w:bottom w:val="double" w:sz="4" w:space="0" w:color="auto"/>
            </w:tcBorders>
          </w:tcPr>
          <w:p w14:paraId="610FF548" w14:textId="77777777" w:rsidR="008502FB"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Revision #</w:t>
            </w:r>
          </w:p>
        </w:tc>
        <w:tc>
          <w:tcPr>
            <w:tcW w:w="5781" w:type="dxa"/>
            <w:tcBorders>
              <w:bottom w:val="double" w:sz="4" w:space="0" w:color="auto"/>
            </w:tcBorders>
            <w:vAlign w:val="center"/>
          </w:tcPr>
          <w:p w14:paraId="3C41A6CB" w14:textId="77777777" w:rsidR="008502FB"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Description</w:t>
            </w:r>
          </w:p>
        </w:tc>
        <w:tc>
          <w:tcPr>
            <w:tcW w:w="2158" w:type="dxa"/>
            <w:tcBorders>
              <w:bottom w:val="double" w:sz="4" w:space="0" w:color="auto"/>
            </w:tcBorders>
            <w:vAlign w:val="center"/>
          </w:tcPr>
          <w:p w14:paraId="3DA89935" w14:textId="77777777" w:rsidR="008502FB"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Effective Date</w:t>
            </w:r>
          </w:p>
        </w:tc>
      </w:tr>
      <w:tr w:rsidR="008502FB" w14:paraId="5AB858DB" w14:textId="77777777" w:rsidTr="002C517E">
        <w:tc>
          <w:tcPr>
            <w:tcW w:w="1288" w:type="dxa"/>
          </w:tcPr>
          <w:p w14:paraId="0DB13173" w14:textId="77777777" w:rsidR="008502FB" w:rsidRPr="00510C15"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0</w:t>
            </w:r>
          </w:p>
        </w:tc>
        <w:tc>
          <w:tcPr>
            <w:tcW w:w="5781" w:type="dxa"/>
          </w:tcPr>
          <w:p w14:paraId="61C2CCBC" w14:textId="77777777" w:rsidR="008502FB" w:rsidRPr="00510C15"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rsidRPr="00510C15">
              <w:t>Initial Version</w:t>
            </w:r>
          </w:p>
        </w:tc>
        <w:tc>
          <w:tcPr>
            <w:tcW w:w="2158" w:type="dxa"/>
          </w:tcPr>
          <w:p w14:paraId="09353ED6" w14:textId="77777777" w:rsidR="008502FB" w:rsidRPr="00D87993"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p>
        </w:tc>
      </w:tr>
      <w:tr w:rsidR="008502FB" w14:paraId="50693C72" w14:textId="77777777" w:rsidTr="002C517E">
        <w:tc>
          <w:tcPr>
            <w:tcW w:w="1288" w:type="dxa"/>
          </w:tcPr>
          <w:p w14:paraId="6D359D7A" w14:textId="77777777" w:rsidR="008502FB"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5781" w:type="dxa"/>
          </w:tcPr>
          <w:p w14:paraId="3CE73BF2" w14:textId="77777777" w:rsidR="008502FB" w:rsidRPr="00510C15"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2158" w:type="dxa"/>
          </w:tcPr>
          <w:p w14:paraId="0DF378AD" w14:textId="77777777" w:rsidR="008502FB" w:rsidRPr="00F64640" w:rsidRDefault="008502FB"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rPr>
                <w:b/>
              </w:rPr>
            </w:pPr>
          </w:p>
        </w:tc>
      </w:tr>
    </w:tbl>
    <w:p w14:paraId="0BA7C3E5" w14:textId="77777777" w:rsidR="008502FB" w:rsidRPr="006469F8" w:rsidRDefault="008502FB" w:rsidP="00EA6ADE">
      <w:pPr>
        <w:rPr>
          <w:i/>
        </w:rPr>
      </w:pPr>
    </w:p>
    <w:sectPr w:rsidR="008502FB" w:rsidRPr="006469F8" w:rsidSect="00D033E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4A74D" w14:textId="77777777" w:rsidR="00C80A89" w:rsidRDefault="00C80A89" w:rsidP="00EA6ADE">
      <w:r>
        <w:separator/>
      </w:r>
    </w:p>
  </w:endnote>
  <w:endnote w:type="continuationSeparator" w:id="0">
    <w:p w14:paraId="7F361D94" w14:textId="77777777" w:rsidR="00C80A89" w:rsidRDefault="00C80A89" w:rsidP="00EA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173"/>
      <w:docPartObj>
        <w:docPartGallery w:val="Page Numbers (Bottom of Page)"/>
        <w:docPartUnique/>
      </w:docPartObj>
    </w:sdtPr>
    <w:sdtEndPr/>
    <w:sdtContent>
      <w:p w14:paraId="7EF82D93" w14:textId="77777777" w:rsidR="002F4B38" w:rsidRDefault="00B915A0">
        <w:pPr>
          <w:pStyle w:val="Footer"/>
          <w:jc w:val="right"/>
        </w:pPr>
        <w:r>
          <w:fldChar w:fldCharType="begin"/>
        </w:r>
        <w:r>
          <w:instrText xml:space="preserve"> PAGE   \* MERGEFORMAT </w:instrText>
        </w:r>
        <w:r>
          <w:fldChar w:fldCharType="separate"/>
        </w:r>
        <w:r w:rsidR="001C1412">
          <w:rPr>
            <w:noProof/>
          </w:rPr>
          <w:t>3</w:t>
        </w:r>
        <w:r>
          <w:rPr>
            <w:noProof/>
          </w:rPr>
          <w:fldChar w:fldCharType="end"/>
        </w:r>
      </w:p>
    </w:sdtContent>
  </w:sdt>
  <w:p w14:paraId="7EF82D94" w14:textId="77777777" w:rsidR="002F4B38" w:rsidRDefault="002F4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433D3" w14:textId="77777777" w:rsidR="00C80A89" w:rsidRDefault="00C80A89" w:rsidP="00EA6ADE">
      <w:r>
        <w:separator/>
      </w:r>
    </w:p>
  </w:footnote>
  <w:footnote w:type="continuationSeparator" w:id="0">
    <w:p w14:paraId="4050B7ED" w14:textId="77777777" w:rsidR="00C80A89" w:rsidRDefault="00C80A89" w:rsidP="00EA6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82D91" w14:textId="77777777" w:rsidR="002F4B38" w:rsidRDefault="002F4B38">
    <w:pPr>
      <w:pStyle w:val="Header"/>
      <w:jc w:val="center"/>
    </w:pPr>
  </w:p>
  <w:p w14:paraId="7EF82D92" w14:textId="77777777" w:rsidR="002F4B38" w:rsidRPr="00F966FA" w:rsidRDefault="002F4B38" w:rsidP="006057E8">
    <w:pPr>
      <w:pStyle w:val="Heade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3D74"/>
    <w:multiLevelType w:val="hybridMultilevel"/>
    <w:tmpl w:val="88A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146B1"/>
    <w:multiLevelType w:val="hybridMultilevel"/>
    <w:tmpl w:val="7556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F6443"/>
    <w:multiLevelType w:val="hybridMultilevel"/>
    <w:tmpl w:val="1066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86C91"/>
    <w:multiLevelType w:val="hybridMultilevel"/>
    <w:tmpl w:val="8050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A4EEE"/>
    <w:multiLevelType w:val="hybridMultilevel"/>
    <w:tmpl w:val="AD5E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80D5A"/>
    <w:multiLevelType w:val="hybridMultilevel"/>
    <w:tmpl w:val="C51C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DE1EDD"/>
    <w:multiLevelType w:val="hybridMultilevel"/>
    <w:tmpl w:val="7AA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97481"/>
    <w:multiLevelType w:val="hybridMultilevel"/>
    <w:tmpl w:val="89FE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F7EF0"/>
    <w:multiLevelType w:val="hybridMultilevel"/>
    <w:tmpl w:val="2646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5"/>
  </w:num>
  <w:num w:numId="6">
    <w:abstractNumId w:val="1"/>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ADE"/>
    <w:rsid w:val="00001B30"/>
    <w:rsid w:val="000118B5"/>
    <w:rsid w:val="00013436"/>
    <w:rsid w:val="00021C3A"/>
    <w:rsid w:val="00041E75"/>
    <w:rsid w:val="00043D3B"/>
    <w:rsid w:val="0007043E"/>
    <w:rsid w:val="00090D21"/>
    <w:rsid w:val="000A117A"/>
    <w:rsid w:val="000A4D86"/>
    <w:rsid w:val="000B5857"/>
    <w:rsid w:val="000B7DF2"/>
    <w:rsid w:val="000C5722"/>
    <w:rsid w:val="0011420B"/>
    <w:rsid w:val="00120068"/>
    <w:rsid w:val="00122CDC"/>
    <w:rsid w:val="00133524"/>
    <w:rsid w:val="00135314"/>
    <w:rsid w:val="001843D4"/>
    <w:rsid w:val="0018715D"/>
    <w:rsid w:val="00190151"/>
    <w:rsid w:val="00192374"/>
    <w:rsid w:val="001A47C6"/>
    <w:rsid w:val="001C1412"/>
    <w:rsid w:val="001D2ABC"/>
    <w:rsid w:val="001D507D"/>
    <w:rsid w:val="001E4114"/>
    <w:rsid w:val="001E5529"/>
    <w:rsid w:val="00202A29"/>
    <w:rsid w:val="0021195C"/>
    <w:rsid w:val="00213A11"/>
    <w:rsid w:val="00237F08"/>
    <w:rsid w:val="00240254"/>
    <w:rsid w:val="0028496E"/>
    <w:rsid w:val="00285AF0"/>
    <w:rsid w:val="00290F74"/>
    <w:rsid w:val="0029168D"/>
    <w:rsid w:val="002C6E50"/>
    <w:rsid w:val="002D5CEE"/>
    <w:rsid w:val="002F4B38"/>
    <w:rsid w:val="00311EF2"/>
    <w:rsid w:val="003134FC"/>
    <w:rsid w:val="003248EC"/>
    <w:rsid w:val="00327D54"/>
    <w:rsid w:val="00330FA3"/>
    <w:rsid w:val="0033476A"/>
    <w:rsid w:val="00372B0E"/>
    <w:rsid w:val="00384BE0"/>
    <w:rsid w:val="00393DED"/>
    <w:rsid w:val="003A1A60"/>
    <w:rsid w:val="003A60A0"/>
    <w:rsid w:val="003B36F2"/>
    <w:rsid w:val="003C2C6D"/>
    <w:rsid w:val="003C5FB0"/>
    <w:rsid w:val="003E73A8"/>
    <w:rsid w:val="003F5E7A"/>
    <w:rsid w:val="0042056B"/>
    <w:rsid w:val="00422011"/>
    <w:rsid w:val="004241B7"/>
    <w:rsid w:val="004526E7"/>
    <w:rsid w:val="00463050"/>
    <w:rsid w:val="004910D5"/>
    <w:rsid w:val="00492D12"/>
    <w:rsid w:val="004A046B"/>
    <w:rsid w:val="004A688E"/>
    <w:rsid w:val="004B1653"/>
    <w:rsid w:val="005114A7"/>
    <w:rsid w:val="00526E85"/>
    <w:rsid w:val="00531E0C"/>
    <w:rsid w:val="00542312"/>
    <w:rsid w:val="005574A3"/>
    <w:rsid w:val="00564C62"/>
    <w:rsid w:val="00581557"/>
    <w:rsid w:val="00587B99"/>
    <w:rsid w:val="0059722B"/>
    <w:rsid w:val="005A2A13"/>
    <w:rsid w:val="005B5292"/>
    <w:rsid w:val="005D0489"/>
    <w:rsid w:val="005E118E"/>
    <w:rsid w:val="005E6084"/>
    <w:rsid w:val="005E7865"/>
    <w:rsid w:val="006057E8"/>
    <w:rsid w:val="0060778C"/>
    <w:rsid w:val="00610AC9"/>
    <w:rsid w:val="00633DAA"/>
    <w:rsid w:val="006469F8"/>
    <w:rsid w:val="00661F89"/>
    <w:rsid w:val="0069056A"/>
    <w:rsid w:val="006A384B"/>
    <w:rsid w:val="006C1270"/>
    <w:rsid w:val="006D7CE7"/>
    <w:rsid w:val="006E3D3A"/>
    <w:rsid w:val="006F2710"/>
    <w:rsid w:val="006F2EEA"/>
    <w:rsid w:val="006F3AA9"/>
    <w:rsid w:val="00732FEF"/>
    <w:rsid w:val="00743DF8"/>
    <w:rsid w:val="00766B73"/>
    <w:rsid w:val="007739D4"/>
    <w:rsid w:val="007844DB"/>
    <w:rsid w:val="00793AC8"/>
    <w:rsid w:val="007D15FD"/>
    <w:rsid w:val="007D3FC3"/>
    <w:rsid w:val="007D45E7"/>
    <w:rsid w:val="007E2271"/>
    <w:rsid w:val="007E31F4"/>
    <w:rsid w:val="007F1011"/>
    <w:rsid w:val="008056B4"/>
    <w:rsid w:val="00810F1A"/>
    <w:rsid w:val="008126D7"/>
    <w:rsid w:val="00823B13"/>
    <w:rsid w:val="0082601E"/>
    <w:rsid w:val="00827928"/>
    <w:rsid w:val="008502FB"/>
    <w:rsid w:val="00864B2B"/>
    <w:rsid w:val="00871ABB"/>
    <w:rsid w:val="008C286F"/>
    <w:rsid w:val="008C3C09"/>
    <w:rsid w:val="008E20F5"/>
    <w:rsid w:val="008F2D9E"/>
    <w:rsid w:val="00921133"/>
    <w:rsid w:val="00945123"/>
    <w:rsid w:val="009474B1"/>
    <w:rsid w:val="00973912"/>
    <w:rsid w:val="00974F5C"/>
    <w:rsid w:val="00987B71"/>
    <w:rsid w:val="009A5F6D"/>
    <w:rsid w:val="009A6962"/>
    <w:rsid w:val="009A751B"/>
    <w:rsid w:val="009B6C4D"/>
    <w:rsid w:val="009B7F7B"/>
    <w:rsid w:val="009D7A6A"/>
    <w:rsid w:val="009E03D2"/>
    <w:rsid w:val="009F53C4"/>
    <w:rsid w:val="00A01552"/>
    <w:rsid w:val="00A03F58"/>
    <w:rsid w:val="00A1225D"/>
    <w:rsid w:val="00A20440"/>
    <w:rsid w:val="00A26B6A"/>
    <w:rsid w:val="00A26B9C"/>
    <w:rsid w:val="00A32DFA"/>
    <w:rsid w:val="00A51FA3"/>
    <w:rsid w:val="00AB1D24"/>
    <w:rsid w:val="00B046F1"/>
    <w:rsid w:val="00B051DA"/>
    <w:rsid w:val="00B10644"/>
    <w:rsid w:val="00B61A38"/>
    <w:rsid w:val="00B744B9"/>
    <w:rsid w:val="00B7611C"/>
    <w:rsid w:val="00B84F1C"/>
    <w:rsid w:val="00B915A0"/>
    <w:rsid w:val="00B935B4"/>
    <w:rsid w:val="00B96F96"/>
    <w:rsid w:val="00B96FA4"/>
    <w:rsid w:val="00BB4EBE"/>
    <w:rsid w:val="00BF0D20"/>
    <w:rsid w:val="00C23BFE"/>
    <w:rsid w:val="00C266C3"/>
    <w:rsid w:val="00C31D8B"/>
    <w:rsid w:val="00C442E7"/>
    <w:rsid w:val="00C64CA2"/>
    <w:rsid w:val="00C80A89"/>
    <w:rsid w:val="00C85661"/>
    <w:rsid w:val="00C97EEE"/>
    <w:rsid w:val="00CB7E9F"/>
    <w:rsid w:val="00CC4BE3"/>
    <w:rsid w:val="00CD53D5"/>
    <w:rsid w:val="00CE072F"/>
    <w:rsid w:val="00D033EA"/>
    <w:rsid w:val="00D04194"/>
    <w:rsid w:val="00D07782"/>
    <w:rsid w:val="00D16362"/>
    <w:rsid w:val="00D201EA"/>
    <w:rsid w:val="00D31BAB"/>
    <w:rsid w:val="00D75486"/>
    <w:rsid w:val="00D80C23"/>
    <w:rsid w:val="00DA42CA"/>
    <w:rsid w:val="00DA5640"/>
    <w:rsid w:val="00DD444B"/>
    <w:rsid w:val="00DD5877"/>
    <w:rsid w:val="00DE0F0B"/>
    <w:rsid w:val="00DF00CE"/>
    <w:rsid w:val="00E0026A"/>
    <w:rsid w:val="00E104F7"/>
    <w:rsid w:val="00E26216"/>
    <w:rsid w:val="00E30A93"/>
    <w:rsid w:val="00E41EA7"/>
    <w:rsid w:val="00E51633"/>
    <w:rsid w:val="00E61561"/>
    <w:rsid w:val="00E644A3"/>
    <w:rsid w:val="00E64C1D"/>
    <w:rsid w:val="00E64E06"/>
    <w:rsid w:val="00E67DDE"/>
    <w:rsid w:val="00E94C56"/>
    <w:rsid w:val="00E95C51"/>
    <w:rsid w:val="00EA2D52"/>
    <w:rsid w:val="00EA467D"/>
    <w:rsid w:val="00EA6ADE"/>
    <w:rsid w:val="00EA755C"/>
    <w:rsid w:val="00EC425A"/>
    <w:rsid w:val="00EC6304"/>
    <w:rsid w:val="00EC6DF4"/>
    <w:rsid w:val="00EF1EC8"/>
    <w:rsid w:val="00F12CA7"/>
    <w:rsid w:val="00F1526E"/>
    <w:rsid w:val="00F23905"/>
    <w:rsid w:val="00F328C3"/>
    <w:rsid w:val="00F44510"/>
    <w:rsid w:val="00F90AAB"/>
    <w:rsid w:val="00FA21E4"/>
    <w:rsid w:val="00FB76CA"/>
    <w:rsid w:val="00FC73B6"/>
    <w:rsid w:val="00FD1012"/>
    <w:rsid w:val="00FD1E3D"/>
    <w:rsid w:val="00FD3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82CBA"/>
  <w15:docId w15:val="{2CB9E833-4E82-4644-9B0F-FF11F5AC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6ADE"/>
    <w:rPr>
      <w:sz w:val="24"/>
      <w:szCs w:val="24"/>
    </w:rPr>
  </w:style>
  <w:style w:type="paragraph" w:styleId="Heading1">
    <w:name w:val="heading 1"/>
    <w:basedOn w:val="Normal"/>
    <w:next w:val="Normal"/>
    <w:link w:val="Heading1Char"/>
    <w:qFormat/>
    <w:rsid w:val="005E6084"/>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A688E"/>
    <w:pPr>
      <w:spacing w:before="100" w:beforeAutospacing="1" w:after="100" w:afterAutospacing="1"/>
      <w:jc w:val="center"/>
    </w:pPr>
    <w:rPr>
      <w:b/>
      <w:bCs/>
    </w:rPr>
  </w:style>
  <w:style w:type="character" w:customStyle="1" w:styleId="TitleChar">
    <w:name w:val="Title Char"/>
    <w:basedOn w:val="DefaultParagraphFont"/>
    <w:link w:val="Title"/>
    <w:rsid w:val="004A688E"/>
    <w:rPr>
      <w:b/>
      <w:bCs/>
      <w:sz w:val="24"/>
      <w:szCs w:val="24"/>
    </w:rPr>
  </w:style>
  <w:style w:type="character" w:styleId="Strong">
    <w:name w:val="Strong"/>
    <w:basedOn w:val="DefaultParagraphFont"/>
    <w:qFormat/>
    <w:rsid w:val="004A688E"/>
    <w:rPr>
      <w:b/>
      <w:bCs/>
    </w:rPr>
  </w:style>
  <w:style w:type="character" w:styleId="Emphasis">
    <w:name w:val="Emphasis"/>
    <w:basedOn w:val="DefaultParagraphFont"/>
    <w:qFormat/>
    <w:rsid w:val="004A688E"/>
    <w:rPr>
      <w:i/>
      <w:iCs/>
    </w:rPr>
  </w:style>
  <w:style w:type="paragraph" w:styleId="ListParagraph">
    <w:name w:val="List Paragraph"/>
    <w:basedOn w:val="Normal"/>
    <w:uiPriority w:val="99"/>
    <w:qFormat/>
    <w:rsid w:val="004A688E"/>
    <w:pPr>
      <w:ind w:left="720"/>
      <w:contextualSpacing/>
    </w:pPr>
  </w:style>
  <w:style w:type="paragraph" w:styleId="Header">
    <w:name w:val="header"/>
    <w:basedOn w:val="Normal"/>
    <w:link w:val="HeaderChar"/>
    <w:uiPriority w:val="99"/>
    <w:unhideWhenUsed/>
    <w:rsid w:val="00EA6ADE"/>
    <w:pPr>
      <w:tabs>
        <w:tab w:val="center" w:pos="4680"/>
        <w:tab w:val="right" w:pos="9360"/>
      </w:tabs>
    </w:pPr>
  </w:style>
  <w:style w:type="character" w:customStyle="1" w:styleId="HeaderChar">
    <w:name w:val="Header Char"/>
    <w:basedOn w:val="DefaultParagraphFont"/>
    <w:link w:val="Header"/>
    <w:uiPriority w:val="99"/>
    <w:rsid w:val="00EA6ADE"/>
    <w:rPr>
      <w:sz w:val="24"/>
      <w:szCs w:val="24"/>
    </w:rPr>
  </w:style>
  <w:style w:type="paragraph" w:styleId="Footer">
    <w:name w:val="footer"/>
    <w:basedOn w:val="Normal"/>
    <w:link w:val="FooterChar"/>
    <w:uiPriority w:val="99"/>
    <w:unhideWhenUsed/>
    <w:rsid w:val="00EA6ADE"/>
    <w:pPr>
      <w:tabs>
        <w:tab w:val="center" w:pos="4680"/>
        <w:tab w:val="right" w:pos="9360"/>
      </w:tabs>
    </w:pPr>
  </w:style>
  <w:style w:type="character" w:customStyle="1" w:styleId="FooterChar">
    <w:name w:val="Footer Char"/>
    <w:basedOn w:val="DefaultParagraphFont"/>
    <w:link w:val="Footer"/>
    <w:uiPriority w:val="99"/>
    <w:rsid w:val="00EA6ADE"/>
    <w:rPr>
      <w:sz w:val="24"/>
      <w:szCs w:val="24"/>
    </w:rPr>
  </w:style>
  <w:style w:type="character" w:customStyle="1" w:styleId="Heading1Char">
    <w:name w:val="Heading 1 Char"/>
    <w:basedOn w:val="DefaultParagraphFont"/>
    <w:link w:val="Heading1"/>
    <w:rsid w:val="005E608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6084"/>
    <w:pPr>
      <w:spacing w:line="259" w:lineRule="auto"/>
      <w:outlineLvl w:val="9"/>
    </w:pPr>
  </w:style>
  <w:style w:type="paragraph" w:styleId="TOC1">
    <w:name w:val="toc 1"/>
    <w:basedOn w:val="Normal"/>
    <w:next w:val="Normal"/>
    <w:autoRedefine/>
    <w:uiPriority w:val="39"/>
    <w:unhideWhenUsed/>
    <w:rsid w:val="00492D12"/>
    <w:pPr>
      <w:spacing w:after="100"/>
    </w:pPr>
  </w:style>
  <w:style w:type="character" w:styleId="Hyperlink">
    <w:name w:val="Hyperlink"/>
    <w:basedOn w:val="DefaultParagraphFont"/>
    <w:uiPriority w:val="99"/>
    <w:unhideWhenUsed/>
    <w:rsid w:val="00492D12"/>
    <w:rPr>
      <w:color w:val="0000FF" w:themeColor="hyperlink"/>
      <w:u w:val="single"/>
    </w:rPr>
  </w:style>
  <w:style w:type="character" w:styleId="UnresolvedMention">
    <w:name w:val="Unresolved Mention"/>
    <w:basedOn w:val="DefaultParagraphFont"/>
    <w:uiPriority w:val="99"/>
    <w:semiHidden/>
    <w:unhideWhenUsed/>
    <w:rsid w:val="00C266C3"/>
    <w:rPr>
      <w:color w:val="605E5C"/>
      <w:shd w:val="clear" w:color="auto" w:fill="E1DFDD"/>
    </w:rPr>
  </w:style>
  <w:style w:type="character" w:styleId="FollowedHyperlink">
    <w:name w:val="FollowedHyperlink"/>
    <w:basedOn w:val="DefaultParagraphFont"/>
    <w:uiPriority w:val="99"/>
    <w:semiHidden/>
    <w:unhideWhenUsed/>
    <w:rsid w:val="00C266C3"/>
    <w:rPr>
      <w:color w:val="800080" w:themeColor="followedHyperlink"/>
      <w:u w:val="single"/>
    </w:rPr>
  </w:style>
  <w:style w:type="table" w:styleId="TableGrid">
    <w:name w:val="Table Grid"/>
    <w:basedOn w:val="TableNormal"/>
    <w:uiPriority w:val="59"/>
    <w:rsid w:val="008F2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ntranet.ord.epa.gov/ceser/quality-assurance-qa-project-plan-developmen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AA\ORD\OR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ebx.ord.epa.gov/quality-assurance/standard-operating-procedures-sops?combine=&amp;field_sop_previous_number_value=&amp;title=&amp;field_lab_value=ceser&amp;field_sop_contact_value=&amp;field_discipline_value=&amp;items_per_page=10"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A545-917D-437A-B6CF-84C469965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8</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Lauren</dc:creator>
  <cp:keywords/>
  <dc:description/>
  <cp:lastModifiedBy>Jones, Steven</cp:lastModifiedBy>
  <cp:revision>196</cp:revision>
  <dcterms:created xsi:type="dcterms:W3CDTF">2013-02-01T13:18:00Z</dcterms:created>
  <dcterms:modified xsi:type="dcterms:W3CDTF">2020-01-08T16:47:00Z</dcterms:modified>
</cp:coreProperties>
</file>