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mc:AlternateContent>
          <mc:Choice Requires="wpg">
            <w:drawing>
              <wp:anchor behindDoc="1" distT="0" distB="0" distL="114300" distR="114300" simplePos="0" locked="0" layoutInCell="1" allowOverlap="1" relativeHeight="2">
                <wp:simplePos x="0" y="0"/>
                <wp:positionH relativeFrom="page">
                  <wp:posOffset>0</wp:posOffset>
                </wp:positionH>
                <wp:positionV relativeFrom="page">
                  <wp:posOffset>0</wp:posOffset>
                </wp:positionV>
                <wp:extent cx="7774940" cy="10060940"/>
                <wp:effectExtent l="0" t="0" r="0" b="0"/>
                <wp:wrapNone/>
                <wp:docPr id="1" name="Group 6"/>
                <a:graphic xmlns:a="http://schemas.openxmlformats.org/drawingml/2006/main">
                  <a:graphicData uri="http://schemas.microsoft.com/office/word/2010/wordprocessingGroup">
                    <wpg:wgp>
                      <wpg:cNvGrpSpPr/>
                      <wpg:grpSpPr>
                        <a:xfrm>
                          <a:off x="0" y="0"/>
                          <a:ext cx="7774200" cy="10060200"/>
                        </a:xfrm>
                      </wpg:grpSpPr>
                      <wps:wsp>
                        <wps:cNvSpPr/>
                        <wps:spPr>
                          <a:xfrm>
                            <a:off x="0" y="0"/>
                            <a:ext cx="7774200" cy="10060200"/>
                          </a:xfrm>
                          <a:custGeom>
                            <a:avLst/>
                            <a:gdLst/>
                            <a:ahLst/>
                            <a:rect l="l" t="t" r="r" b="b"/>
                            <a:pathLst>
                              <a:path w="12240" h="15840">
                                <a:moveTo>
                                  <a:pt x="0" y="15840"/>
                                </a:moveTo>
                                <a:lnTo>
                                  <a:pt x="12240" y="15840"/>
                                </a:lnTo>
                                <a:lnTo>
                                  <a:pt x="12240" y="0"/>
                                </a:lnTo>
                                <a:lnTo>
                                  <a:pt x="0" y="0"/>
                                </a:lnTo>
                                <a:lnTo>
                                  <a:pt x="0" y="15840"/>
                                </a:lnTo>
                              </a:path>
                            </a:pathLst>
                          </a:custGeom>
                          <a:solidFill>
                            <a:srgbClr val="005583"/>
                          </a:solidFill>
                          <a:ln>
                            <a:noFill/>
                          </a:ln>
                        </wps:spPr>
                        <wps:style>
                          <a:lnRef idx="0"/>
                          <a:fillRef idx="0"/>
                          <a:effectRef idx="0"/>
                          <a:fontRef idx="minor"/>
                        </wps:style>
                        <wps:bodyPr/>
                      </wps:wsp>
                    </wpg:wgp>
                  </a:graphicData>
                </a:graphic>
              </wp:anchor>
            </w:drawing>
          </mc:Choice>
          <mc:Fallback>
            <w:pict>
              <v:group id="shape_0" alt="Group 6" style="position:absolute;margin-left:0pt;margin-top:0pt;width:612.15pt;height:792.15pt" coordorigin="0,0" coordsize="12243,15843"/>
            </w:pict>
          </mc:Fallback>
        </mc:AlternateContent>
      </w:r>
    </w:p>
    <w:p>
      <w:pPr>
        <w:pStyle w:val="Normal"/>
        <w:spacing w:lineRule="auto" w:line="240" w:before="0" w:after="0"/>
        <w:rPr/>
      </w:pPr>
      <w:r>
        <w:rPr/>
        <w:drawing>
          <wp:anchor behindDoc="1" distT="0" distB="1905" distL="114300" distR="114300" simplePos="0" locked="0" layoutInCell="1" allowOverlap="1" relativeHeight="4">
            <wp:simplePos x="0" y="0"/>
            <wp:positionH relativeFrom="page">
              <wp:posOffset>247650</wp:posOffset>
            </wp:positionH>
            <wp:positionV relativeFrom="paragraph">
              <wp:posOffset>-45085</wp:posOffset>
            </wp:positionV>
            <wp:extent cx="1798320" cy="760095"/>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tretch>
                      <a:fillRect/>
                    </a:stretch>
                  </pic:blipFill>
                  <pic:spPr bwMode="auto">
                    <a:xfrm>
                      <a:off x="0" y="0"/>
                      <a:ext cx="1798320" cy="760095"/>
                    </a:xfrm>
                    <a:prstGeom prst="rect">
                      <a:avLst/>
                    </a:prstGeom>
                  </pic:spPr>
                </pic:pic>
              </a:graphicData>
            </a:graphic>
          </wp:anchor>
        </w:drawing>
      </w:r>
    </w:p>
    <w:p>
      <w:pPr>
        <w:pStyle w:val="Normal"/>
        <w:spacing w:lineRule="auto" w:line="240" w:before="0" w:after="0"/>
        <w:rPr/>
      </w:pPr>
      <w:r>
        <w:rPr/>
      </w:r>
    </w:p>
    <w:p>
      <w:pPr>
        <w:pStyle w:val="Title"/>
        <w:rPr>
          <w:color w:val="FFFFFF" w:themeColor="background1"/>
          <w:sz w:val="36"/>
        </w:rPr>
      </w:pPr>
      <w:r>
        <w:rPr>
          <w:color w:val="FFFFFF" w:themeColor="background1"/>
          <w:sz w:val="36"/>
        </w:rPr>
      </w:r>
    </w:p>
    <w:p>
      <w:pPr>
        <w:pStyle w:val="Title"/>
        <w:ind w:right="-990" w:hanging="0"/>
        <w:jc w:val="right"/>
        <w:rPr>
          <w:color w:val="FFFFFF" w:themeColor="background1"/>
          <w:sz w:val="36"/>
        </w:rPr>
      </w:pPr>
      <w:r>
        <w:rPr>
          <w:color w:val="FFFFFF" w:themeColor="background1"/>
          <w:sz w:val="36"/>
        </w:rPr>
      </w:r>
    </w:p>
    <w:p>
      <w:pPr>
        <w:pStyle w:val="Title"/>
        <w:ind w:right="-990" w:hanging="0"/>
        <w:jc w:val="right"/>
        <w:rPr>
          <w:color w:val="FFFFFF" w:themeColor="background1"/>
          <w:sz w:val="56"/>
        </w:rPr>
      </w:pPr>
      <w:r>
        <w:rPr>
          <w:color w:val="FFFFFF" w:themeColor="background1"/>
          <w:sz w:val="56"/>
        </w:rPr>
        <w:t>G</w:t>
      </w:r>
      <w:r>
        <w:rPr>
          <w:b w:val="false"/>
          <w:color w:val="FFFFFF" w:themeColor="background1"/>
          <w:sz w:val="56"/>
        </w:rPr>
        <w:t>round</w:t>
      </w:r>
      <w:r>
        <w:rPr>
          <w:color w:val="FFFFFF" w:themeColor="background1"/>
          <w:sz w:val="56"/>
        </w:rPr>
        <w:t>W</w:t>
      </w:r>
      <w:r>
        <w:rPr>
          <w:b w:val="false"/>
          <w:color w:val="FFFFFF" w:themeColor="background1"/>
          <w:sz w:val="56"/>
        </w:rPr>
        <w:t>ater</w:t>
      </w:r>
      <w:r>
        <w:rPr>
          <w:color w:val="FFFFFF" w:themeColor="background1"/>
          <w:sz w:val="56"/>
        </w:rPr>
        <w:t xml:space="preserve"> S</w:t>
      </w:r>
      <w:r>
        <w:rPr>
          <w:b w:val="false"/>
          <w:color w:val="FFFFFF" w:themeColor="background1"/>
          <w:sz w:val="56"/>
        </w:rPr>
        <w:t>eepage</w:t>
      </w:r>
      <w:r>
        <w:rPr>
          <w:color w:val="FFFFFF" w:themeColor="background1"/>
          <w:sz w:val="56"/>
        </w:rPr>
        <w:t xml:space="preserve"> C</w:t>
      </w:r>
      <w:r>
        <w:rPr>
          <w:b w:val="false"/>
          <w:color w:val="FFFFFF" w:themeColor="background1"/>
          <w:sz w:val="56"/>
        </w:rPr>
        <w:t>alculator</w:t>
      </w:r>
    </w:p>
    <w:p>
      <w:pPr>
        <w:pStyle w:val="Title"/>
        <w:ind w:right="-990" w:hanging="0"/>
        <w:jc w:val="right"/>
        <w:rPr>
          <w:color w:val="FFFFFF" w:themeColor="background1"/>
          <w:sz w:val="56"/>
        </w:rPr>
      </w:pPr>
      <w:r>
        <w:rPr>
          <w:color w:val="FFFFFF" w:themeColor="background1"/>
          <w:sz w:val="56"/>
        </w:rPr>
        <w:t>(GWSC)</w:t>
      </w:r>
    </w:p>
    <w:p>
      <w:pPr>
        <w:pStyle w:val="Normal"/>
        <w:spacing w:lineRule="auto" w:line="240" w:before="0" w:after="0"/>
        <w:ind w:right="-990" w:hanging="0"/>
        <w:jc w:val="right"/>
        <w:rPr>
          <w:color w:val="FFFFFF" w:themeColor="background1"/>
          <w:sz w:val="32"/>
        </w:rPr>
      </w:pPr>
      <w:r>
        <w:rPr>
          <w:color w:val="FFFFFF" w:themeColor="background1"/>
          <w:sz w:val="32"/>
        </w:rPr>
      </w:r>
    </w:p>
    <w:p>
      <w:pPr>
        <w:pStyle w:val="Normal"/>
        <w:spacing w:lineRule="auto" w:line="240" w:before="0" w:after="0"/>
        <w:ind w:left="3870" w:right="-990" w:hanging="0"/>
        <w:jc w:val="right"/>
        <w:rPr>
          <w:color w:val="FFFFFF" w:themeColor="background1"/>
          <w:sz w:val="32"/>
          <w:szCs w:val="32"/>
        </w:rPr>
      </w:pPr>
      <w:r>
        <w:rPr>
          <w:color w:val="FFFFFF" w:themeColor="background1"/>
          <w:sz w:val="32"/>
          <w:szCs w:val="32"/>
        </w:rPr>
        <w:t>Steady-State Single-Event Non-Redistribution &amp; Transient Single-Event Non-Redistribution.</w:t>
      </w:r>
    </w:p>
    <w:p>
      <w:pPr>
        <w:pStyle w:val="Normal"/>
        <w:spacing w:lineRule="auto" w:line="240" w:before="0" w:after="0"/>
        <w:ind w:left="3870" w:right="-990" w:hanging="0"/>
        <w:jc w:val="right"/>
        <w:rPr>
          <w:color w:val="FFFFFF" w:themeColor="background1"/>
          <w:sz w:val="32"/>
          <w:szCs w:val="32"/>
        </w:rPr>
      </w:pPr>
      <w:r>
        <w:rPr>
          <w:color w:val="FFFFFF" w:themeColor="background1"/>
          <w:sz w:val="32"/>
          <w:szCs w:val="32"/>
        </w:rPr>
        <w:t>Web-Based Tool</w:t>
      </w:r>
    </w:p>
    <w:p>
      <w:pPr>
        <w:pStyle w:val="Normal"/>
        <w:spacing w:lineRule="auto" w:line="240" w:before="0" w:after="0"/>
        <w:ind w:left="3870" w:right="-990" w:hanging="0"/>
        <w:jc w:val="right"/>
        <w:rPr>
          <w:color w:val="FFFFFF" w:themeColor="background1"/>
          <w:sz w:val="32"/>
          <w:szCs w:val="32"/>
        </w:rPr>
      </w:pPr>
      <w:r>
        <w:rPr>
          <w:color w:val="FFFFFF" w:themeColor="background1"/>
          <w:sz w:val="32"/>
          <w:szCs w:val="32"/>
        </w:rPr>
        <w:t>Version .01</w:t>
      </w:r>
    </w:p>
    <w:p>
      <w:pPr>
        <w:pStyle w:val="Normal"/>
        <w:spacing w:lineRule="auto" w:line="240" w:before="0" w:after="0"/>
        <w:ind w:right="-990" w:hanging="0"/>
        <w:jc w:val="right"/>
        <w:rPr>
          <w:color w:val="FFFFFF" w:themeColor="background1"/>
        </w:rPr>
      </w:pPr>
      <w:r>
        <w:rPr>
          <w:color w:val="FFFFFF" w:themeColor="background1"/>
        </w:rPr>
      </w:r>
    </w:p>
    <w:p>
      <w:pPr>
        <w:pStyle w:val="Normal"/>
        <w:spacing w:lineRule="auto" w:line="240" w:before="0" w:after="0"/>
        <w:ind w:right="-990" w:hanging="0"/>
        <w:jc w:val="right"/>
        <w:rPr>
          <w:color w:val="FFFFFF" w:themeColor="background1"/>
        </w:rPr>
      </w:pPr>
      <w:r>
        <w:rPr>
          <w:color w:val="FFFFFF" w:themeColor="background1"/>
        </w:rPr>
      </w:r>
    </w:p>
    <w:p>
      <w:pPr>
        <w:pStyle w:val="Normal"/>
        <w:spacing w:lineRule="auto" w:line="240" w:before="0" w:after="0"/>
        <w:ind w:right="-990" w:hanging="0"/>
        <w:jc w:val="right"/>
        <w:rPr>
          <w:color w:val="FFFFFF" w:themeColor="background1"/>
        </w:rPr>
      </w:pPr>
      <w:r>
        <w:rPr>
          <w:color w:val="FFFFFF" w:themeColor="background1"/>
        </w:rPr>
      </w:r>
    </w:p>
    <w:p>
      <w:pPr>
        <w:pStyle w:val="Normal"/>
        <w:spacing w:lineRule="auto" w:line="240" w:before="0" w:after="0"/>
        <w:ind w:right="-990" w:hanging="0"/>
        <w:jc w:val="right"/>
        <w:rPr>
          <w:b/>
          <w:b/>
          <w:color w:val="FFFFFF" w:themeColor="background1"/>
          <w:sz w:val="48"/>
        </w:rPr>
      </w:pPr>
      <w:r>
        <w:rPr>
          <w:b/>
          <w:color w:val="FFFFFF" w:themeColor="background1"/>
          <w:sz w:val="48"/>
        </w:rPr>
        <w:t>User Manual</w:t>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drawing>
          <wp:anchor behindDoc="1" distT="0" distB="0" distL="114300" distR="114300" simplePos="0" locked="0" layoutInCell="1" allowOverlap="1" relativeHeight="3">
            <wp:simplePos x="0" y="0"/>
            <wp:positionH relativeFrom="page">
              <wp:posOffset>600075</wp:posOffset>
            </wp:positionH>
            <wp:positionV relativeFrom="page">
              <wp:posOffset>6717030</wp:posOffset>
            </wp:positionV>
            <wp:extent cx="6938645" cy="120078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3"/>
                    <a:stretch>
                      <a:fillRect/>
                    </a:stretch>
                  </pic:blipFill>
                  <pic:spPr bwMode="auto">
                    <a:xfrm>
                      <a:off x="0" y="0"/>
                      <a:ext cx="6938645" cy="1200785"/>
                    </a:xfrm>
                    <a:prstGeom prst="rect">
                      <a:avLst/>
                    </a:prstGeom>
                  </pic:spPr>
                </pic:pic>
              </a:graphicData>
            </a:graphic>
          </wp:anchor>
        </w:drawing>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jc w:val="right"/>
        <w:rPr>
          <w:color w:val="FFFFFF" w:themeColor="background1"/>
        </w:rPr>
      </w:pPr>
      <w:r>
        <w:rPr>
          <w:color w:val="FFFFFF" w:themeColor="background1"/>
        </w:rPr>
      </w:r>
    </w:p>
    <w:p>
      <w:pPr>
        <w:pStyle w:val="Normal"/>
        <w:spacing w:lineRule="auto" w:line="240" w:before="0" w:after="0"/>
        <w:ind w:right="-990" w:hanging="0"/>
        <w:jc w:val="right"/>
        <w:rPr>
          <w:color w:val="FFFFFF" w:themeColor="background1"/>
        </w:rPr>
      </w:pPr>
      <w:r>
        <w:rPr>
          <w:color w:val="FFFFFF" w:themeColor="background1"/>
        </w:rPr>
        <w:t>IMPORTANT LINKS</w:t>
      </w:r>
    </w:p>
    <w:p>
      <w:pPr>
        <w:pStyle w:val="Normal"/>
        <w:spacing w:lineRule="auto" w:line="240" w:before="0" w:after="0"/>
        <w:ind w:right="-990" w:hanging="0"/>
        <w:jc w:val="right"/>
        <w:rPr/>
      </w:pPr>
      <w:hyperlink r:id="rId4">
        <w:r>
          <w:rPr>
            <w:rStyle w:val="InternetLink"/>
            <w:color w:val="FFFFFF" w:themeColor="background1"/>
          </w:rPr>
          <w:t>https://groundwatercalculator.epa.gov/</w:t>
        </w:r>
      </w:hyperlink>
    </w:p>
    <w:p>
      <w:pPr>
        <w:pStyle w:val="Normal"/>
        <w:spacing w:lineRule="auto" w:line="240" w:before="0" w:after="0"/>
        <w:ind w:right="-990" w:hanging="0"/>
        <w:jc w:val="right"/>
        <w:rPr/>
      </w:pPr>
      <w:hyperlink r:id="rId5">
        <w:r>
          <w:rPr>
            <w:rStyle w:val="InternetLink"/>
            <w:color w:val="FFFFFF" w:themeColor="background1"/>
          </w:rPr>
          <w:t>https://github.com/USEPA/GSC_SSSENR</w:t>
        </w:r>
      </w:hyperlink>
    </w:p>
    <w:p>
      <w:pPr>
        <w:pStyle w:val="Normal"/>
        <w:spacing w:lineRule="auto" w:line="240" w:before="0" w:after="0"/>
        <w:rPr>
          <w:color w:val="FFFFFF" w:themeColor="background1"/>
        </w:rPr>
      </w:pPr>
      <w:r>
        <w:rPr>
          <w:color w:val="FFFFFF" w:themeColor="background1"/>
        </w:rPr>
      </w:r>
      <w:r>
        <w:br w:type="page"/>
      </w:r>
    </w:p>
    <w:p>
      <w:pPr>
        <w:pStyle w:val="Title"/>
        <w:pBdr>
          <w:bottom w:val="single" w:sz="6" w:space="1" w:color="000000"/>
        </w:pBdr>
        <w:rPr/>
      </w:pPr>
      <w:r>
        <w:rPr/>
        <w:t>ORD QA TRACK #: G-LRPCD-0030041-MN-1-0</w:t>
      </w:r>
    </w:p>
    <w:p>
      <w:pPr>
        <w:pStyle w:val="Subtitle"/>
        <w:rPr/>
      </w:pPr>
      <w:r>
        <w:rPr/>
        <w:t>Software Name: GroundWater Seepage Calculator (GWSC)</w:t>
      </w:r>
    </w:p>
    <w:p>
      <w:pPr>
        <w:pStyle w:val="Subtitle"/>
        <w:pBdr>
          <w:bottom w:val="single" w:sz="6" w:space="1" w:color="000000"/>
        </w:pBdr>
        <w:rPr/>
      </w:pPr>
      <w:r>
        <w:rPr/>
        <w:t>Version Number: .01</w:t>
      </w:r>
    </w:p>
    <w:p>
      <w:pPr>
        <w:pStyle w:val="Normal"/>
        <w:spacing w:lineRule="auto" w:line="240" w:before="0" w:after="0"/>
        <w:rPr/>
      </w:pPr>
      <w:r>
        <w:rPr/>
      </w:r>
    </w:p>
    <w:p>
      <w:pPr>
        <w:pStyle w:val="Title"/>
        <w:rPr/>
      </w:pPr>
      <w:r>
        <w:rPr/>
        <w:t>Software Baseline Documentation</w:t>
      </w:r>
    </w:p>
    <w:p>
      <w:pPr>
        <w:pStyle w:val="Normal"/>
        <w:spacing w:lineRule="auto" w:line="240" w:before="0" w:after="0"/>
        <w:ind w:left="3060" w:hanging="3060"/>
        <w:rPr/>
      </w:pPr>
      <w:r>
        <w:rPr>
          <w:b/>
        </w:rPr>
        <w:t>Project Tracking #:</w:t>
      </w:r>
      <w:r>
        <w:rPr/>
        <w:tab/>
        <w:t>G-LRPCD-0030041</w:t>
      </w:r>
    </w:p>
    <w:p>
      <w:pPr>
        <w:pStyle w:val="Normal"/>
        <w:spacing w:lineRule="auto" w:line="240" w:before="0" w:after="0"/>
        <w:ind w:left="3060" w:hanging="3060"/>
        <w:rPr/>
      </w:pPr>
      <w:r>
        <w:rPr>
          <w:b/>
        </w:rPr>
        <w:t>Repository:</w:t>
      </w:r>
      <w:r>
        <w:rPr/>
        <w:tab/>
      </w:r>
      <w:hyperlink r:id="rId6">
        <w:r>
          <w:rPr>
            <w:rStyle w:val="InternetLink"/>
            <w:color w:val="auto"/>
          </w:rPr>
          <w:t>https://github.com/USEPA/GSC_SSSENR</w:t>
        </w:r>
      </w:hyperlink>
    </w:p>
    <w:p>
      <w:pPr>
        <w:pStyle w:val="Normal"/>
        <w:spacing w:lineRule="auto" w:line="240" w:before="0" w:after="0"/>
        <w:rPr/>
      </w:pPr>
      <w:r>
        <w:rPr/>
      </w:r>
    </w:p>
    <w:p>
      <w:pPr>
        <w:pStyle w:val="Normal"/>
        <w:spacing w:lineRule="auto" w:line="240" w:before="0" w:after="0"/>
        <w:ind w:left="3060" w:hanging="3060"/>
        <w:rPr/>
      </w:pPr>
      <w:r>
        <w:rPr>
          <w:b/>
        </w:rPr>
        <w:t>Software</w:t>
      </w:r>
      <w:r>
        <w:rPr/>
        <w:tab/>
      </w:r>
    </w:p>
    <w:p>
      <w:pPr>
        <w:pStyle w:val="Normal"/>
        <w:spacing w:lineRule="auto" w:line="240" w:before="0" w:after="0"/>
        <w:ind w:left="3060" w:hanging="3060"/>
        <w:rPr/>
      </w:pPr>
      <w:r>
        <w:rPr>
          <w:b/>
        </w:rPr>
        <w:t>Web Address:</w:t>
      </w:r>
      <w:r>
        <w:rPr/>
        <w:tab/>
      </w:r>
      <w:hyperlink r:id="rId7">
        <w:r>
          <w:rPr>
            <w:rStyle w:val="InternetLink"/>
            <w:color w:val="auto"/>
          </w:rPr>
          <w:t>https://</w:t>
        </w:r>
      </w:hyperlink>
      <w:r>
        <w:rPr>
          <w:rStyle w:val="InternetLink"/>
          <w:color w:val="auto"/>
        </w:rPr>
        <w:t>groundwatercalculator.epa.gov/</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left="3060" w:hanging="3060"/>
        <w:rPr/>
      </w:pPr>
      <w:r>
        <w:rPr>
          <w:b/>
        </w:rPr>
        <w:t>ORIGINATED BY:</w:t>
      </w:r>
      <w:r>
        <w:rPr/>
        <w:tab/>
        <w:t>Daniel Young, Physical Scientist, U.S. EPA, NRMRL, LMMD, ECEB.</w:t>
      </w:r>
    </w:p>
    <w:p>
      <w:pPr>
        <w:pStyle w:val="Normal"/>
        <w:spacing w:lineRule="auto" w:line="240" w:before="0" w:after="0"/>
        <w:ind w:left="3060" w:hanging="3060"/>
        <w:rPr/>
      </w:pPr>
      <w:r>
        <w:rPr/>
        <w:tab/>
        <w:t>Jacob Specht, Computer Engineer, Global Quality Corporation</w:t>
      </w:r>
    </w:p>
    <w:p>
      <w:pPr>
        <w:pStyle w:val="Normal"/>
        <w:spacing w:lineRule="auto" w:line="240" w:before="0" w:after="0"/>
        <w:ind w:left="3060" w:hanging="3060"/>
        <w:rPr/>
      </w:pPr>
      <w:r>
        <w:rPr>
          <w:b/>
        </w:rPr>
        <w:t>Date:</w:t>
      </w:r>
      <w:r>
        <w:rPr/>
        <w:tab/>
      </w:r>
      <w:r>
        <w:rPr/>
        <w:fldChar w:fldCharType="begin"/>
      </w:r>
      <w:r>
        <w:rPr/>
        <w:instrText> DATE \@"M\/d\/yyyy" </w:instrText>
      </w:r>
      <w:r>
        <w:rPr/>
        <w:fldChar w:fldCharType="separate"/>
      </w:r>
      <w:r>
        <w:rPr/>
        <w:t>12/12/2018</w:t>
      </w:r>
      <w:r>
        <w:rPr/>
        <w:fldChar w:fldCharType="end"/>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left="3060" w:hanging="3060"/>
        <w:rPr/>
      </w:pPr>
      <w:r>
        <w:rPr>
          <w:b/>
        </w:rPr>
        <w:t>REVIEWED BY:</w:t>
      </w:r>
      <w:r>
        <w:rPr/>
        <w:tab/>
        <w:t>Bob Lien, Physical Scientist, U.S. EPA, NRMRL, LMMD, RTEB.</w:t>
      </w:r>
    </w:p>
    <w:p>
      <w:pPr>
        <w:pStyle w:val="Normal"/>
        <w:spacing w:lineRule="auto" w:line="240" w:before="0" w:after="0"/>
        <w:ind w:left="3060" w:hanging="3060"/>
        <w:rPr/>
      </w:pPr>
      <w:r>
        <w:rPr>
          <w:b/>
        </w:rPr>
        <w:t>Date:</w:t>
      </w:r>
      <w:r>
        <w:rPr/>
        <w:tab/>
      </w:r>
      <w:r>
        <w:rPr/>
        <w:fldChar w:fldCharType="begin"/>
      </w:r>
      <w:r>
        <w:rPr/>
        <w:instrText> DATE \@"M\/d\/yyyy" </w:instrText>
      </w:r>
      <w:r>
        <w:rPr/>
        <w:fldChar w:fldCharType="separate"/>
      </w:r>
      <w:r>
        <w:rPr/>
        <w:t>12/12/2018</w:t>
      </w:r>
      <w:r>
        <w:rPr/>
        <w:fldChar w:fldCharType="end"/>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right"/>
        <w:rPr/>
      </w:pPr>
      <w:r>
        <w:rPr/>
        <w:t>Office of Research and Development</w:t>
      </w:r>
    </w:p>
    <w:p>
      <w:pPr>
        <w:pStyle w:val="Normal"/>
        <w:spacing w:lineRule="auto" w:line="240" w:before="0" w:after="0"/>
        <w:jc w:val="right"/>
        <w:rPr/>
      </w:pPr>
      <w:r>
        <w:rPr/>
        <w:t>National Risk Management Research Laboratory</w:t>
      </w:r>
    </w:p>
    <w:p>
      <w:pPr>
        <w:pStyle w:val="Normal"/>
        <w:spacing w:lineRule="auto" w:line="240" w:before="0" w:after="0"/>
        <w:jc w:val="right"/>
        <w:rPr/>
      </w:pPr>
      <w:r>
        <w:rPr/>
        <w:t>Land and Materials Management Division</w:t>
      </w:r>
    </w:p>
    <w:p>
      <w:pPr>
        <w:pStyle w:val="Normal"/>
        <w:spacing w:lineRule="auto" w:line="240" w:before="0" w:after="0"/>
        <w:jc w:val="right"/>
        <w:rPr/>
      </w:pPr>
      <w:r>
        <w:rPr/>
        <w:t>Emerging Chemistry and Engineering Branch</w:t>
      </w:r>
    </w:p>
    <w:p>
      <w:pPr>
        <w:pStyle w:val="Normal"/>
        <w:spacing w:lineRule="auto" w:line="240" w:before="0" w:after="0"/>
        <w:jc w:val="right"/>
        <w:rPr/>
      </w:pPr>
      <w:r>
        <w:rPr/>
        <w:t>U.S. Environmental Protection Agency</w:t>
      </w:r>
    </w:p>
    <w:p>
      <w:pPr>
        <w:sectPr>
          <w:type w:val="nextPage"/>
          <w:pgSz w:w="12240" w:h="15840"/>
          <w:pgMar w:left="1800" w:right="1800" w:header="0" w:top="1440" w:footer="0" w:bottom="1440" w:gutter="0"/>
          <w:pgNumType w:fmt="decimal"/>
          <w:formProt w:val="false"/>
          <w:textDirection w:val="lrTb"/>
          <w:docGrid w:type="default" w:linePitch="100" w:charSpace="0"/>
        </w:sectPr>
        <w:pStyle w:val="Normal"/>
        <w:spacing w:lineRule="auto" w:line="240" w:before="0" w:after="0"/>
        <w:jc w:val="right"/>
        <w:rPr/>
      </w:pPr>
      <w:r>
        <w:rPr/>
        <w:t>Cincinnati, OH 45268</w:t>
      </w:r>
    </w:p>
    <w:p>
      <w:pPr>
        <w:pStyle w:val="Title"/>
        <w:jc w:val="right"/>
        <w:rPr>
          <w:sz w:val="36"/>
        </w:rPr>
      </w:pPr>
      <w:r>
        <w:rPr>
          <w:sz w:val="36"/>
        </w:rPr>
        <w:t>GroundWater Seepage Calculator (GWSC)</w:t>
      </w:r>
    </w:p>
    <w:p>
      <w:pPr>
        <w:pStyle w:val="Subtitle"/>
        <w:jc w:val="right"/>
        <w:rPr>
          <w:sz w:val="32"/>
        </w:rPr>
      </w:pPr>
      <w:r>
        <w:rPr>
          <w:sz w:val="32"/>
        </w:rPr>
        <w:t xml:space="preserve">Version </w:t>
      </w:r>
      <w:r>
        <w:rPr>
          <w:sz w:val="32"/>
        </w:rPr>
        <w:t>alpha</w:t>
      </w:r>
      <w:r>
        <w:rPr>
          <w:sz w:val="32"/>
        </w:rPr>
        <w:t>.01</w:t>
      </w:r>
    </w:p>
    <w:p>
      <w:pPr>
        <w:pStyle w:val="Normal"/>
        <w:spacing w:lineRule="auto" w:line="240" w:before="0" w:after="0"/>
        <w:jc w:val="right"/>
        <w:rPr>
          <w:sz w:val="32"/>
        </w:rPr>
      </w:pPr>
      <w:r>
        <w:rPr>
          <w:sz w:val="32"/>
        </w:rPr>
      </w:r>
    </w:p>
    <w:p>
      <w:pPr>
        <w:pStyle w:val="Normal"/>
        <w:spacing w:lineRule="auto" w:line="240" w:before="0" w:after="0"/>
        <w:jc w:val="right"/>
        <w:rPr>
          <w:sz w:val="32"/>
        </w:rPr>
      </w:pPr>
      <w:r>
        <w:rPr>
          <w:sz w:val="32"/>
        </w:rPr>
      </w:r>
    </w:p>
    <w:p>
      <w:pPr>
        <w:pStyle w:val="Normal"/>
        <w:spacing w:lineRule="auto" w:line="240" w:before="0" w:after="0"/>
        <w:ind w:left="3870" w:hanging="0"/>
        <w:jc w:val="right"/>
        <w:rPr>
          <w:sz w:val="32"/>
        </w:rPr>
      </w:pPr>
      <w:r>
        <w:rPr>
          <w:sz w:val="32"/>
        </w:rPr>
        <w:t>Steady-State Single-Event Non-Redistribution &amp; Transient Single-Event Non-Redistribution.</w:t>
      </w:r>
    </w:p>
    <w:p>
      <w:pPr>
        <w:pStyle w:val="Normal"/>
        <w:spacing w:lineRule="auto" w:line="240" w:before="0" w:after="0"/>
        <w:ind w:left="3870" w:hanging="0"/>
        <w:jc w:val="right"/>
        <w:rPr>
          <w:sz w:val="32"/>
        </w:rPr>
      </w:pPr>
      <w:r>
        <w:rPr>
          <w:sz w:val="32"/>
        </w:rPr>
        <w:t>Web-Based Tool</w:t>
      </w:r>
    </w:p>
    <w:p>
      <w:pPr>
        <w:pStyle w:val="Normal"/>
        <w:spacing w:lineRule="auto" w:line="240" w:before="0" w:after="0"/>
        <w:jc w:val="right"/>
        <w:rPr/>
      </w:pPr>
      <w:r>
        <w:rPr/>
      </w:r>
    </w:p>
    <w:p>
      <w:pPr>
        <w:pStyle w:val="Normal"/>
        <w:spacing w:lineRule="auto" w:line="240" w:before="0" w:after="0"/>
        <w:jc w:val="right"/>
        <w:rPr/>
      </w:pPr>
      <w:r>
        <w:rPr/>
      </w:r>
    </w:p>
    <w:p>
      <w:pPr>
        <w:pStyle w:val="Normal"/>
        <w:spacing w:lineRule="auto" w:line="240" w:before="0" w:after="0"/>
        <w:jc w:val="right"/>
        <w:rPr/>
      </w:pPr>
      <w:r>
        <w:rPr/>
        <w:t xml:space="preserve">Version </w:t>
      </w:r>
      <w:r>
        <w:rPr/>
        <w:t>alpha</w:t>
      </w:r>
      <w:r>
        <w:rPr/>
        <w:t>.0</w:t>
      </w:r>
      <w:r>
        <w:rPr/>
        <w:t>1</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5080" distL="114300" distR="119380" simplePos="0" locked="0" layoutInCell="1" allowOverlap="1" relativeHeight="5">
            <wp:simplePos x="0" y="0"/>
            <wp:positionH relativeFrom="margin">
              <wp:align>center</wp:align>
            </wp:positionH>
            <wp:positionV relativeFrom="paragraph">
              <wp:posOffset>12700</wp:posOffset>
            </wp:positionV>
            <wp:extent cx="2528570" cy="2528570"/>
            <wp:effectExtent l="0" t="0" r="0" b="0"/>
            <wp:wrapTight wrapText="bothSides">
              <wp:wrapPolygon edited="0">
                <wp:start x="-34" y="0"/>
                <wp:lineTo x="-34" y="21255"/>
                <wp:lineTo x="21357" y="21255"/>
                <wp:lineTo x="21357" y="0"/>
                <wp:lineTo x="-34" y="0"/>
              </wp:wrapPolygon>
            </wp:wrapTight>
            <wp:docPr id="4"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software development life cycle"/>
                    <pic:cNvPicPr>
                      <a:picLocks noChangeAspect="1" noChangeArrowheads="1"/>
                    </pic:cNvPicPr>
                  </pic:nvPicPr>
                  <pic:blipFill>
                    <a:blip r:embed="rId8"/>
                    <a:stretch>
                      <a:fillRect/>
                    </a:stretch>
                  </pic:blipFill>
                  <pic:spPr bwMode="auto">
                    <a:xfrm>
                      <a:off x="0" y="0"/>
                      <a:ext cx="2528570" cy="252857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right"/>
        <w:rPr/>
      </w:pPr>
      <w:r>
        <w:rPr/>
      </w:r>
    </w:p>
    <w:p>
      <w:pPr>
        <w:pStyle w:val="Normal"/>
        <w:spacing w:lineRule="auto" w:line="240" w:before="0" w:after="0"/>
        <w:jc w:val="right"/>
        <w:rPr/>
      </w:pPr>
      <w:hyperlink r:id="rId9">
        <w:r>
          <w:rPr>
            <w:rStyle w:val="InternetLink"/>
          </w:rPr>
          <w:t>https://groundwatercalculator.epa.gov/</w:t>
        </w:r>
      </w:hyperlink>
    </w:p>
    <w:p>
      <w:pPr>
        <w:pStyle w:val="Normal"/>
        <w:spacing w:lineRule="auto" w:line="240" w:before="0" w:after="0"/>
        <w:jc w:val="right"/>
        <w:rPr/>
      </w:pPr>
      <w:hyperlink r:id="rId10">
        <w:r>
          <w:rPr>
            <w:rStyle w:val="InternetLink"/>
          </w:rPr>
          <w:t>https://github.com/USEPA/GSC_SSSENR</w:t>
        </w:r>
      </w:hyperlink>
    </w:p>
    <w:p>
      <w:pPr>
        <w:pStyle w:val="Normal"/>
        <w:spacing w:lineRule="auto" w:line="240" w:before="0" w:after="0"/>
        <w:jc w:val="right"/>
        <w:rPr>
          <w:b/>
          <w:b/>
          <w:sz w:val="32"/>
        </w:rPr>
      </w:pPr>
      <w:r>
        <w:rPr>
          <w:b/>
          <w:sz w:val="32"/>
        </w:rPr>
      </w:r>
    </w:p>
    <w:p>
      <w:pPr>
        <w:pStyle w:val="Normal"/>
        <w:spacing w:lineRule="auto" w:line="240" w:before="0" w:after="0"/>
        <w:jc w:val="right"/>
        <w:rPr/>
      </w:pPr>
      <w:r>
        <w:rPr>
          <w:b/>
          <w:sz w:val="32"/>
        </w:rPr>
        <w:t>User Manual</w:t>
      </w:r>
    </w:p>
    <w:p>
      <w:pPr>
        <w:pStyle w:val="Normal"/>
        <w:spacing w:lineRule="auto" w:line="240" w:before="0" w:after="0"/>
        <w:jc w:val="right"/>
        <w:rPr/>
      </w:pPr>
      <w:r>
        <w:rPr>
          <w:b/>
          <w:sz w:val="32"/>
        </w:rPr>
        <w:fldChar w:fldCharType="begin"/>
      </w:r>
      <w:r>
        <w:rPr>
          <w:sz w:val="32"/>
          <w:b/>
        </w:rPr>
        <w:instrText> DATE \@"yyyy\-MM\-dd" </w:instrText>
      </w:r>
      <w:r>
        <w:rPr>
          <w:sz w:val="32"/>
          <w:b/>
        </w:rPr>
        <w:fldChar w:fldCharType="separate"/>
      </w:r>
      <w:r>
        <w:rPr>
          <w:sz w:val="32"/>
          <w:b/>
        </w:rPr>
        <w:t>2018-12-12</w:t>
      </w:r>
      <w:r>
        <w:rPr>
          <w:sz w:val="32"/>
          <w:b/>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both"/>
        <w:rPr/>
      </w:pPr>
      <w:r>
        <w:rPr/>
        <w:t>DISCLAIMER</w:t>
      </w:r>
    </w:p>
    <w:p>
      <w:pPr>
        <w:pStyle w:val="Normal"/>
        <w:jc w:val="both"/>
        <w:rPr/>
      </w:pPr>
      <w:r>
        <w:rPr/>
        <w:t>This User Manual was prepared as an account of work sponsored by an agency of the United States Government. Neither the United States Government nor any agency thereof, nor any of their employees, nor any of their contractors, subcontractors or their employees, make any warranty, express or implied, or assumes any legal liability or responsibility for the accuracy, completeness, or any third party’s use or the results of such use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or its contractors or subcontractors. The view and opinions of authors expressed herein do not necessarily state or reflect those of the United States Government or any agency thereof.</w:t>
      </w:r>
    </w:p>
    <w:p>
      <w:pPr>
        <w:pStyle w:val="Normal"/>
        <w:rPr/>
      </w:pPr>
      <w:r>
        <w:rPr/>
      </w:r>
      <w:r>
        <w:br w:type="page"/>
      </w:r>
    </w:p>
    <w:p>
      <w:pPr>
        <w:pStyle w:val="Title"/>
        <w:rPr/>
      </w:pPr>
      <w:r>
        <w:rPr/>
        <w:t>Approval Page</w:t>
      </w:r>
    </w:p>
    <w:p>
      <w:pPr>
        <w:pStyle w:val="Normal"/>
        <w:spacing w:lineRule="auto" w:line="240" w:before="0" w:after="0"/>
        <w:rPr/>
      </w:pPr>
      <w:r>
        <w:rPr/>
      </w:r>
    </w:p>
    <w:p>
      <w:pPr>
        <w:pStyle w:val="Subtitle"/>
        <w:rPr/>
      </w:pPr>
      <w:r>
        <w:rPr/>
        <w:t>Written by:</w:t>
      </w:r>
    </w:p>
    <w:p>
      <w:pPr>
        <w:pStyle w:val="Normal"/>
        <w:spacing w:lineRule="auto" w:line="240" w:before="0" w:after="0"/>
        <w:rPr/>
      </w:pPr>
      <w:r>
        <w:rPr/>
      </w:r>
    </w:p>
    <w:p>
      <w:pPr>
        <w:pStyle w:val="Normal"/>
        <w:spacing w:lineRule="auto" w:line="240" w:before="0" w:after="0"/>
        <w:rPr/>
      </w:pPr>
      <w:r>
        <w:rPr/>
        <w:t>_______________________________________</w:t>
        <w:tab/>
        <w:t>________________________</w:t>
      </w:r>
    </w:p>
    <w:p>
      <w:pPr>
        <w:pStyle w:val="Normal"/>
        <w:spacing w:lineRule="auto" w:line="240" w:before="0" w:after="0"/>
        <w:ind w:left="5040" w:hanging="5040"/>
        <w:rPr/>
      </w:pPr>
      <w:r>
        <w:rPr/>
        <w:t>Daniel Young</w:t>
        <w:tab/>
        <w:t>Date</w:t>
      </w:r>
    </w:p>
    <w:p>
      <w:pPr>
        <w:pStyle w:val="Normal"/>
        <w:spacing w:lineRule="auto" w:line="240" w:before="0" w:after="0"/>
        <w:rPr/>
      </w:pPr>
      <w:r>
        <w:rPr/>
        <w:t>Principal Investigator/Author</w:t>
      </w:r>
    </w:p>
    <w:p>
      <w:pPr>
        <w:pStyle w:val="Normal"/>
        <w:spacing w:lineRule="auto" w:line="240" w:before="0" w:after="0"/>
        <w:rPr/>
      </w:pPr>
      <w:r>
        <w:rPr/>
        <w:t>LMMD, ECEB</w:t>
      </w:r>
    </w:p>
    <w:p>
      <w:pPr>
        <w:pStyle w:val="Normal"/>
        <w:spacing w:lineRule="auto" w:line="240" w:before="0" w:after="0"/>
        <w:rPr/>
      </w:pPr>
      <w:r>
        <w:rPr/>
      </w:r>
    </w:p>
    <w:p>
      <w:pPr>
        <w:pStyle w:val="Normal"/>
        <w:spacing w:lineRule="auto" w:line="240" w:before="0" w:after="0"/>
        <w:rPr/>
      </w:pPr>
      <w:r>
        <w:rPr/>
        <w:t>_______________________________________</w:t>
        <w:tab/>
        <w:t>________________________</w:t>
      </w:r>
    </w:p>
    <w:p>
      <w:pPr>
        <w:pStyle w:val="Normal"/>
        <w:spacing w:lineRule="auto" w:line="240" w:before="0" w:after="0"/>
        <w:ind w:left="5040" w:hanging="5040"/>
        <w:rPr/>
      </w:pPr>
      <w:r>
        <w:rPr/>
        <w:t>Jacob Specht</w:t>
        <w:tab/>
        <w:t>Date</w:t>
      </w:r>
    </w:p>
    <w:p>
      <w:pPr>
        <w:pStyle w:val="Normal"/>
        <w:spacing w:lineRule="auto" w:line="240" w:before="0" w:after="0"/>
        <w:rPr/>
      </w:pPr>
      <w:r>
        <w:rPr/>
        <w:t>Computer Engineer, Co-Author</w:t>
      </w:r>
    </w:p>
    <w:p>
      <w:pPr>
        <w:pStyle w:val="Normal"/>
        <w:spacing w:lineRule="auto" w:line="240" w:before="0" w:after="0"/>
        <w:rPr/>
      </w:pPr>
      <w:r>
        <w:rPr/>
        <w:t>Global Quality Corporation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Subtitle"/>
        <w:rPr/>
      </w:pPr>
      <w:r>
        <w:rPr/>
        <w:t>Approved by:</w:t>
      </w:r>
    </w:p>
    <w:p>
      <w:pPr>
        <w:pStyle w:val="Normal"/>
        <w:spacing w:lineRule="auto" w:line="240" w:before="0" w:after="0"/>
        <w:rPr/>
      </w:pPr>
      <w:r>
        <w:rPr/>
      </w:r>
    </w:p>
    <w:p>
      <w:pPr>
        <w:pStyle w:val="Normal"/>
        <w:spacing w:lineRule="auto" w:line="240" w:before="0" w:after="0"/>
        <w:rPr/>
      </w:pPr>
      <w:r>
        <w:rPr/>
        <w:t>_______________________________________</w:t>
        <w:tab/>
        <w:t>________________________</w:t>
      </w:r>
    </w:p>
    <w:p>
      <w:pPr>
        <w:pStyle w:val="Normal"/>
        <w:spacing w:lineRule="auto" w:line="240" w:before="0" w:after="0"/>
        <w:rPr/>
      </w:pPr>
      <w:r>
        <w:rPr/>
        <w:t>Michael Gonzalez</w:t>
      </w:r>
    </w:p>
    <w:p>
      <w:pPr>
        <w:pStyle w:val="Normal"/>
        <w:spacing w:lineRule="auto" w:line="240" w:before="0" w:after="0"/>
        <w:rPr/>
      </w:pPr>
      <w:r>
        <w:rPr/>
        <w:t>Branch Chief</w:t>
      </w:r>
    </w:p>
    <w:p>
      <w:pPr>
        <w:pStyle w:val="Normal"/>
        <w:tabs>
          <w:tab w:val="clear" w:pos="720"/>
          <w:tab w:val="left" w:pos="5040" w:leader="none"/>
        </w:tabs>
        <w:spacing w:lineRule="auto" w:line="240" w:before="0" w:after="0"/>
        <w:rPr/>
      </w:pPr>
      <w:r>
        <w:rPr/>
        <w:t>LMMD, ECEB</w:t>
        <w:tab/>
        <w:t>Date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Subtitle"/>
        <w:rPr/>
      </w:pPr>
      <w:r>
        <w:rPr/>
        <w:t>Reviewed by:</w:t>
      </w:r>
    </w:p>
    <w:p>
      <w:pPr>
        <w:pStyle w:val="Normal"/>
        <w:spacing w:lineRule="auto" w:line="240" w:before="0" w:after="0"/>
        <w:rPr/>
      </w:pPr>
      <w:r>
        <w:rPr/>
        <w:t>_______________________________________</w:t>
        <w:tab/>
        <w:t>________________________</w:t>
      </w:r>
    </w:p>
    <w:p>
      <w:pPr>
        <w:pStyle w:val="Normal"/>
        <w:tabs>
          <w:tab w:val="clear" w:pos="720"/>
          <w:tab w:val="left" w:pos="5040" w:leader="none"/>
        </w:tabs>
        <w:spacing w:lineRule="auto" w:line="240" w:before="0" w:after="0"/>
        <w:rPr/>
      </w:pPr>
      <w:r>
        <w:rPr/>
        <w:t>Jill Hoelle, LMMD QAM</w:t>
        <w:tab/>
        <w:t>Date</w:t>
      </w:r>
    </w:p>
    <w:p>
      <w:pPr>
        <w:pStyle w:val="Normal"/>
        <w:spacing w:lineRule="auto" w:line="240" w:beforeAutospacing="1" w:afterAutospacing="1"/>
        <w:rPr/>
      </w:pPr>
      <w:r>
        <w:rPr/>
      </w:r>
    </w:p>
    <w:p>
      <w:pPr>
        <w:pStyle w:val="Normal"/>
        <w:spacing w:lineRule="auto" w:line="240" w:beforeAutospacing="1" w:afterAutospacing="1"/>
        <w:rPr/>
      </w:pPr>
      <w:r>
        <w:rPr/>
      </w:r>
    </w:p>
    <w:p>
      <w:pPr>
        <w:pStyle w:val="Normal"/>
        <w:spacing w:lineRule="auto" w:line="240" w:beforeAutospacing="1" w:afterAutospacing="1"/>
        <w:rPr/>
      </w:pPr>
      <w:r>
        <w:rPr/>
      </w:r>
    </w:p>
    <w:p>
      <w:pPr>
        <w:pStyle w:val="Normal"/>
        <w:spacing w:lineRule="auto" w:line="240" w:before="0" w:after="0"/>
        <w:ind w:left="4320" w:hanging="0"/>
        <w:jc w:val="right"/>
        <w:rPr/>
      </w:pPr>
      <w:r>
        <w:rPr/>
        <w:t>National Risk Management Research Laboratory Office of Research and Development</w:t>
      </w:r>
    </w:p>
    <w:p>
      <w:pPr>
        <w:pStyle w:val="Normal"/>
        <w:spacing w:lineRule="auto" w:line="240" w:before="0" w:after="0"/>
        <w:ind w:left="4320" w:hanging="0"/>
        <w:jc w:val="right"/>
        <w:rPr/>
      </w:pPr>
      <w:r>
        <w:rPr/>
        <w:t>U.S. Environmental Protection Agency</w:t>
      </w:r>
    </w:p>
    <w:p>
      <w:pPr>
        <w:pStyle w:val="Normal"/>
        <w:spacing w:lineRule="auto" w:line="240" w:before="0" w:after="0"/>
        <w:ind w:left="4320" w:hanging="0"/>
        <w:jc w:val="right"/>
        <w:rPr/>
      </w:pPr>
      <w:r>
        <w:rPr/>
        <w:t>Cincinnati, OH 45268</w:t>
      </w:r>
    </w:p>
    <w:p>
      <w:pPr>
        <w:pStyle w:val="Normal"/>
        <w:rPr/>
      </w:pPr>
      <w:r>
        <w:rPr/>
      </w:r>
      <w:r>
        <w:br w:type="page"/>
      </w:r>
    </w:p>
    <w:p>
      <w:pPr>
        <w:pStyle w:val="Title"/>
        <w:rPr/>
      </w:pPr>
      <w:r>
        <w:rPr/>
        <w:t>Table of Contents</w:t>
      </w:r>
    </w:p>
    <w:p>
      <w:pPr>
        <w:pStyle w:val="Contents1"/>
        <w:tabs>
          <w:tab w:val="clear" w:pos="720"/>
          <w:tab w:val="left" w:pos="660" w:leader="none"/>
          <w:tab w:val="right" w:pos="9350" w:leader="dot"/>
        </w:tabs>
        <w:rPr>
          <w:rFonts w:ascii="Calibri" w:hAnsi="Calibri" w:asciiTheme="minorHAnsi" w:hAnsiTheme="minorHAnsi"/>
          <w:b w:val="false"/>
          <w:b w:val="false"/>
          <w:caps w:val="false"/>
          <w:smallCaps w:val="false"/>
          <w:sz w:val="22"/>
          <w:szCs w:val="22"/>
        </w:rPr>
      </w:pPr>
      <w:r>
        <w:fldChar w:fldCharType="begin"/>
      </w:r>
      <w:r>
        <w:rPr>
          <w:webHidden/>
          <w:rStyle w:val="IndexLink"/>
          <w:vanish w:val="false"/>
        </w:rPr>
        <w:instrText> TOC \z \o "1-2" \u \h</w:instrText>
      </w:r>
      <w:r>
        <w:rPr>
          <w:webHidden/>
          <w:rStyle w:val="IndexLink"/>
          <w:vanish w:val="false"/>
        </w:rPr>
        <w:fldChar w:fldCharType="separate"/>
      </w:r>
      <w:hyperlink w:anchor="_Toc532294427">
        <w:r>
          <w:rPr>
            <w:webHidden/>
            <w:rStyle w:val="IndexLink"/>
            <w:vanish w:val="false"/>
          </w:rPr>
          <w:t>1.0</w:t>
        </w:r>
        <w:r>
          <w:rPr>
            <w:rStyle w:val="IndexLink"/>
            <w:rFonts w:ascii="Calibri" w:hAnsi="Calibri" w:asciiTheme="minorHAnsi" w:hAnsiTheme="minorHAnsi"/>
            <w:b w:val="false"/>
            <w:caps w:val="false"/>
            <w:smallCaps w:val="false"/>
            <w:sz w:val="22"/>
            <w:szCs w:val="22"/>
          </w:rPr>
          <w:tab/>
        </w:r>
        <w:r>
          <w:rPr>
            <w:rStyle w:val="IndexLink"/>
          </w:rPr>
          <w:t>Introduction</w:t>
        </w:r>
        <w:r>
          <w:rPr>
            <w:webHidden/>
          </w:rPr>
          <w:fldChar w:fldCharType="begin"/>
        </w:r>
        <w:r>
          <w:rPr>
            <w:webHidden/>
          </w:rPr>
          <w:instrText>PAGEREF _Toc532294427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28">
        <w:r>
          <w:rPr>
            <w:webHidden/>
            <w:rStyle w:val="IndexLink"/>
            <w:vanish w:val="false"/>
          </w:rPr>
          <w:t>1.1</w:t>
        </w:r>
        <w:r>
          <w:rPr>
            <w:rStyle w:val="IndexLink"/>
            <w:rFonts w:ascii="Calibri" w:hAnsi="Calibri" w:asciiTheme="minorHAnsi" w:hAnsiTheme="minorHAnsi"/>
            <w:b w:val="false"/>
            <w:i w:val="false"/>
            <w:caps w:val="false"/>
            <w:smallCaps w:val="false"/>
            <w:szCs w:val="22"/>
          </w:rPr>
          <w:tab/>
        </w:r>
        <w:r>
          <w:rPr>
            <w:rStyle w:val="IndexLink"/>
          </w:rPr>
          <w:t>Purpose</w:t>
        </w:r>
        <w:r>
          <w:rPr>
            <w:webHidden/>
          </w:rPr>
          <w:fldChar w:fldCharType="begin"/>
        </w:r>
        <w:r>
          <w:rPr>
            <w:webHidden/>
          </w:rPr>
          <w:instrText>PAGEREF _Toc532294428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29">
        <w:r>
          <w:rPr>
            <w:webHidden/>
            <w:rStyle w:val="IndexLink"/>
            <w:vanish w:val="false"/>
          </w:rPr>
          <w:t>1.2</w:t>
        </w:r>
        <w:r>
          <w:rPr>
            <w:rStyle w:val="IndexLink"/>
            <w:rFonts w:ascii="Calibri" w:hAnsi="Calibri" w:asciiTheme="minorHAnsi" w:hAnsiTheme="minorHAnsi"/>
            <w:b w:val="false"/>
            <w:i w:val="false"/>
            <w:caps w:val="false"/>
            <w:smallCaps w:val="false"/>
            <w:szCs w:val="22"/>
          </w:rPr>
          <w:tab/>
        </w:r>
        <w:r>
          <w:rPr>
            <w:rStyle w:val="IndexLink"/>
          </w:rPr>
          <w:t>About the Tool</w:t>
        </w:r>
        <w:r>
          <w:rPr>
            <w:webHidden/>
          </w:rPr>
          <w:fldChar w:fldCharType="begin"/>
        </w:r>
        <w:r>
          <w:rPr>
            <w:webHidden/>
          </w:rPr>
          <w:instrText>PAGEREF _Toc532294429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30">
        <w:r>
          <w:rPr>
            <w:webHidden/>
            <w:rStyle w:val="IndexLink"/>
            <w:vanish w:val="false"/>
          </w:rPr>
          <w:t>1.3</w:t>
        </w:r>
        <w:r>
          <w:rPr>
            <w:rStyle w:val="IndexLink"/>
            <w:rFonts w:ascii="Calibri" w:hAnsi="Calibri" w:asciiTheme="minorHAnsi" w:hAnsiTheme="minorHAnsi"/>
            <w:b w:val="false"/>
            <w:i w:val="false"/>
            <w:caps w:val="false"/>
            <w:smallCaps w:val="false"/>
            <w:szCs w:val="22"/>
          </w:rPr>
          <w:tab/>
        </w:r>
        <w:r>
          <w:rPr>
            <w:rStyle w:val="IndexLink"/>
          </w:rPr>
          <w:t>Servers</w:t>
        </w:r>
        <w:r>
          <w:rPr>
            <w:webHidden/>
          </w:rPr>
          <w:fldChar w:fldCharType="begin"/>
        </w:r>
        <w:r>
          <w:rPr>
            <w:webHidden/>
          </w:rPr>
          <w:instrText>PAGEREF _Toc532294430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660" w:leader="none"/>
          <w:tab w:val="right" w:pos="9350" w:leader="dot"/>
        </w:tabs>
        <w:rPr>
          <w:rFonts w:ascii="Calibri" w:hAnsi="Calibri" w:asciiTheme="minorHAnsi" w:hAnsiTheme="minorHAnsi"/>
          <w:b w:val="false"/>
          <w:b w:val="false"/>
          <w:caps w:val="false"/>
          <w:smallCaps w:val="false"/>
          <w:sz w:val="22"/>
          <w:szCs w:val="22"/>
        </w:rPr>
      </w:pPr>
      <w:hyperlink w:anchor="_Toc532294431">
        <w:r>
          <w:rPr>
            <w:webHidden/>
            <w:rStyle w:val="IndexLink"/>
            <w:vanish w:val="false"/>
          </w:rPr>
          <w:t>2.0</w:t>
        </w:r>
        <w:r>
          <w:rPr>
            <w:rStyle w:val="IndexLink"/>
            <w:rFonts w:ascii="Calibri" w:hAnsi="Calibri" w:asciiTheme="minorHAnsi" w:hAnsiTheme="minorHAnsi"/>
            <w:b w:val="false"/>
            <w:caps w:val="false"/>
            <w:smallCaps w:val="false"/>
            <w:sz w:val="22"/>
            <w:szCs w:val="22"/>
          </w:rPr>
          <w:tab/>
        </w:r>
        <w:r>
          <w:rPr>
            <w:rStyle w:val="IndexLink"/>
          </w:rPr>
          <w:t>Dashboard</w:t>
        </w:r>
        <w:r>
          <w:rPr>
            <w:webHidden/>
          </w:rPr>
          <w:fldChar w:fldCharType="begin"/>
        </w:r>
        <w:r>
          <w:rPr>
            <w:webHidden/>
          </w:rPr>
          <w:instrText>PAGEREF _Toc532294431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32">
        <w:r>
          <w:rPr>
            <w:webHidden/>
            <w:rStyle w:val="IndexLink"/>
            <w:vanish w:val="false"/>
          </w:rPr>
          <w:t>2.1</w:t>
        </w:r>
        <w:r>
          <w:rPr>
            <w:rStyle w:val="IndexLink"/>
            <w:rFonts w:ascii="Calibri" w:hAnsi="Calibri" w:asciiTheme="minorHAnsi" w:hAnsiTheme="minorHAnsi"/>
            <w:b w:val="false"/>
            <w:i w:val="false"/>
            <w:caps w:val="false"/>
            <w:smallCaps w:val="false"/>
            <w:szCs w:val="22"/>
          </w:rPr>
          <w:tab/>
        </w:r>
        <w:r>
          <w:rPr>
            <w:rStyle w:val="IndexLink"/>
          </w:rPr>
          <w:t>GroundWater Seepage Calculator (GWSC) Scenario</w:t>
        </w:r>
        <w:r>
          <w:rPr>
            <w:webHidden/>
          </w:rPr>
          <w:fldChar w:fldCharType="begin"/>
        </w:r>
        <w:r>
          <w:rPr>
            <w:webHidden/>
          </w:rPr>
          <w:instrText>PAGEREF _Toc532294432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33">
        <w:r>
          <w:rPr>
            <w:webHidden/>
            <w:rStyle w:val="IndexLink"/>
            <w:vanish w:val="false"/>
          </w:rPr>
          <w:t>2.2</w:t>
        </w:r>
        <w:r>
          <w:rPr>
            <w:rStyle w:val="IndexLink"/>
            <w:rFonts w:ascii="Calibri" w:hAnsi="Calibri" w:asciiTheme="minorHAnsi" w:hAnsiTheme="minorHAnsi"/>
            <w:b w:val="false"/>
            <w:i w:val="false"/>
            <w:caps w:val="false"/>
            <w:smallCaps w:val="false"/>
            <w:szCs w:val="22"/>
          </w:rPr>
          <w:tab/>
        </w:r>
        <w:r>
          <w:rPr>
            <w:rStyle w:val="IndexLink"/>
          </w:rPr>
          <w:t>Export to pdf</w:t>
        </w:r>
        <w:r>
          <w:rPr>
            <w:webHidden/>
          </w:rPr>
          <w:fldChar w:fldCharType="begin"/>
        </w:r>
        <w:r>
          <w:rPr>
            <w:webHidden/>
          </w:rPr>
          <w:instrText>PAGEREF _Toc532294433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34">
        <w:r>
          <w:rPr>
            <w:webHidden/>
            <w:rStyle w:val="IndexLink"/>
            <w:vanish w:val="false"/>
          </w:rPr>
          <w:t>2.3</w:t>
        </w:r>
        <w:r>
          <w:rPr>
            <w:rStyle w:val="IndexLink"/>
            <w:rFonts w:ascii="Calibri" w:hAnsi="Calibri" w:asciiTheme="minorHAnsi" w:hAnsiTheme="minorHAnsi"/>
            <w:b w:val="false"/>
            <w:i w:val="false"/>
            <w:caps w:val="false"/>
            <w:smallCaps w:val="false"/>
            <w:szCs w:val="22"/>
          </w:rPr>
          <w:tab/>
        </w:r>
        <w:r>
          <w:rPr>
            <w:rStyle w:val="IndexLink"/>
          </w:rPr>
          <w:t>Export to Excel</w:t>
        </w:r>
        <w:r>
          <w:rPr>
            <w:webHidden/>
          </w:rPr>
          <w:fldChar w:fldCharType="begin"/>
        </w:r>
        <w:r>
          <w:rPr>
            <w:webHidden/>
          </w:rPr>
          <w:instrText>PAGEREF _Toc532294434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660" w:leader="none"/>
          <w:tab w:val="right" w:pos="9350" w:leader="dot"/>
        </w:tabs>
        <w:rPr>
          <w:rFonts w:ascii="Calibri" w:hAnsi="Calibri" w:asciiTheme="minorHAnsi" w:hAnsiTheme="minorHAnsi"/>
          <w:b w:val="false"/>
          <w:b w:val="false"/>
          <w:caps w:val="false"/>
          <w:smallCaps w:val="false"/>
          <w:sz w:val="22"/>
          <w:szCs w:val="22"/>
        </w:rPr>
      </w:pPr>
      <w:hyperlink w:anchor="_Toc532294435">
        <w:r>
          <w:rPr>
            <w:webHidden/>
            <w:rStyle w:val="IndexLink"/>
            <w:vanish w:val="false"/>
          </w:rPr>
          <w:t>3.0</w:t>
        </w:r>
        <w:r>
          <w:rPr>
            <w:rStyle w:val="IndexLink"/>
            <w:rFonts w:ascii="Calibri" w:hAnsi="Calibri" w:asciiTheme="minorHAnsi" w:hAnsiTheme="minorHAnsi"/>
            <w:b w:val="false"/>
            <w:caps w:val="false"/>
            <w:smallCaps w:val="false"/>
            <w:sz w:val="22"/>
            <w:szCs w:val="22"/>
          </w:rPr>
          <w:tab/>
        </w:r>
        <w:r>
          <w:rPr>
            <w:rStyle w:val="IndexLink"/>
          </w:rPr>
          <w:t>Measurements</w:t>
        </w:r>
        <w:r>
          <w:rPr>
            <w:webHidden/>
          </w:rPr>
          <w:fldChar w:fldCharType="begin"/>
        </w:r>
        <w:r>
          <w:rPr>
            <w:webHidden/>
          </w:rPr>
          <w:instrText>PAGEREF _Toc532294435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36">
        <w:r>
          <w:rPr>
            <w:webHidden/>
            <w:rStyle w:val="IndexLink"/>
            <w:vanish w:val="false"/>
          </w:rPr>
          <w:t>3.1</w:t>
        </w:r>
        <w:r>
          <w:rPr>
            <w:rStyle w:val="IndexLink"/>
            <w:rFonts w:ascii="Calibri" w:hAnsi="Calibri" w:asciiTheme="minorHAnsi" w:hAnsiTheme="minorHAnsi"/>
            <w:b w:val="false"/>
            <w:i w:val="false"/>
            <w:caps w:val="false"/>
            <w:smallCaps w:val="false"/>
            <w:szCs w:val="22"/>
          </w:rPr>
          <w:tab/>
        </w:r>
        <w:r>
          <w:rPr>
            <w:rStyle w:val="IndexLink"/>
          </w:rPr>
          <w:t>Projects</w:t>
        </w:r>
        <w:r>
          <w:rPr>
            <w:webHidden/>
          </w:rPr>
          <w:fldChar w:fldCharType="begin"/>
        </w:r>
        <w:r>
          <w:rPr>
            <w:webHidden/>
          </w:rPr>
          <w:instrText>PAGEREF _Toc532294436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37">
        <w:r>
          <w:rPr>
            <w:webHidden/>
            <w:rStyle w:val="IndexLink"/>
            <w:vanish w:val="false"/>
          </w:rPr>
          <w:t>3.2</w:t>
        </w:r>
        <w:r>
          <w:rPr>
            <w:rStyle w:val="IndexLink"/>
            <w:rFonts w:ascii="Calibri" w:hAnsi="Calibri" w:asciiTheme="minorHAnsi" w:hAnsiTheme="minorHAnsi"/>
            <w:b w:val="false"/>
            <w:i w:val="false"/>
            <w:caps w:val="false"/>
            <w:smallCaps w:val="false"/>
            <w:szCs w:val="22"/>
          </w:rPr>
          <w:tab/>
        </w:r>
        <w:r>
          <w:rPr>
            <w:rStyle w:val="IndexLink"/>
          </w:rPr>
          <w:t>Sediments</w:t>
        </w:r>
        <w:r>
          <w:rPr>
            <w:webHidden/>
          </w:rPr>
          <w:fldChar w:fldCharType="begin"/>
        </w:r>
        <w:r>
          <w:rPr>
            <w:webHidden/>
          </w:rPr>
          <w:instrText>PAGEREF _Toc532294437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660" w:leader="none"/>
          <w:tab w:val="right" w:pos="9350" w:leader="dot"/>
        </w:tabs>
        <w:rPr>
          <w:rFonts w:ascii="Calibri" w:hAnsi="Calibri" w:asciiTheme="minorHAnsi" w:hAnsiTheme="minorHAnsi"/>
          <w:b w:val="false"/>
          <w:b w:val="false"/>
          <w:caps w:val="false"/>
          <w:smallCaps w:val="false"/>
          <w:sz w:val="22"/>
          <w:szCs w:val="22"/>
        </w:rPr>
      </w:pPr>
      <w:hyperlink w:anchor="_Toc532294438">
        <w:r>
          <w:rPr>
            <w:webHidden/>
            <w:rStyle w:val="IndexLink"/>
            <w:vanish w:val="false"/>
          </w:rPr>
          <w:t>4.0</w:t>
        </w:r>
        <w:r>
          <w:rPr>
            <w:rStyle w:val="IndexLink"/>
            <w:rFonts w:ascii="Calibri" w:hAnsi="Calibri" w:asciiTheme="minorHAnsi" w:hAnsiTheme="minorHAnsi"/>
            <w:b w:val="false"/>
            <w:caps w:val="false"/>
            <w:smallCaps w:val="false"/>
            <w:sz w:val="22"/>
            <w:szCs w:val="22"/>
          </w:rPr>
          <w:tab/>
        </w:r>
        <w:r>
          <w:rPr>
            <w:rStyle w:val="IndexLink"/>
          </w:rPr>
          <w:t>Parameters</w:t>
        </w:r>
        <w:r>
          <w:rPr>
            <w:webHidden/>
          </w:rPr>
          <w:fldChar w:fldCharType="begin"/>
        </w:r>
        <w:r>
          <w:rPr>
            <w:webHidden/>
          </w:rPr>
          <w:instrText>PAGEREF _Toc532294438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39">
        <w:r>
          <w:rPr>
            <w:webHidden/>
            <w:rStyle w:val="IndexLink"/>
            <w:vanish w:val="false"/>
          </w:rPr>
          <w:t>4.1</w:t>
        </w:r>
        <w:r>
          <w:rPr>
            <w:rStyle w:val="IndexLink"/>
            <w:rFonts w:ascii="Calibri" w:hAnsi="Calibri" w:asciiTheme="minorHAnsi" w:hAnsiTheme="minorHAnsi"/>
            <w:b w:val="false"/>
            <w:i w:val="false"/>
            <w:caps w:val="false"/>
            <w:smallCaps w:val="false"/>
            <w:szCs w:val="22"/>
          </w:rPr>
          <w:tab/>
        </w:r>
        <w:r>
          <w:rPr>
            <w:rStyle w:val="IndexLink"/>
          </w:rPr>
          <w:t>xxx</w:t>
        </w:r>
        <w:r>
          <w:rPr>
            <w:webHidden/>
          </w:rPr>
          <w:fldChar w:fldCharType="begin"/>
        </w:r>
        <w:r>
          <w:rPr>
            <w:webHidden/>
          </w:rPr>
          <w:instrText>PAGEREF _Toc532294439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40">
        <w:r>
          <w:rPr>
            <w:webHidden/>
            <w:rStyle w:val="IndexLink"/>
            <w:vanish w:val="false"/>
          </w:rPr>
          <w:t>4.2</w:t>
        </w:r>
        <w:r>
          <w:rPr>
            <w:rStyle w:val="IndexLink"/>
            <w:rFonts w:ascii="Calibri" w:hAnsi="Calibri" w:asciiTheme="minorHAnsi" w:hAnsiTheme="minorHAnsi"/>
            <w:b w:val="false"/>
            <w:i w:val="false"/>
            <w:caps w:val="false"/>
            <w:smallCaps w:val="false"/>
            <w:szCs w:val="22"/>
          </w:rPr>
          <w:tab/>
        </w:r>
        <w:r>
          <w:rPr>
            <w:rStyle w:val="IndexLink"/>
          </w:rPr>
          <w:t>xxx</w:t>
        </w:r>
        <w:r>
          <w:rPr>
            <w:webHidden/>
          </w:rPr>
          <w:fldChar w:fldCharType="begin"/>
        </w:r>
        <w:r>
          <w:rPr>
            <w:webHidden/>
          </w:rPr>
          <w:instrText>PAGEREF _Toc532294440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660" w:leader="none"/>
          <w:tab w:val="right" w:pos="9350" w:leader="dot"/>
        </w:tabs>
        <w:rPr>
          <w:rFonts w:ascii="Calibri" w:hAnsi="Calibri" w:asciiTheme="minorHAnsi" w:hAnsiTheme="minorHAnsi"/>
          <w:b w:val="false"/>
          <w:b w:val="false"/>
          <w:caps w:val="false"/>
          <w:smallCaps w:val="false"/>
          <w:sz w:val="22"/>
          <w:szCs w:val="22"/>
        </w:rPr>
      </w:pPr>
      <w:hyperlink w:anchor="_Toc532294441">
        <w:r>
          <w:rPr>
            <w:webHidden/>
            <w:rStyle w:val="IndexLink"/>
            <w:vanish w:val="false"/>
          </w:rPr>
          <w:t>5.0</w:t>
        </w:r>
        <w:r>
          <w:rPr>
            <w:rStyle w:val="IndexLink"/>
            <w:rFonts w:ascii="Calibri" w:hAnsi="Calibri" w:asciiTheme="minorHAnsi" w:hAnsiTheme="minorHAnsi"/>
            <w:b w:val="false"/>
            <w:caps w:val="false"/>
            <w:smallCaps w:val="false"/>
            <w:sz w:val="22"/>
            <w:szCs w:val="22"/>
          </w:rPr>
          <w:tab/>
        </w:r>
        <w:r>
          <w:rPr>
            <w:rStyle w:val="IndexLink"/>
          </w:rPr>
          <w:t>Tags</w:t>
        </w:r>
        <w:r>
          <w:rPr>
            <w:webHidden/>
          </w:rPr>
          <w:fldChar w:fldCharType="begin"/>
        </w:r>
        <w:r>
          <w:rPr>
            <w:webHidden/>
          </w:rPr>
          <w:instrText>PAGEREF _Toc532294441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42">
        <w:r>
          <w:rPr>
            <w:webHidden/>
            <w:rStyle w:val="IndexLink"/>
            <w:vanish w:val="false"/>
          </w:rPr>
          <w:t>5.1</w:t>
        </w:r>
        <w:r>
          <w:rPr>
            <w:rStyle w:val="IndexLink"/>
            <w:rFonts w:ascii="Calibri" w:hAnsi="Calibri" w:asciiTheme="minorHAnsi" w:hAnsiTheme="minorHAnsi"/>
            <w:b w:val="false"/>
            <w:i w:val="false"/>
            <w:caps w:val="false"/>
            <w:smallCaps w:val="false"/>
            <w:szCs w:val="22"/>
          </w:rPr>
          <w:tab/>
        </w:r>
        <w:r>
          <w:rPr>
            <w:rStyle w:val="IndexLink"/>
          </w:rPr>
          <w:t>xxx</w:t>
        </w:r>
        <w:r>
          <w:rPr>
            <w:webHidden/>
          </w:rPr>
          <w:fldChar w:fldCharType="begin"/>
        </w:r>
        <w:r>
          <w:rPr>
            <w:webHidden/>
          </w:rPr>
          <w:instrText>PAGEREF _Toc532294442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43">
        <w:r>
          <w:rPr>
            <w:webHidden/>
            <w:rStyle w:val="IndexLink"/>
            <w:vanish w:val="false"/>
          </w:rPr>
          <w:t>5.2</w:t>
        </w:r>
        <w:r>
          <w:rPr>
            <w:rStyle w:val="IndexLink"/>
            <w:rFonts w:ascii="Calibri" w:hAnsi="Calibri" w:asciiTheme="minorHAnsi" w:hAnsiTheme="minorHAnsi"/>
            <w:b w:val="false"/>
            <w:i w:val="false"/>
            <w:caps w:val="false"/>
            <w:smallCaps w:val="false"/>
            <w:szCs w:val="22"/>
          </w:rPr>
          <w:tab/>
        </w:r>
        <w:r>
          <w:rPr>
            <w:rStyle w:val="IndexLink"/>
          </w:rPr>
          <w:t>xxx</w:t>
        </w:r>
        <w:r>
          <w:rPr>
            <w:webHidden/>
          </w:rPr>
          <w:fldChar w:fldCharType="begin"/>
        </w:r>
        <w:r>
          <w:rPr>
            <w:webHidden/>
          </w:rPr>
          <w:instrText>PAGEREF _Toc532294443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660" w:leader="none"/>
          <w:tab w:val="right" w:pos="9350" w:leader="dot"/>
        </w:tabs>
        <w:rPr>
          <w:rFonts w:ascii="Calibri" w:hAnsi="Calibri" w:asciiTheme="minorHAnsi" w:hAnsiTheme="minorHAnsi"/>
          <w:b w:val="false"/>
          <w:b w:val="false"/>
          <w:caps w:val="false"/>
          <w:smallCaps w:val="false"/>
          <w:sz w:val="22"/>
          <w:szCs w:val="22"/>
        </w:rPr>
      </w:pPr>
      <w:hyperlink w:anchor="_Toc532294444">
        <w:r>
          <w:rPr>
            <w:webHidden/>
            <w:rStyle w:val="IndexLink"/>
            <w:vanish w:val="false"/>
          </w:rPr>
          <w:t>6.0</w:t>
        </w:r>
        <w:r>
          <w:rPr>
            <w:rStyle w:val="IndexLink"/>
            <w:rFonts w:ascii="Calibri" w:hAnsi="Calibri" w:asciiTheme="minorHAnsi" w:hAnsiTheme="minorHAnsi"/>
            <w:b w:val="false"/>
            <w:caps w:val="false"/>
            <w:smallCaps w:val="false"/>
            <w:sz w:val="22"/>
            <w:szCs w:val="22"/>
          </w:rPr>
          <w:tab/>
        </w:r>
        <w:r>
          <w:rPr>
            <w:rStyle w:val="IndexLink"/>
          </w:rPr>
          <w:t>User Documentation</w:t>
        </w:r>
        <w:r>
          <w:rPr>
            <w:webHidden/>
          </w:rPr>
          <w:fldChar w:fldCharType="begin"/>
        </w:r>
        <w:r>
          <w:rPr>
            <w:webHidden/>
          </w:rPr>
          <w:instrText>PAGEREF _Toc532294444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45">
        <w:r>
          <w:rPr>
            <w:webHidden/>
            <w:rStyle w:val="IndexLink"/>
            <w:vanish w:val="false"/>
          </w:rPr>
          <w:t>6.1</w:t>
        </w:r>
        <w:r>
          <w:rPr>
            <w:rStyle w:val="IndexLink"/>
            <w:rFonts w:ascii="Calibri" w:hAnsi="Calibri" w:asciiTheme="minorHAnsi" w:hAnsiTheme="minorHAnsi"/>
            <w:b w:val="false"/>
            <w:i w:val="false"/>
            <w:caps w:val="false"/>
            <w:smallCaps w:val="false"/>
            <w:szCs w:val="22"/>
          </w:rPr>
          <w:tab/>
        </w:r>
        <w:r>
          <w:rPr>
            <w:rStyle w:val="IndexLink"/>
          </w:rPr>
          <w:t>User Manual</w:t>
        </w:r>
        <w:r>
          <w:rPr>
            <w:webHidden/>
          </w:rPr>
          <w:fldChar w:fldCharType="begin"/>
        </w:r>
        <w:r>
          <w:rPr>
            <w:webHidden/>
          </w:rPr>
          <w:instrText>PAGEREF _Toc532294445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46">
        <w:r>
          <w:rPr>
            <w:webHidden/>
            <w:rStyle w:val="IndexLink"/>
            <w:vanish w:val="false"/>
          </w:rPr>
          <w:t>6.2</w:t>
        </w:r>
        <w:r>
          <w:rPr>
            <w:rStyle w:val="IndexLink"/>
            <w:rFonts w:ascii="Calibri" w:hAnsi="Calibri" w:asciiTheme="minorHAnsi" w:hAnsiTheme="minorHAnsi"/>
            <w:b w:val="false"/>
            <w:i w:val="false"/>
            <w:caps w:val="false"/>
            <w:smallCaps w:val="false"/>
            <w:szCs w:val="22"/>
          </w:rPr>
          <w:tab/>
        </w:r>
        <w:r>
          <w:rPr>
            <w:rStyle w:val="IndexLink"/>
          </w:rPr>
          <w:t>Release Notes</w:t>
        </w:r>
        <w:r>
          <w:rPr>
            <w:webHidden/>
          </w:rPr>
          <w:fldChar w:fldCharType="begin"/>
        </w:r>
        <w:r>
          <w:rPr>
            <w:webHidden/>
          </w:rPr>
          <w:instrText>PAGEREF _Toc532294446 \h</w:instrText>
        </w:r>
        <w:r>
          <w:rPr>
            <w:webHidden/>
          </w:rPr>
          <w:fldChar w:fldCharType="separate"/>
        </w:r>
        <w:r>
          <w:rPr>
            <w:rStyle w:val="IndexLink"/>
            <w:vanish w:val="false"/>
          </w:rPr>
          <w:tab/>
          <w:t>15</w:t>
        </w:r>
        <w:r>
          <w:rPr>
            <w:webHidden/>
          </w:rPr>
          <w:fldChar w:fldCharType="end"/>
        </w:r>
      </w:hyperlink>
    </w:p>
    <w:p>
      <w:pPr>
        <w:pStyle w:val="Contents1"/>
        <w:tabs>
          <w:tab w:val="clear" w:pos="720"/>
          <w:tab w:val="left" w:pos="660" w:leader="none"/>
          <w:tab w:val="right" w:pos="9350" w:leader="dot"/>
        </w:tabs>
        <w:rPr>
          <w:rFonts w:ascii="Calibri" w:hAnsi="Calibri" w:asciiTheme="minorHAnsi" w:hAnsiTheme="minorHAnsi"/>
          <w:b w:val="false"/>
          <w:b w:val="false"/>
          <w:caps w:val="false"/>
          <w:smallCaps w:val="false"/>
          <w:sz w:val="22"/>
          <w:szCs w:val="22"/>
        </w:rPr>
      </w:pPr>
      <w:hyperlink w:anchor="_Toc532294447">
        <w:r>
          <w:rPr>
            <w:webHidden/>
            <w:rStyle w:val="IndexLink"/>
            <w:vanish w:val="false"/>
          </w:rPr>
          <w:t>7.0</w:t>
        </w:r>
        <w:r>
          <w:rPr>
            <w:rStyle w:val="IndexLink"/>
            <w:rFonts w:ascii="Calibri" w:hAnsi="Calibri" w:asciiTheme="minorHAnsi" w:hAnsiTheme="minorHAnsi"/>
            <w:b w:val="false"/>
            <w:caps w:val="false"/>
            <w:smallCaps w:val="false"/>
            <w:sz w:val="22"/>
            <w:szCs w:val="22"/>
          </w:rPr>
          <w:tab/>
        </w:r>
        <w:r>
          <w:rPr>
            <w:rStyle w:val="IndexLink"/>
          </w:rPr>
          <w:t>Help/Suggestions</w:t>
        </w:r>
        <w:r>
          <w:rPr>
            <w:webHidden/>
          </w:rPr>
          <w:fldChar w:fldCharType="begin"/>
        </w:r>
        <w:r>
          <w:rPr>
            <w:webHidden/>
          </w:rPr>
          <w:instrText>PAGEREF _Toc532294447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48">
        <w:r>
          <w:rPr>
            <w:webHidden/>
            <w:rStyle w:val="IndexLink"/>
            <w:vanish w:val="false"/>
          </w:rPr>
          <w:t>7.1</w:t>
        </w:r>
        <w:r>
          <w:rPr>
            <w:rStyle w:val="IndexLink"/>
            <w:rFonts w:ascii="Calibri" w:hAnsi="Calibri" w:asciiTheme="minorHAnsi" w:hAnsiTheme="minorHAnsi"/>
            <w:b w:val="false"/>
            <w:i w:val="false"/>
            <w:caps w:val="false"/>
            <w:smallCaps w:val="false"/>
            <w:szCs w:val="22"/>
          </w:rPr>
          <w:tab/>
        </w:r>
        <w:r>
          <w:rPr>
            <w:rStyle w:val="IndexLink"/>
          </w:rPr>
          <w:t>Request Help</w:t>
        </w:r>
        <w:r>
          <w:rPr>
            <w:webHidden/>
          </w:rPr>
          <w:fldChar w:fldCharType="begin"/>
        </w:r>
        <w:r>
          <w:rPr>
            <w:webHidden/>
          </w:rPr>
          <w:instrText>PAGEREF _Toc532294448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49">
        <w:r>
          <w:rPr>
            <w:webHidden/>
            <w:rStyle w:val="IndexLink"/>
            <w:vanish w:val="false"/>
          </w:rPr>
          <w:t>7.2</w:t>
        </w:r>
        <w:r>
          <w:rPr>
            <w:rStyle w:val="IndexLink"/>
            <w:rFonts w:ascii="Calibri" w:hAnsi="Calibri" w:asciiTheme="minorHAnsi" w:hAnsiTheme="minorHAnsi"/>
            <w:b w:val="false"/>
            <w:i w:val="false"/>
            <w:caps w:val="false"/>
            <w:smallCaps w:val="false"/>
            <w:szCs w:val="22"/>
          </w:rPr>
          <w:tab/>
        </w:r>
        <w:r>
          <w:rPr>
            <w:rStyle w:val="IndexLink"/>
          </w:rPr>
          <w:t>Suggestions</w:t>
        </w:r>
        <w:r>
          <w:rPr>
            <w:webHidden/>
          </w:rPr>
          <w:fldChar w:fldCharType="begin"/>
        </w:r>
        <w:r>
          <w:rPr>
            <w:webHidden/>
          </w:rPr>
          <w:instrText>PAGEREF _Toc532294449 \h</w:instrText>
        </w:r>
        <w:r>
          <w:rPr>
            <w:webHidden/>
          </w:rPr>
          <w:fldChar w:fldCharType="separate"/>
        </w:r>
        <w:r>
          <w:rPr>
            <w:rStyle w:val="IndexLink"/>
            <w:vanish w:val="false"/>
          </w:rPr>
          <w:tab/>
          <w:t>16</w:t>
        </w:r>
        <w:r>
          <w:rPr>
            <w:webHidden/>
          </w:rPr>
          <w:fldChar w:fldCharType="end"/>
        </w:r>
      </w:hyperlink>
    </w:p>
    <w:p>
      <w:pPr>
        <w:pStyle w:val="Contents1"/>
        <w:tabs>
          <w:tab w:val="clear" w:pos="720"/>
          <w:tab w:val="left" w:pos="660" w:leader="none"/>
          <w:tab w:val="right" w:pos="9350" w:leader="dot"/>
        </w:tabs>
        <w:rPr>
          <w:rFonts w:ascii="Calibri" w:hAnsi="Calibri" w:asciiTheme="minorHAnsi" w:hAnsiTheme="minorHAnsi"/>
          <w:b w:val="false"/>
          <w:b w:val="false"/>
          <w:caps w:val="false"/>
          <w:smallCaps w:val="false"/>
          <w:sz w:val="22"/>
          <w:szCs w:val="22"/>
        </w:rPr>
      </w:pPr>
      <w:hyperlink w:anchor="_Toc532294450">
        <w:r>
          <w:rPr>
            <w:webHidden/>
            <w:rStyle w:val="IndexLink"/>
            <w:vanish w:val="false"/>
          </w:rPr>
          <w:t>8.0</w:t>
        </w:r>
        <w:r>
          <w:rPr>
            <w:rStyle w:val="IndexLink"/>
            <w:rFonts w:ascii="Calibri" w:hAnsi="Calibri" w:asciiTheme="minorHAnsi" w:hAnsiTheme="minorHAnsi"/>
            <w:b w:val="false"/>
            <w:caps w:val="false"/>
            <w:smallCaps w:val="false"/>
            <w:sz w:val="22"/>
            <w:szCs w:val="22"/>
          </w:rPr>
          <w:tab/>
        </w:r>
        <w:r>
          <w:rPr>
            <w:rStyle w:val="IndexLink"/>
          </w:rPr>
          <w:t>My Account</w:t>
        </w:r>
        <w:r>
          <w:rPr>
            <w:webHidden/>
          </w:rPr>
          <w:fldChar w:fldCharType="begin"/>
        </w:r>
        <w:r>
          <w:rPr>
            <w:webHidden/>
          </w:rPr>
          <w:instrText>PAGEREF _Toc532294450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51">
        <w:r>
          <w:rPr>
            <w:webHidden/>
            <w:rStyle w:val="IndexLink"/>
            <w:vanish w:val="false"/>
          </w:rPr>
          <w:t>8.1</w:t>
        </w:r>
        <w:r>
          <w:rPr>
            <w:rStyle w:val="IndexLink"/>
            <w:rFonts w:ascii="Calibri" w:hAnsi="Calibri" w:asciiTheme="minorHAnsi" w:hAnsiTheme="minorHAnsi"/>
            <w:b w:val="false"/>
            <w:i w:val="false"/>
            <w:caps w:val="false"/>
            <w:smallCaps w:val="false"/>
            <w:szCs w:val="22"/>
          </w:rPr>
          <w:tab/>
        </w:r>
        <w:r>
          <w:rPr>
            <w:rStyle w:val="IndexLink"/>
          </w:rPr>
          <w:t>My Profile</w:t>
        </w:r>
        <w:r>
          <w:rPr>
            <w:webHidden/>
          </w:rPr>
          <w:fldChar w:fldCharType="begin"/>
        </w:r>
        <w:r>
          <w:rPr>
            <w:webHidden/>
          </w:rPr>
          <w:instrText>PAGEREF _Toc532294451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80" w:leader="none"/>
          <w:tab w:val="right" w:pos="9350" w:leader="dot"/>
        </w:tabs>
        <w:rPr>
          <w:rFonts w:ascii="Calibri" w:hAnsi="Calibri" w:asciiTheme="minorHAnsi" w:hAnsiTheme="minorHAnsi"/>
          <w:b w:val="false"/>
          <w:b w:val="false"/>
          <w:i w:val="false"/>
          <w:i w:val="false"/>
          <w:caps w:val="false"/>
          <w:smallCaps w:val="false"/>
          <w:szCs w:val="22"/>
        </w:rPr>
      </w:pPr>
      <w:hyperlink w:anchor="_Toc532294452">
        <w:r>
          <w:rPr>
            <w:webHidden/>
            <w:rStyle w:val="IndexLink"/>
            <w:vanish w:val="false"/>
          </w:rPr>
          <w:t>8.2</w:t>
        </w:r>
        <w:r>
          <w:rPr>
            <w:rStyle w:val="IndexLink"/>
            <w:rFonts w:ascii="Calibri" w:hAnsi="Calibri" w:asciiTheme="minorHAnsi" w:hAnsiTheme="minorHAnsi"/>
            <w:b w:val="false"/>
            <w:i w:val="false"/>
            <w:caps w:val="false"/>
            <w:smallCaps w:val="false"/>
            <w:szCs w:val="22"/>
          </w:rPr>
          <w:tab/>
        </w:r>
        <w:r>
          <w:rPr>
            <w:rStyle w:val="IndexLink"/>
          </w:rPr>
          <w:t>Change Password</w:t>
        </w:r>
        <w:r>
          <w:rPr>
            <w:webHidden/>
          </w:rPr>
          <w:fldChar w:fldCharType="begin"/>
        </w:r>
        <w:r>
          <w:rPr>
            <w:webHidden/>
          </w:rPr>
          <w:instrText>PAGEREF _Toc532294452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9350" w:leader="dot"/>
        </w:tabs>
        <w:rPr>
          <w:rFonts w:ascii="Calibri" w:hAnsi="Calibri" w:asciiTheme="minorHAnsi" w:hAnsiTheme="minorHAnsi"/>
          <w:b w:val="false"/>
          <w:b w:val="false"/>
          <w:caps w:val="false"/>
          <w:smallCaps w:val="false"/>
          <w:sz w:val="22"/>
          <w:szCs w:val="22"/>
        </w:rPr>
      </w:pPr>
      <w:hyperlink w:anchor="_Toc532294453">
        <w:r>
          <w:rPr>
            <w:webHidden/>
          </w:rPr>
          <w:fldChar w:fldCharType="begin"/>
        </w:r>
        <w:r>
          <w:rPr>
            <w:webHidden/>
          </w:rPr>
          <w:instrText>PAGEREF _Toc532294453 \h</w:instrText>
        </w:r>
        <w:r>
          <w:rPr>
            <w:webHidden/>
          </w:rPr>
          <w:fldChar w:fldCharType="separate"/>
        </w:r>
        <w:r>
          <w:rPr>
            <w:webHidden/>
            <w:rStyle w:val="IndexLink"/>
            <w:vanish w:val="false"/>
          </w:rPr>
          <w:t>References</w:t>
          <w:tab/>
          <w:t>18</w:t>
        </w:r>
        <w:r>
          <w:rPr>
            <w:webHidden/>
          </w:rPr>
          <w:fldChar w:fldCharType="end"/>
        </w:r>
      </w:hyperlink>
    </w:p>
    <w:p>
      <w:pPr>
        <w:pStyle w:val="Normal"/>
        <w:rPr/>
      </w:pPr>
      <w:r>
        <w:rPr/>
      </w:r>
      <w:r>
        <w:rPr/>
        <w:fldChar w:fldCharType="end"/>
      </w:r>
    </w:p>
    <w:p>
      <w:pPr>
        <w:pStyle w:val="Subtitle"/>
        <w:rPr/>
      </w:pPr>
      <w:r>
        <w:rPr/>
        <w:t>List of Figures</w:t>
      </w:r>
    </w:p>
    <w:p>
      <w:pPr>
        <w:pStyle w:val="Tableoffigures"/>
        <w:tabs>
          <w:tab w:val="clear" w:pos="720"/>
          <w:tab w:val="right" w:pos="9350" w:leader="dot"/>
        </w:tabs>
        <w:rPr>
          <w:rFonts w:ascii="Calibri" w:hAnsi="Calibri" w:asciiTheme="minorHAnsi" w:hAnsiTheme="minorHAnsi"/>
          <w:b w:val="false"/>
          <w:b w:val="false"/>
          <w:i w:val="false"/>
          <w:i w:val="false"/>
          <w:caps w:val="false"/>
          <w:smallCaps w:val="false"/>
          <w:sz w:val="22"/>
          <w:szCs w:val="22"/>
        </w:rPr>
      </w:pPr>
      <w:r>
        <w:fldChar w:fldCharType="begin"/>
      </w:r>
      <w:r>
        <w:rPr>
          <w:rStyle w:val="IndexLink"/>
        </w:rPr>
        <w:instrText> TOC \c "Figure" </w:instrText>
      </w:r>
      <w:r>
        <w:rPr>
          <w:rStyle w:val="IndexLink"/>
        </w:rPr>
        <w:fldChar w:fldCharType="separate"/>
      </w:r>
      <w:hyperlink w:anchor="_Toc532294454">
        <w:r>
          <w:rPr>
            <w:rStyle w:val="IndexLink"/>
          </w:rPr>
          <w:t>Figure 1: Designated input data space for the Bredehoeft worksheet</w:t>
        </w:r>
        <w:r>
          <w:rPr>
            <w:webHidden/>
          </w:rPr>
          <w:fldChar w:fldCharType="begin"/>
        </w:r>
        <w:r>
          <w:rPr>
            <w:webHidden/>
          </w:rPr>
          <w:instrText>PAGEREF _Toc532294454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350" w:leader="dot"/>
        </w:tabs>
        <w:rPr>
          <w:rFonts w:ascii="Calibri" w:hAnsi="Calibri" w:asciiTheme="minorHAnsi" w:hAnsiTheme="minorHAnsi"/>
          <w:b w:val="false"/>
          <w:b w:val="false"/>
          <w:i w:val="false"/>
          <w:i w:val="false"/>
          <w:caps w:val="false"/>
          <w:smallCaps w:val="false"/>
          <w:sz w:val="22"/>
          <w:szCs w:val="22"/>
        </w:rPr>
      </w:pPr>
      <w:hyperlink w:anchor="_Toc532294455">
        <w:r>
          <w:rPr>
            <w:rStyle w:val="IndexLink"/>
          </w:rPr>
          <w:t>Figure 2: Example of an executed Bredehoeft worksheet</w:t>
        </w:r>
        <w:r>
          <w:rPr>
            <w:webHidden/>
          </w:rPr>
          <w:fldChar w:fldCharType="begin"/>
        </w:r>
        <w:r>
          <w:rPr>
            <w:webHidden/>
          </w:rPr>
          <w:instrText>PAGEREF _Toc532294455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9350" w:leader="dot"/>
        </w:tabs>
        <w:rPr>
          <w:rFonts w:ascii="Calibri" w:hAnsi="Calibri" w:asciiTheme="minorHAnsi" w:hAnsiTheme="minorHAnsi"/>
          <w:b w:val="false"/>
          <w:b w:val="false"/>
          <w:i w:val="false"/>
          <w:i w:val="false"/>
          <w:caps w:val="false"/>
          <w:smallCaps w:val="false"/>
          <w:sz w:val="22"/>
          <w:szCs w:val="22"/>
        </w:rPr>
      </w:pPr>
      <w:hyperlink w:anchor="_Toc532294456">
        <w:r>
          <w:rPr>
            <w:rStyle w:val="IndexLink"/>
          </w:rPr>
          <w:t>Figure 3: Designated input data space for the Schmidt worksheet</w:t>
        </w:r>
        <w:r>
          <w:rPr>
            <w:webHidden/>
          </w:rPr>
          <w:fldChar w:fldCharType="begin"/>
        </w:r>
        <w:r>
          <w:rPr>
            <w:webHidden/>
          </w:rPr>
          <w:instrText>PAGEREF _Toc532294456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350" w:leader="dot"/>
        </w:tabs>
        <w:rPr>
          <w:rFonts w:ascii="Calibri" w:hAnsi="Calibri" w:asciiTheme="minorHAnsi" w:hAnsiTheme="minorHAnsi"/>
          <w:b w:val="false"/>
          <w:b w:val="false"/>
          <w:i w:val="false"/>
          <w:i w:val="false"/>
          <w:caps w:val="false"/>
          <w:smallCaps w:val="false"/>
          <w:sz w:val="22"/>
          <w:szCs w:val="22"/>
        </w:rPr>
      </w:pPr>
      <w:hyperlink w:anchor="_Toc532294457">
        <w:r>
          <w:rPr>
            <w:rStyle w:val="IndexLink"/>
          </w:rPr>
          <w:t>Figure 4: Example of an executed Schmidt worksheet</w:t>
        </w:r>
        <w:r>
          <w:rPr>
            <w:webHidden/>
          </w:rPr>
          <w:fldChar w:fldCharType="begin"/>
        </w:r>
        <w:r>
          <w:rPr>
            <w:webHidden/>
          </w:rPr>
          <w:instrText>PAGEREF _Toc532294457 \h</w:instrText>
        </w:r>
        <w:r>
          <w:rPr>
            <w:webHidden/>
          </w:rPr>
          <w:fldChar w:fldCharType="separate"/>
        </w:r>
        <w:r>
          <w:rPr>
            <w:rStyle w:val="IndexLink"/>
            <w:vanish w:val="false"/>
          </w:rPr>
          <w:tab/>
          <w:t>11</w:t>
        </w:r>
        <w:r>
          <w:rPr>
            <w:webHidden/>
          </w:rPr>
          <w:fldChar w:fldCharType="end"/>
        </w:r>
      </w:hyperlink>
    </w:p>
    <w:p>
      <w:pPr>
        <w:pStyle w:val="Subtitle"/>
        <w:rPr/>
      </w:pPr>
      <w:r>
        <w:rPr/>
        <w:t>List of Tables</w:t>
      </w:r>
      <w:r>
        <w:rPr/>
        <w:fldChar w:fldCharType="end"/>
      </w:r>
    </w:p>
    <w:p>
      <w:pPr>
        <w:pStyle w:val="Normal"/>
        <w:rPr/>
      </w:pPr>
      <w:r>
        <w:rPr/>
        <w:t>xxx</w:t>
      </w:r>
    </w:p>
    <w:p>
      <w:pPr>
        <w:pStyle w:val="Normal"/>
        <w:rPr/>
      </w:pPr>
      <w:r>
        <w:rPr/>
      </w:r>
      <w:r>
        <w:br w:type="page"/>
      </w:r>
    </w:p>
    <w:p>
      <w:pPr>
        <w:pStyle w:val="Title"/>
        <w:rPr/>
      </w:pPr>
      <w:r>
        <w:rPr/>
        <w:t>GroundWater Seepage Calculator (GWSC): Steady-State Single-Event Non-Redistribution and Transient Single-Event Non-Redistribution.</w:t>
      </w:r>
    </w:p>
    <w:p>
      <w:pPr>
        <w:pStyle w:val="Heading1"/>
        <w:rPr/>
      </w:pPr>
      <w:bookmarkStart w:id="0" w:name="_Toc531679803"/>
      <w:bookmarkStart w:id="1" w:name="_Toc532294427"/>
      <w:r>
        <w:rPr/>
        <w:t>1.0</w:t>
        <w:tab/>
        <w:t>Introduction</w:t>
      </w:r>
      <w:bookmarkEnd w:id="0"/>
      <w:bookmarkEnd w:id="1"/>
    </w:p>
    <w:p>
      <w:pPr>
        <w:pStyle w:val="Normal"/>
        <w:ind w:firstLine="720"/>
        <w:rPr/>
      </w:pPr>
      <w:r>
        <w:rPr/>
        <w:t>This web application utilizes Steady-State Sediment and Transient Single-Event Non-Redistribution temperature profile to estimate groundwater seepage flux. Users are encouraged to familiarize with the theory beforehand. The only assumed parameters in the steady-state models are volumetric heat capacity of water (ρfcf) and thermal conductivity (k) of the saturated porous media. Solution of the analytical equations for steady-state conditions depends on input of values for the volumetric heat capacity of water and the thermal conductivity of sediment. The value of the volumetric heat capacity of water will vary between 4.19x106 and 4.12x106 J/m3-°C as a function of salinity from freshwater (salinity 0 ppt) to seawater (salinity 35 ppt) at 20°C. Sharqawy et al. (2010) provide a review of mathematical relationships that can be used to calculate values at other temperatures and salinity.</w:t>
      </w:r>
    </w:p>
    <w:p>
      <w:pPr>
        <w:pStyle w:val="Normal"/>
        <w:ind w:firstLine="720"/>
        <w:rPr/>
      </w:pPr>
      <w:r>
        <w:rPr/>
        <w:t>A description of the factors that influence sediment thermal conductivity has been summarized in Stonestrom and Constanz (2003). The grain size of sediment materials and the organic matter content are two important factors that influence the value of this parameter. Stonestrom and Constanz (2003) provided a review of measured or estimated values for a variety of porous materials and a commonly recommended default value for sediments is 1.84 J/m.s.°C. This value is representative of a sandy sediment with little or no organic matter. However, Duque et al (2016) have shown that use of this default value can lead to overestimation of calculated seepage flux by a factor of 30%, which can be significant in locations with seepage flux on the order of 1 cm/day or less.</w:t>
      </w:r>
    </w:p>
    <w:p>
      <w:pPr>
        <w:pStyle w:val="Normal"/>
        <w:ind w:firstLine="720"/>
        <w:rPr/>
      </w:pPr>
      <w:r>
        <w:rPr/>
        <w:t>The local surficial geology, sediment depositional environment, and the presence of vegetation or other sources of organic matter will influence characteristics of the sediment material. To provide an updated point of reference for selection of sediment thermal conductivity for a range of depositional systems for inland and coastal environments, a review was conducted of studies where sediment thermal conductivity was measured directly or specifically optimized during model calibration. These results are summarized in the table at left, which indicates that the common default value of 1.84 J/m.s. °C represents the high end of the distribution. The sediment origin, type and texture descriptors listed in the table can be used to select a value that seems appropriate for the investigated water body. Alternatively, measurements of thermal conductivity on sampled sediment cores can provide a more direct assessment of the value(s) to use for modeling.</w:t>
      </w:r>
    </w:p>
    <w:p>
      <w:pPr>
        <w:pStyle w:val="Heading2"/>
        <w:rPr/>
      </w:pPr>
      <w:bookmarkStart w:id="2" w:name="_Toc531679804"/>
      <w:bookmarkStart w:id="3" w:name="_Toc532294428"/>
      <w:r>
        <w:rPr/>
        <w:t>1.1</w:t>
        <w:tab/>
        <w:t>Purpose</w:t>
      </w:r>
      <w:bookmarkEnd w:id="2"/>
      <w:bookmarkEnd w:id="3"/>
    </w:p>
    <w:p>
      <w:pPr>
        <w:pStyle w:val="Normal"/>
        <w:ind w:firstLine="720"/>
        <w:rPr>
          <w:color w:val="212121"/>
        </w:rPr>
      </w:pPr>
      <w:r>
        <w:rPr>
          <w:color w:val="212121"/>
        </w:rPr>
        <w:t>Ground Water Seepage Calculator (GWSC): Steady-State Single-Event Non-Redistribution and Transient Single-Event Non-Redistribution. This web application utilizes steady-state sediment temperature profile to estimate groundwater seepage flux as well as Transient Single-Event Non-Redistribution.</w:t>
      </w:r>
    </w:p>
    <w:p>
      <w:pPr>
        <w:pStyle w:val="Heading2"/>
        <w:rPr/>
      </w:pPr>
      <w:bookmarkStart w:id="4" w:name="_Toc531679805"/>
      <w:bookmarkStart w:id="5" w:name="_Toc532294429"/>
      <w:r>
        <w:rPr/>
        <w:t>1.2</w:t>
        <w:tab/>
        <w:t>About the Tool</w:t>
      </w:r>
      <w:bookmarkEnd w:id="4"/>
      <w:bookmarkEnd w:id="5"/>
    </w:p>
    <w:p>
      <w:pPr>
        <w:pStyle w:val="TextBody"/>
        <w:ind w:firstLine="720"/>
        <w:rPr>
          <w:color w:val="24292E"/>
        </w:rPr>
      </w:pPr>
      <w:r>
        <w:rPr>
          <w:color w:val="24292E"/>
        </w:rPr>
        <w:t>This application is based on the groundwater seepage calculator based on the analytical solutions from the following journal articles:</w:t>
      </w:r>
    </w:p>
    <w:p>
      <w:pPr>
        <w:pStyle w:val="TextBody"/>
        <w:numPr>
          <w:ilvl w:val="0"/>
          <w:numId w:val="3"/>
        </w:numPr>
        <w:tabs>
          <w:tab w:val="clear" w:pos="720"/>
          <w:tab w:val="left" w:pos="0" w:leader="none"/>
        </w:tabs>
        <w:spacing w:before="0" w:after="0"/>
        <w:jc w:val="left"/>
        <w:rPr>
          <w:color w:val="24292E"/>
        </w:rPr>
      </w:pPr>
      <w:r>
        <w:rPr>
          <w:color w:val="24292E"/>
        </w:rPr>
        <w:t xml:space="preserve">Bredehoeft, J.D. and Papadopulos, I.S., 1965. Rates of vertical groundwater movement estimated from the Earth's thermal profile. Water Resour. Res., 1(2): 325-328.  </w:t>
      </w:r>
    </w:p>
    <w:p>
      <w:pPr>
        <w:pStyle w:val="TextBody"/>
        <w:numPr>
          <w:ilvl w:val="0"/>
          <w:numId w:val="3"/>
        </w:numPr>
        <w:tabs>
          <w:tab w:val="clear" w:pos="720"/>
          <w:tab w:val="left" w:pos="0" w:leader="none"/>
        </w:tabs>
        <w:spacing w:before="60" w:after="160"/>
        <w:jc w:val="left"/>
        <w:rPr/>
      </w:pPr>
      <w:r>
        <w:rPr>
          <w:color w:val="24292E"/>
        </w:rPr>
        <w:t>Schmidt, C., Conant Jr, B., Bayer-Raich, M. and Schirmer, M., 2007. Evaluation and field-scale application of an analytical method to quantify groundwater discharge using mapped streambed temperatures. Journal of Hydrology, 347(3–4): 292-307.</w:t>
      </w:r>
    </w:p>
    <w:p>
      <w:pPr>
        <w:pStyle w:val="Heading2"/>
        <w:rPr/>
      </w:pPr>
      <w:bookmarkStart w:id="6" w:name="_Toc531679806"/>
      <w:bookmarkStart w:id="7" w:name="_Toc532294430"/>
      <w:r>
        <w:rPr/>
        <w:t>1.3</w:t>
        <w:tab/>
        <w:t>Servers</w:t>
      </w:r>
      <w:bookmarkEnd w:id="6"/>
      <w:bookmarkEnd w:id="7"/>
    </w:p>
    <w:p>
      <w:pPr>
        <w:pStyle w:val="Normal"/>
        <w:ind w:firstLine="720"/>
        <w:rPr/>
      </w:pPr>
      <w:r>
        <w:rPr/>
        <w:t>The GWSC web tool and stand-alone version has been developed primarily using Django web framework and PostgreSQL for database management. While we tested the site with Internet Explorer, Safari, Chrome, and Firefox, there are some sections of the site that may not look correct using Internet Explorer browsers. Firefox (https://www.mozilla.org/en-US/firefox/new/) is the recommended browser for use on the GEMM website.</w:t>
      </w:r>
    </w:p>
    <w:p>
      <w:pPr>
        <w:pStyle w:val="Normal"/>
        <w:ind w:firstLine="720"/>
        <w:rPr/>
      </w:pPr>
      <w:r>
        <w:rPr/>
        <w:t xml:space="preserve">The GWSC server is currently located on the following static IP addresses: </w:t>
      </w:r>
      <w:hyperlink r:id="rId11">
        <w:r>
          <w:rPr>
            <w:rStyle w:val="InternetLink"/>
          </w:rPr>
          <w:t>https://134.67.216.102/</w:t>
        </w:r>
      </w:hyperlink>
    </w:p>
    <w:p>
      <w:pPr>
        <w:pStyle w:val="Normal"/>
        <w:rPr/>
      </w:pPr>
      <w:r>
        <w:rPr/>
      </w:r>
    </w:p>
    <w:p>
      <w:pPr>
        <w:pStyle w:val="Normal"/>
        <w:rPr/>
      </w:pPr>
      <w:r>
        <w:rPr/>
        <w:t>End section</w:t>
      </w:r>
    </w:p>
    <w:p>
      <w:pPr>
        <w:pStyle w:val="Normal"/>
        <w:rPr/>
      </w:pPr>
      <w:r>
        <w:rPr/>
      </w:r>
      <w:r>
        <w:br w:type="page"/>
      </w:r>
    </w:p>
    <w:p>
      <w:pPr>
        <w:pStyle w:val="Heading1"/>
        <w:rPr/>
      </w:pPr>
      <w:bookmarkStart w:id="8" w:name="_Toc531679807"/>
      <w:bookmarkStart w:id="9" w:name="_Toc532294431"/>
      <w:r>
        <w:rPr/>
        <w:t>2.0</w:t>
        <w:tab/>
        <w:t>Dashboard</w:t>
      </w:r>
      <w:bookmarkEnd w:id="8"/>
      <w:bookmarkEnd w:id="9"/>
    </w:p>
    <w:p>
      <w:pPr>
        <w:pStyle w:val="Heading2"/>
        <w:rPr/>
      </w:pPr>
      <w:bookmarkStart w:id="10" w:name="_Toc532294432"/>
      <w:bookmarkStart w:id="11" w:name="_Toc531679808"/>
      <w:r>
        <w:rPr/>
        <w:t>2.1</w:t>
        <w:tab/>
      </w:r>
      <w:bookmarkEnd w:id="11"/>
      <w:r>
        <w:rPr>
          <w:color w:val="212121"/>
          <w:sz w:val="24"/>
          <w:szCs w:val="24"/>
        </w:rPr>
        <w:t>GroundWater Seepage Calculator (GWSC) Scenario</w:t>
      </w:r>
      <w:bookmarkEnd w:id="10"/>
    </w:p>
    <w:p>
      <w:pPr>
        <w:pStyle w:val="Heading3"/>
        <w:numPr>
          <w:ilvl w:val="2"/>
          <w:numId w:val="2"/>
        </w:numPr>
        <w:rPr>
          <w:rFonts w:ascii="Times New Roman" w:hAnsi="Times New Roman"/>
          <w:sz w:val="24"/>
          <w:szCs w:val="24"/>
        </w:rPr>
      </w:pPr>
      <w:r>
        <w:rPr>
          <w:rFonts w:ascii="Times New Roman" w:hAnsi="Times New Roman"/>
          <w:sz w:val="24"/>
          <w:szCs w:val="24"/>
        </w:rPr>
        <w:t>2.1.1</w:t>
        <w:tab/>
      </w:r>
      <w:r>
        <w:rPr>
          <w:rFonts w:ascii="Times New Roman" w:hAnsi="Times New Roman"/>
          <w:color w:val="212121"/>
          <w:sz w:val="24"/>
          <w:szCs w:val="24"/>
        </w:rPr>
        <w:t>Steady-State Models</w:t>
      </w:r>
    </w:p>
    <w:p>
      <w:pPr>
        <w:pStyle w:val="Heading4"/>
        <w:ind w:left="2160" w:hanging="1440"/>
        <w:rPr/>
      </w:pPr>
      <w:r>
        <w:rPr>
          <w:color w:val="000000"/>
          <w:u w:val="none"/>
        </w:rPr>
        <w:t>2.1.1.1</w:t>
        <w:tab/>
      </w:r>
      <w:hyperlink r:id="rId12">
        <w:r>
          <w:rPr>
            <w:rStyle w:val="InternetLink"/>
            <w:i w:val="false"/>
            <w:color w:val="000000"/>
            <w:u w:val="none"/>
          </w:rPr>
          <w:t>Bredehoeft Model</w:t>
        </w:r>
      </w:hyperlink>
    </w:p>
    <w:p>
      <w:pPr>
        <w:pStyle w:val="Normal"/>
        <w:ind w:firstLine="720"/>
        <w:rPr/>
      </w:pPr>
      <w:r>
        <w:rPr/>
        <w:t xml:space="preserve">Using the Bredehoeft worksheet. The example below in figure 1 demonstrates how to quantify groundwater discharge through a sandy stream bed when deciding to employ the steady-state temperature method. The Bredehoeft model </w:t>
      </w:r>
      <w:r>
        <w:fldChar w:fldCharType="begin"/>
      </w:r>
      <w:r>
        <w:rPr/>
        <w:instrText>ADDIN EN.CITE &lt;EndNote&gt;&lt;Cite&gt;&lt;Author&gt;Bredehoeft&lt;/Author&gt;&lt;Year&gt;1965&lt;/Year&gt;&lt;RecNum&gt;17&lt;/RecNum&gt;&lt;DisplayText&gt;(Bredehoeft and Papadopulos 1965)&lt;/DisplayText&gt;&lt;record&gt;&lt;rec-number&gt;17&lt;/rec-number&gt;&lt;foreign-keys&gt;&lt;key app="EN" db-id="e2rde520ut5pexes5a15sxra0wzw2px959rv" timestamp="0"&gt;17&lt;/key&gt;&lt;/foreign-keys&gt;&lt;ref-type name="Journal Article"&gt;17&lt;/ref-type&gt;&lt;contributors&gt;&lt;authors&gt;&lt;author&gt;Bredehoeft, J. D.&lt;/author&gt;&lt;author&gt;Papadopulos, I. S.&lt;/author&gt;&lt;/authors&gt;&lt;/contributors&gt;&lt;titles&gt;&lt;title&gt;Rates of vertical groundwater movement estimated from the Earth&amp;apos;s thermal profile&lt;/title&gt;&lt;secondary-title&gt;Water Resour. Res.&lt;/secondary-title&gt;&lt;/titles&gt;&lt;pages&gt;325-328&lt;/pages&gt;&lt;volume&gt;1&lt;/volume&gt;&lt;number&gt;2&lt;/number&gt;&lt;dates&gt;&lt;year&gt;1965&lt;/year&gt;&lt;/dates&gt;&lt;publisher&gt;AGU&lt;/publisher&gt;&lt;isbn&gt;0043-1397&lt;/isbn&gt;&lt;urls&gt;&lt;related-urls&gt;&lt;url&gt;http://dx.doi.org/10.1029/WR001i002p00325&lt;/url&gt;&lt;/related-urls&gt;&lt;/urls&gt;&lt;electronic-resource-num&gt;10.1029/WR001i002p00325&lt;/electronic-resource-num&gt;&lt;/record&gt;&lt;/Cite&gt;&lt;/EndNote&gt;</w:instrText>
      </w:r>
      <w:r>
        <w:rPr/>
        <w:fldChar w:fldCharType="separate"/>
      </w:r>
      <w:bookmarkStart w:id="12" w:name="__Fieldmark__549_826502951"/>
      <w:r>
        <w:rPr/>
        <w:t>(</w:t>
      </w:r>
      <w:bookmarkStart w:id="13" w:name="__Fieldmark__631_3047518353"/>
      <w:r>
        <w:rPr>
          <w:rStyle w:val="InternetLink"/>
        </w:rPr>
        <w:t>B</w:t>
      </w:r>
      <w:bookmarkStart w:id="14" w:name="__Fieldmark__308_1425025964"/>
      <w:r>
        <w:rPr>
          <w:rStyle w:val="InternetLink"/>
        </w:rPr>
        <w:t>r</w:t>
      </w:r>
      <w:bookmarkStart w:id="15" w:name="__Fieldmark__377_2607240554"/>
      <w:r>
        <w:rPr>
          <w:rStyle w:val="InternetLink"/>
        </w:rPr>
        <w:t>edehoeft and Papadopulos 1965</w:t>
      </w:r>
      <w:r>
        <w:rPr/>
        <w:t>)</w:t>
      </w:r>
      <w:r>
        <w:rPr/>
      </w:r>
      <w:r>
        <w:rPr/>
        <w:fldChar w:fldCharType="end"/>
      </w:r>
      <w:r>
        <w:fldChar w:fldCharType="begin"/>
      </w:r>
      <w:r>
        <w:rPr/>
      </w:r>
      <w:r>
        <w:rPr/>
        <w:fldChar w:fldCharType="separate"/>
      </w:r>
      <w:bookmarkStart w:id="16" w:name="__Fieldmark__562_826502951"/>
      <w:bookmarkEnd w:id="12"/>
      <w:r>
        <w:rPr/>
        <w:t>{</w:t>
      </w:r>
      <w:bookmarkStart w:id="17" w:name="__Fieldmark__647_3047518353"/>
      <w:bookmarkStart w:id="18" w:name="__Fieldmark__317_1425025964"/>
      <w:r>
        <w:rPr/>
        <w:t>Br</w:t>
      </w:r>
      <w:bookmarkStart w:id="19" w:name="__Fieldmark__386_2607240554"/>
      <w:r>
        <w:rPr/>
        <w:t>edehoeft, 1965 #17@@author-year;Bredehoeft, 1965 #17}</w:t>
      </w:r>
      <w:r>
        <w:rPr/>
      </w:r>
      <w:r>
        <w:rPr/>
        <w:fldChar w:fldCharType="end"/>
      </w:r>
      <w:hyperlink w:anchor="_ENREF_1" w:tgtFrame="Bredehoeft, 1965 #17">
        <w:bookmarkEnd w:id="13"/>
        <w:bookmarkEnd w:id="14"/>
        <w:bookmarkEnd w:id="15"/>
        <w:bookmarkEnd w:id="16"/>
        <w:bookmarkEnd w:id="17"/>
        <w:bookmarkEnd w:id="18"/>
        <w:bookmarkEnd w:id="19"/>
        <w:r>
          <w:rPr>
            <w:rStyle w:val="ListLabel12"/>
          </w:rPr>
          <w:t xml:space="preserve"> requires steady-state sediment temperatures from three different depths, so figure 1 below demonstrates a snapshot temperature profile measurement at 15 cm, 45 cm, and 85 cm below the sediment-water interface. Based on his measurements, the user compiled the following input data for the Bredehoeft worksheet:</w:t>
        </w:r>
      </w:hyperlink>
    </w:p>
    <w:p>
      <w:pPr>
        <w:pStyle w:val="Normal"/>
        <w:ind w:left="720" w:hanging="0"/>
        <w:rPr/>
      </w:pPr>
      <w:r>
        <w:rPr>
          <w:rFonts w:cs="Cambria Math" w:ascii="Cambria Math" w:hAnsi="Cambria Math"/>
        </w:rPr>
        <w:t>❶</w:t>
      </w:r>
      <w:r>
        <w:rPr/>
        <w:tab/>
        <w:t>TO, sediment temperature at the shallow depth = 19.87 (oC)</w:t>
      </w:r>
    </w:p>
    <w:p>
      <w:pPr>
        <w:pStyle w:val="Normal"/>
        <w:ind w:left="720" w:hanging="0"/>
        <w:rPr/>
      </w:pPr>
      <w:r>
        <w:rPr>
          <w:rFonts w:cs="Cambria Math" w:ascii="Cambria Math" w:hAnsi="Cambria Math"/>
        </w:rPr>
        <w:t>❷</w:t>
      </w:r>
      <w:r>
        <w:rPr/>
        <w:tab/>
        <w:t>TZ, sediment temperature at the middle depth = 17.53 (oC)</w:t>
      </w:r>
    </w:p>
    <w:p>
      <w:pPr>
        <w:pStyle w:val="Normal"/>
        <w:ind w:left="720" w:hanging="0"/>
        <w:rPr/>
      </w:pPr>
      <w:r>
        <w:rPr>
          <w:rFonts w:cs="Cambria Math" w:ascii="Cambria Math" w:hAnsi="Cambria Math"/>
        </w:rPr>
        <w:t>❸</w:t>
      </w:r>
      <w:r>
        <w:rPr/>
        <w:tab/>
        <w:t>TL, sediment temperature at the deeper depth = 16.21 (oC)</w:t>
      </w:r>
    </w:p>
    <w:p>
      <w:pPr>
        <w:pStyle w:val="Normal"/>
        <w:ind w:left="720" w:hanging="0"/>
        <w:rPr/>
      </w:pPr>
      <w:r>
        <w:rPr>
          <w:rFonts w:cs="Cambria Math" w:ascii="Cambria Math" w:hAnsi="Cambria Math"/>
        </w:rPr>
        <w:t>❹</w:t>
      </w:r>
      <w:r>
        <w:rPr/>
        <w:tab/>
        <w:t>Z, distance between the measurement points of TO and TZ = 0.30 (m)</w:t>
      </w:r>
    </w:p>
    <w:p>
      <w:pPr>
        <w:pStyle w:val="Normal"/>
        <w:ind w:left="720" w:hanging="0"/>
        <w:rPr/>
      </w:pPr>
      <w:r>
        <w:rPr>
          <w:rFonts w:cs="Cambria Math" w:ascii="Cambria Math" w:hAnsi="Cambria Math"/>
        </w:rPr>
        <w:t>❺</w:t>
      </w:r>
      <w:r>
        <w:rPr/>
        <w:tab/>
        <w:t>L, distance between the measurement points of TO and TL = 0.70 (m)</w:t>
      </w:r>
    </w:p>
    <w:p>
      <w:pPr>
        <w:pStyle w:val="Normal"/>
        <w:ind w:firstLine="720"/>
        <w:rPr/>
      </w:pPr>
      <w:r>
        <w:rPr/>
        <w:t>In addition, the user looked up the Parameter Metadata worksheet for the following estimated input parameter values he deemed appropriate for the particular site:</w:t>
      </w:r>
    </w:p>
    <w:p>
      <w:pPr>
        <w:pStyle w:val="Normal"/>
        <w:ind w:left="720" w:hanging="0"/>
        <w:rPr/>
      </w:pPr>
      <w:r>
        <w:rPr>
          <w:rFonts w:cs="Cambria Math" w:ascii="Cambria Math" w:hAnsi="Cambria Math"/>
        </w:rPr>
        <w:t>❻</w:t>
      </w:r>
      <w:r>
        <w:rPr/>
        <w:tab/>
        <w:t>k, thermal conductivity of saturated sandy sediment-water system = 1.56 (J m-1 s-1 C-1)</w:t>
      </w:r>
    </w:p>
    <w:p>
      <w:pPr>
        <w:pStyle w:val="Normal"/>
        <w:ind w:left="720" w:hanging="0"/>
        <w:rPr/>
      </w:pPr>
      <w:r>
        <w:rPr>
          <w:rFonts w:cs="Cambria Math" w:ascii="Cambria Math" w:hAnsi="Cambria Math"/>
        </w:rPr>
        <w:t>❼</w:t>
      </w:r>
      <w:r>
        <w:rPr/>
        <w:tab/>
        <w:t>ρfCf, heat capacity of water = 4.19x106 (J m-3 C-1)</w:t>
      </w:r>
    </w:p>
    <w:p>
      <w:pPr>
        <w:pStyle w:val="Normal"/>
        <w:keepNext w:val="true"/>
        <w:jc w:val="center"/>
        <w:rPr/>
      </w:pPr>
      <w:r>
        <w:rPr/>
        <w:drawing>
          <wp:inline distT="0" distB="0" distL="0" distR="0">
            <wp:extent cx="4744085" cy="265239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3"/>
                    <a:stretch>
                      <a:fillRect/>
                    </a:stretch>
                  </pic:blipFill>
                  <pic:spPr bwMode="auto">
                    <a:xfrm>
                      <a:off x="0" y="0"/>
                      <a:ext cx="4744085" cy="2652395"/>
                    </a:xfrm>
                    <a:prstGeom prst="rect">
                      <a:avLst/>
                    </a:prstGeom>
                  </pic:spPr>
                </pic:pic>
              </a:graphicData>
            </a:graphic>
          </wp:inline>
        </w:drawing>
      </w:r>
    </w:p>
    <w:p>
      <w:pPr>
        <w:pStyle w:val="Caption1"/>
        <w:jc w:val="center"/>
        <w:rPr/>
      </w:pPr>
      <w:bookmarkStart w:id="20" w:name="_Toc532294454"/>
      <w:r>
        <w:rPr/>
        <w:t xml:space="preserve">Figure </w:t>
      </w:r>
      <w:r>
        <w:rPr/>
        <w:fldChar w:fldCharType="begin"/>
      </w:r>
      <w:r>
        <w:rPr/>
        <w:instrText> SEQ Figure \* ARABIC </w:instrText>
      </w:r>
      <w:r>
        <w:rPr/>
        <w:fldChar w:fldCharType="separate"/>
      </w:r>
      <w:r>
        <w:rPr/>
        <w:t>1</w:t>
      </w:r>
      <w:r>
        <w:rPr/>
        <w:fldChar w:fldCharType="end"/>
      </w:r>
      <w:r>
        <w:rPr/>
        <w:t>: Designated input data space for the Bredehoeft worksheet</w:t>
      </w:r>
      <w:bookmarkEnd w:id="20"/>
    </w:p>
    <w:p>
      <w:pPr>
        <w:pStyle w:val="Normal"/>
        <w:ind w:firstLine="720"/>
        <w:rPr/>
      </w:pPr>
      <w:r>
        <w:rPr/>
        <w:t xml:space="preserve">The user then entered each input value to its designated space in the Bredehoeft worksheet as shown in </w:t>
      </w:r>
      <w:r>
        <w:rPr/>
        <w:fldChar w:fldCharType="begin"/>
      </w:r>
      <w:r>
        <w:rPr/>
        <w:instrText> REF _Ref471910650 \h </w:instrText>
      </w:r>
      <w:r>
        <w:rPr/>
        <w:fldChar w:fldCharType="separate"/>
      </w:r>
      <w:r>
        <w:rPr/>
        <w:t>Error: Reference source not found</w:t>
      </w:r>
      <w:r>
        <w:rPr/>
        <w:fldChar w:fldCharType="end"/>
      </w:r>
      <w:r>
        <w:rPr/>
        <w:t>, then clicked the Calculate Seepage button. Instantaneously, the seepage flux qZ was automatically calculated with an arrow indicator of the flow direction (</w:t>
      </w:r>
      <w:r>
        <w:rPr/>
        <w:fldChar w:fldCharType="begin"/>
      </w:r>
      <w:r>
        <w:rPr/>
        <w:instrText> REF _Ref471910666 \h </w:instrText>
      </w:r>
      <w:r>
        <w:rPr/>
        <w:fldChar w:fldCharType="separate"/>
      </w:r>
      <w:r>
        <w:rPr/>
        <w:t>Error: Reference source not found</w:t>
      </w:r>
      <w:r>
        <w:rPr/>
        <w:fldChar w:fldCharType="end"/>
      </w:r>
      <w:r>
        <w:rPr/>
        <w:t>). The arrow indicator points upward when qZ is positive, points downward when qZ is negative. In situation of no flow, the arrow indicator will not appear.</w:t>
      </w:r>
    </w:p>
    <w:p>
      <w:pPr>
        <w:pStyle w:val="Normal"/>
        <w:ind w:firstLine="720"/>
        <w:rPr/>
      </w:pPr>
      <w:r>
        <w:rPr/>
        <w:t>User Tip: To start a new data set, simply overwrite the content(s) you want to replace or click the Reset button to start over blank.</w:t>
      </w:r>
    </w:p>
    <w:p>
      <w:pPr>
        <w:pStyle w:val="Normal"/>
        <w:keepNext w:val="true"/>
        <w:jc w:val="center"/>
        <w:rPr/>
      </w:pPr>
      <w:r>
        <w:rPr/>
        <w:drawing>
          <wp:inline distT="0" distB="0" distL="0" distR="0">
            <wp:extent cx="4960620" cy="320421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4"/>
                    <a:stretch>
                      <a:fillRect/>
                    </a:stretch>
                  </pic:blipFill>
                  <pic:spPr bwMode="auto">
                    <a:xfrm>
                      <a:off x="0" y="0"/>
                      <a:ext cx="4960620" cy="3204210"/>
                    </a:xfrm>
                    <a:prstGeom prst="rect">
                      <a:avLst/>
                    </a:prstGeom>
                  </pic:spPr>
                </pic:pic>
              </a:graphicData>
            </a:graphic>
          </wp:inline>
        </w:drawing>
      </w:r>
    </w:p>
    <w:p>
      <w:pPr>
        <w:pStyle w:val="Caption1"/>
        <w:jc w:val="center"/>
        <w:rPr/>
      </w:pPr>
      <w:bookmarkStart w:id="21" w:name="_Toc532294455"/>
      <w:r>
        <w:rPr/>
        <w:t xml:space="preserve">Figure </w:t>
      </w:r>
      <w:r>
        <w:rPr/>
        <w:fldChar w:fldCharType="begin"/>
      </w:r>
      <w:r>
        <w:rPr/>
        <w:instrText> SEQ Figure \* ARABIC </w:instrText>
      </w:r>
      <w:r>
        <w:rPr/>
        <w:fldChar w:fldCharType="separate"/>
      </w:r>
      <w:r>
        <w:rPr/>
        <w:t>2</w:t>
      </w:r>
      <w:r>
        <w:rPr/>
        <w:fldChar w:fldCharType="end"/>
      </w:r>
      <w:r>
        <w:rPr/>
        <w:t>: Example of an executed Bredehoeft worksheet</w:t>
      </w:r>
      <w:bookmarkEnd w:id="21"/>
    </w:p>
    <w:p>
      <w:pPr>
        <w:pStyle w:val="TextBody"/>
        <w:ind w:left="2160" w:hanging="1440"/>
        <w:rPr/>
      </w:pPr>
      <w:r>
        <w:rPr>
          <w:color w:val="000000"/>
          <w:szCs w:val="24"/>
        </w:rPr>
        <w:t>2.1.1.2</w:t>
        <w:tab/>
      </w:r>
      <w:hyperlink r:id="rId15">
        <w:r>
          <w:rPr>
            <w:rStyle w:val="InternetLink"/>
            <w:color w:val="000000"/>
            <w:szCs w:val="24"/>
            <w:u w:val="none"/>
          </w:rPr>
          <w:t>Schmidt Model</w:t>
        </w:r>
      </w:hyperlink>
    </w:p>
    <w:p>
      <w:pPr>
        <w:pStyle w:val="Normal"/>
        <w:ind w:firstLine="720"/>
        <w:rPr/>
      </w:pPr>
      <w:r>
        <w:rPr/>
        <w:t xml:space="preserve">Using the Schmidt worksheet. </w:t>
      </w:r>
      <w:r>
        <w:rPr>
          <w:highlight w:val="yellow"/>
        </w:rPr>
        <w:t>At the request of the Jedi Order, Luke Skywalker</w:t>
      </w:r>
      <w:bookmarkStart w:id="22" w:name="_GoBack"/>
      <w:bookmarkEnd w:id="22"/>
      <w:r>
        <w:rPr/>
        <w:t xml:space="preserve"> traveled to the swampy world of Dagobah in an expedition to quantify groundwater seepage through a silty lakebed as part of his Jedi training. Limited by his rookie skill, Luke was only able to yield the Force to obtain a snapshot sediment temperature at depth 15 cm and 60 cm. From Master Yoda, Luke had learned that the Schmidt model </w:t>
      </w:r>
      <w:r>
        <w:fldChar w:fldCharType="begin"/>
      </w:r>
      <w:r>
        <w:rPr/>
        <w:instrText>ADDIN EN.CITE &lt;EndNote&gt;&lt;Cite&gt;&lt;Author&gt;Schmidt&lt;/Author&gt;&lt;Year&gt;2007&lt;/Year&gt;&lt;RecNum&gt;7&lt;/RecNum&gt;&lt;DisplayText&gt;(Schmidt, Conant Jr et al. 2007)&lt;/DisplayText&gt;&lt;record&gt;&lt;rec-number&gt;7&lt;/rec-number&gt;&lt;foreign-keys&gt;&lt;key app="EN" db-id="e2rde520ut5pexes5a15sxra0wzw2px959rv" timestamp="0"&gt;7&lt;/key&gt;&lt;/foreign-keys&gt;&lt;ref-type name="Journal Article"&gt;17&lt;/ref-type&gt;&lt;contributors&gt;&lt;authors&gt;&lt;author&gt;Schmidt, Christian&lt;/author&gt;&lt;author&gt;Conant Jr, Brewster&lt;/author&gt;&lt;author&gt;Bayer-Raich, Martí&lt;/author&gt;&lt;author&gt;Schirmer, Mario&lt;/author&gt;&lt;/authors&gt;&lt;/contributors&gt;&lt;titles&gt;&lt;title&gt;Evaluation and field-scale application of an analytical method to quantify groundwater discharge using mapped streambed temperatures&lt;/title&gt;&lt;secondary-title&gt;Journal of Hydrology&lt;/secondary-title&gt;&lt;/titles&gt;&lt;periodical&gt;&lt;full-title&gt;Journal of Hydrology&lt;/full-title&gt;&lt;/periodical&gt;&lt;pages&gt;292-307&lt;/pages&gt;&lt;volume&gt;347&lt;/volume&gt;&lt;number&gt;3–4&lt;/number&gt;&lt;keywords&gt;&lt;keyword&gt;Groundwater–surface water interaction&lt;/keyword&gt;&lt;keyword&gt;Groundwater discharge&lt;/keyword&gt;&lt;keyword&gt;Analytical solution&lt;/keyword&gt;&lt;keyword&gt;Temperature modeling&lt;/keyword&gt;&lt;keyword&gt;Streambed temperature&lt;/keyword&gt;&lt;keyword&gt;Field methods&lt;/keyword&gt;&lt;/keywords&gt;&lt;dates&gt;&lt;year&gt;2007&lt;/year&gt;&lt;/dates&gt;&lt;isbn&gt;0022-1694&lt;/isbn&gt;&lt;urls&gt;&lt;related-urls&gt;&lt;url&gt;http://www.sciencedirect.com/science/article/pii/S0022169407004787&lt;/url&gt;&lt;/related-urls&gt;&lt;/urls&gt;&lt;electronic-resource-num&gt;10.1016/j.jhydrol.2007.08.022&lt;/electronic-resource-num&gt;&lt;/record&gt;&lt;/Cite&gt;&lt;/EndNote&gt;</w:instrText>
      </w:r>
      <w:r>
        <w:rPr/>
        <w:fldChar w:fldCharType="separate"/>
      </w:r>
      <w:bookmarkStart w:id="23" w:name="__Fieldmark__633_826502951"/>
      <w:r>
        <w:rPr/>
        <w:t>(</w:t>
      </w:r>
      <w:bookmarkStart w:id="24" w:name="__Fieldmark__744_3047518353"/>
      <w:r>
        <w:rPr>
          <w:rStyle w:val="InternetLink"/>
        </w:rPr>
        <w:t>S</w:t>
      </w:r>
      <w:bookmarkStart w:id="25" w:name="__Fieldmark__372_1425025964"/>
      <w:r>
        <w:rPr>
          <w:rStyle w:val="InternetLink"/>
        </w:rPr>
        <w:t>c</w:t>
      </w:r>
      <w:bookmarkStart w:id="26" w:name="__Fieldmark__471_2607240554"/>
      <w:r>
        <w:rPr>
          <w:rStyle w:val="InternetLink"/>
        </w:rPr>
        <w:t>hmidt, Conant Jr et al. 2007</w:t>
      </w:r>
      <w:r>
        <w:rPr/>
        <w:t>)</w:t>
      </w:r>
      <w:r>
        <w:rPr/>
      </w:r>
      <w:r>
        <w:rPr/>
        <w:fldChar w:fldCharType="end"/>
      </w:r>
      <w:hyperlink w:anchor="_ENREF_2" w:tgtFrame="Schmidt, 2007 #7">
        <w:bookmarkEnd w:id="23"/>
        <w:bookmarkEnd w:id="24"/>
        <w:bookmarkEnd w:id="25"/>
        <w:bookmarkEnd w:id="26"/>
        <w:r>
          <w:rPr>
            <w:rStyle w:val="ListLabel7"/>
          </w:rPr>
          <w:t xml:space="preserve"> only requires steady-state sediment temperatures from two different depths if the regional constant groundwater temperature is also known. So based on his measurements in addition to the groundwater temperature data provided by R2-D2, Luke compiled the following input data set for the Schmidt worksheet: </w:t>
        </w:r>
      </w:hyperlink>
    </w:p>
    <w:p>
      <w:pPr>
        <w:pStyle w:val="Normal"/>
        <w:ind w:left="720" w:hanging="0"/>
        <w:rPr/>
      </w:pPr>
      <w:r>
        <w:rPr>
          <w:rFonts w:cs="Cambria Math" w:ascii="Cambria Math" w:hAnsi="Cambria Math"/>
        </w:rPr>
        <w:t>❶</w:t>
      </w:r>
      <w:r>
        <w:rPr/>
        <w:tab/>
        <w:t>TO, sediment temperature at the shallow depth = 25.36 (oC)</w:t>
      </w:r>
    </w:p>
    <w:p>
      <w:pPr>
        <w:pStyle w:val="Normal"/>
        <w:ind w:left="720" w:hanging="0"/>
        <w:rPr/>
      </w:pPr>
      <w:r>
        <w:rPr>
          <w:rFonts w:cs="Cambria Math" w:ascii="Cambria Math" w:hAnsi="Cambria Math"/>
        </w:rPr>
        <w:t>❷</w:t>
      </w:r>
      <w:r>
        <w:rPr/>
        <w:tab/>
        <w:t>TZ, sediment temperature at the middle depth = 16.11 (oC)</w:t>
      </w:r>
    </w:p>
    <w:p>
      <w:pPr>
        <w:pStyle w:val="Normal"/>
        <w:ind w:left="720" w:hanging="0"/>
        <w:rPr/>
      </w:pPr>
      <w:r>
        <w:rPr>
          <w:rFonts w:cs="Cambria Math" w:ascii="Cambria Math" w:hAnsi="Cambria Math"/>
        </w:rPr>
        <w:t>❸</w:t>
      </w:r>
      <w:r>
        <w:rPr/>
        <w:tab/>
        <w:t>Tgw, constant groundwater temperature of the region = 12.98 (oC)</w:t>
      </w:r>
    </w:p>
    <w:p>
      <w:pPr>
        <w:pStyle w:val="Normal"/>
        <w:ind w:left="720" w:hanging="0"/>
        <w:rPr/>
      </w:pPr>
      <w:r>
        <w:rPr>
          <w:rFonts w:cs="Cambria Math" w:ascii="Cambria Math" w:hAnsi="Cambria Math"/>
        </w:rPr>
        <w:t>❹</w:t>
      </w:r>
      <w:r>
        <w:rPr/>
        <w:tab/>
        <w:t>Z, distance between the measurement points of TO and TZ = 0.45 (m)</w:t>
      </w:r>
    </w:p>
    <w:p>
      <w:pPr>
        <w:pStyle w:val="Normal"/>
        <w:ind w:firstLine="720"/>
        <w:rPr/>
      </w:pPr>
      <w:r>
        <w:rPr/>
        <w:t>In addition, Luke looked up the Parameter Metadata worksheet for the following estimated input parameter values applicable to the site:</w:t>
      </w:r>
    </w:p>
    <w:p>
      <w:pPr>
        <w:pStyle w:val="Normal"/>
        <w:ind w:left="720" w:hanging="0"/>
        <w:rPr/>
      </w:pPr>
      <w:r>
        <w:rPr>
          <w:rFonts w:cs="Cambria Math" w:ascii="Cambria Math" w:hAnsi="Cambria Math"/>
        </w:rPr>
        <w:t>❺</w:t>
      </w:r>
      <w:r>
        <w:rPr/>
        <w:tab/>
        <w:t>k, thermal conductivity of saturated silty sediment-water system = 0.70 (J m-1 s-1 C-1)</w:t>
      </w:r>
    </w:p>
    <w:p>
      <w:pPr>
        <w:pStyle w:val="Normal"/>
        <w:ind w:left="720" w:hanging="0"/>
        <w:rPr/>
      </w:pPr>
      <w:r>
        <w:rPr>
          <w:rFonts w:cs="Cambria Math" w:ascii="Cambria Math" w:hAnsi="Cambria Math"/>
        </w:rPr>
        <w:t>❻</w:t>
      </w:r>
      <w:r>
        <w:rPr/>
        <w:tab/>
        <w:t>ρfCf, heat capacity of water = 4.19x106 (J m-3 C-1)</w:t>
      </w:r>
    </w:p>
    <w:p>
      <w:pPr>
        <w:pStyle w:val="Normal"/>
        <w:keepNext w:val="true"/>
        <w:jc w:val="center"/>
        <w:rPr/>
      </w:pPr>
      <w:r>
        <w:rPr/>
        <w:drawing>
          <wp:inline distT="0" distB="0" distL="0" distR="0">
            <wp:extent cx="4925060" cy="274129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6"/>
                    <a:stretch>
                      <a:fillRect/>
                    </a:stretch>
                  </pic:blipFill>
                  <pic:spPr bwMode="auto">
                    <a:xfrm>
                      <a:off x="0" y="0"/>
                      <a:ext cx="4925060" cy="2741295"/>
                    </a:xfrm>
                    <a:prstGeom prst="rect">
                      <a:avLst/>
                    </a:prstGeom>
                  </pic:spPr>
                </pic:pic>
              </a:graphicData>
            </a:graphic>
          </wp:inline>
        </w:drawing>
      </w:r>
    </w:p>
    <w:p>
      <w:pPr>
        <w:pStyle w:val="Caption1"/>
        <w:jc w:val="center"/>
        <w:rPr/>
      </w:pPr>
      <w:bookmarkStart w:id="27" w:name="_Toc532294456"/>
      <w:r>
        <w:rPr/>
        <w:t xml:space="preserve">Figure </w:t>
      </w:r>
      <w:r>
        <w:rPr/>
        <w:fldChar w:fldCharType="begin"/>
      </w:r>
      <w:r>
        <w:rPr/>
        <w:instrText> SEQ Figure \* ARABIC </w:instrText>
      </w:r>
      <w:r>
        <w:rPr/>
        <w:fldChar w:fldCharType="separate"/>
      </w:r>
      <w:r>
        <w:rPr/>
        <w:t>3</w:t>
      </w:r>
      <w:r>
        <w:rPr/>
        <w:fldChar w:fldCharType="end"/>
      </w:r>
      <w:r>
        <w:rPr/>
        <w:t>: Designated input data space for the Schmidt worksheet</w:t>
      </w:r>
      <w:bookmarkEnd w:id="27"/>
    </w:p>
    <w:p>
      <w:pPr>
        <w:pStyle w:val="Normal"/>
        <w:ind w:firstLine="720"/>
        <w:rPr/>
      </w:pPr>
      <w:r>
        <w:rPr/>
        <w:t xml:space="preserve">Luke typed in each input value to its designated space in the Schmidt worksheet as shown in </w:t>
      </w:r>
      <w:r>
        <w:rPr/>
        <w:fldChar w:fldCharType="begin"/>
      </w:r>
      <w:r>
        <w:rPr/>
        <w:instrText> REF _Ref471910780 \h </w:instrText>
      </w:r>
      <w:r>
        <w:rPr/>
        <w:fldChar w:fldCharType="separate"/>
      </w:r>
      <w:r>
        <w:rPr/>
        <w:t>Error: Reference source not found</w:t>
      </w:r>
      <w:r>
        <w:rPr/>
        <w:fldChar w:fldCharType="end"/>
      </w:r>
      <w:r>
        <w:rPr/>
        <w:t>, then clicked the Calculate Seepage button. Instantaneously, the seepage flux qZ was automatically calculated with an arrow indicator of the flow direction (</w:t>
      </w:r>
      <w:r>
        <w:rPr/>
        <w:fldChar w:fldCharType="begin"/>
      </w:r>
      <w:r>
        <w:rPr/>
        <w:instrText> REF _Ref471910799 \h </w:instrText>
      </w:r>
      <w:r>
        <w:rPr/>
        <w:fldChar w:fldCharType="separate"/>
      </w:r>
      <w:r>
        <w:rPr/>
        <w:t>Error: Reference source not found</w:t>
      </w:r>
      <w:r>
        <w:rPr/>
        <w:fldChar w:fldCharType="end"/>
      </w:r>
      <w:r>
        <w:rPr/>
        <w:t>). Note that the Schmidt model only yields positive qZ, hence the arrow indicator will always point to the upward direction. In situation of no flow, the arrow indicator will not appear.</w:t>
      </w:r>
    </w:p>
    <w:p>
      <w:pPr>
        <w:pStyle w:val="Normal"/>
        <w:ind w:firstLine="720"/>
        <w:jc w:val="center"/>
        <w:rPr/>
      </w:pPr>
      <w:r>
        <w:rPr/>
        <w:t>Luke's Tip: To start a new data set, simply overwrite the content(s) you want to replace, or click the Reset button to start over blank.</w:t>
      </w:r>
      <w:r>
        <w:rPr/>
        <w:drawing>
          <wp:inline distT="0" distB="0" distL="0" distR="0">
            <wp:extent cx="4883785" cy="30607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7"/>
                    <a:stretch>
                      <a:fillRect/>
                    </a:stretch>
                  </pic:blipFill>
                  <pic:spPr bwMode="auto">
                    <a:xfrm>
                      <a:off x="0" y="0"/>
                      <a:ext cx="4883785" cy="3060700"/>
                    </a:xfrm>
                    <a:prstGeom prst="rect">
                      <a:avLst/>
                    </a:prstGeom>
                  </pic:spPr>
                </pic:pic>
              </a:graphicData>
            </a:graphic>
          </wp:inline>
        </w:drawing>
      </w:r>
    </w:p>
    <w:p>
      <w:pPr>
        <w:pStyle w:val="Caption1"/>
        <w:jc w:val="center"/>
        <w:rPr/>
      </w:pPr>
      <w:bookmarkStart w:id="28" w:name="_Toc532294457"/>
      <w:r>
        <w:rPr>
          <w:color w:val="000000"/>
        </w:rPr>
        <w:t xml:space="preserve">Figure </w:t>
      </w:r>
      <w:r>
        <w:rPr/>
        <w:fldChar w:fldCharType="begin"/>
      </w:r>
      <w:r>
        <w:rPr/>
        <w:instrText> SEQ Figure \* ARABIC </w:instrText>
      </w:r>
      <w:r>
        <w:rPr/>
        <w:fldChar w:fldCharType="separate"/>
      </w:r>
      <w:r>
        <w:rPr/>
        <w:t>4</w:t>
      </w:r>
      <w:r>
        <w:rPr/>
        <w:fldChar w:fldCharType="end"/>
      </w:r>
      <w:r>
        <w:rPr>
          <w:color w:val="000000"/>
        </w:rPr>
        <w:t>: Example of an executed Schmidt worksheet</w:t>
      </w:r>
      <w:bookmarkEnd w:id="28"/>
    </w:p>
    <w:p>
      <w:pPr>
        <w:pStyle w:val="Heading3"/>
        <w:numPr>
          <w:ilvl w:val="2"/>
          <w:numId w:val="2"/>
        </w:numPr>
        <w:rPr>
          <w:rFonts w:ascii="Times New Roman" w:hAnsi="Times New Roman"/>
          <w:sz w:val="24"/>
          <w:szCs w:val="24"/>
        </w:rPr>
      </w:pPr>
      <w:r>
        <w:drawing>
          <wp:anchor behindDoc="0" distT="0" distB="0" distL="0" distR="0" simplePos="0" locked="0" layoutInCell="1" allowOverlap="1" relativeHeight="11">
            <wp:simplePos x="0" y="0"/>
            <wp:positionH relativeFrom="page">
              <wp:posOffset>1661795</wp:posOffset>
            </wp:positionH>
            <wp:positionV relativeFrom="page">
              <wp:posOffset>6085840</wp:posOffset>
            </wp:positionV>
            <wp:extent cx="3592830" cy="381571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8"/>
                    <a:stretch>
                      <a:fillRect/>
                    </a:stretch>
                  </pic:blipFill>
                  <pic:spPr bwMode="auto">
                    <a:xfrm>
                      <a:off x="0" y="0"/>
                      <a:ext cx="3592830" cy="3815715"/>
                    </a:xfrm>
                    <a:prstGeom prst="rect">
                      <a:avLst/>
                    </a:prstGeom>
                  </pic:spPr>
                </pic:pic>
              </a:graphicData>
            </a:graphic>
          </wp:anchor>
        </w:drawing>
      </w:r>
      <w:r>
        <w:rPr>
          <w:rFonts w:ascii="Times New Roman" w:hAnsi="Times New Roman"/>
          <w:color w:val="212121"/>
          <w:sz w:val="24"/>
          <w:szCs w:val="24"/>
        </w:rPr>
        <w:t>2.1.2</w:t>
        <w:tab/>
        <w:t>Transient Models</w:t>
      </w:r>
    </w:p>
    <w:p>
      <w:pPr>
        <w:pStyle w:val="Heading4"/>
        <w:ind w:left="2160" w:hanging="1440"/>
        <w:rPr>
          <w:rStyle w:val="InternetLink"/>
          <w:color w:val="212121"/>
          <w:u w:val="none"/>
        </w:rPr>
      </w:pPr>
      <w:r>
        <w:rPr>
          <w:color w:val="000000"/>
          <w:u w:val="none"/>
        </w:rPr>
        <w:t>2.1.2.1</w:t>
        <w:tab/>
      </w:r>
      <w:hyperlink r:id="rId19">
        <w:r>
          <w:rPr>
            <w:rStyle w:val="InternetLink"/>
            <w:i w:val="false"/>
            <w:color w:val="212121"/>
            <w:u w:val="none"/>
          </w:rPr>
          <w:t>Hatch Model</w:t>
        </w:r>
      </w:hyperlink>
    </w:p>
    <w:p>
      <w:pPr>
        <w:pStyle w:val="Heading4"/>
        <w:ind w:left="2160" w:hanging="1440"/>
        <w:rPr>
          <w:color w:val="000000"/>
          <w:u w:val="none"/>
        </w:rPr>
      </w:pPr>
      <w:r>
        <w:rPr/>
        <w:drawing>
          <wp:anchor behindDoc="0" distT="0" distB="0" distL="0" distR="0" simplePos="0" locked="0" layoutInCell="1" allowOverlap="1" relativeHeight="10">
            <wp:simplePos x="0" y="0"/>
            <wp:positionH relativeFrom="column">
              <wp:posOffset>454660</wp:posOffset>
            </wp:positionH>
            <wp:positionV relativeFrom="paragraph">
              <wp:posOffset>47625</wp:posOffset>
            </wp:positionV>
            <wp:extent cx="3783330" cy="411861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0"/>
                    <a:stretch>
                      <a:fillRect/>
                    </a:stretch>
                  </pic:blipFill>
                  <pic:spPr bwMode="auto">
                    <a:xfrm>
                      <a:off x="0" y="0"/>
                      <a:ext cx="3783330" cy="4118610"/>
                    </a:xfrm>
                    <a:prstGeom prst="rect">
                      <a:avLst/>
                    </a:prstGeom>
                  </pic:spPr>
                </pic:pic>
              </a:graphicData>
            </a:graphic>
          </wp:anchor>
        </w:drawing>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color w:val="000000"/>
          <w:u w:val="none"/>
        </w:rPr>
      </w:pPr>
      <w:r>
        <w:rPr/>
      </w:r>
    </w:p>
    <w:p>
      <w:pPr>
        <w:pStyle w:val="Heading4"/>
        <w:ind w:left="2160" w:hanging="1440"/>
        <w:rPr/>
      </w:pPr>
      <w:r>
        <w:rPr>
          <w:color w:val="000000"/>
          <w:u w:val="none"/>
        </w:rPr>
        <w:t>2.1.2.2</w:t>
        <w:tab/>
      </w:r>
      <w:hyperlink r:id="rId21">
        <w:r>
          <w:rPr>
            <w:rStyle w:val="InternetLink"/>
            <w:i w:val="false"/>
            <w:color w:val="212121"/>
            <w:u w:val="none"/>
          </w:rPr>
          <w:t>McCallum Model</w:t>
        </w:r>
      </w:hyperlink>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r>
        <w:br w:type="page"/>
      </w:r>
    </w:p>
    <w:p>
      <w:pPr>
        <w:pStyle w:val="Heading2"/>
        <w:rPr/>
      </w:pPr>
      <w:bookmarkStart w:id="29" w:name="_Toc531679809"/>
      <w:bookmarkStart w:id="30" w:name="_Toc532294433"/>
      <w:r>
        <w:rPr/>
        <w:t>2.2</w:t>
        <w:tab/>
        <w:t>Export to pdf</w:t>
      </w:r>
      <w:bookmarkEnd w:id="29"/>
      <w:bookmarkEnd w:id="30"/>
    </w:p>
    <w:p>
      <w:pPr>
        <w:pStyle w:val="Normal"/>
        <w:widowControl/>
        <w:bidi w:val="0"/>
        <w:spacing w:lineRule="auto" w:line="259" w:before="0" w:after="160"/>
        <w:ind w:left="0" w:right="0" w:firstLine="720"/>
        <w:jc w:val="left"/>
        <w:rPr/>
      </w:pPr>
      <w:r>
        <w:rPr/>
        <w:t>Each steady state and transient models provide an ‘export as pdf’ function once the data has been entered. To use the ‘export as pdf’ function enter your calculation in the appropriate model, click on the ‘Calculate Seepage’ function in the top right corner of the  calculator, then click on the ‘Export as PDF’ blue button bottom left corner of the calculator selected.</w:t>
      </w:r>
    </w:p>
    <w:p>
      <w:pPr>
        <w:pStyle w:val="Heading2"/>
        <w:rPr/>
      </w:pPr>
      <w:bookmarkStart w:id="31" w:name="_Toc531679810"/>
      <w:bookmarkStart w:id="32" w:name="_Toc532294434"/>
      <w:r>
        <w:rPr/>
        <w:t>2.3</w:t>
        <w:tab/>
        <w:t>Export to Excel</w:t>
      </w:r>
      <w:bookmarkEnd w:id="31"/>
      <w:bookmarkEnd w:id="32"/>
    </w:p>
    <w:p>
      <w:pPr>
        <w:pStyle w:val="Normal"/>
        <w:widowControl/>
        <w:bidi w:val="0"/>
        <w:spacing w:lineRule="auto" w:line="259" w:before="0" w:after="160"/>
        <w:ind w:left="0" w:right="0" w:firstLine="720"/>
        <w:jc w:val="left"/>
        <w:rPr/>
      </w:pPr>
      <w:r>
        <w:rPr/>
        <w:t>Each steady state and transient models provide an ‘export as excel’ function once the data has been entered. To use the ‘export as excel’ function enter your calculation in the appropriate model, click on the ‘Calculate Seepage’ function in the top right corner of the  calculator, then click on the ‘Export as Excel’ blue button bottom left corner of the calculator selected.</w:t>
      </w:r>
    </w:p>
    <w:p>
      <w:pPr>
        <w:pStyle w:val="Normal"/>
        <w:widowControl/>
        <w:bidi w:val="0"/>
        <w:spacing w:lineRule="auto" w:line="259" w:before="0" w:after="160"/>
        <w:ind w:left="0" w:right="0" w:hanging="0"/>
        <w:jc w:val="left"/>
        <w:rPr/>
      </w:pPr>
      <w:r>
        <w:rPr/>
      </w:r>
    </w:p>
    <w:p>
      <w:pPr>
        <w:pStyle w:val="Normal"/>
        <w:rPr/>
      </w:pPr>
      <w:r>
        <w:rPr/>
        <w:t>End section</w:t>
      </w:r>
      <w:r>
        <w:br w:type="page"/>
      </w:r>
    </w:p>
    <w:p>
      <w:pPr>
        <w:pStyle w:val="Heading1"/>
        <w:rPr/>
      </w:pPr>
      <w:bookmarkStart w:id="33" w:name="_Toc532294435"/>
      <w:bookmarkStart w:id="34" w:name="_Toc531679811"/>
      <w:r>
        <w:rPr/>
        <w:t>3.0</w:t>
        <w:tab/>
      </w:r>
      <w:bookmarkEnd w:id="34"/>
      <w:r>
        <w:rPr/>
        <w:t>Measurements</w:t>
      </w:r>
      <w:bookmarkEnd w:id="33"/>
    </w:p>
    <w:p>
      <w:pPr>
        <w:pStyle w:val="Heading2"/>
        <w:rPr/>
      </w:pPr>
      <w:bookmarkStart w:id="35" w:name="_Toc532294436"/>
      <w:r>
        <w:rPr/>
        <w:t>3.1</w:t>
        <w:tab/>
        <w:t>Projects</w:t>
      </w:r>
      <w:bookmarkEnd w:id="35"/>
    </w:p>
    <w:p>
      <w:pPr>
        <w:pStyle w:val="Normal"/>
        <w:widowControl/>
        <w:bidi w:val="0"/>
        <w:spacing w:lineRule="auto" w:line="259" w:before="0" w:after="160"/>
        <w:ind w:left="0" w:right="0" w:firstLine="720"/>
        <w:jc w:val="left"/>
        <w:rPr/>
      </w:pPr>
      <w:r>
        <w:rPr/>
        <w:t>EPA Project Information tracking. User enter the project specific information in this section from ORD QA TRACK.</w:t>
      </w:r>
    </w:p>
    <w:p>
      <w:pPr>
        <w:pStyle w:val="Heading2"/>
        <w:rPr/>
      </w:pPr>
      <w:bookmarkStart w:id="36" w:name="_Toc532294437"/>
      <w:r>
        <w:rPr/>
        <w:t>3.2</w:t>
        <w:tab/>
        <w:t>Sediments</w:t>
      </w:r>
      <w:bookmarkEnd w:id="36"/>
    </w:p>
    <w:p>
      <w:pPr>
        <w:pStyle w:val="Normal"/>
        <w:widowControl/>
        <w:bidi w:val="0"/>
        <w:spacing w:lineRule="auto" w:line="259" w:before="0" w:after="160"/>
        <w:ind w:left="0" w:right="0" w:firstLine="720"/>
        <w:jc w:val="left"/>
        <w:rPr>
          <w:rFonts w:ascii="Times New Roman" w:hAnsi="Times New Roman"/>
          <w:b w:val="false"/>
          <w:i w:val="false"/>
          <w:caps w:val="false"/>
          <w:smallCaps w:val="false"/>
          <w:strike w:val="false"/>
          <w:dstrike w:val="false"/>
          <w:color w:val="212121"/>
          <w:spacing w:val="0"/>
          <w:sz w:val="24"/>
          <w:szCs w:val="24"/>
          <w:highlight w:val="white"/>
          <w:u w:val="none"/>
          <w:effect w:val="none"/>
        </w:rPr>
      </w:pPr>
      <w:r>
        <w:rPr>
          <w:rFonts w:ascii="Times New Roman" w:hAnsi="Times New Roman"/>
          <w:b w:val="false"/>
          <w:i w:val="false"/>
          <w:caps w:val="false"/>
          <w:smallCaps w:val="false"/>
          <w:strike w:val="false"/>
          <w:dstrike w:val="false"/>
          <w:color w:val="212121"/>
          <w:spacing w:val="0"/>
          <w:sz w:val="24"/>
          <w:szCs w:val="24"/>
          <w:highlight w:val="white"/>
          <w:u w:val="none"/>
          <w:effect w:val="none"/>
        </w:rPr>
        <w:t xml:space="preserve">The Data Collected at The Site is Taken By a User </w:t>
      </w:r>
      <w:r>
        <w:rPr>
          <w:rFonts w:ascii="Times New Roman" w:hAnsi="Times New Roman"/>
          <w:b w:val="false"/>
          <w:i w:val="false"/>
          <w:caps w:val="false"/>
          <w:smallCaps w:val="false"/>
          <w:strike w:val="false"/>
          <w:dstrike w:val="false"/>
          <w:color w:val="212121"/>
          <w:spacing w:val="0"/>
          <w:sz w:val="24"/>
          <w:szCs w:val="24"/>
          <w:highlight w:val="white"/>
          <w:u w:val="none"/>
          <w:effect w:val="none"/>
        </w:rPr>
        <w:t>and enter in this section.</w:t>
      </w:r>
      <w:r>
        <w:br w:type="page"/>
      </w:r>
    </w:p>
    <w:p>
      <w:pPr>
        <w:pStyle w:val="Heading1"/>
        <w:rPr/>
      </w:pPr>
      <w:bookmarkStart w:id="37" w:name="_Toc532294438"/>
      <w:r>
        <w:rPr/>
        <w:t>4</w:t>
      </w:r>
      <w:bookmarkStart w:id="38" w:name="_Toc5316798112"/>
      <w:r>
        <w:rPr/>
        <w:t>.0</w:t>
        <w:tab/>
      </w:r>
      <w:bookmarkEnd w:id="38"/>
      <w:r>
        <w:rPr/>
        <w:t>Parameters</w:t>
      </w:r>
      <w:bookmarkEnd w:id="37"/>
    </w:p>
    <w:p>
      <w:pPr>
        <w:pStyle w:val="Heading2"/>
        <w:rPr/>
      </w:pPr>
      <w:bookmarkStart w:id="39" w:name="__RefHeading___Toc648_26072405542"/>
      <w:bookmarkStart w:id="40" w:name="_Toc532294439"/>
      <w:bookmarkEnd w:id="39"/>
      <w:r>
        <w:rPr/>
        <w:t>4.1</w:t>
        <w:tab/>
      </w:r>
      <w:bookmarkEnd w:id="40"/>
      <w:r>
        <w:rPr/>
        <w:t>Metadata</w:t>
      </w:r>
    </w:p>
    <w:p>
      <w:pPr>
        <w:pStyle w:val="Normal"/>
        <w:widowControl/>
        <w:bidi w:val="0"/>
        <w:spacing w:lineRule="auto" w:line="259" w:before="0" w:after="160"/>
        <w:ind w:left="0" w:right="0" w:firstLine="720"/>
        <w:jc w:val="left"/>
        <w:rPr/>
      </w:pPr>
      <w:r>
        <w:rPr/>
        <w:t>A Source Reference is the Source on the Excel File.</w:t>
      </w:r>
    </w:p>
    <w:p>
      <w:pPr>
        <w:pStyle w:val="Heading2"/>
        <w:rPr/>
      </w:pPr>
      <w:bookmarkStart w:id="41" w:name="__RefHeading___Toc650_26072405542"/>
      <w:bookmarkStart w:id="42" w:name="_Toc532294440"/>
      <w:bookmarkEnd w:id="41"/>
      <w:r>
        <w:rPr/>
        <w:t>4.2</w:t>
        <w:tab/>
      </w:r>
      <w:bookmarkEnd w:id="42"/>
      <w:r>
        <w:rPr/>
        <w:t>Value</w:t>
      </w:r>
    </w:p>
    <w:p>
      <w:pPr>
        <w:pStyle w:val="Normal"/>
        <w:widowControl/>
        <w:bidi w:val="0"/>
        <w:spacing w:lineRule="auto" w:line="259" w:before="0" w:after="160"/>
        <w:ind w:left="0" w:right="0" w:firstLine="720"/>
        <w:jc w:val="left"/>
        <w:rPr/>
      </w:pPr>
      <w:r>
        <w:rPr/>
        <w:t>A Parameter is value in the Excel File.</w:t>
      </w:r>
      <w:r>
        <w:br w:type="page"/>
      </w:r>
    </w:p>
    <w:p>
      <w:pPr>
        <w:pStyle w:val="Heading1"/>
        <w:rPr/>
      </w:pPr>
      <w:bookmarkStart w:id="43" w:name="_Toc532294441"/>
      <w:r>
        <w:rPr/>
        <w:t>5</w:t>
      </w:r>
      <w:bookmarkStart w:id="44" w:name="_Toc5316798113"/>
      <w:r>
        <w:rPr/>
        <w:t>.0</w:t>
        <w:tab/>
      </w:r>
      <w:bookmarkEnd w:id="44"/>
      <w:r>
        <w:rPr/>
        <w:t>Tags</w:t>
      </w:r>
      <w:bookmarkEnd w:id="43"/>
    </w:p>
    <w:p>
      <w:pPr>
        <w:pStyle w:val="Heading2"/>
        <w:rPr/>
      </w:pPr>
      <w:bookmarkStart w:id="45" w:name="__RefHeading___Toc648_26072405543"/>
      <w:bookmarkStart w:id="46" w:name="_Toc532294442"/>
      <w:bookmarkEnd w:id="45"/>
      <w:r>
        <w:rPr/>
        <w:t>5.1</w:t>
        <w:tab/>
      </w:r>
      <w:bookmarkEnd w:id="46"/>
      <w:r>
        <w:rPr/>
        <w:t>Hastags</w:t>
      </w:r>
    </w:p>
    <w:p>
      <w:pPr>
        <w:pStyle w:val="Normal"/>
        <w:widowControl/>
        <w:bidi w:val="0"/>
        <w:spacing w:lineRule="auto" w:line="259" w:before="0" w:after="160"/>
        <w:ind w:left="0" w:right="0" w:firstLine="720"/>
        <w:jc w:val="left"/>
        <w:rPr/>
      </w:pPr>
      <w:r>
        <w:rPr/>
        <w:t>For future use with Twitter and other social media tool integration.</w:t>
      </w:r>
    </w:p>
    <w:p>
      <w:pPr>
        <w:pStyle w:val="Heading2"/>
        <w:rPr/>
      </w:pPr>
      <w:r>
        <w:rPr/>
      </w:r>
      <w:r>
        <w:br w:type="page"/>
      </w:r>
    </w:p>
    <w:p>
      <w:pPr>
        <w:pStyle w:val="Heading1"/>
        <w:rPr/>
      </w:pPr>
      <w:bookmarkStart w:id="47" w:name="_Toc532294444"/>
      <w:r>
        <w:rPr/>
        <w:t>6</w:t>
      </w:r>
      <w:bookmarkStart w:id="48" w:name="_Toc5316798111"/>
      <w:r>
        <w:rPr/>
        <w:t>.0</w:t>
        <w:tab/>
      </w:r>
      <w:bookmarkEnd w:id="48"/>
      <w:r>
        <w:rPr/>
        <w:t>User Documentation</w:t>
      </w:r>
      <w:bookmarkEnd w:id="47"/>
    </w:p>
    <w:p>
      <w:pPr>
        <w:pStyle w:val="Heading2"/>
        <w:rPr/>
      </w:pPr>
      <w:bookmarkStart w:id="49" w:name="__RefHeading___Toc648_26072405541"/>
      <w:bookmarkStart w:id="50" w:name="_Toc532294445"/>
      <w:bookmarkEnd w:id="49"/>
      <w:r>
        <w:rPr/>
        <w:t>6.1</w:t>
        <w:tab/>
        <w:t>User Manual</w:t>
      </w:r>
      <w:bookmarkEnd w:id="50"/>
    </w:p>
    <w:p>
      <w:pPr>
        <w:pStyle w:val="Normal"/>
        <w:widowControl/>
        <w:bidi w:val="0"/>
        <w:spacing w:lineRule="auto" w:line="259" w:before="0" w:after="160"/>
        <w:ind w:left="0" w:right="0" w:firstLine="720"/>
        <w:jc w:val="left"/>
        <w:rPr/>
      </w:pPr>
      <w:r>
        <w:rPr/>
        <w:t>From the drop down menu select User Manual to download a copy of the User Manual for this web-based application.</w:t>
      </w:r>
    </w:p>
    <w:p>
      <w:pPr>
        <w:pStyle w:val="Heading2"/>
        <w:rPr/>
      </w:pPr>
      <w:bookmarkStart w:id="51" w:name="__RefHeading___Toc650_26072405541"/>
      <w:bookmarkStart w:id="52" w:name="_Toc532294446"/>
      <w:bookmarkEnd w:id="51"/>
      <w:r>
        <w:rPr/>
        <w:t>6.2</w:t>
        <w:tab/>
      </w:r>
      <w:bookmarkEnd w:id="52"/>
      <w:r>
        <w:rPr/>
        <w:t>Fact Sheet</w:t>
      </w:r>
    </w:p>
    <w:p>
      <w:pPr>
        <w:pStyle w:val="Normal"/>
        <w:widowControl/>
        <w:bidi w:val="0"/>
        <w:spacing w:lineRule="auto" w:line="259" w:before="0" w:after="160"/>
        <w:ind w:left="0" w:right="0" w:firstLine="720"/>
        <w:jc w:val="left"/>
        <w:rPr/>
      </w:pPr>
      <w:r>
        <w:rPr/>
        <w:t>A fact sheet is available from the drop down menu.</w:t>
      </w:r>
    </w:p>
    <w:p>
      <w:pPr>
        <w:pStyle w:val="Heading2"/>
        <w:rPr/>
      </w:pPr>
      <w:bookmarkStart w:id="53" w:name="_Toc5322944461"/>
      <w:r>
        <w:rPr/>
        <w:t>6.</w:t>
      </w:r>
      <w:r>
        <w:rPr/>
        <w:t>3</w:t>
      </w:r>
      <w:r>
        <w:rPr/>
        <w:tab/>
      </w:r>
      <w:bookmarkEnd w:id="53"/>
      <w:r>
        <w:rPr/>
        <w:t>Frequently Asked Questions (FAQs)</w:t>
      </w:r>
    </w:p>
    <w:p>
      <w:pPr>
        <w:pStyle w:val="Normal"/>
        <w:widowControl/>
        <w:bidi w:val="0"/>
        <w:spacing w:lineRule="auto" w:line="259" w:before="0" w:after="160"/>
        <w:ind w:left="0" w:right="0" w:firstLine="720"/>
        <w:jc w:val="left"/>
        <w:rPr/>
      </w:pPr>
      <w:r>
        <w:rPr/>
        <w:t>A copy of frequently asked questions and answers are available for download.</w:t>
      </w:r>
    </w:p>
    <w:p>
      <w:pPr>
        <w:pStyle w:val="Heading2"/>
        <w:rPr/>
      </w:pPr>
      <w:bookmarkStart w:id="54" w:name="_Toc5322944462"/>
      <w:r>
        <w:rPr/>
        <w:t>6.</w:t>
      </w:r>
      <w:r>
        <w:rPr/>
        <w:t>4</w:t>
      </w:r>
      <w:r>
        <w:rPr/>
        <w:tab/>
      </w:r>
      <w:bookmarkEnd w:id="54"/>
      <w:r>
        <w:rPr/>
        <w:t>Training</w:t>
      </w:r>
    </w:p>
    <w:p>
      <w:pPr>
        <w:pStyle w:val="Normal"/>
        <w:widowControl/>
        <w:bidi w:val="0"/>
        <w:spacing w:lineRule="auto" w:line="259" w:before="0" w:after="160"/>
        <w:ind w:left="0" w:right="0" w:firstLine="720"/>
        <w:jc w:val="left"/>
        <w:rPr/>
      </w:pPr>
      <w:r>
        <w:rPr/>
        <w:t>A list of upcoming and past training offered for the GWSC.</w:t>
      </w:r>
    </w:p>
    <w:p>
      <w:pPr>
        <w:pStyle w:val="Heading2"/>
        <w:rPr/>
      </w:pPr>
      <w:bookmarkStart w:id="55" w:name="_Toc53229444621"/>
      <w:r>
        <w:rPr/>
        <w:t>6.</w:t>
      </w:r>
      <w:r>
        <w:rPr/>
        <w:t>5</w:t>
      </w:r>
      <w:r>
        <w:rPr/>
        <w:tab/>
      </w:r>
      <w:bookmarkEnd w:id="55"/>
      <w:r>
        <w:rPr/>
        <w:t>Release Notes</w:t>
      </w:r>
    </w:p>
    <w:p>
      <w:pPr>
        <w:pStyle w:val="Normal"/>
        <w:widowControl/>
        <w:bidi w:val="0"/>
        <w:spacing w:lineRule="auto" w:line="259" w:before="0" w:after="160"/>
        <w:ind w:left="0" w:right="0" w:firstLine="720"/>
        <w:jc w:val="left"/>
        <w:rPr/>
      </w:pPr>
      <w:r>
        <w:rPr/>
        <w:t xml:space="preserve">A copy of the release notes is available for download. The source code for each release is maintained on the US EPA GitHub repository @ </w:t>
      </w:r>
      <w:hyperlink r:id="rId22">
        <w:r>
          <w:rPr>
            <w:rStyle w:val="InternetLink"/>
          </w:rPr>
          <w:t>https://github.com/USEPA/GSC_SSSENR</w:t>
        </w:r>
      </w:hyperlink>
      <w:r>
        <w:rPr/>
        <w:t xml:space="preserve">. Contact the SCM Manager, Daniel L. Young, </w:t>
      </w:r>
      <w:hyperlink r:id="rId23">
        <w:r>
          <w:rPr>
            <w:rStyle w:val="InternetLink"/>
          </w:rPr>
          <w:t>young.daniel@epa.gov</w:t>
        </w:r>
      </w:hyperlink>
      <w:r>
        <w:rPr/>
        <w:t xml:space="preserve"> for information on software releases and source code availability.</w:t>
      </w:r>
    </w:p>
    <w:p>
      <w:pPr>
        <w:pStyle w:val="Normal"/>
        <w:rPr/>
      </w:pPr>
      <w:r>
        <w:rPr/>
      </w:r>
      <w:r>
        <w:br w:type="page"/>
      </w:r>
    </w:p>
    <w:p>
      <w:pPr>
        <w:pStyle w:val="Heading1"/>
        <w:rPr/>
      </w:pPr>
      <w:bookmarkStart w:id="56" w:name="_Toc532294447"/>
      <w:r>
        <w:rPr/>
        <w:t>7</w:t>
      </w:r>
      <w:bookmarkStart w:id="57" w:name="_Toc531679812"/>
      <w:r>
        <w:rPr/>
        <w:t>.0</w:t>
        <w:tab/>
      </w:r>
      <w:bookmarkEnd w:id="57"/>
      <w:r>
        <w:rPr/>
        <w:t>Help/Suggestions</w:t>
      </w:r>
      <w:bookmarkEnd w:id="56"/>
    </w:p>
    <w:p>
      <w:pPr>
        <w:pStyle w:val="Heading2"/>
        <w:rPr/>
      </w:pPr>
      <w:bookmarkStart w:id="58" w:name="_Toc532294448"/>
      <w:r>
        <w:rPr/>
        <w:t>7.1</w:t>
        <w:tab/>
        <w:t>Request Help</w:t>
      </w:r>
      <w:bookmarkEnd w:id="58"/>
    </w:p>
    <w:p>
      <w:pPr>
        <w:pStyle w:val="Normal"/>
        <w:widowControl/>
        <w:bidi w:val="0"/>
        <w:spacing w:lineRule="auto" w:line="259" w:before="0" w:after="160"/>
        <w:ind w:left="0" w:right="0" w:firstLine="720"/>
        <w:jc w:val="left"/>
        <w:rPr/>
      </w:pPr>
      <w:r>
        <w:rPr/>
        <w:t>From the drop down menu select ‘Request Help’ and complete the following fields:</w:t>
      </w:r>
    </w:p>
    <w:p>
      <w:pPr>
        <w:pStyle w:val="Normal"/>
        <w:widowControl/>
        <w:numPr>
          <w:ilvl w:val="0"/>
          <w:numId w:val="4"/>
        </w:numPr>
        <w:bidi w:val="0"/>
        <w:spacing w:lineRule="auto" w:line="259" w:before="0" w:after="160"/>
        <w:jc w:val="left"/>
        <w:rPr/>
      </w:pPr>
      <w:r>
        <w:rPr/>
        <w:t>Subject</w:t>
      </w:r>
    </w:p>
    <w:p>
      <w:pPr>
        <w:pStyle w:val="Normal"/>
        <w:widowControl/>
        <w:numPr>
          <w:ilvl w:val="0"/>
          <w:numId w:val="4"/>
        </w:numPr>
        <w:bidi w:val="0"/>
        <w:spacing w:lineRule="auto" w:line="259" w:before="0" w:after="160"/>
        <w:jc w:val="left"/>
        <w:rPr/>
      </w:pPr>
      <w:r>
        <w:rPr/>
        <w:t>Description (brief description of your issue or problem with the GWSC)</w:t>
      </w:r>
    </w:p>
    <w:p>
      <w:pPr>
        <w:pStyle w:val="Normal"/>
        <w:widowControl/>
        <w:numPr>
          <w:ilvl w:val="0"/>
          <w:numId w:val="4"/>
        </w:numPr>
        <w:bidi w:val="0"/>
        <w:spacing w:lineRule="auto" w:line="259" w:before="0" w:after="160"/>
        <w:jc w:val="left"/>
        <w:rPr/>
      </w:pPr>
      <w:r>
        <w:rPr/>
        <w:t>Your email address (preferable work email)</w:t>
      </w:r>
    </w:p>
    <w:p>
      <w:pPr>
        <w:pStyle w:val="Normal"/>
        <w:widowControl/>
        <w:numPr>
          <w:ilvl w:val="0"/>
          <w:numId w:val="4"/>
        </w:numPr>
        <w:bidi w:val="0"/>
        <w:spacing w:lineRule="auto" w:line="259" w:before="0" w:after="160"/>
        <w:jc w:val="left"/>
        <w:rPr/>
      </w:pPr>
      <w:r>
        <w:rPr/>
        <w:t>Reference Number (assigned by GWSC)</w:t>
      </w:r>
    </w:p>
    <w:p>
      <w:pPr>
        <w:pStyle w:val="Heading2"/>
        <w:rPr/>
      </w:pPr>
      <w:bookmarkStart w:id="59" w:name="__DdeLink__893_826502951"/>
      <w:bookmarkStart w:id="60" w:name="_Toc532294449"/>
      <w:r>
        <w:rPr/>
        <w:t>7.2</w:t>
        <w:tab/>
      </w:r>
      <w:bookmarkEnd w:id="60"/>
      <w:r>
        <w:rPr/>
        <w:t>Show Help Request</w:t>
      </w:r>
    </w:p>
    <w:p>
      <w:pPr>
        <w:pStyle w:val="Normal"/>
        <w:widowControl/>
        <w:bidi w:val="0"/>
        <w:spacing w:lineRule="auto" w:line="259" w:before="0" w:after="160"/>
        <w:ind w:left="0" w:right="0" w:firstLine="720"/>
        <w:jc w:val="left"/>
        <w:rPr/>
      </w:pPr>
      <w:bookmarkStart w:id="61" w:name="__DdeLink__893_826502951"/>
      <w:r>
        <w:rPr/>
        <w:t>xxx</w:t>
      </w:r>
      <w:bookmarkEnd w:id="61"/>
    </w:p>
    <w:p>
      <w:pPr>
        <w:pStyle w:val="Heading2"/>
        <w:rPr/>
      </w:pPr>
      <w:bookmarkStart w:id="62" w:name="_Toc5322944491"/>
      <w:r>
        <w:rPr/>
        <w:t>7.</w:t>
      </w:r>
      <w:r>
        <w:rPr/>
        <w:t>3</w:t>
      </w:r>
      <w:r>
        <w:rPr/>
        <w:tab/>
      </w:r>
      <w:bookmarkEnd w:id="62"/>
      <w:r>
        <w:rPr/>
        <w:t>Make Suggestion</w:t>
      </w:r>
    </w:p>
    <w:p>
      <w:pPr>
        <w:pStyle w:val="Normal"/>
        <w:widowControl/>
        <w:bidi w:val="0"/>
        <w:spacing w:lineRule="auto" w:line="259" w:before="0" w:after="160"/>
        <w:ind w:left="0" w:right="0" w:firstLine="720"/>
        <w:jc w:val="left"/>
        <w:rPr/>
      </w:pPr>
      <w:r>
        <w:rPr/>
        <w:t>Xxx</w:t>
      </w:r>
    </w:p>
    <w:p>
      <w:pPr>
        <w:pStyle w:val="Heading2"/>
        <w:rPr/>
      </w:pPr>
      <w:bookmarkStart w:id="63" w:name="_Toc5322944492"/>
      <w:r>
        <w:rPr/>
        <w:t>7.</w:t>
      </w:r>
      <w:r>
        <w:rPr/>
        <w:t>4</w:t>
      </w:r>
      <w:r>
        <w:rPr/>
        <w:tab/>
      </w:r>
      <w:bookmarkEnd w:id="63"/>
      <w:r>
        <w:rPr/>
        <w:t>Show Submitted Suggestions</w:t>
      </w:r>
    </w:p>
    <w:p>
      <w:pPr>
        <w:pStyle w:val="Normal"/>
        <w:widowControl/>
        <w:bidi w:val="0"/>
        <w:spacing w:lineRule="auto" w:line="259" w:before="0" w:after="160"/>
        <w:ind w:left="0" w:right="0" w:firstLine="720"/>
        <w:jc w:val="left"/>
        <w:rPr/>
      </w:pPr>
      <w:r>
        <w:rPr/>
        <w:t>xxx</w:t>
      </w:r>
      <w:r>
        <w:br w:type="page"/>
      </w:r>
    </w:p>
    <w:p>
      <w:pPr>
        <w:pStyle w:val="Heading1"/>
        <w:rPr/>
      </w:pPr>
      <w:bookmarkStart w:id="64" w:name="_Toc532294450"/>
      <w:r>
        <w:rPr/>
        <w:t>8</w:t>
      </w:r>
      <w:bookmarkStart w:id="65" w:name="_Toc531679813"/>
      <w:r>
        <w:rPr/>
        <w:t>.0</w:t>
        <w:tab/>
      </w:r>
      <w:bookmarkEnd w:id="65"/>
      <w:r>
        <w:rPr/>
        <w:t>My Account</w:t>
      </w:r>
      <w:bookmarkEnd w:id="64"/>
    </w:p>
    <w:p>
      <w:pPr>
        <w:pStyle w:val="Heading2"/>
        <w:rPr/>
      </w:pPr>
      <w:bookmarkStart w:id="66" w:name="_Toc532294451"/>
      <w:r>
        <w:rPr/>
        <w:t>8.1</w:t>
        <w:tab/>
        <w:t>My Profile</w:t>
      </w:r>
      <w:bookmarkEnd w:id="66"/>
    </w:p>
    <w:p>
      <w:pPr>
        <w:pStyle w:val="Normal"/>
        <w:rPr/>
      </w:pPr>
      <w:r>
        <w:rPr/>
        <w:t>xxx</w:t>
      </w:r>
    </w:p>
    <w:p>
      <w:pPr>
        <w:pStyle w:val="Heading2"/>
        <w:rPr/>
      </w:pPr>
      <w:bookmarkStart w:id="67" w:name="_Toc532294452"/>
      <w:r>
        <w:rPr/>
        <w:t>8.2</w:t>
        <w:tab/>
        <w:t>Change Password</w:t>
      </w:r>
      <w:bookmarkEnd w:id="67"/>
    </w:p>
    <w:p>
      <w:pPr>
        <w:pStyle w:val="Normal"/>
        <w:rPr/>
      </w:pPr>
      <w:r>
        <w:rPr/>
        <w:t>xxx</w:t>
      </w:r>
    </w:p>
    <w:p>
      <w:pPr>
        <w:pStyle w:val="Normal"/>
        <w:rPr/>
      </w:pPr>
      <w:r>
        <w:rPr/>
      </w:r>
      <w:r>
        <w:br w:type="page"/>
      </w:r>
    </w:p>
    <w:p>
      <w:pPr>
        <w:pStyle w:val="Heading1"/>
        <w:rPr/>
      </w:pPr>
      <w:bookmarkStart w:id="68" w:name="_Toc531679814"/>
      <w:bookmarkStart w:id="69" w:name="_Toc532294453"/>
      <w:r>
        <w:rPr/>
        <w:t>References</w:t>
      </w:r>
      <w:bookmarkEnd w:id="68"/>
      <w:bookmarkEnd w:id="69"/>
    </w:p>
    <w:p>
      <w:pPr>
        <w:pStyle w:val="Normal"/>
        <w:rPr/>
      </w:pPr>
      <w:r>
        <w:fldChar w:fldCharType="begin"/>
      </w:r>
      <w:r>
        <w:rPr/>
        <w:instrText>ADDIN EN.REFLIST</w:instrText>
      </w:r>
      <w:r>
        <w:rPr/>
        <w:fldChar w:fldCharType="separate"/>
      </w:r>
      <w:bookmarkStart w:id="70" w:name="__Fieldmark__861_826502951"/>
      <w:r>
        <w:rPr/>
        <w:t>B</w:t>
      </w:r>
      <w:bookmarkStart w:id="71" w:name="__Fieldmark__986_3047518353"/>
      <w:r>
        <w:rPr/>
        <w:t>r</w:t>
      </w:r>
      <w:bookmarkStart w:id="72" w:name="__Fieldmark__545_1425025964"/>
      <w:r>
        <w:rPr/>
        <w:t>e</w:t>
      </w:r>
      <w:bookmarkStart w:id="73" w:name="__Fieldmark__606_2607240554"/>
      <w:r>
        <w:rPr/>
        <w:t>d</w:t>
      </w:r>
      <w:bookmarkStart w:id="74" w:name="_ENREF_1"/>
      <w:r>
        <w:rPr/>
        <w:t>ehoeft, J. D. and I. S. Papadopulos (1965). "Rates of vertical groundwater movement estimated from the Earth's thermal profile." Water Resour. Res. 1(2): 325-328.</w:t>
      </w:r>
      <w:r>
        <w:rPr/>
      </w:r>
      <w:r>
        <w:rPr/>
        <w:fldChar w:fldCharType="end"/>
      </w:r>
      <w:bookmarkEnd w:id="70"/>
      <w:bookmarkEnd w:id="71"/>
      <w:bookmarkEnd w:id="72"/>
      <w:bookmarkEnd w:id="73"/>
      <w:bookmarkEnd w:id="74"/>
    </w:p>
    <w:p>
      <w:pPr>
        <w:pStyle w:val="Normal"/>
        <w:rPr/>
      </w:pPr>
      <w:bookmarkStart w:id="75" w:name="_ENREF_2"/>
      <w:r>
        <w:rPr/>
        <w:t>Schmidt, C., B. Conant Jr, M. Bayer-Raich and M. Schirmer (2007). "Evaluation and field-scale application of an analytical method to quantify groundwater discharge using mapped streambed temperatures." Journal of Hydrology 347(3–4): 292-307.</w:t>
      </w:r>
      <w:bookmarkEnd w:id="75"/>
    </w:p>
    <w:p>
      <w:pPr>
        <w:pStyle w:val="Normal"/>
        <w:widowControl/>
        <w:bidi w:val="0"/>
        <w:spacing w:lineRule="auto" w:line="259" w:before="0" w:after="160"/>
        <w:jc w:val="left"/>
        <w:rPr/>
      </w:pPr>
      <w:r>
        <w:rPr/>
      </w:r>
    </w:p>
    <w:sectPr>
      <w:type w:val="nextPage"/>
      <w:pgSz w:w="12240" w:h="15840"/>
      <w:pgMar w:left="1800" w:right="1800" w:header="0" w:top="1440" w:footer="0" w:bottom="1440" w:gutter="0"/>
      <w:pgNumType w:start="1" w:fmt="lowerRoman"/>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Bold">
    <w:charset w:val="00"/>
    <w:family w:val="roman"/>
    <w:pitch w:val="variable"/>
  </w:font>
  <w:font w:name="Cambria Math">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 w:cstheme="minorBidi" w:eastAsiaTheme="minorEastAsia"/>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77070"/>
    <w:pPr>
      <w:widowControl/>
      <w:bidi w:val="0"/>
      <w:spacing w:lineRule="auto" w:line="259" w:before="0" w:after="160"/>
      <w:jc w:val="left"/>
    </w:pPr>
    <w:rPr>
      <w:rFonts w:ascii="Times New Roman" w:hAnsi="Times New Roman" w:eastAsia="宋体" w:cs="" w:cstheme="minorBidi" w:eastAsiaTheme="minorEastAsia"/>
      <w:color w:val="auto"/>
      <w:kern w:val="0"/>
      <w:sz w:val="24"/>
      <w:szCs w:val="24"/>
      <w:lang w:val="en-US" w:eastAsia="en-US" w:bidi="ar-SA"/>
    </w:rPr>
  </w:style>
  <w:style w:type="paragraph" w:styleId="Heading1">
    <w:name w:val="Heading 1"/>
    <w:basedOn w:val="Normal"/>
    <w:next w:val="Normal"/>
    <w:link w:val="Heading1Char"/>
    <w:uiPriority w:val="9"/>
    <w:qFormat/>
    <w:rsid w:val="00477070"/>
    <w:pPr>
      <w:keepNext w:val="true"/>
      <w:keepLines/>
      <w:spacing w:lineRule="auto" w:line="240" w:before="120" w:after="120"/>
      <w:outlineLvl w:val="0"/>
    </w:pPr>
    <w:rPr>
      <w:rFonts w:eastAsia="宋体" w:cs="" w:cstheme="majorBidi" w:eastAsiaTheme="majorEastAsia"/>
      <w:b/>
      <w:bCs/>
      <w:sz w:val="28"/>
      <w:szCs w:val="32"/>
    </w:rPr>
  </w:style>
  <w:style w:type="paragraph" w:styleId="Heading2">
    <w:name w:val="Heading 2"/>
    <w:basedOn w:val="Normal"/>
    <w:next w:val="Normal"/>
    <w:link w:val="Heading2Char"/>
    <w:uiPriority w:val="9"/>
    <w:unhideWhenUsed/>
    <w:qFormat/>
    <w:rsid w:val="00477070"/>
    <w:pPr>
      <w:keepNext w:val="true"/>
      <w:keepLines/>
      <w:spacing w:lineRule="auto" w:line="240" w:before="120" w:after="120"/>
      <w:outlineLvl w:val="1"/>
    </w:pPr>
    <w:rPr>
      <w:rFonts w:eastAsia="宋体" w:cs="" w:cstheme="majorBidi" w:eastAsiaTheme="majorEastAsia"/>
      <w:b/>
      <w:sz w:val="26"/>
      <w:szCs w:val="26"/>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Normal"/>
    <w:next w:val="Normal"/>
    <w:link w:val="Heading4Char"/>
    <w:uiPriority w:val="9"/>
    <w:unhideWhenUsed/>
    <w:qFormat/>
    <w:rsid w:val="005629d6"/>
    <w:pPr>
      <w:keepNext w:val="true"/>
      <w:keepLines/>
      <w:spacing w:before="40" w:after="0"/>
      <w:outlineLvl w:val="3"/>
    </w:pPr>
    <w:rPr>
      <w:rFonts w:eastAsia="宋体" w:cs="" w:cstheme="majorBidi" w:eastAsiaTheme="majorEastAsia"/>
      <w:i/>
      <w:iCs/>
      <w:u w:val="single"/>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a12a0"/>
    <w:rPr>
      <w:color w:val="0563C1" w:themeColor="hyperlink"/>
      <w:u w:val="single"/>
    </w:rPr>
  </w:style>
  <w:style w:type="character" w:styleId="TitleChar" w:customStyle="1">
    <w:name w:val="Title Char"/>
    <w:basedOn w:val="DefaultParagraphFont"/>
    <w:link w:val="Title"/>
    <w:uiPriority w:val="10"/>
    <w:qFormat/>
    <w:rsid w:val="009258b1"/>
    <w:rPr>
      <w:rFonts w:eastAsia="宋体" w:cs="" w:cstheme="majorBidi" w:eastAsiaTheme="majorEastAsia"/>
      <w:b/>
      <w:color w:val="1F4E79" w:themeColor="accent1" w:themeShade="80"/>
      <w:spacing w:val="-10"/>
      <w:kern w:val="2"/>
      <w:sz w:val="28"/>
      <w:szCs w:val="56"/>
    </w:rPr>
  </w:style>
  <w:style w:type="character" w:styleId="EndNoteBibliographyTitleChar" w:customStyle="1">
    <w:name w:val="EndNote Bibliography Title Char"/>
    <w:basedOn w:val="DefaultParagraphFont"/>
    <w:link w:val="EndNoteBibliographyTitle"/>
    <w:qFormat/>
    <w:rPr>
      <w:rFonts w:ascii="Calibri" w:hAnsi="Calibri"/>
    </w:rPr>
  </w:style>
  <w:style w:type="character" w:styleId="EndNoteBibliographyChar" w:customStyle="1">
    <w:name w:val="EndNote Bibliography Char"/>
    <w:basedOn w:val="DefaultParagraphFont"/>
    <w:link w:val="EndNoteBibliography"/>
    <w:qFormat/>
    <w:rPr>
      <w:rFonts w:ascii="Calibri" w:hAnsi="Calibri"/>
    </w:rPr>
  </w:style>
  <w:style w:type="character" w:styleId="Heading1Char" w:customStyle="1">
    <w:name w:val="Heading 1 Char"/>
    <w:basedOn w:val="DefaultParagraphFont"/>
    <w:link w:val="Heading1"/>
    <w:uiPriority w:val="9"/>
    <w:qFormat/>
    <w:rsid w:val="00477070"/>
    <w:rPr>
      <w:rFonts w:eastAsia="宋体" w:cs="" w:cstheme="majorBidi" w:eastAsiaTheme="majorEastAsia"/>
      <w:b/>
      <w:bCs/>
      <w:sz w:val="28"/>
      <w:szCs w:val="32"/>
    </w:rPr>
  </w:style>
  <w:style w:type="character" w:styleId="FooterChar" w:customStyle="1">
    <w:name w:val="Footer Char"/>
    <w:basedOn w:val="DefaultParagraphFont"/>
    <w:link w:val="Footer"/>
    <w:semiHidden/>
    <w:qFormat/>
    <w:rsid w:val="00755baa"/>
    <w:rPr>
      <w:rFonts w:ascii="Times New Roman" w:hAnsi="Times New Roman" w:eastAsia="Times New Roman" w:cs="Times New Roman"/>
      <w:sz w:val="24"/>
      <w:szCs w:val="24"/>
    </w:rPr>
  </w:style>
  <w:style w:type="character" w:styleId="BodyTextChar" w:customStyle="1">
    <w:name w:val="Body Text Char"/>
    <w:basedOn w:val="DefaultParagraphFont"/>
    <w:link w:val="BodyText"/>
    <w:semiHidden/>
    <w:qFormat/>
    <w:rsid w:val="00755baa"/>
    <w:rPr>
      <w:rFonts w:ascii="Times New Roman" w:hAnsi="Times New Roman" w:eastAsia="Times New Roman" w:cs="Times New Roman"/>
      <w:sz w:val="24"/>
    </w:rPr>
  </w:style>
  <w:style w:type="character" w:styleId="SubtitleChar" w:customStyle="1">
    <w:name w:val="Subtitle Char"/>
    <w:basedOn w:val="DefaultParagraphFont"/>
    <w:link w:val="Subtitle"/>
    <w:uiPriority w:val="11"/>
    <w:qFormat/>
    <w:rsid w:val="009258b1"/>
    <w:rPr>
      <w:rFonts w:eastAsia="宋体" w:cs="" w:cstheme="majorBidi" w:eastAsiaTheme="majorEastAsia"/>
      <w:b/>
      <w:i/>
      <w:iCs/>
      <w:color w:val="2E74B5" w:themeColor="accent1" w:themeShade="bf"/>
      <w:spacing w:val="15"/>
      <w:sz w:val="26"/>
    </w:rPr>
  </w:style>
  <w:style w:type="character" w:styleId="SubtleEmphasis">
    <w:name w:val="Subtle Emphasis"/>
    <w:basedOn w:val="DefaultParagraphFont"/>
    <w:uiPriority w:val="19"/>
    <w:qFormat/>
    <w:rsid w:val="00755baa"/>
    <w:rPr>
      <w:i/>
      <w:iCs/>
      <w:color w:val="808080" w:themeColor="text1" w:themeTint="7f"/>
    </w:rPr>
  </w:style>
  <w:style w:type="character" w:styleId="Heading2Char" w:customStyle="1">
    <w:name w:val="Heading 2 Char"/>
    <w:basedOn w:val="DefaultParagraphFont"/>
    <w:link w:val="Heading2"/>
    <w:uiPriority w:val="9"/>
    <w:qFormat/>
    <w:rsid w:val="00477070"/>
    <w:rPr>
      <w:rFonts w:eastAsia="宋体" w:cs="" w:cstheme="majorBidi" w:eastAsiaTheme="majorEastAsia"/>
      <w:b/>
      <w:sz w:val="26"/>
      <w:szCs w:val="26"/>
    </w:rPr>
  </w:style>
  <w:style w:type="character" w:styleId="UnresolvedMention">
    <w:name w:val="Unresolved Mention"/>
    <w:basedOn w:val="DefaultParagraphFont"/>
    <w:uiPriority w:val="99"/>
    <w:semiHidden/>
    <w:unhideWhenUsed/>
    <w:qFormat/>
    <w:rsid w:val="001861d1"/>
    <w:rPr>
      <w:color w:val="808080"/>
      <w:shd w:fill="E6E6E6" w:val="clear"/>
    </w:rPr>
  </w:style>
  <w:style w:type="character" w:styleId="ListLabel1" w:customStyle="1">
    <w:name w:val="ListLabel 1"/>
    <w:qFormat/>
    <w:rPr>
      <w:color w:val="FFFFFF" w:themeColor="background1"/>
    </w:rPr>
  </w:style>
  <w:style w:type="character" w:styleId="ListLabel2" w:customStyle="1">
    <w:name w:val="ListLabel 2"/>
    <w:qFormat/>
    <w:rPr>
      <w:color w:val="auto"/>
    </w:rPr>
  </w:style>
  <w:style w:type="character" w:styleId="ListLabel3" w:customStyle="1">
    <w:name w:val="ListLabel 3"/>
    <w:qFormat/>
    <w:rPr/>
  </w:style>
  <w:style w:type="character" w:styleId="IndexLink" w:customStyle="1">
    <w:name w:val="Index Link"/>
    <w:qFormat/>
    <w:rPr/>
  </w:style>
  <w:style w:type="character" w:styleId="ListLabel4" w:customStyle="1">
    <w:name w:val="ListLabel 4"/>
    <w:qFormat/>
    <w:rPr>
      <w:color w:val="FFFFFF" w:themeColor="background1"/>
    </w:rPr>
  </w:style>
  <w:style w:type="character" w:styleId="ListLabel5" w:customStyle="1">
    <w:name w:val="ListLabel 5"/>
    <w:qFormat/>
    <w:rPr>
      <w:color w:val="auto"/>
    </w:rPr>
  </w:style>
  <w:style w:type="character" w:styleId="ListLabel6" w:customStyle="1">
    <w:name w:val="ListLabel 6"/>
    <w:qFormat/>
    <w:rPr/>
  </w:style>
  <w:style w:type="character" w:styleId="ListLabel7" w:customStyle="1">
    <w:name w:val="ListLabel 7"/>
    <w:qFormat/>
    <w:rPr/>
  </w:style>
  <w:style w:type="character" w:styleId="NumberingSymbols" w:customStyle="1">
    <w:name w:val="Numbering Symbols"/>
    <w:qFormat/>
    <w:rPr/>
  </w:style>
  <w:style w:type="character" w:styleId="Heading4Char" w:customStyle="1">
    <w:name w:val="Heading 4 Char"/>
    <w:basedOn w:val="DefaultParagraphFont"/>
    <w:link w:val="Heading4"/>
    <w:uiPriority w:val="9"/>
    <w:qFormat/>
    <w:rsid w:val="005629d6"/>
    <w:rPr>
      <w:rFonts w:eastAsia="宋体" w:cs="" w:cstheme="majorBidi" w:eastAsiaTheme="majorEastAsia"/>
      <w:i/>
      <w:iCs/>
      <w:sz w:val="24"/>
      <w:u w:val="single"/>
    </w:rPr>
  </w:style>
  <w:style w:type="character" w:styleId="ListLabel8">
    <w:name w:val="ListLabel 8"/>
    <w:qFormat/>
    <w:rPr>
      <w:color w:val="FFFFFF" w:themeColor="background1"/>
    </w:rPr>
  </w:style>
  <w:style w:type="character" w:styleId="ListLabel9">
    <w:name w:val="ListLabel 9"/>
    <w:qFormat/>
    <w:rPr>
      <w:color w:val="auto"/>
    </w:rPr>
  </w:style>
  <w:style w:type="character" w:styleId="ListLabel10">
    <w:name w:val="ListLabel 10"/>
    <w:qFormat/>
    <w:rPr/>
  </w:style>
  <w:style w:type="character" w:styleId="ListLabel11">
    <w:name w:val="ListLabel 11"/>
    <w:qFormat/>
    <w:rPr>
      <w:i w:val="false"/>
      <w:color w:val="000000"/>
      <w:u w:val="none"/>
    </w:rPr>
  </w:style>
  <w:style w:type="character" w:styleId="ListLabel12">
    <w:name w:val="ListLabel 12"/>
    <w:qFormat/>
    <w:rPr/>
  </w:style>
  <w:style w:type="character" w:styleId="ListLabel13">
    <w:name w:val="ListLabel 13"/>
    <w:qFormat/>
    <w:rPr>
      <w:color w:val="000000"/>
      <w:szCs w:val="24"/>
      <w:u w:val="none"/>
    </w:rPr>
  </w:style>
  <w:style w:type="character" w:styleId="ListLabel14">
    <w:name w:val="ListLabel 14"/>
    <w:qFormat/>
    <w:rPr/>
  </w:style>
  <w:style w:type="character" w:styleId="ListLabel15">
    <w:name w:val="ListLabel 15"/>
    <w:qFormat/>
    <w:rPr>
      <w:i w:val="false"/>
      <w:color w:val="212121"/>
      <w:u w:val="none"/>
    </w:rPr>
  </w:style>
  <w:style w:type="character" w:styleId="ListLabel16">
    <w:name w:val="ListLabel 16"/>
    <w:qFormat/>
    <w:rPr>
      <w:color w:val="FFFFFF" w:themeColor="background1"/>
    </w:rPr>
  </w:style>
  <w:style w:type="character" w:styleId="ListLabel17">
    <w:name w:val="ListLabel 17"/>
    <w:qFormat/>
    <w:rPr>
      <w:color w:val="auto"/>
    </w:rPr>
  </w:style>
  <w:style w:type="character" w:styleId="ListLabel18">
    <w:name w:val="ListLabel 18"/>
    <w:qFormat/>
    <w:rPr/>
  </w:style>
  <w:style w:type="character" w:styleId="ListLabel19">
    <w:name w:val="ListLabel 19"/>
    <w:qFormat/>
    <w:rPr>
      <w:i w:val="false"/>
      <w:color w:val="000000"/>
      <w:u w:val="none"/>
    </w:rPr>
  </w:style>
  <w:style w:type="character" w:styleId="ListLabel20">
    <w:name w:val="ListLabel 20"/>
    <w:qFormat/>
    <w:rPr/>
  </w:style>
  <w:style w:type="character" w:styleId="ListLabel21">
    <w:name w:val="ListLabel 21"/>
    <w:qFormat/>
    <w:rPr>
      <w:color w:val="000000"/>
      <w:szCs w:val="24"/>
      <w:u w:val="none"/>
    </w:rPr>
  </w:style>
  <w:style w:type="character" w:styleId="ListLabel22">
    <w:name w:val="ListLabel 22"/>
    <w:qFormat/>
    <w:rPr/>
  </w:style>
  <w:style w:type="character" w:styleId="ListLabel23">
    <w:name w:val="ListLabel 23"/>
    <w:qFormat/>
    <w:rPr>
      <w:i w:val="false"/>
      <w:color w:val="212121"/>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semiHidden/>
    <w:unhideWhenUsed/>
    <w:rsid w:val="00755baa"/>
    <w:pPr>
      <w:spacing w:lineRule="auto" w:line="240" w:before="0" w:after="240"/>
      <w:jc w:val="both"/>
    </w:pPr>
    <w:rPr>
      <w:rFonts w:eastAsia="Times New Roman" w:cs="Times New Roman"/>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9258b1"/>
    <w:pPr>
      <w:spacing w:lineRule="auto" w:line="240" w:before="120" w:after="120"/>
      <w:contextualSpacing/>
    </w:pPr>
    <w:rPr>
      <w:rFonts w:eastAsia="宋体" w:cs="" w:cstheme="majorBidi" w:eastAsiaTheme="majorEastAsia"/>
      <w:b/>
      <w:color w:val="1F4E79" w:themeColor="accent1" w:themeShade="80"/>
      <w:spacing w:val="-10"/>
      <w:kern w:val="2"/>
      <w:sz w:val="28"/>
      <w:szCs w:val="56"/>
    </w:rPr>
  </w:style>
  <w:style w:type="paragraph" w:styleId="ListParagraph">
    <w:name w:val="List Paragraph"/>
    <w:basedOn w:val="Normal"/>
    <w:uiPriority w:val="34"/>
    <w:qFormat/>
    <w:pPr>
      <w:spacing w:before="0" w:after="160"/>
      <w:ind w:left="720" w:hanging="0"/>
      <w:contextualSpacing/>
    </w:pPr>
    <w:rPr/>
  </w:style>
  <w:style w:type="paragraph" w:styleId="EndNoteBibliographyTitle" w:customStyle="1">
    <w:name w:val="EndNote Bibliography Title"/>
    <w:basedOn w:val="Normal"/>
    <w:link w:val="EndNoteBibliographyTitleChar"/>
    <w:qFormat/>
    <w:pPr>
      <w:spacing w:before="0" w:after="0"/>
      <w:jc w:val="center"/>
    </w:pPr>
    <w:rPr>
      <w:rFonts w:ascii="Calibri" w:hAnsi="Calibri"/>
    </w:rPr>
  </w:style>
  <w:style w:type="paragraph" w:styleId="EndNoteBibliography" w:customStyle="1">
    <w:name w:val="EndNote Bibliography"/>
    <w:basedOn w:val="Normal"/>
    <w:link w:val="EndNoteBibliographyChar"/>
    <w:qFormat/>
    <w:pPr>
      <w:spacing w:lineRule="auto" w:line="240"/>
    </w:pPr>
    <w:rPr>
      <w:rFonts w:ascii="Calibri" w:hAnsi="Calibri"/>
    </w:rPr>
  </w:style>
  <w:style w:type="paragraph" w:styleId="Footer">
    <w:name w:val="Footer"/>
    <w:basedOn w:val="Normal"/>
    <w:link w:val="FooterChar"/>
    <w:semiHidden/>
    <w:unhideWhenUsed/>
    <w:rsid w:val="00755baa"/>
    <w:pPr>
      <w:tabs>
        <w:tab w:val="clear" w:pos="720"/>
        <w:tab w:val="center" w:pos="4320" w:leader="none"/>
        <w:tab w:val="right" w:pos="8640" w:leader="none"/>
      </w:tabs>
      <w:spacing w:lineRule="auto" w:line="240" w:before="0" w:after="0"/>
    </w:pPr>
    <w:rPr>
      <w:rFonts w:eastAsia="Times New Roman" w:cs="Times New Roman"/>
    </w:rPr>
  </w:style>
  <w:style w:type="paragraph" w:styleId="Subtitle">
    <w:name w:val="Subtitle"/>
    <w:basedOn w:val="Normal"/>
    <w:next w:val="Normal"/>
    <w:link w:val="SubtitleChar"/>
    <w:uiPriority w:val="11"/>
    <w:qFormat/>
    <w:rsid w:val="009258b1"/>
    <w:pPr>
      <w:spacing w:lineRule="auto" w:line="240" w:before="120" w:after="120"/>
    </w:pPr>
    <w:rPr>
      <w:rFonts w:eastAsia="宋体" w:cs="" w:cstheme="majorBidi" w:eastAsiaTheme="majorEastAsia"/>
      <w:b/>
      <w:i/>
      <w:iCs/>
      <w:color w:val="2E74B5" w:themeColor="accent1" w:themeShade="bf"/>
      <w:spacing w:val="15"/>
      <w:sz w:val="26"/>
    </w:rPr>
  </w:style>
  <w:style w:type="paragraph" w:styleId="Contents1">
    <w:name w:val="TOC 1"/>
    <w:basedOn w:val="Normal"/>
    <w:next w:val="Normal"/>
    <w:autoRedefine/>
    <w:uiPriority w:val="39"/>
    <w:unhideWhenUsed/>
    <w:rsid w:val="009258b1"/>
    <w:pPr>
      <w:spacing w:before="0" w:after="100"/>
    </w:pPr>
    <w:rPr>
      <w:rFonts w:ascii="Times New Roman Bold" w:hAnsi="Times New Roman Bold"/>
      <w:b/>
      <w:smallCaps/>
    </w:rPr>
  </w:style>
  <w:style w:type="paragraph" w:styleId="Contents2">
    <w:name w:val="TOC 2"/>
    <w:basedOn w:val="Normal"/>
    <w:next w:val="Normal"/>
    <w:autoRedefine/>
    <w:uiPriority w:val="39"/>
    <w:unhideWhenUsed/>
    <w:rsid w:val="009258b1"/>
    <w:pPr>
      <w:spacing w:before="0" w:after="100"/>
      <w:ind w:left="240" w:hanging="0"/>
    </w:pPr>
    <w:rPr>
      <w:rFonts w:ascii="Times New Roman Bold" w:hAnsi="Times New Roman Bold"/>
      <w:b/>
      <w:i/>
      <w:smallCaps/>
      <w:sz w:val="22"/>
    </w:rPr>
  </w:style>
  <w:style w:type="paragraph" w:styleId="Tableoffigures">
    <w:name w:val="table of figures"/>
    <w:basedOn w:val="Normal"/>
    <w:next w:val="Normal"/>
    <w:uiPriority w:val="99"/>
    <w:unhideWhenUsed/>
    <w:qFormat/>
    <w:rsid w:val="00f137e1"/>
    <w:pPr>
      <w:spacing w:before="0" w:after="0"/>
    </w:pPr>
    <w:rPr>
      <w:rFonts w:ascii="Times New Roman Bold" w:hAnsi="Times New Roman Bold"/>
      <w:b/>
      <w:i/>
      <w:smallCap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roundwatercalculator.epa.gov/" TargetMode="External"/><Relationship Id="rId5" Type="http://schemas.openxmlformats.org/officeDocument/2006/relationships/hyperlink" Target="https://github.com/USEPA/GSC_SSSENR" TargetMode="External"/><Relationship Id="rId6" Type="http://schemas.openxmlformats.org/officeDocument/2006/relationships/hyperlink" Target="https://github.com/USEPA/GSC_SSSENR" TargetMode="External"/><Relationship Id="rId7" Type="http://schemas.openxmlformats.org/officeDocument/2006/relationships/hyperlink" Target="https://github.com/USEPA/GSC_SSSENR" TargetMode="External"/><Relationship Id="rId8" Type="http://schemas.openxmlformats.org/officeDocument/2006/relationships/image" Target="media/image3.jpeg"/><Relationship Id="rId9" Type="http://schemas.openxmlformats.org/officeDocument/2006/relationships/hyperlink" Target="https://groundwatercalculator.epa.gov/" TargetMode="External"/><Relationship Id="rId10" Type="http://schemas.openxmlformats.org/officeDocument/2006/relationships/hyperlink" Target="https://github.com/USEPA/GSC_SSSENR" TargetMode="External"/><Relationship Id="rId11" Type="http://schemas.openxmlformats.org/officeDocument/2006/relationships/hyperlink" Target="https://134.67.216.102/" TargetMode="External"/><Relationship Id="rId12" Type="http://schemas.openxmlformats.org/officeDocument/2006/relationships/hyperlink" Target="http://localhost:59486/scenario/bredehoeft/"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localhost:59486/scenario/schmidt/"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localhost:59486/scenario/hatch/" TargetMode="External"/><Relationship Id="rId20" Type="http://schemas.openxmlformats.org/officeDocument/2006/relationships/image" Target="media/image9.png"/><Relationship Id="rId21" Type="http://schemas.openxmlformats.org/officeDocument/2006/relationships/hyperlink" Target="http://localhost:59486/scenario/mccallum/" TargetMode="External"/><Relationship Id="rId22" Type="http://schemas.openxmlformats.org/officeDocument/2006/relationships/hyperlink" Target="https://github.com/USEPA/GSC_SSSENR" TargetMode="External"/><Relationship Id="rId23" Type="http://schemas.openxmlformats.org/officeDocument/2006/relationships/hyperlink" Target="mailto:young.daniel@epa.gov"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6BBF72-1E27-44F6-9172-B7F2B50743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Application>LibreOffice/6.1.3.2$Windows_X86_64 LibreOffice_project/86daf60bf00efa86ad547e59e09d6bb77c699acb</Application>
  <Pages>22</Pages>
  <Words>2241</Words>
  <Characters>12813</Characters>
  <CharactersWithSpaces>14851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2017-03-29T19:14:00Z</dcterms:created>
  <dc:creator>Lien, Bob</dc:creator>
  <dc:description/>
  <dc:language>en-US</dc:language>
  <cp:lastModifiedBy/>
  <dcterms:modified xsi:type="dcterms:W3CDTF">2018-12-12T13:45:48Z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1033-10.2.0.7501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