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9E5DC"/>
  <w:body>
    <w:p>
      <w:pPr>
        <w:pStyle w:val="Heading1"/>
        <w:shd w:fill="D34817" w:val="clear"/>
        <w:spacing w:before="100" w:after="0"/>
        <w:rPr/>
      </w:pPr>
      <w:r>
        <w:rPr/>
        <w:t>What is the GWSC?</w:t>
      </w:r>
    </w:p>
    <w:p>
      <w:pPr>
        <w:pStyle w:val="Normal"/>
        <w:rPr>
          <w:rFonts w:ascii="Times New Roman" w:hAnsi="Times New Roman" w:cs="Times New Roman"/>
          <w:sz w:val="24"/>
        </w:rPr>
      </w:pPr>
      <w:r>
        <w:rPr>
          <w:rFonts w:cs="Times New Roman" w:ascii="Times New Roman" w:hAnsi="Times New Roman"/>
          <w:sz w:val="24"/>
        </w:rPr>
        <w:t xml:space="preserve">The </w:t>
      </w:r>
      <w:r>
        <w:rPr>
          <w:rFonts w:cs="Times New Roman" w:ascii="Times New Roman" w:hAnsi="Times New Roman"/>
          <w:b/>
          <w:bCs/>
          <w:sz w:val="24"/>
        </w:rPr>
        <w:t>G</w:t>
      </w:r>
      <w:r>
        <w:rPr>
          <w:rFonts w:cs="Times New Roman" w:ascii="Times New Roman" w:hAnsi="Times New Roman"/>
          <w:sz w:val="24"/>
        </w:rPr>
        <w:t>round</w:t>
      </w:r>
      <w:r>
        <w:rPr>
          <w:rFonts w:cs="Times New Roman" w:ascii="Times New Roman" w:hAnsi="Times New Roman"/>
          <w:b/>
          <w:bCs/>
          <w:sz w:val="24"/>
        </w:rPr>
        <w:t>W</w:t>
      </w:r>
      <w:r>
        <w:rPr>
          <w:rFonts w:cs="Times New Roman" w:ascii="Times New Roman" w:hAnsi="Times New Roman"/>
          <w:sz w:val="24"/>
        </w:rPr>
        <w:t xml:space="preserve">ater </w:t>
      </w:r>
      <w:r>
        <w:rPr>
          <w:rFonts w:cs="Times New Roman" w:ascii="Times New Roman" w:hAnsi="Times New Roman"/>
          <w:b/>
          <w:bCs/>
          <w:sz w:val="24"/>
        </w:rPr>
        <w:t>S</w:t>
      </w:r>
      <w:r>
        <w:rPr>
          <w:rFonts w:cs="Times New Roman" w:ascii="Times New Roman" w:hAnsi="Times New Roman"/>
          <w:sz w:val="24"/>
        </w:rPr>
        <w:t xml:space="preserve">eepage </w:t>
      </w:r>
      <w:r>
        <w:rPr>
          <w:rFonts w:cs="Times New Roman" w:ascii="Times New Roman" w:hAnsi="Times New Roman"/>
          <w:b/>
          <w:bCs/>
          <w:sz w:val="24"/>
        </w:rPr>
        <w:t>C</w:t>
      </w:r>
      <w:r>
        <w:rPr>
          <w:rFonts w:cs="Times New Roman" w:ascii="Times New Roman" w:hAnsi="Times New Roman"/>
          <w:sz w:val="24"/>
        </w:rPr>
        <w:t xml:space="preserve">alculator (GWSC) is developed and supported by the EPA Office of Research and Development. The tool is </w:t>
      </w:r>
      <w:r>
        <w:rPr>
          <w:rFonts w:cs="Times New Roman" w:ascii="Times New Roman" w:hAnsi="Times New Roman"/>
          <w:sz w:val="24"/>
          <w:szCs w:val="24"/>
        </w:rPr>
        <w:t>an easy-to-use web application designed for calculating one-dimensional groundwater seepage direction and velocity using vertical temperature profile in sediments. The specific project goals are to produce an easy to use tool for performing the automated computation, with supplementary pop-up instructions embedded with the tool.</w:t>
      </w:r>
    </w:p>
    <w:p>
      <w:pPr>
        <w:pStyle w:val="Normal"/>
        <w:rPr>
          <w:rFonts w:ascii="Times New Roman" w:hAnsi="Times New Roman" w:cs="Times New Roman"/>
          <w:sz w:val="24"/>
        </w:rPr>
      </w:pPr>
      <w:r>
        <w:rPr>
          <w:rFonts w:cs="Times New Roman" w:ascii="Times New Roman" w:hAnsi="Times New Roman"/>
          <w:sz w:val="24"/>
        </w:rPr>
        <w:t>GWSC is designed for quick, easy use, such that little to no instruction is required. Users can log on using the GWSC icon found at https://groundwatercalculator.epa.gov and start entering data.</w:t>
      </w:r>
    </w:p>
    <w:p>
      <w:pPr>
        <w:pStyle w:val="Normal"/>
        <w:rPr>
          <w:rFonts w:ascii="Times New Roman" w:hAnsi="Times New Roman" w:cs="Times New Roman"/>
          <w:sz w:val="24"/>
        </w:rPr>
      </w:pPr>
      <w:r>
        <w:rPr>
          <w:rFonts w:cs="Times New Roman" w:ascii="Times New Roman" w:hAnsi="Times New Roman"/>
          <w:sz w:val="24"/>
        </w:rPr>
        <w:t>All activities associated with GWSC are coordinated through the ORD/NRMRL/LMMD and are implemented through the team of Environmental Chemistry and Engineering Branch (ECEB).</w:t>
      </w:r>
    </w:p>
    <w:p>
      <w:pPr>
        <w:pStyle w:val="Heading2"/>
        <w:rPr/>
      </w:pPr>
      <w:r>
        <w:rPr/>
        <w:t>How Can I Learn More About GWSC?</w:t>
      </w:r>
    </w:p>
    <w:p>
      <w:pPr>
        <w:pStyle w:val="Normal"/>
        <w:spacing w:lineRule="auto" w:line="259" w:before="100" w:after="0"/>
        <w:rPr>
          <w:rFonts w:ascii="Times New Roman" w:hAnsi="Times New Roman" w:cs="Times New Roman"/>
          <w:sz w:val="24"/>
        </w:rPr>
      </w:pPr>
      <w:r>
        <w:rPr>
          <w:rFonts w:cs="Times New Roman" w:ascii="Times New Roman" w:hAnsi="Times New Roman"/>
          <w:sz w:val="24"/>
        </w:rPr>
        <w:t>Contact a member of the LMMD Program Support Coordinators Team:</w:t>
      </w:r>
    </w:p>
    <w:p>
      <w:pPr>
        <w:pStyle w:val="Normal"/>
        <w:spacing w:lineRule="auto" w:line="259" w:before="100" w:after="0"/>
        <w:ind w:left="1260" w:hanging="1171"/>
        <w:rPr/>
      </w:pPr>
      <w:r>
        <w:rPr>
          <w:rFonts w:cs="Times New Roman" w:ascii="Times New Roman" w:hAnsi="Times New Roman"/>
          <w:b/>
          <w:bCs/>
          <w:sz w:val="24"/>
        </w:rPr>
        <w:t xml:space="preserve">US EPA: </w:t>
      </w:r>
      <w:r>
        <w:rPr>
          <w:rFonts w:cs="Times New Roman" w:ascii="Times New Roman" w:hAnsi="Times New Roman"/>
          <w:sz w:val="24"/>
        </w:rPr>
        <w:tab/>
        <w:t xml:space="preserve">Daniel Young @ </w:t>
      </w:r>
      <w:hyperlink r:id="rId2">
        <w:r>
          <w:rPr>
            <w:rStyle w:val="InternetLink"/>
            <w:rFonts w:cs="Times New Roman" w:ascii="Times New Roman" w:hAnsi="Times New Roman"/>
            <w:sz w:val="24"/>
          </w:rPr>
          <w:t>young.daniel@epa.gov</w:t>
        </w:r>
      </w:hyperlink>
    </w:p>
    <w:p>
      <w:pPr>
        <w:pStyle w:val="Normal"/>
        <w:spacing w:lineRule="auto" w:line="259" w:before="100" w:after="0"/>
        <w:ind w:left="1260" w:hanging="1171"/>
        <w:rPr/>
      </w:pPr>
      <w:r>
        <w:rPr>
          <w:rFonts w:cs="Times New Roman" w:ascii="Times New Roman" w:hAnsi="Times New Roman"/>
          <w:b/>
          <w:bCs/>
          <w:sz w:val="24"/>
        </w:rPr>
        <w:t>Pegasus:</w:t>
      </w:r>
      <w:r>
        <w:rPr>
          <w:rFonts w:cs="Times New Roman" w:ascii="Times New Roman" w:hAnsi="Times New Roman"/>
          <w:sz w:val="24"/>
        </w:rPr>
        <w:tab/>
        <w:t xml:space="preserve">Raghu Venkatapathy @ </w:t>
      </w:r>
      <w:hyperlink r:id="rId3">
        <w:r>
          <w:rPr>
            <w:rStyle w:val="InternetLink"/>
            <w:rFonts w:cs="Times New Roman" w:ascii="Times New Roman" w:hAnsi="Times New Roman"/>
            <w:sz w:val="24"/>
          </w:rPr>
          <w:t>Venkatapathy.Raghuraman@epa.gov</w:t>
        </w:r>
      </w:hyperlink>
    </w:p>
    <w:p>
      <w:pPr>
        <w:pStyle w:val="Normal"/>
        <w:spacing w:lineRule="auto" w:line="259" w:before="100" w:after="0"/>
        <w:ind w:left="1260" w:hanging="1171"/>
        <w:rPr/>
      </w:pPr>
      <w:r>
        <w:rPr>
          <w:rFonts w:cs="Times New Roman" w:ascii="Times New Roman" w:hAnsi="Times New Roman"/>
          <w:b/>
          <w:bCs/>
          <w:sz w:val="24"/>
        </w:rPr>
        <w:t>US EPA:</w:t>
      </w:r>
      <w:r>
        <w:rPr>
          <w:rFonts w:cs="Times New Roman" w:ascii="Times New Roman" w:hAnsi="Times New Roman"/>
          <w:sz w:val="24"/>
        </w:rPr>
        <w:t xml:space="preserve"> </w:t>
        <w:tab/>
        <w:t xml:space="preserve">Bob Lien @ </w:t>
      </w:r>
      <w:hyperlink r:id="rId4">
        <w:r>
          <w:rPr>
            <w:rStyle w:val="InternetLink"/>
            <w:rFonts w:cs="Times New Roman" w:ascii="Times New Roman" w:hAnsi="Times New Roman"/>
            <w:sz w:val="24"/>
          </w:rPr>
          <w:t>lien.bob@epa.gov</w:t>
        </w:r>
      </w:hyperlink>
    </w:p>
    <w:p>
      <w:pPr>
        <w:pStyle w:val="Normal"/>
        <w:spacing w:lineRule="auto" w:line="259" w:before="100" w:after="0"/>
        <w:ind w:left="1260" w:hanging="1171"/>
        <w:rPr/>
      </w:pPr>
      <w:r>
        <w:rPr>
          <w:rFonts w:cs="Times New Roman" w:ascii="Times New Roman" w:hAnsi="Times New Roman"/>
          <w:b/>
          <w:bCs/>
          <w:sz w:val="24"/>
        </w:rPr>
        <w:t>GQC:</w:t>
      </w:r>
      <w:r>
        <w:rPr>
          <w:rFonts w:cs="Times New Roman" w:ascii="Times New Roman" w:hAnsi="Times New Roman"/>
          <w:sz w:val="24"/>
        </w:rPr>
        <w:t xml:space="preserve"> </w:t>
        <w:tab/>
        <w:t xml:space="preserve">Jacob Specht @ </w:t>
      </w:r>
      <w:hyperlink r:id="rId5">
        <w:r>
          <w:rPr>
            <w:rStyle w:val="InternetLink"/>
            <w:rFonts w:cs="Times New Roman" w:ascii="Times New Roman" w:hAnsi="Times New Roman"/>
            <w:sz w:val="24"/>
          </w:rPr>
          <w:t>jacob@gqc.com</w:t>
        </w:r>
      </w:hyperlink>
    </w:p>
    <w:p>
      <w:pPr>
        <w:pStyle w:val="Normal"/>
        <w:spacing w:lineRule="auto" w:line="259" w:before="100" w:after="0"/>
        <w:ind w:left="989" w:hanging="900"/>
        <w:rPr>
          <w:rFonts w:ascii="Times New Roman" w:hAnsi="Times New Roman" w:cs="Times New Roman"/>
        </w:rPr>
      </w:pPr>
      <w:r>
        <w:rPr>
          <w:rFonts w:cs="Times New Roman" w:ascii="Times New Roman" w:hAnsi="Times New Roman"/>
        </w:rPr>
      </w:r>
    </w:p>
    <w:p>
      <w:pPr>
        <w:pStyle w:val="Normal"/>
        <w:spacing w:lineRule="auto" w:line="259" w:before="100" w:after="0"/>
        <w:ind w:left="989" w:hanging="900"/>
        <w:rPr>
          <w:rFonts w:ascii="Times New Roman" w:hAnsi="Times New Roman" w:cs="Times New Roman"/>
        </w:rPr>
      </w:pPr>
      <w:r>
        <w:rPr>
          <w:rFonts w:cs="Times New Roman" w:ascii="Times New Roman" w:hAnsi="Times New Roman"/>
        </w:rPr>
      </w:r>
    </w:p>
    <w:p>
      <w:pPr>
        <w:pStyle w:val="Normal"/>
        <w:spacing w:lineRule="auto" w:line="259" w:before="100" w:after="0"/>
        <w:ind w:left="989" w:hanging="900"/>
        <w:rPr>
          <w:rFonts w:ascii="Times New Roman" w:hAnsi="Times New Roman" w:cs="Times New Roman"/>
        </w:rPr>
      </w:pPr>
      <w:r>
        <w:rPr>
          <w:rFonts w:cs="Times New Roman" w:ascii="Times New Roman" w:hAnsi="Times New Roman"/>
        </w:rPr>
      </w:r>
    </w:p>
    <w:p>
      <w:pPr>
        <w:pStyle w:val="Normal"/>
        <w:spacing w:lineRule="auto" w:line="259" w:before="100" w:after="0"/>
        <w:ind w:left="989" w:hanging="900"/>
        <w:rPr>
          <w:rFonts w:ascii="Times New Roman" w:hAnsi="Times New Roman" w:cs="Times New Roman"/>
        </w:rPr>
      </w:pPr>
      <w:r>
        <w:rPr>
          <w:rFonts w:cs="Times New Roman" w:ascii="Times New Roman" w:hAnsi="Times New Roman"/>
        </w:rPr>
      </w:r>
    </w:p>
    <w:p>
      <w:pPr>
        <w:pStyle w:val="Normal"/>
        <w:spacing w:lineRule="auto" w:line="259" w:before="100" w:after="0"/>
        <w:ind w:left="989" w:hanging="900"/>
        <w:rPr>
          <w:rFonts w:ascii="Times New Roman" w:hAnsi="Times New Roman" w:cs="Times New Roman"/>
        </w:rPr>
      </w:pPr>
      <w:r>
        <w:rPr>
          <w:rFonts w:cs="Times New Roman" w:ascii="Times New Roman" w:hAnsi="Times New Roman"/>
        </w:rPr>
      </w:r>
    </w:p>
    <w:p>
      <w:pPr>
        <w:pStyle w:val="Normal"/>
        <w:spacing w:lineRule="auto" w:line="259" w:before="100" w:after="0"/>
        <w:ind w:left="989" w:hanging="900"/>
        <w:rPr>
          <w:rFonts w:ascii="Times New Roman" w:hAnsi="Times New Roman" w:cs="Times New Roman"/>
        </w:rPr>
      </w:pPr>
      <w:r>
        <w:rPr/>
        <w:drawing>
          <wp:inline distT="0" distB="0" distL="0" distR="3175">
            <wp:extent cx="3197860" cy="17983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6"/>
                    <a:stretch>
                      <a:fillRect/>
                    </a:stretch>
                  </pic:blipFill>
                  <pic:spPr bwMode="auto">
                    <a:xfrm>
                      <a:off x="0" y="0"/>
                      <a:ext cx="3197860" cy="1798320"/>
                    </a:xfrm>
                    <a:prstGeom prst="rect">
                      <a:avLst/>
                    </a:prstGeom>
                  </pic:spPr>
                </pic:pic>
              </a:graphicData>
            </a:graphic>
          </wp:inline>
        </w:drawing>
      </w:r>
    </w:p>
    <w:p>
      <w:pPr>
        <w:pStyle w:val="Heading2"/>
        <w:rPr/>
      </w:pPr>
      <w:r>
        <w:rPr/>
        <w:t>Why is the GWSC Important?</w:t>
      </w:r>
    </w:p>
    <w:p>
      <w:pPr>
        <w:pStyle w:val="NoSpacing"/>
        <w:rPr>
          <w:rFonts w:ascii="Times New Roman" w:hAnsi="Times New Roman" w:cs="Times New Roman"/>
          <w:strike/>
          <w:sz w:val="24"/>
          <w:lang w:eastAsia="zh-CN"/>
        </w:rPr>
      </w:pPr>
      <w:r>
        <w:rPr>
          <w:rFonts w:ascii="Times New Roman" w:hAnsi="Times New Roman"/>
          <w:sz w:val="24"/>
          <w:szCs w:val="24"/>
        </w:rPr>
        <w:t>The interaction of groundwater and surface water</w:t>
      </w:r>
      <w:r>
        <w:rPr>
          <w:rFonts w:cs="Times New Roman" w:ascii="Times New Roman" w:hAnsi="Times New Roman"/>
          <w:sz w:val="24"/>
          <w:szCs w:val="24"/>
          <w:lang w:eastAsia="zh-CN"/>
        </w:rPr>
        <w:t xml:space="preserve"> can affect the subsurface thermal distribution.  </w:t>
      </w:r>
      <w:r>
        <w:rPr>
          <w:rFonts w:ascii="Times New Roman" w:hAnsi="Times New Roman"/>
          <w:sz w:val="24"/>
          <w:szCs w:val="24"/>
        </w:rPr>
        <w:t>The relation between advection of water and heat transfer</w:t>
      </w:r>
      <w:r>
        <w:rPr>
          <w:rFonts w:cs="Times New Roman" w:ascii="Times New Roman" w:hAnsi="Times New Roman"/>
          <w:sz w:val="24"/>
          <w:szCs w:val="24"/>
          <w:lang w:eastAsia="zh-CN"/>
        </w:rPr>
        <w:t xml:space="preserve"> has led researchers to developed methods utilizing sediment temperatures to inversely quantify groundwater seepage fluxes. The GWSC provides </w:t>
      </w:r>
      <w:r>
        <w:rPr>
          <w:rFonts w:ascii="Times New Roman" w:hAnsi="Times New Roman"/>
          <w:sz w:val="24"/>
          <w:szCs w:val="24"/>
        </w:rPr>
        <w:t>a web-based tool to assist researchers with the application of these methods in seepage flux calculation.</w:t>
      </w:r>
    </w:p>
    <w:p>
      <w:pPr>
        <w:pStyle w:val="NoSpacing"/>
        <w:rPr>
          <w:rFonts w:ascii="Times New Roman" w:hAnsi="Times New Roman" w:cs="Times New Roman"/>
          <w:sz w:val="24"/>
        </w:rPr>
      </w:pPr>
      <w:r>
        <w:rPr>
          <w:rFonts w:cs="Times New Roman" w:ascii="Times New Roman" w:hAnsi="Times New Roman"/>
          <w:sz w:val="24"/>
        </w:rPr>
      </w:r>
    </w:p>
    <w:p>
      <w:pPr>
        <w:pStyle w:val="Normal"/>
        <w:spacing w:lineRule="auto" w:line="259" w:before="100" w:after="0"/>
        <w:rPr>
          <w:rFonts w:ascii="Times New Roman" w:hAnsi="Times New Roman" w:cs="Times New Roman"/>
          <w:sz w:val="24"/>
        </w:rPr>
      </w:pPr>
      <w:r>
        <w:drawing>
          <wp:anchor behindDoc="0" distT="0" distB="0" distL="114300" distR="115570" simplePos="0" locked="0" layoutInCell="1" allowOverlap="1" relativeHeight="3">
            <wp:simplePos x="0" y="0"/>
            <wp:positionH relativeFrom="column">
              <wp:posOffset>46355</wp:posOffset>
            </wp:positionH>
            <wp:positionV relativeFrom="paragraph">
              <wp:posOffset>110490</wp:posOffset>
            </wp:positionV>
            <wp:extent cx="170180" cy="596900"/>
            <wp:effectExtent l="0" t="0" r="0" b="0"/>
            <wp:wrapSquare wrapText="bothSides"/>
            <wp:docPr id="2" name="Picture 11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581" descr=""/>
                    <pic:cNvPicPr>
                      <a:picLocks noChangeAspect="1" noChangeArrowheads="1"/>
                    </pic:cNvPicPr>
                  </pic:nvPicPr>
                  <pic:blipFill>
                    <a:blip r:embed="rId7"/>
                    <a:stretch>
                      <a:fillRect/>
                    </a:stretch>
                  </pic:blipFill>
                  <pic:spPr bwMode="auto">
                    <a:xfrm>
                      <a:off x="0" y="0"/>
                      <a:ext cx="170180" cy="596900"/>
                    </a:xfrm>
                    <a:prstGeom prst="rect">
                      <a:avLst/>
                    </a:prstGeom>
                  </pic:spPr>
                </pic:pic>
              </a:graphicData>
            </a:graphic>
          </wp:anchor>
        </w:drawing>
      </w:r>
      <w:r>
        <w:rPr>
          <w:rFonts w:cs="Times New Roman" w:ascii="Times New Roman" w:hAnsi="Times New Roman"/>
          <w:sz w:val="24"/>
        </w:rPr>
        <w:t>g</w:t>
      </w:r>
      <w:r>
        <w:rPr>
          <w:rFonts w:cs="Times New Roman" w:ascii="Times New Roman" w:hAnsi="Times New Roman"/>
          <w:sz w:val="24"/>
        </w:rPr>
        <w:t>roundwater-surface water interaction</w:t>
      </w:r>
    </w:p>
    <w:p>
      <w:pPr>
        <w:pStyle w:val="Normal"/>
        <w:spacing w:lineRule="auto" w:line="259" w:before="100" w:after="0"/>
        <w:rPr>
          <w:rFonts w:ascii="Times New Roman" w:hAnsi="Times New Roman" w:cs="Times New Roman"/>
          <w:sz w:val="24"/>
        </w:rPr>
      </w:pPr>
      <w:r>
        <w:rPr>
          <w:rFonts w:cs="Times New Roman" w:ascii="Times New Roman" w:hAnsi="Times New Roman"/>
          <w:sz w:val="24"/>
        </w:rPr>
        <w:t>determine magnitude of groundwater seepage flux</w:t>
      </w:r>
    </w:p>
    <w:p>
      <w:pPr>
        <w:pStyle w:val="Normal"/>
        <w:spacing w:lineRule="auto" w:line="259" w:before="100" w:after="0"/>
        <w:rPr/>
      </w:pPr>
      <w:r>
        <w:rPr>
          <w:rFonts w:cs="Times New Roman" w:ascii="Times New Roman" w:hAnsi="Times New Roman"/>
          <w:sz w:val="24"/>
        </w:rPr>
        <w:t>determine direction of groundwater seepage flux</w:t>
      </w:r>
    </w:p>
    <w:sectPr>
      <w:headerReference w:type="default" r:id="rId8"/>
      <w:type w:val="nextPage"/>
      <w:pgSz w:w="12240" w:h="15840"/>
      <w:pgMar w:left="538" w:right="547" w:header="0" w:top="1440" w:footer="0" w:bottom="1440" w:gutter="0"/>
      <w:pgNumType w:fmt="decimal"/>
      <w:cols w:num="2" w:equalWidth="false" w:sep="false">
        <w:col w:w="5001" w:space="768"/>
        <w:col w:w="5385"/>
      </w:cols>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ill Sans MT">
    <w:charset w:val="00"/>
    <w:family w:val="roman"/>
    <w:pitch w:val="variable"/>
  </w:font>
  <w:font w:name="Calibri">
    <w:charset w:val="00"/>
    <w:family w:val="roman"/>
    <w:pitch w:val="variable"/>
  </w:font>
  <w:font w:name="Impac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00" w:after="200"/>
      <w:jc w:val="center"/>
      <w:rPr>
        <w:rFonts w:ascii="Times New Roman" w:hAnsi="Times New Roman" w:cs="Times New Roman"/>
        <w:b/>
        <w:b/>
        <w:smallCaps/>
        <w:sz w:val="48"/>
      </w:rPr>
    </w:pPr>
    <w:r>
      <w:rPr>
        <w:rFonts w:cs="Times New Roman" w:ascii="Times New Roman" w:hAnsi="Times New Roman"/>
        <w:b/>
        <w:smallCaps/>
        <w:sz w:val="48"/>
      </w:rPr>
      <w:t>FACTSHEET</w:t>
    </w:r>
  </w:p>
  <w:p>
    <w:pPr>
      <w:pStyle w:val="Normal"/>
      <w:spacing w:before="100" w:after="200"/>
      <w:jc w:val="center"/>
      <w:rPr>
        <w:rFonts w:ascii="Times New Roman" w:hAnsi="Times New Roman"/>
        <w:sz w:val="28"/>
      </w:rPr>
    </w:pPr>
    <w:r>
      <w:rPr>
        <w:rFonts w:ascii="Times New Roman" w:hAnsi="Times New Roman"/>
        <w:b/>
        <w:sz w:val="40"/>
      </w:rPr>
      <w:t>G</w:t>
    </w:r>
    <w:r>
      <w:rPr>
        <w:rFonts w:ascii="Times New Roman" w:hAnsi="Times New Roman"/>
        <w:sz w:val="28"/>
      </w:rPr>
      <w:t>round</w:t>
    </w:r>
    <w:r>
      <w:rPr>
        <w:rFonts w:ascii="Times New Roman" w:hAnsi="Times New Roman"/>
        <w:b/>
        <w:sz w:val="40"/>
      </w:rPr>
      <w:t>W</w:t>
    </w:r>
    <w:r>
      <w:rPr>
        <w:rFonts w:ascii="Times New Roman" w:hAnsi="Times New Roman"/>
        <w:sz w:val="28"/>
      </w:rPr>
      <w:t xml:space="preserve">ater </w:t>
    </w:r>
    <w:r>
      <w:rPr>
        <w:rFonts w:ascii="Times New Roman" w:hAnsi="Times New Roman"/>
        <w:b/>
        <w:sz w:val="40"/>
      </w:rPr>
      <w:t>S</w:t>
    </w:r>
    <w:r>
      <w:rPr>
        <w:rFonts w:ascii="Times New Roman" w:hAnsi="Times New Roman"/>
        <w:sz w:val="28"/>
      </w:rPr>
      <w:t xml:space="preserve">eepage </w:t>
    </w:r>
    <w:r>
      <w:rPr>
        <w:rFonts w:ascii="Times New Roman" w:hAnsi="Times New Roman"/>
        <w:b/>
        <w:sz w:val="40"/>
      </w:rPr>
      <w:t>C</w:t>
    </w:r>
    <w:r>
      <w:rPr>
        <w:rFonts w:ascii="Times New Roman" w:hAnsi="Times New Roman"/>
        <w:sz w:val="28"/>
      </w:rPr>
      <w:t>alculator (GWSC)</w:t>
    </w:r>
  </w:p>
</w:hdr>
</file>

<file path=word/settings.xml><?xml version="1.0" encoding="utf-8"?>
<w:settings xmlns:w="http://schemas.openxmlformats.org/wordprocessingml/2006/main">
  <w:zoom w:percent="16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MT" w:hAnsi="Gill Sans MT"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e5078"/>
    <w:pPr>
      <w:widowControl/>
      <w:bidi w:val="0"/>
      <w:spacing w:lineRule="auto" w:line="276" w:before="100" w:after="200"/>
      <w:jc w:val="left"/>
    </w:pPr>
    <w:rPr>
      <w:rFonts w:ascii="Gill Sans MT" w:hAnsi="Gill Sans MT"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71717c"/>
    <w:pPr>
      <w:pBdr>
        <w:top w:val="single" w:sz="24" w:space="0" w:color="D34817"/>
        <w:left w:val="single" w:sz="24" w:space="0" w:color="D34817"/>
        <w:bottom w:val="single" w:sz="24" w:space="0" w:color="D34817"/>
        <w:right w:val="single" w:sz="24" w:space="0" w:color="D34817"/>
      </w:pBdr>
      <w:shd w:val="clear" w:color="auto" w:fill="D34817" w:themeFill="accent1"/>
      <w:spacing w:before="100" w:after="0"/>
      <w:outlineLvl w:val="0"/>
    </w:pPr>
    <w:rPr>
      <w:rFonts w:ascii="Times New Roman" w:hAnsi="Times New Roman"/>
      <w:caps/>
      <w:color w:val="FFFFFF" w:themeColor="background1"/>
      <w:spacing w:val="15"/>
      <w:sz w:val="36"/>
      <w:szCs w:val="22"/>
    </w:rPr>
  </w:style>
  <w:style w:type="paragraph" w:styleId="Heading2">
    <w:name w:val="Heading 2"/>
    <w:basedOn w:val="Normal"/>
    <w:next w:val="Normal"/>
    <w:link w:val="Heading2Char"/>
    <w:uiPriority w:val="9"/>
    <w:unhideWhenUsed/>
    <w:qFormat/>
    <w:rsid w:val="0071717c"/>
    <w:pPr>
      <w:pBdr>
        <w:top w:val="single" w:sz="24" w:space="0" w:color="F9D8CD"/>
        <w:left w:val="single" w:sz="24" w:space="0" w:color="F9D8CD"/>
        <w:bottom w:val="single" w:sz="24" w:space="0" w:color="F9D8CD"/>
        <w:right w:val="single" w:sz="24" w:space="0" w:color="F9D8CD"/>
      </w:pBdr>
      <w:shd w:val="clear" w:color="auto" w:fill="F9D8CD" w:themeFill="accent1" w:themeFillTint="33"/>
      <w:spacing w:before="100" w:after="0"/>
      <w:outlineLvl w:val="1"/>
    </w:pPr>
    <w:rPr>
      <w:rFonts w:ascii="Times New Roman" w:hAnsi="Times New Roman"/>
      <w:b/>
      <w:spacing w:val="15"/>
      <w:sz w:val="28"/>
    </w:rPr>
  </w:style>
  <w:style w:type="paragraph" w:styleId="Heading3">
    <w:name w:val="Heading 3"/>
    <w:basedOn w:val="Normal"/>
    <w:next w:val="Normal"/>
    <w:link w:val="Heading3Char"/>
    <w:uiPriority w:val="9"/>
    <w:semiHidden/>
    <w:unhideWhenUsed/>
    <w:qFormat/>
    <w:rsid w:val="006e5078"/>
    <w:pPr>
      <w:pBdr>
        <w:top w:val="single" w:sz="6" w:space="2" w:color="D34817"/>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6e5078"/>
    <w:pPr>
      <w:pBdr>
        <w:top w:val="dotted" w:sz="6" w:space="2" w:color="D34817"/>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6e5078"/>
    <w:pPr>
      <w:pBdr>
        <w:bottom w:val="single" w:sz="6" w:space="1" w:color="D34817"/>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6e5078"/>
    <w:pPr>
      <w:pBdr>
        <w:bottom w:val="dotted" w:sz="6" w:space="1" w:color="D34817"/>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6e5078"/>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6e50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5078"/>
    <w:pPr>
      <w:spacing w:before="200" w:after="0"/>
      <w:outlineLvl w:val="8"/>
    </w:pPr>
    <w:rPr>
      <w:i/>
      <w:iCs/>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1717c"/>
    <w:rPr>
      <w:rFonts w:ascii="Times New Roman" w:hAnsi="Times New Roman"/>
      <w:caps/>
      <w:color w:val="FFFFFF" w:themeColor="background1"/>
      <w:spacing w:val="15"/>
      <w:sz w:val="36"/>
      <w:szCs w:val="22"/>
      <w:shd w:fill="D34817" w:val="clear"/>
    </w:rPr>
  </w:style>
  <w:style w:type="character" w:styleId="FootnoteCharacters" w:customStyle="1">
    <w:name w:val="Footnote Characters"/>
    <w:qFormat/>
    <w:rPr/>
  </w:style>
  <w:style w:type="character" w:styleId="EndnoteCharacters" w:customStyle="1">
    <w:name w:val="Endnote Characters"/>
    <w:qFormat/>
    <w:rPr/>
  </w:style>
  <w:style w:type="character" w:styleId="InternetLink">
    <w:name w:val="Internet Link"/>
    <w:basedOn w:val="DefaultParagraphFont"/>
    <w:uiPriority w:val="99"/>
    <w:unhideWhenUsed/>
    <w:rsid w:val="006e5078"/>
    <w:rPr>
      <w:color w:val="CC9900" w:themeColor="hyperlink"/>
      <w:u w:val="single"/>
    </w:rPr>
  </w:style>
  <w:style w:type="character" w:styleId="VisitedInternetLink" w:customStyle="1">
    <w:name w:val="Visited Internet Link"/>
    <w:rPr>
      <w:color w:val="800000"/>
      <w:u w:val="single"/>
    </w:rPr>
  </w:style>
  <w:style w:type="character" w:styleId="HeaderChar" w:customStyle="1">
    <w:name w:val="Header Char"/>
    <w:basedOn w:val="DefaultParagraphFont"/>
    <w:link w:val="Header"/>
    <w:uiPriority w:val="99"/>
    <w:qFormat/>
    <w:rsid w:val="00d51a74"/>
    <w:rPr>
      <w:rFonts w:ascii="Calibri" w:hAnsi="Calibri" w:eastAsia="Calibri" w:cs="Calibri"/>
      <w:color w:val="000000"/>
      <w:sz w:val="26"/>
    </w:rPr>
  </w:style>
  <w:style w:type="character" w:styleId="FooterChar" w:customStyle="1">
    <w:name w:val="Footer Char"/>
    <w:basedOn w:val="DefaultParagraphFont"/>
    <w:link w:val="Footer"/>
    <w:uiPriority w:val="99"/>
    <w:qFormat/>
    <w:rsid w:val="00d51a74"/>
    <w:rPr>
      <w:rFonts w:ascii="Calibri" w:hAnsi="Calibri" w:eastAsia="Calibri" w:cs="Calibri"/>
      <w:color w:val="000000"/>
      <w:sz w:val="26"/>
    </w:rPr>
  </w:style>
  <w:style w:type="character" w:styleId="Heading2Char" w:customStyle="1">
    <w:name w:val="Heading 2 Char"/>
    <w:basedOn w:val="DefaultParagraphFont"/>
    <w:link w:val="Heading2"/>
    <w:uiPriority w:val="9"/>
    <w:qFormat/>
    <w:rsid w:val="0071717c"/>
    <w:rPr>
      <w:rFonts w:ascii="Times New Roman" w:hAnsi="Times New Roman"/>
      <w:spacing w:val="15"/>
      <w:sz w:val="28"/>
      <w:shd w:fill="F9D8CD" w:val="clear"/>
    </w:rPr>
  </w:style>
  <w:style w:type="character" w:styleId="Heading3Char" w:customStyle="1">
    <w:name w:val="Heading 3 Char"/>
    <w:basedOn w:val="DefaultParagraphFont"/>
    <w:link w:val="Heading3"/>
    <w:uiPriority w:val="9"/>
    <w:semiHidden/>
    <w:qFormat/>
    <w:rsid w:val="006e5078"/>
    <w:rPr>
      <w:caps/>
      <w:color w:val="68230B" w:themeColor="accent1" w:themeShade="7f"/>
      <w:spacing w:val="15"/>
    </w:rPr>
  </w:style>
  <w:style w:type="character" w:styleId="Heading4Char" w:customStyle="1">
    <w:name w:val="Heading 4 Char"/>
    <w:basedOn w:val="DefaultParagraphFont"/>
    <w:link w:val="Heading4"/>
    <w:uiPriority w:val="9"/>
    <w:semiHidden/>
    <w:qFormat/>
    <w:rsid w:val="006e5078"/>
    <w:rPr>
      <w:caps/>
      <w:color w:val="9D3511" w:themeColor="accent1" w:themeShade="bf"/>
      <w:spacing w:val="10"/>
    </w:rPr>
  </w:style>
  <w:style w:type="character" w:styleId="Heading5Char" w:customStyle="1">
    <w:name w:val="Heading 5 Char"/>
    <w:basedOn w:val="DefaultParagraphFont"/>
    <w:link w:val="Heading5"/>
    <w:uiPriority w:val="9"/>
    <w:semiHidden/>
    <w:qFormat/>
    <w:rsid w:val="006e5078"/>
    <w:rPr>
      <w:caps/>
      <w:color w:val="9D3511" w:themeColor="accent1" w:themeShade="bf"/>
      <w:spacing w:val="10"/>
    </w:rPr>
  </w:style>
  <w:style w:type="character" w:styleId="Heading6Char" w:customStyle="1">
    <w:name w:val="Heading 6 Char"/>
    <w:basedOn w:val="DefaultParagraphFont"/>
    <w:link w:val="Heading6"/>
    <w:uiPriority w:val="9"/>
    <w:semiHidden/>
    <w:qFormat/>
    <w:rsid w:val="006e5078"/>
    <w:rPr>
      <w:caps/>
      <w:color w:val="9D3511" w:themeColor="accent1" w:themeShade="bf"/>
      <w:spacing w:val="10"/>
    </w:rPr>
  </w:style>
  <w:style w:type="character" w:styleId="Heading7Char" w:customStyle="1">
    <w:name w:val="Heading 7 Char"/>
    <w:basedOn w:val="DefaultParagraphFont"/>
    <w:link w:val="Heading7"/>
    <w:uiPriority w:val="9"/>
    <w:semiHidden/>
    <w:qFormat/>
    <w:rsid w:val="006e5078"/>
    <w:rPr>
      <w:caps/>
      <w:color w:val="9D3511" w:themeColor="accent1" w:themeShade="bf"/>
      <w:spacing w:val="10"/>
    </w:rPr>
  </w:style>
  <w:style w:type="character" w:styleId="Heading8Char" w:customStyle="1">
    <w:name w:val="Heading 8 Char"/>
    <w:basedOn w:val="DefaultParagraphFont"/>
    <w:link w:val="Heading8"/>
    <w:uiPriority w:val="9"/>
    <w:semiHidden/>
    <w:qFormat/>
    <w:rsid w:val="006e5078"/>
    <w:rPr>
      <w:caps/>
      <w:spacing w:val="10"/>
      <w:sz w:val="18"/>
      <w:szCs w:val="18"/>
    </w:rPr>
  </w:style>
  <w:style w:type="character" w:styleId="Heading9Char" w:customStyle="1">
    <w:name w:val="Heading 9 Char"/>
    <w:basedOn w:val="DefaultParagraphFont"/>
    <w:link w:val="Heading9"/>
    <w:uiPriority w:val="9"/>
    <w:semiHidden/>
    <w:qFormat/>
    <w:rsid w:val="006e5078"/>
    <w:rPr>
      <w:i/>
      <w:iCs/>
      <w:caps/>
      <w:spacing w:val="10"/>
      <w:sz w:val="18"/>
      <w:szCs w:val="18"/>
    </w:rPr>
  </w:style>
  <w:style w:type="character" w:styleId="TitleChar" w:customStyle="1">
    <w:name w:val="Title Char"/>
    <w:basedOn w:val="DefaultParagraphFont"/>
    <w:link w:val="Title"/>
    <w:uiPriority w:val="10"/>
    <w:qFormat/>
    <w:rsid w:val="006e5078"/>
    <w:rPr>
      <w:rFonts w:ascii="Impact" w:hAnsi="Impact" w:eastAsia="" w:cs="" w:asciiTheme="majorHAnsi" w:cstheme="majorBidi" w:eastAsiaTheme="majorEastAsia" w:hAnsiTheme="majorHAnsi"/>
      <w:caps/>
      <w:color w:val="D34817" w:themeColor="accent1"/>
      <w:spacing w:val="10"/>
      <w:sz w:val="52"/>
      <w:szCs w:val="52"/>
    </w:rPr>
  </w:style>
  <w:style w:type="character" w:styleId="SubtitleChar" w:customStyle="1">
    <w:name w:val="Subtitle Char"/>
    <w:basedOn w:val="DefaultParagraphFont"/>
    <w:link w:val="Subtitle"/>
    <w:uiPriority w:val="11"/>
    <w:qFormat/>
    <w:rsid w:val="006e5078"/>
    <w:rPr>
      <w:caps/>
      <w:color w:val="595959" w:themeColor="text1" w:themeTint="a6"/>
      <w:spacing w:val="10"/>
      <w:sz w:val="21"/>
      <w:szCs w:val="21"/>
    </w:rPr>
  </w:style>
  <w:style w:type="character" w:styleId="Strong">
    <w:name w:val="Strong"/>
    <w:uiPriority w:val="22"/>
    <w:qFormat/>
    <w:rsid w:val="006e5078"/>
    <w:rPr>
      <w:b/>
      <w:bCs/>
    </w:rPr>
  </w:style>
  <w:style w:type="character" w:styleId="Emphasis">
    <w:name w:val="Emphasis"/>
    <w:uiPriority w:val="20"/>
    <w:qFormat/>
    <w:rsid w:val="006e5078"/>
    <w:rPr>
      <w:caps/>
      <w:color w:val="68230B" w:themeColor="accent1" w:themeShade="7f"/>
      <w:spacing w:val="5"/>
    </w:rPr>
  </w:style>
  <w:style w:type="character" w:styleId="QuoteChar" w:customStyle="1">
    <w:name w:val="Quote Char"/>
    <w:basedOn w:val="DefaultParagraphFont"/>
    <w:link w:val="Quote"/>
    <w:uiPriority w:val="29"/>
    <w:qFormat/>
    <w:rsid w:val="006e5078"/>
    <w:rPr>
      <w:i/>
      <w:iCs/>
      <w:sz w:val="24"/>
      <w:szCs w:val="24"/>
    </w:rPr>
  </w:style>
  <w:style w:type="character" w:styleId="IntenseQuoteChar" w:customStyle="1">
    <w:name w:val="Intense Quote Char"/>
    <w:basedOn w:val="DefaultParagraphFont"/>
    <w:link w:val="IntenseQuote"/>
    <w:uiPriority w:val="30"/>
    <w:qFormat/>
    <w:rsid w:val="006e5078"/>
    <w:rPr>
      <w:color w:val="D34817" w:themeColor="accent1"/>
      <w:sz w:val="24"/>
      <w:szCs w:val="24"/>
    </w:rPr>
  </w:style>
  <w:style w:type="character" w:styleId="SubtleEmphasis">
    <w:name w:val="Subtle Emphasis"/>
    <w:uiPriority w:val="19"/>
    <w:qFormat/>
    <w:rsid w:val="006e5078"/>
    <w:rPr>
      <w:i/>
      <w:iCs/>
      <w:color w:val="68230B" w:themeColor="accent1" w:themeShade="7f"/>
    </w:rPr>
  </w:style>
  <w:style w:type="character" w:styleId="IntenseEmphasis">
    <w:name w:val="Intense Emphasis"/>
    <w:uiPriority w:val="21"/>
    <w:qFormat/>
    <w:rsid w:val="006e5078"/>
    <w:rPr>
      <w:b/>
      <w:bCs/>
      <w:caps/>
      <w:color w:val="68230B" w:themeColor="accent1" w:themeShade="7f"/>
      <w:spacing w:val="10"/>
    </w:rPr>
  </w:style>
  <w:style w:type="character" w:styleId="SubtleReference">
    <w:name w:val="Subtle Reference"/>
    <w:uiPriority w:val="31"/>
    <w:qFormat/>
    <w:rsid w:val="006e5078"/>
    <w:rPr>
      <w:b/>
      <w:bCs/>
      <w:color w:val="D34817" w:themeColor="accent1"/>
    </w:rPr>
  </w:style>
  <w:style w:type="character" w:styleId="IntenseReference">
    <w:name w:val="Intense Reference"/>
    <w:uiPriority w:val="32"/>
    <w:qFormat/>
    <w:rsid w:val="006e5078"/>
    <w:rPr>
      <w:b/>
      <w:bCs/>
      <w:i/>
      <w:iCs/>
      <w:caps/>
      <w:color w:val="D34817" w:themeColor="accent1"/>
    </w:rPr>
  </w:style>
  <w:style w:type="character" w:styleId="BookTitle">
    <w:name w:val="Book Title"/>
    <w:uiPriority w:val="33"/>
    <w:qFormat/>
    <w:rsid w:val="006e5078"/>
    <w:rPr>
      <w:b/>
      <w:bCs/>
      <w:i/>
      <w:iCs/>
      <w:spacing w:val="0"/>
    </w:rPr>
  </w:style>
  <w:style w:type="character" w:styleId="UnresolvedMention">
    <w:name w:val="Unresolved Mention"/>
    <w:basedOn w:val="DefaultParagraphFont"/>
    <w:uiPriority w:val="99"/>
    <w:semiHidden/>
    <w:unhideWhenUsed/>
    <w:qFormat/>
    <w:rsid w:val="006e5078"/>
    <w:rPr>
      <w:color w:val="808080"/>
      <w:shd w:fill="E6E6E6" w:val="clear"/>
    </w:rPr>
  </w:style>
  <w:style w:type="character" w:styleId="Annotationreference">
    <w:name w:val="annotation reference"/>
    <w:basedOn w:val="DefaultParagraphFont"/>
    <w:uiPriority w:val="99"/>
    <w:semiHidden/>
    <w:unhideWhenUsed/>
    <w:qFormat/>
    <w:rsid w:val="00d35407"/>
    <w:rPr>
      <w:sz w:val="16"/>
      <w:szCs w:val="16"/>
    </w:rPr>
  </w:style>
  <w:style w:type="character" w:styleId="CommentTextChar" w:customStyle="1">
    <w:name w:val="Comment Text Char"/>
    <w:basedOn w:val="DefaultParagraphFont"/>
    <w:link w:val="CommentText"/>
    <w:uiPriority w:val="99"/>
    <w:semiHidden/>
    <w:qFormat/>
    <w:rsid w:val="00d35407"/>
    <w:rPr/>
  </w:style>
  <w:style w:type="character" w:styleId="CommentSubjectChar" w:customStyle="1">
    <w:name w:val="Comment Subject Char"/>
    <w:basedOn w:val="CommentTextChar"/>
    <w:link w:val="CommentSubject"/>
    <w:uiPriority w:val="99"/>
    <w:semiHidden/>
    <w:qFormat/>
    <w:rsid w:val="00d35407"/>
    <w:rPr>
      <w:b/>
      <w:bCs/>
    </w:rPr>
  </w:style>
  <w:style w:type="character" w:styleId="BalloonTextChar" w:customStyle="1">
    <w:name w:val="Balloon Text Char"/>
    <w:basedOn w:val="DefaultParagraphFont"/>
    <w:link w:val="BalloonText"/>
    <w:uiPriority w:val="99"/>
    <w:semiHidden/>
    <w:qFormat/>
    <w:rsid w:val="00d35407"/>
    <w:rPr>
      <w:rFonts w:ascii="Segoe UI" w:hAnsi="Segoe UI" w:cs="Segoe UI"/>
      <w:sz w:val="18"/>
      <w:szCs w:val="18"/>
    </w:rPr>
  </w:style>
  <w:style w:type="character" w:styleId="ListLabel1">
    <w:name w:val="ListLabel 1"/>
    <w:qFormat/>
    <w:rPr>
      <w:rFonts w:ascii="Times New Roman" w:hAnsi="Times New Roman" w:cs="Times New Roman"/>
      <w:sz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6e5078"/>
    <w:pPr/>
    <w:rPr>
      <w:b/>
      <w:bCs/>
      <w:color w:val="9D3511" w:themeColor="accent1" w:themeShade="bf"/>
      <w:sz w:val="16"/>
      <w:szCs w:val="16"/>
    </w:rPr>
  </w:style>
  <w:style w:type="paragraph" w:styleId="Tableoffigures">
    <w:name w:val="table of figures"/>
    <w:basedOn w:val="Caption1"/>
    <w:qFormat/>
    <w:pPr/>
    <w:rPr/>
  </w:style>
  <w:style w:type="paragraph" w:styleId="ListContents" w:customStyle="1">
    <w:name w:val="List Contents"/>
    <w:basedOn w:val="Normal"/>
    <w:qFormat/>
    <w:pPr>
      <w:ind w:left="567" w:right="10" w:hanging="0"/>
    </w:pPr>
    <w:rPr/>
  </w:style>
  <w:style w:type="paragraph" w:styleId="FrameContents" w:customStyle="1">
    <w:name w:val="Frame Contents"/>
    <w:basedOn w:val="Normal"/>
    <w:qFormat/>
    <w:pPr/>
    <w:rPr/>
  </w:style>
  <w:style w:type="paragraph" w:styleId="ListParagraph">
    <w:name w:val="List Paragraph"/>
    <w:basedOn w:val="Normal"/>
    <w:uiPriority w:val="34"/>
    <w:qFormat/>
    <w:pPr>
      <w:spacing w:before="100" w:after="200"/>
      <w:ind w:left="720" w:hanging="0"/>
      <w:contextualSpacing/>
    </w:pPr>
    <w:rPr/>
  </w:style>
  <w:style w:type="paragraph" w:styleId="Header">
    <w:name w:val="Header"/>
    <w:basedOn w:val="Normal"/>
    <w:link w:val="HeaderChar"/>
    <w:uiPriority w:val="99"/>
    <w:unhideWhenUsed/>
    <w:rsid w:val="00d51a74"/>
    <w:pPr>
      <w:tabs>
        <w:tab w:val="clear" w:pos="720"/>
        <w:tab w:val="center" w:pos="4680" w:leader="none"/>
        <w:tab w:val="right" w:pos="9360" w:leader="none"/>
      </w:tabs>
      <w:spacing w:lineRule="auto" w:line="240" w:before="100" w:after="0"/>
    </w:pPr>
    <w:rPr/>
  </w:style>
  <w:style w:type="paragraph" w:styleId="Footer">
    <w:name w:val="Footer"/>
    <w:basedOn w:val="Normal"/>
    <w:link w:val="FooterChar"/>
    <w:uiPriority w:val="99"/>
    <w:unhideWhenUsed/>
    <w:rsid w:val="00d51a74"/>
    <w:pPr>
      <w:tabs>
        <w:tab w:val="clear" w:pos="720"/>
        <w:tab w:val="center" w:pos="4680" w:leader="none"/>
        <w:tab w:val="right" w:pos="9360" w:leader="none"/>
      </w:tabs>
      <w:spacing w:lineRule="auto" w:line="240" w:before="100" w:after="0"/>
    </w:pPr>
    <w:rPr/>
  </w:style>
  <w:style w:type="paragraph" w:styleId="Title">
    <w:name w:val="Title"/>
    <w:basedOn w:val="Normal"/>
    <w:next w:val="Normal"/>
    <w:link w:val="TitleChar"/>
    <w:uiPriority w:val="10"/>
    <w:qFormat/>
    <w:rsid w:val="006e5078"/>
    <w:pPr>
      <w:spacing w:before="0" w:after="0"/>
    </w:pPr>
    <w:rPr>
      <w:rFonts w:ascii="Impact" w:hAnsi="Impact" w:eastAsia="" w:cs="" w:asciiTheme="majorHAnsi" w:cstheme="majorBidi" w:eastAsiaTheme="majorEastAsia" w:hAnsiTheme="majorHAnsi"/>
      <w:caps/>
      <w:color w:val="D34817" w:themeColor="accent1"/>
      <w:spacing w:val="10"/>
      <w:sz w:val="52"/>
      <w:szCs w:val="52"/>
    </w:rPr>
  </w:style>
  <w:style w:type="paragraph" w:styleId="Subtitle">
    <w:name w:val="Subtitle"/>
    <w:basedOn w:val="Normal"/>
    <w:next w:val="Normal"/>
    <w:link w:val="SubtitleChar"/>
    <w:uiPriority w:val="11"/>
    <w:qFormat/>
    <w:rsid w:val="006e5078"/>
    <w:pPr>
      <w:spacing w:lineRule="auto" w:line="240" w:before="0" w:after="500"/>
    </w:pPr>
    <w:rPr>
      <w:caps/>
      <w:color w:val="595959" w:themeColor="text1" w:themeTint="a6"/>
      <w:spacing w:val="10"/>
      <w:sz w:val="21"/>
      <w:szCs w:val="21"/>
    </w:rPr>
  </w:style>
  <w:style w:type="paragraph" w:styleId="NoSpacing">
    <w:name w:val="No Spacing"/>
    <w:uiPriority w:val="1"/>
    <w:qFormat/>
    <w:rsid w:val="006e5078"/>
    <w:pPr>
      <w:widowControl/>
      <w:bidi w:val="0"/>
      <w:spacing w:lineRule="auto" w:line="240" w:before="0" w:after="0"/>
      <w:jc w:val="left"/>
    </w:pPr>
    <w:rPr>
      <w:rFonts w:ascii="Gill Sans MT" w:hAnsi="Gill Sans MT"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6e5078"/>
    <w:pPr/>
    <w:rPr>
      <w:i/>
      <w:iCs/>
      <w:sz w:val="24"/>
      <w:szCs w:val="24"/>
    </w:rPr>
  </w:style>
  <w:style w:type="paragraph" w:styleId="IntenseQuote">
    <w:name w:val="Intense Quote"/>
    <w:basedOn w:val="Normal"/>
    <w:next w:val="Normal"/>
    <w:link w:val="IntenseQuoteChar"/>
    <w:uiPriority w:val="30"/>
    <w:qFormat/>
    <w:rsid w:val="006e5078"/>
    <w:pPr>
      <w:spacing w:lineRule="auto" w:line="240" w:before="240" w:after="240"/>
      <w:ind w:left="1080" w:right="1080" w:hanging="0"/>
      <w:jc w:val="center"/>
    </w:pPr>
    <w:rPr>
      <w:color w:val="D34817" w:themeColor="accent1"/>
      <w:sz w:val="24"/>
      <w:szCs w:val="24"/>
    </w:rPr>
  </w:style>
  <w:style w:type="paragraph" w:styleId="TOCHeading">
    <w:name w:val="TOC Heading"/>
    <w:basedOn w:val="Heading1"/>
    <w:next w:val="Normal"/>
    <w:uiPriority w:val="39"/>
    <w:semiHidden/>
    <w:unhideWhenUsed/>
    <w:qFormat/>
    <w:rsid w:val="006e5078"/>
    <w:pPr>
      <w:shd w:fill="D34817" w:val="clear"/>
    </w:pPr>
    <w:rPr/>
  </w:style>
  <w:style w:type="paragraph" w:styleId="Annotationtext">
    <w:name w:val="annotation text"/>
    <w:basedOn w:val="Normal"/>
    <w:link w:val="CommentTextChar"/>
    <w:uiPriority w:val="99"/>
    <w:semiHidden/>
    <w:unhideWhenUsed/>
    <w:qFormat/>
    <w:rsid w:val="00d35407"/>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d35407"/>
    <w:pPr/>
    <w:rPr>
      <w:b/>
      <w:bCs/>
    </w:rPr>
  </w:style>
  <w:style w:type="paragraph" w:styleId="BalloonText">
    <w:name w:val="Balloon Text"/>
    <w:basedOn w:val="Normal"/>
    <w:link w:val="BalloonTextChar"/>
    <w:uiPriority w:val="99"/>
    <w:semiHidden/>
    <w:unhideWhenUsed/>
    <w:qFormat/>
    <w:rsid w:val="00d3540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ng.daniel@epa.gov" TargetMode="External"/><Relationship Id="rId3" Type="http://schemas.openxmlformats.org/officeDocument/2006/relationships/hyperlink" Target="mailto:Venkatapathy.Raghuraman@epa.gov" TargetMode="External"/><Relationship Id="rId4" Type="http://schemas.openxmlformats.org/officeDocument/2006/relationships/hyperlink" Target="mailto:lien.bob@epa.gov" TargetMode="External"/><Relationship Id="rId5" Type="http://schemas.openxmlformats.org/officeDocument/2006/relationships/hyperlink" Target="mailto:jacob@gqc.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Badg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LibreOffice/6.1.3.2$Windows_X86_64 LibreOffice_project/86daf60bf00efa86ad547e59e09d6bb77c699acb</Application>
  <Pages>1</Pages>
  <Words>241</Words>
  <Characters>1489</Characters>
  <CharactersWithSpaces>1717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2018-12-12T15:27:00Z</dcterms:created>
  <dc:creator>EPA</dc:creator>
  <dc:description/>
  <cp:keywords>TechTracker factsheet</cp:keywords>
  <dc:language>en-US</dc:language>
  <cp:lastModifiedBy/>
  <dcterms:modified xsi:type="dcterms:W3CDTF">2018-12-14T07:15:51Z</dcterms:modified>
  <cp:revision>12</cp:revision>
  <dc:subject>TechTracker_factsheet</dc:subject>
  <dc:title>TechTracker_factsheet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