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992B1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92B1C" w:rsidRDefault="00C36EDB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Spatial Data Provider: </w:t>
      </w:r>
    </w:p>
    <w:p w:rsidR="00992B1C" w:rsidRDefault="00C36EDB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6"/>
          <w:szCs w:val="36"/>
        </w:rPr>
        <w:t>Functions and Flag Mappings</w:t>
      </w: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p w:rsidR="00992B1C" w:rsidRDefault="00C36EDB">
      <w:pPr>
        <w:spacing w:line="360" w:lineRule="auto"/>
        <w:rPr>
          <w:rFonts w:hint="eastAsia"/>
        </w:rPr>
      </w:pPr>
      <w:r>
        <w:rPr>
          <w:rFonts w:ascii="Times New Roman" w:hAnsi="Times New Roman"/>
        </w:rPr>
        <w:t xml:space="preserve">Version: </w:t>
      </w:r>
      <w:proofErr w:type="spellStart"/>
      <w:r>
        <w:rPr>
          <w:rFonts w:ascii="Times New Roman" w:hAnsi="Times New Roman"/>
        </w:rPr>
        <w:t>PreRelesase</w:t>
      </w:r>
      <w:proofErr w:type="spellEnd"/>
    </w:p>
    <w:p w:rsidR="00992B1C" w:rsidRDefault="00C36EDB">
      <w:pPr>
        <w:spacing w:line="360" w:lineRule="auto"/>
        <w:rPr>
          <w:rFonts w:hint="eastAsia"/>
        </w:rPr>
      </w:pPr>
      <w:r>
        <w:rPr>
          <w:rFonts w:ascii="Times New Roman" w:hAnsi="Times New Roman"/>
        </w:rPr>
        <w:t xml:space="preserve">Last Revised: </w:t>
      </w:r>
      <w:r w:rsidR="00327008">
        <w:rPr>
          <w:rFonts w:ascii="Times New Roman" w:hAnsi="Times New Roman"/>
        </w:rPr>
        <w:t>March 29, 2016</w:t>
      </w:r>
    </w:p>
    <w:p w:rsidR="00992B1C" w:rsidRDefault="00C36EDB">
      <w:pPr>
        <w:spacing w:line="360" w:lineRule="auto"/>
        <w:rPr>
          <w:rFonts w:hint="eastAsia"/>
        </w:rPr>
      </w:pPr>
      <w:bookmarkStart w:id="0" w:name="__DdeLink__5072_1487725149"/>
      <w:bookmarkEnd w:id="0"/>
      <w:r>
        <w:rPr>
          <w:rFonts w:ascii="Times New Roman" w:hAnsi="Times New Roman"/>
        </w:rPr>
        <w:t xml:space="preserve">Author: Patrick </w:t>
      </w:r>
      <w:proofErr w:type="spellStart"/>
      <w:r>
        <w:rPr>
          <w:rFonts w:ascii="Times New Roman" w:hAnsi="Times New Roman"/>
        </w:rPr>
        <w:t>Wingo</w:t>
      </w:r>
      <w:proofErr w:type="spellEnd"/>
      <w:r>
        <w:rPr>
          <w:rFonts w:ascii="Times New Roman" w:hAnsi="Times New Roman"/>
        </w:rPr>
        <w:t xml:space="preserve"> </w:t>
      </w:r>
      <w:r>
        <w:br w:type="page"/>
      </w:r>
    </w:p>
    <w:p w:rsidR="00992B1C" w:rsidRDefault="00C36EDB">
      <w:pPr>
        <w:spacing w:line="360" w:lineRule="auto"/>
        <w:rPr>
          <w:rFonts w:hint="eastAsia"/>
        </w:rPr>
      </w:pPr>
      <w:r>
        <w:rPr>
          <w:b/>
          <w:bCs/>
        </w:rPr>
        <w:lastRenderedPageBreak/>
        <w:tab/>
      </w:r>
      <w:r>
        <w:t xml:space="preserve">The Spatial Data Provider (SDP) interface uses a series of flags to inform the parent environment of a </w:t>
      </w:r>
      <w:r>
        <w:t>given SDP implementation's capabilities. Descriptions of the flags and their associated functions are described below.</w:t>
      </w:r>
    </w:p>
    <w:p w:rsidR="00992B1C" w:rsidRDefault="00992B1C">
      <w:pPr>
        <w:spacing w:line="360" w:lineRule="auto"/>
        <w:rPr>
          <w:rFonts w:hint="eastAsia"/>
        </w:rPr>
      </w:pPr>
    </w:p>
    <w:p w:rsidR="00992B1C" w:rsidRDefault="00C36EDB">
      <w:pPr>
        <w:ind w:left="726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8510" cy="5516880"/>
            <wp:effectExtent l="0" t="0" r="0" b="0"/>
            <wp:wrapTopAndBottom/>
            <wp:docPr id="1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B1C" w:rsidRDefault="00C36EDB">
      <w:pPr>
        <w:ind w:left="726"/>
      </w:pPr>
      <w:r>
        <w:t xml:space="preserve"> </w:t>
      </w:r>
      <w:r>
        <w:rPr>
          <w:b/>
          <w:bCs/>
        </w:rPr>
        <w:t xml:space="preserve">Table </w:t>
      </w:r>
      <w:r>
        <w:rPr>
          <w:b/>
          <w:bCs/>
        </w:rPr>
        <w:t>1</w:t>
      </w:r>
      <w:r>
        <w:rPr>
          <w:b/>
          <w:bCs/>
        </w:rPr>
        <w:t>.</w:t>
      </w:r>
      <w:r>
        <w:t xml:space="preserve"> </w:t>
      </w:r>
      <w:r>
        <w:fldChar w:fldCharType="begin"/>
      </w:r>
      <w:r>
        <w:instrText>TC "SDP behavior flags and their relevant functions" \f "A" \l 1</w:instrText>
      </w:r>
      <w:r>
        <w:fldChar w:fldCharType="end"/>
      </w:r>
      <w:r>
        <w:t>.</w:t>
      </w:r>
      <w:r w:rsidR="00327008">
        <w:br/>
      </w:r>
    </w:p>
    <w:p w:rsidR="00327008" w:rsidRDefault="00327008" w:rsidP="00327008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Some functions are tied to the specific “grid mode” assigned to the Spatial Data Provider instance. This functions make use of the </w:t>
      </w:r>
      <w:proofErr w:type="spellStart"/>
      <w:r>
        <w:rPr>
          <w:bCs/>
        </w:rPr>
        <w:t>gridmode</w:t>
      </w:r>
      <w:proofErr w:type="spellEnd"/>
      <w:r>
        <w:rPr>
          <w:bCs/>
        </w:rPr>
        <w:t xml:space="preserve"> flags, as outlined in table 2.</w:t>
      </w:r>
      <w:r w:rsidR="00D75EB4">
        <w:rPr>
          <w:bCs/>
        </w:rPr>
        <w:t xml:space="preserve"> The optional grid modes are as follows:</w:t>
      </w:r>
    </w:p>
    <w:p w:rsidR="00327008" w:rsidRPr="00D75EB4" w:rsidRDefault="00D75EB4" w:rsidP="00327008">
      <w:pPr>
        <w:rPr>
          <w:bCs/>
        </w:rPr>
      </w:pPr>
      <w:r>
        <w:rPr>
          <w:bCs/>
        </w:rPr>
        <w:tab/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rid4 – </w:t>
      </w:r>
      <w:r>
        <w:rPr>
          <w:bCs/>
        </w:rPr>
        <w:t xml:space="preserve">A square grid is represented, with only the edge neighbors considered (N, E, S, </w:t>
      </w:r>
      <w:proofErr w:type="gramStart"/>
      <w:r>
        <w:rPr>
          <w:rFonts w:hint="eastAsia"/>
          <w:bCs/>
        </w:rPr>
        <w:t>W</w:t>
      </w:r>
      <w:proofErr w:type="gramEnd"/>
      <w:r>
        <w:rPr>
          <w:bCs/>
        </w:rPr>
        <w:t>).</w:t>
      </w:r>
      <w:r>
        <w:rPr>
          <w:b/>
          <w:bCs/>
        </w:rPr>
        <w:t xml:space="preserve"> </w:t>
      </w:r>
    </w:p>
    <w:p w:rsidR="00327008" w:rsidRDefault="00D75EB4" w:rsidP="00D75EB4">
      <w:pPr>
        <w:rPr>
          <w:bCs/>
        </w:rPr>
      </w:pPr>
      <w:r>
        <w:rPr>
          <w:b/>
          <w:bCs/>
        </w:rPr>
        <w:tab/>
        <w:t xml:space="preserve">grid8 – </w:t>
      </w:r>
      <w:r>
        <w:rPr>
          <w:bCs/>
        </w:rPr>
        <w:t xml:space="preserve">A square grid is represented, with edge and corner neighbors considered (N, NE, E, SE, </w:t>
      </w:r>
      <w:r>
        <w:rPr>
          <w:bCs/>
        </w:rPr>
        <w:tab/>
      </w:r>
      <w:r>
        <w:rPr>
          <w:bCs/>
        </w:rPr>
        <w:tab/>
        <w:t xml:space="preserve">S, SW, W, </w:t>
      </w:r>
      <w:proofErr w:type="gramStart"/>
      <w:r>
        <w:rPr>
          <w:bCs/>
        </w:rPr>
        <w:t>NW</w:t>
      </w:r>
      <w:proofErr w:type="gramEnd"/>
      <w:r>
        <w:rPr>
          <w:bCs/>
        </w:rPr>
        <w:t>).</w:t>
      </w:r>
    </w:p>
    <w:p w:rsidR="00D75EB4" w:rsidRPr="00D75EB4" w:rsidRDefault="00D75EB4" w:rsidP="00D75EB4">
      <w:pPr>
        <w:rPr>
          <w:bCs/>
        </w:rPr>
      </w:pPr>
      <w:r>
        <w:rPr>
          <w:bCs/>
        </w:rPr>
        <w:tab/>
      </w:r>
      <w:proofErr w:type="gramStart"/>
      <w:r>
        <w:rPr>
          <w:b/>
          <w:bCs/>
        </w:rPr>
        <w:t>hex</w:t>
      </w:r>
      <w:proofErr w:type="gramEnd"/>
      <w:r>
        <w:rPr>
          <w:b/>
          <w:bCs/>
        </w:rPr>
        <w:t xml:space="preserve"> – </w:t>
      </w:r>
      <w:r>
        <w:rPr>
          <w:bCs/>
        </w:rPr>
        <w:t xml:space="preserve">A hexagon grid is represented with one of two neighbor orientations: either (N, NE, SE, S, </w:t>
      </w:r>
      <w:r>
        <w:rPr>
          <w:bCs/>
        </w:rPr>
        <w:tab/>
      </w:r>
      <w:r>
        <w:rPr>
          <w:bCs/>
        </w:rPr>
        <w:tab/>
        <w:t>SW, NW), or (NE, E, SE, SW, W, NW)</w:t>
      </w:r>
    </w:p>
    <w:p w:rsidR="00327008" w:rsidRDefault="00327008" w:rsidP="00D75EB4">
      <w:pPr>
        <w:jc w:val="center"/>
        <w:rPr>
          <w:bCs/>
        </w:rPr>
      </w:pPr>
    </w:p>
    <w:p w:rsidR="00327008" w:rsidRDefault="00327008" w:rsidP="00327008">
      <w:pPr>
        <w:rPr>
          <w:bCs/>
        </w:rPr>
      </w:pPr>
    </w:p>
    <w:p w:rsidR="00327008" w:rsidRDefault="00327008" w:rsidP="00D75EB4">
      <w:pPr>
        <w:rPr>
          <w:bCs/>
        </w:rPr>
      </w:pPr>
    </w:p>
    <w:tbl>
      <w:tblPr>
        <w:tblW w:w="5125" w:type="dxa"/>
        <w:tblInd w:w="2421" w:type="dxa"/>
        <w:tblLook w:val="04A0" w:firstRow="1" w:lastRow="0" w:firstColumn="1" w:lastColumn="0" w:noHBand="0" w:noVBand="1"/>
      </w:tblPr>
      <w:tblGrid>
        <w:gridCol w:w="1060"/>
        <w:gridCol w:w="1180"/>
        <w:gridCol w:w="2885"/>
      </w:tblGrid>
      <w:tr w:rsidR="00327008" w:rsidRPr="00327008" w:rsidTr="00D75EB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 w:bidi="ar-SA"/>
              </w:rPr>
              <w:t>Flag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 w:bidi="ar-SA"/>
              </w:rPr>
              <w:t>Applicable Grid Modes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North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grid4, 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South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grid4, 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East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grid4, 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West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grid4, 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Northeast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Southeast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SDP_NW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Northwest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grid8, hex</w:t>
            </w:r>
          </w:p>
        </w:tc>
      </w:tr>
      <w:tr w:rsidR="00327008" w:rsidRPr="00327008" w:rsidTr="00D75EB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SDP_SW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Southwest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08" w:rsidRPr="00327008" w:rsidRDefault="00327008" w:rsidP="00327008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 w:rsidRPr="0032700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grid8, hex</w:t>
            </w:r>
          </w:p>
        </w:tc>
      </w:tr>
    </w:tbl>
    <w:p w:rsidR="00327008" w:rsidRDefault="00327008" w:rsidP="00327008">
      <w:pPr>
        <w:jc w:val="center"/>
        <w:rPr>
          <w:bCs/>
        </w:rPr>
      </w:pPr>
    </w:p>
    <w:p w:rsidR="00327008" w:rsidRDefault="00327008" w:rsidP="00327008">
      <w:pPr>
        <w:rPr>
          <w:bCs/>
        </w:rPr>
      </w:pPr>
    </w:p>
    <w:p w:rsidR="00327008" w:rsidRDefault="00327008" w:rsidP="00327008">
      <w:pPr>
        <w:rPr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T</w:t>
      </w:r>
      <w:r>
        <w:rPr>
          <w:b/>
          <w:bCs/>
        </w:rPr>
        <w:t>able 2.</w:t>
      </w:r>
      <w:r w:rsidR="00D75EB4">
        <w:rPr>
          <w:bCs/>
        </w:rPr>
        <w:t xml:space="preserve"> Grid mode flags.</w:t>
      </w:r>
    </w:p>
    <w:p w:rsidR="00D75EB4" w:rsidRPr="00D75EB4" w:rsidRDefault="00D75EB4" w:rsidP="00327008">
      <w:pPr>
        <w:rPr>
          <w:rFonts w:hint="eastAsia"/>
        </w:rPr>
      </w:pPr>
    </w:p>
    <w:p w:rsidR="00992B1C" w:rsidRDefault="00992B1C">
      <w:pPr>
        <w:rPr>
          <w:rFonts w:hint="eastAsia"/>
          <w:b/>
          <w:bCs/>
        </w:rPr>
      </w:pPr>
    </w:p>
    <w:p w:rsidR="00992B1C" w:rsidRDefault="00C36EDB">
      <w:pPr>
        <w:spacing w:line="360" w:lineRule="auto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C++ API</w:t>
      </w:r>
      <w:r>
        <w:rPr>
          <w:i/>
          <w:iCs/>
          <w:sz w:val="28"/>
          <w:szCs w:val="28"/>
        </w:rPr>
        <w:t xml:space="preserve"> functions Descriptions</w:t>
      </w:r>
    </w:p>
    <w:p w:rsidR="00992B1C" w:rsidRDefault="00992B1C">
      <w:pPr>
        <w:spacing w:line="360" w:lineRule="auto"/>
        <w:rPr>
          <w:rFonts w:hint="eastAsia"/>
          <w:b/>
          <w:bCs/>
        </w:rPr>
      </w:pPr>
    </w:p>
    <w:p w:rsidR="00992B1C" w:rsidRDefault="00C36EDB">
      <w:pPr>
        <w:spacing w:line="360" w:lineRule="auto"/>
        <w:rPr>
          <w:rFonts w:hint="eastAsia"/>
        </w:rPr>
      </w:pPr>
      <w:r>
        <w:t xml:space="preserve">The following are brief summaries of the functions associated with the Spatial Data Provider interface. For a more detailed description of these functions, see the OME source code, or the auto-generated </w:t>
      </w:r>
      <w:proofErr w:type="spellStart"/>
      <w:r>
        <w:t>Doxygen</w:t>
      </w:r>
      <w:proofErr w:type="spellEnd"/>
      <w:r>
        <w:t xml:space="preserve"> documentation.</w:t>
      </w:r>
    </w:p>
    <w:p w:rsidR="00992B1C" w:rsidRDefault="00992B1C">
      <w:pPr>
        <w:spacing w:line="360" w:lineRule="auto"/>
        <w:rPr>
          <w:rFonts w:hint="eastAsia"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r>
        <w:rPr>
          <w:b/>
          <w:bCs/>
        </w:rPr>
        <w:t>AddF</w:t>
      </w:r>
      <w:r>
        <w:rPr>
          <w:b/>
          <w:bCs/>
        </w:rPr>
        <w:t>ieldCol</w:t>
      </w:r>
      <w:proofErr w:type="spellEnd"/>
      <w:r>
        <w:rPr>
          <w:b/>
          <w:bCs/>
        </w:rPr>
        <w:t>(&lt;label&gt;, &lt;...&gt;)</w:t>
      </w:r>
      <w:r>
        <w:t xml:space="preserve"> - Add a new column/record field with </w:t>
      </w:r>
      <w:proofErr w:type="spellStart"/>
      <w:r>
        <w:t>with</w:t>
      </w:r>
      <w:proofErr w:type="spellEnd"/>
      <w:r>
        <w:t xml:space="preserve"> </w:t>
      </w:r>
      <w:r>
        <w:rPr>
          <w:b/>
          <w:bCs/>
        </w:rPr>
        <w:t>&lt;label&gt;</w:t>
      </w:r>
      <w:r>
        <w:t xml:space="preserve"> and initialized according to the additional arguments in </w:t>
      </w:r>
      <w:r>
        <w:rPr>
          <w:b/>
          <w:bCs/>
        </w:rPr>
        <w:t>&lt;...&gt;</w:t>
      </w:r>
      <w:r>
        <w:t>, which vary depending on which overloaded function is being used.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GetCapabilities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- Queries the </w:t>
      </w:r>
      <w:proofErr w:type="spellStart"/>
      <w:r>
        <w:t>SpatialDataProvider</w:t>
      </w:r>
      <w:proofErr w:type="spellEnd"/>
      <w:r>
        <w:t xml:space="preserve"> </w:t>
      </w:r>
      <w:r>
        <w:t>for its supported capabilities, which returns any combination of the flags in the above table.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r>
        <w:t xml:space="preserve"> 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GetCellSize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&lt;width&gt;,&lt;height&gt;)</w:t>
      </w:r>
      <w:r>
        <w:t xml:space="preserve"> - On return, sets </w:t>
      </w:r>
      <w:r>
        <w:rPr>
          <w:b/>
          <w:bCs/>
        </w:rPr>
        <w:t>&lt;width&gt;</w:t>
      </w:r>
      <w:r>
        <w:t xml:space="preserve"> and </w:t>
      </w:r>
      <w:r>
        <w:rPr>
          <w:b/>
          <w:bCs/>
        </w:rPr>
        <w:t>&lt;height&gt;</w:t>
      </w:r>
      <w:r>
        <w:t xml:space="preserve"> to a grid cell's standard width and height, or returns false if SDP is not representing a </w:t>
      </w:r>
      <w:r>
        <w:t>gridded coverage.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r>
        <w:t xml:space="preserve"> 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GetColumnCount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Returns the total number of fields per spatial record. Required for all implementations.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index&gt;,&lt;attribute index&gt;,&lt;value&gt;)</w:t>
      </w:r>
      <w:r>
        <w:t xml:space="preserve"> - If both </w:t>
      </w:r>
      <w:r>
        <w:rPr>
          <w:b/>
          <w:bCs/>
        </w:rPr>
        <w:t>&lt;record index&gt;</w:t>
      </w:r>
      <w:r>
        <w:t xml:space="preserve"> and </w:t>
      </w:r>
      <w:r>
        <w:rPr>
          <w:b/>
          <w:bCs/>
        </w:rPr>
        <w:t>&lt;attribute index&gt;</w:t>
      </w:r>
      <w:r>
        <w:t xml:space="preserve"> </w:t>
      </w:r>
      <w:r>
        <w:lastRenderedPageBreak/>
        <w:t xml:space="preserve">are valid, populates </w:t>
      </w:r>
      <w:r>
        <w:rPr>
          <w:b/>
          <w:bCs/>
        </w:rPr>
        <w:t>&lt;value&gt;</w:t>
      </w:r>
      <w:r>
        <w:t xml:space="preserve"> on return. Otherwise, returns false.</w:t>
      </w:r>
    </w:p>
    <w:p w:rsidR="00992B1C" w:rsidRDefault="00992B1C">
      <w:pPr>
        <w:spacing w:line="360" w:lineRule="auto"/>
        <w:ind w:left="714" w:hanging="714"/>
        <w:rPr>
          <w:rFonts w:hint="eastAsia"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GetDataMinMax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&lt;attribute index&gt;,&lt;</w:t>
      </w:r>
      <w:proofErr w:type="spellStart"/>
      <w:r>
        <w:rPr>
          <w:b/>
          <w:bCs/>
        </w:rPr>
        <w:t>minValue</w:t>
      </w:r>
      <w:proofErr w:type="spellEnd"/>
      <w:r>
        <w:rPr>
          <w:b/>
          <w:bCs/>
        </w:rPr>
        <w:t>&gt;,&lt;</w:t>
      </w:r>
      <w:proofErr w:type="spellStart"/>
      <w:r>
        <w:rPr>
          <w:b/>
          <w:bCs/>
        </w:rPr>
        <w:t>maxValue</w:t>
      </w:r>
      <w:proofErr w:type="spellEnd"/>
      <w:r>
        <w:rPr>
          <w:b/>
          <w:bCs/>
        </w:rPr>
        <w:t>&gt;)</w:t>
      </w:r>
      <w:r>
        <w:t xml:space="preserve"> - If </w:t>
      </w:r>
      <w:r>
        <w:rPr>
          <w:b/>
          <w:bCs/>
        </w:rPr>
        <w:t>&lt;attribute index&gt;</w:t>
      </w:r>
      <w:r>
        <w:t xml:space="preserve"> is a valid index </w:t>
      </w:r>
      <w:r>
        <w:rPr>
          <w:b/>
          <w:bCs/>
        </w:rPr>
        <w:t>&lt;</w:t>
      </w:r>
      <w:proofErr w:type="spellStart"/>
      <w:r>
        <w:rPr>
          <w:b/>
          <w:bCs/>
        </w:rPr>
        <w:t>minValue</w:t>
      </w:r>
      <w:proofErr w:type="spellEnd"/>
      <w:r>
        <w:rPr>
          <w:b/>
          <w:bCs/>
        </w:rPr>
        <w:t>&gt;</w:t>
      </w:r>
      <w:r>
        <w:t xml:space="preserve"> and </w:t>
      </w:r>
      <w:r>
        <w:rPr>
          <w:b/>
          <w:bCs/>
        </w:rPr>
        <w:t>&lt;</w:t>
      </w:r>
      <w:proofErr w:type="spellStart"/>
      <w:r>
        <w:rPr>
          <w:b/>
          <w:bCs/>
        </w:rPr>
        <w:t>maxValue</w:t>
      </w:r>
      <w:proofErr w:type="spellEnd"/>
      <w:r>
        <w:rPr>
          <w:b/>
          <w:bCs/>
        </w:rPr>
        <w:t>&gt;</w:t>
      </w:r>
      <w:r>
        <w:t xml:space="preserve"> are populated by the minimum and maximum values found in that attribute across all records, resp</w:t>
      </w:r>
      <w:r>
        <w:t xml:space="preserve">ectively. If </w:t>
      </w:r>
      <w:r>
        <w:rPr>
          <w:b/>
          <w:bCs/>
        </w:rPr>
        <w:t>&lt;attribute index&gt;</w:t>
      </w:r>
      <w:r>
        <w:t xml:space="preserve"> is -1, the minimum and maximum values across all attributes and records are retrieved. If </w:t>
      </w:r>
      <w:r>
        <w:rPr>
          <w:b/>
          <w:bCs/>
        </w:rPr>
        <w:t>&lt;attribute index&gt;</w:t>
      </w:r>
      <w:r>
        <w:t xml:space="preserve"> is invalid and not -1, false is returned.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r>
        <w:t xml:space="preserve">      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GetExtents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xMin</w:t>
      </w:r>
      <w:proofErr w:type="spellEnd"/>
      <w:r>
        <w:rPr>
          <w:b/>
          <w:bCs/>
        </w:rPr>
        <w:t>&gt;, &lt;</w:t>
      </w:r>
      <w:proofErr w:type="spellStart"/>
      <w:r>
        <w:rPr>
          <w:b/>
          <w:bCs/>
        </w:rPr>
        <w:t>xMax</w:t>
      </w:r>
      <w:proofErr w:type="spellEnd"/>
      <w:r>
        <w:rPr>
          <w:b/>
          <w:bCs/>
        </w:rPr>
        <w:t>&gt;, &lt;</w:t>
      </w:r>
      <w:proofErr w:type="spellStart"/>
      <w:r>
        <w:rPr>
          <w:b/>
          <w:bCs/>
        </w:rPr>
        <w:t>yMin</w:t>
      </w:r>
      <w:proofErr w:type="spellEnd"/>
      <w:r>
        <w:rPr>
          <w:b/>
          <w:bCs/>
        </w:rPr>
        <w:t>&gt;, &lt;</w:t>
      </w:r>
      <w:proofErr w:type="spellStart"/>
      <w:r>
        <w:rPr>
          <w:b/>
          <w:bCs/>
        </w:rPr>
        <w:t>yMax</w:t>
      </w:r>
      <w:proofErr w:type="spellEnd"/>
      <w:r>
        <w:rPr>
          <w:b/>
          <w:bCs/>
        </w:rPr>
        <w:t>&gt;)</w:t>
      </w:r>
      <w:r>
        <w:t xml:space="preserve"> - Populates </w:t>
      </w:r>
      <w:r>
        <w:rPr>
          <w:b/>
          <w:bCs/>
        </w:rPr>
        <w:t>&lt;</w:t>
      </w:r>
      <w:proofErr w:type="spellStart"/>
      <w:r>
        <w:rPr>
          <w:b/>
          <w:bCs/>
        </w:rPr>
        <w:t>xMin</w:t>
      </w:r>
      <w:proofErr w:type="spellEnd"/>
      <w:r>
        <w:rPr>
          <w:b/>
          <w:bCs/>
        </w:rPr>
        <w:t>&gt;</w:t>
      </w:r>
      <w:r>
        <w:t xml:space="preserve">, </w:t>
      </w:r>
      <w:r>
        <w:rPr>
          <w:b/>
          <w:bCs/>
        </w:rPr>
        <w:t>&lt;</w:t>
      </w:r>
      <w:proofErr w:type="spellStart"/>
      <w:r>
        <w:rPr>
          <w:b/>
          <w:bCs/>
        </w:rPr>
        <w:t>xMax</w:t>
      </w:r>
      <w:proofErr w:type="spellEnd"/>
      <w:r>
        <w:rPr>
          <w:b/>
          <w:bCs/>
        </w:rPr>
        <w:t>&gt;</w:t>
      </w:r>
      <w:r>
        <w:t xml:space="preserve">, </w:t>
      </w:r>
      <w:r>
        <w:rPr>
          <w:b/>
          <w:bCs/>
        </w:rPr>
        <w:t>&lt;</w:t>
      </w:r>
      <w:proofErr w:type="spellStart"/>
      <w:r>
        <w:rPr>
          <w:b/>
          <w:bCs/>
        </w:rPr>
        <w:t>yMin</w:t>
      </w:r>
      <w:proofErr w:type="spellEnd"/>
      <w:r>
        <w:rPr>
          <w:b/>
          <w:bCs/>
        </w:rPr>
        <w:t>&gt;</w:t>
      </w:r>
      <w:r>
        <w:t xml:space="preserve">, and </w:t>
      </w:r>
      <w:r>
        <w:rPr>
          <w:b/>
          <w:bCs/>
        </w:rPr>
        <w:t>&lt;</w:t>
      </w:r>
      <w:proofErr w:type="spellStart"/>
      <w:r>
        <w:rPr>
          <w:b/>
          <w:bCs/>
        </w:rPr>
        <w:t>yMax</w:t>
      </w:r>
      <w:proofErr w:type="spellEnd"/>
      <w:r>
        <w:rPr>
          <w:b/>
          <w:bCs/>
        </w:rPr>
        <w:t>&gt;</w:t>
      </w:r>
      <w:r>
        <w:t xml:space="preserve"> with the minimum and maximum extents of </w:t>
      </w:r>
      <w:proofErr w:type="spellStart"/>
      <w:r>
        <w:t>of</w:t>
      </w:r>
      <w:proofErr w:type="spellEnd"/>
      <w:r>
        <w:t xml:space="preserve"> the x and y axes.  Required for all implementations.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GetFieldCol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&lt;label&gt;)</w:t>
      </w:r>
      <w:r>
        <w:t xml:space="preserve"> - Retrieve the index of the column who is named </w:t>
      </w:r>
      <w:r>
        <w:rPr>
          <w:b/>
          <w:bCs/>
        </w:rPr>
        <w:t>&lt;label&gt;</w:t>
      </w:r>
      <w:r>
        <w:t xml:space="preserve"> or -1 if no column with that name exists. Required for all i</w:t>
      </w:r>
      <w:r>
        <w:t>mplementations.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GetIterator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&lt;kind&gt;)</w:t>
      </w:r>
      <w:r>
        <w:t xml:space="preserve"> - returns an iterator that moves either forward or backward through records based on the type of iterator specified by </w:t>
      </w:r>
      <w:r>
        <w:rPr>
          <w:b/>
          <w:bCs/>
        </w:rPr>
        <w:t>&lt;kind&gt;</w:t>
      </w:r>
      <w:r>
        <w:t xml:space="preserve">.  </w:t>
      </w:r>
    </w:p>
    <w:p w:rsidR="00992B1C" w:rsidRDefault="00992B1C">
      <w:pPr>
        <w:spacing w:line="360" w:lineRule="auto"/>
        <w:ind w:left="714" w:hanging="714"/>
        <w:rPr>
          <w:rFonts w:hint="eastAsia"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GetNeighborCount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&lt;record index&gt;) </w:t>
      </w:r>
      <w:r>
        <w:t xml:space="preserve">- Returns the total number of neighbors for the record at </w:t>
      </w:r>
    </w:p>
    <w:p w:rsidR="00992B1C" w:rsidRDefault="00C36EDB">
      <w:pPr>
        <w:spacing w:line="360" w:lineRule="auto"/>
        <w:ind w:left="714" w:hanging="714"/>
        <w:rPr>
          <w:rFonts w:hint="eastAsia"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record</w:t>
      </w:r>
      <w:proofErr w:type="gramEnd"/>
      <w:r>
        <w:rPr>
          <w:b/>
          <w:bCs/>
        </w:rPr>
        <w:t xml:space="preserve"> index&gt;</w:t>
      </w:r>
      <w:r>
        <w:t>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GetNeighborRecord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 &lt;neighbor&gt;)</w:t>
      </w:r>
      <w:r>
        <w:t xml:space="preserve"> - Returns the record index of the nth </w:t>
      </w:r>
      <w:r>
        <w:rPr>
          <w:b/>
          <w:bCs/>
        </w:rPr>
        <w:t>&lt;neighbor&gt;</w:t>
      </w:r>
      <w:r>
        <w:t xml:space="preserve"> of the record at </w:t>
      </w:r>
      <w:r>
        <w:rPr>
          <w:b/>
          <w:bCs/>
        </w:rPr>
        <w:t>&lt;record index&gt;</w:t>
      </w:r>
      <w:r>
        <w:t xml:space="preserve">. This can be used in conjunction with </w:t>
      </w:r>
      <w:proofErr w:type="spellStart"/>
      <w:proofErr w:type="gramStart"/>
      <w:r>
        <w:rPr>
          <w:b/>
          <w:bCs/>
        </w:rPr>
        <w:t>GetNeighborCoun</w:t>
      </w:r>
      <w:r>
        <w:rPr>
          <w:b/>
          <w:bCs/>
        </w:rPr>
        <w:t>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to iterate through all neighboring records. 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GetNeighbors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&lt;record index&gt;,&lt;count&gt;) </w:t>
      </w:r>
      <w:r>
        <w:t xml:space="preserve">- Returns a list of indices for the total number of neighbors for the record at </w:t>
      </w:r>
      <w:r>
        <w:rPr>
          <w:b/>
          <w:bCs/>
        </w:rPr>
        <w:t>&lt;record index&gt;</w:t>
      </w:r>
      <w:r>
        <w:t xml:space="preserve">, with </w:t>
      </w:r>
      <w:r>
        <w:rPr>
          <w:b/>
          <w:bCs/>
        </w:rPr>
        <w:t>&lt;count&gt;</w:t>
      </w:r>
      <w:r>
        <w:t xml:space="preserve"> containing the total number of indices returned. </w:t>
      </w:r>
    </w:p>
    <w:p w:rsidR="00992B1C" w:rsidRDefault="00992B1C">
      <w:pPr>
        <w:spacing w:line="360" w:lineRule="auto"/>
        <w:ind w:left="714" w:hanging="714"/>
        <w:rPr>
          <w:b/>
          <w:bCs/>
        </w:rPr>
      </w:pPr>
    </w:p>
    <w:p w:rsidR="00327008" w:rsidRPr="00327008" w:rsidRDefault="00327008" w:rsidP="00327008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GetNeighbor</w:t>
      </w:r>
      <w:r>
        <w:rPr>
          <w:b/>
          <w:bCs/>
        </w:rPr>
        <w:t>ForDirection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</w:t>
      </w:r>
      <w:r>
        <w:rPr>
          <w:b/>
          <w:bCs/>
        </w:rPr>
        <w:t>&lt;</w:t>
      </w:r>
      <w:proofErr w:type="spellStart"/>
      <w:r>
        <w:rPr>
          <w:b/>
          <w:bCs/>
        </w:rPr>
        <w:t>grid_dir</w:t>
      </w:r>
      <w:proofErr w:type="spellEnd"/>
      <w:r>
        <w:rPr>
          <w:b/>
          <w:bCs/>
        </w:rPr>
        <w:t>&gt;,&lt;neighbor index&gt;</w:t>
      </w:r>
      <w:r>
        <w:rPr>
          <w:b/>
          <w:bCs/>
        </w:rPr>
        <w:t xml:space="preserve">) </w:t>
      </w:r>
      <w:r>
        <w:t>–</w:t>
      </w:r>
      <w:r>
        <w:t xml:space="preserve"> </w:t>
      </w:r>
      <w:r>
        <w:t xml:space="preserve">Returns true if there is a neighbor for </w:t>
      </w:r>
      <w:r>
        <w:rPr>
          <w:b/>
        </w:rPr>
        <w:t>&lt;record index&gt;</w:t>
      </w:r>
      <w:r>
        <w:t xml:space="preserve"> in the direction of </w:t>
      </w:r>
      <w:r w:rsidRPr="00327008">
        <w:rPr>
          <w:b/>
        </w:rPr>
        <w:t>&lt;</w:t>
      </w:r>
      <w:proofErr w:type="spellStart"/>
      <w:r w:rsidRPr="00327008">
        <w:rPr>
          <w:b/>
        </w:rPr>
        <w:t>grid_dir</w:t>
      </w:r>
      <w:proofErr w:type="spellEnd"/>
      <w:r w:rsidRPr="00327008">
        <w:rPr>
          <w:b/>
        </w:rPr>
        <w:t>&gt;</w:t>
      </w:r>
      <w:r>
        <w:t xml:space="preserve">. If the specified neighbor exists, the </w:t>
      </w:r>
      <w:r w:rsidRPr="00327008">
        <w:rPr>
          <w:b/>
        </w:rPr>
        <w:t>&lt;neighbor index&gt;</w:t>
      </w:r>
      <w:r>
        <w:t xml:space="preserve"> is set to the neighbor’s index on return. </w:t>
      </w:r>
    </w:p>
    <w:p w:rsidR="00327008" w:rsidRDefault="00327008">
      <w:pPr>
        <w:spacing w:line="360" w:lineRule="auto"/>
        <w:ind w:left="714" w:hanging="714"/>
        <w:rPr>
          <w:b/>
          <w:bCs/>
        </w:rPr>
      </w:pPr>
    </w:p>
    <w:p w:rsidR="00EB2723" w:rsidRPr="00327008" w:rsidRDefault="00EB2723" w:rsidP="00EB2723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GetNeighbor</w:t>
      </w:r>
      <w:r>
        <w:rPr>
          <w:b/>
          <w:bCs/>
        </w:rPr>
        <w:t>Record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</w:t>
      </w:r>
      <w:r>
        <w:rPr>
          <w:b/>
          <w:bCs/>
        </w:rPr>
        <w:t>&gt;</w:t>
      </w:r>
      <w:r>
        <w:rPr>
          <w:b/>
          <w:bCs/>
        </w:rPr>
        <w:t>,&lt;</w:t>
      </w:r>
      <w:r>
        <w:rPr>
          <w:b/>
          <w:bCs/>
        </w:rPr>
        <w:t>nth neighbor</w:t>
      </w:r>
      <w:r>
        <w:rPr>
          <w:b/>
          <w:bCs/>
        </w:rPr>
        <w:t xml:space="preserve">&gt;) </w:t>
      </w:r>
      <w:r>
        <w:t>– R</w:t>
      </w:r>
      <w:r>
        <w:t xml:space="preserve">etrieve the index of the </w:t>
      </w:r>
      <w:r w:rsidRPr="00EB2723">
        <w:rPr>
          <w:b/>
        </w:rPr>
        <w:t>&lt;nth neighbor&gt;</w:t>
      </w:r>
      <w:r>
        <w:t xml:space="preserve"> </w:t>
      </w:r>
      <w:r>
        <w:lastRenderedPageBreak/>
        <w:t xml:space="preserve">record for the record at </w:t>
      </w:r>
      <w:r w:rsidRPr="00EB2723">
        <w:rPr>
          <w:b/>
        </w:rPr>
        <w:t>&lt;record index&gt;</w:t>
      </w:r>
      <w:r>
        <w:t>, or -1 if no such neighbor exists.</w:t>
      </w:r>
    </w:p>
    <w:p w:rsidR="00EB2723" w:rsidRDefault="00EB2723">
      <w:pPr>
        <w:spacing w:line="360" w:lineRule="auto"/>
        <w:ind w:left="714" w:hanging="714"/>
        <w:rPr>
          <w:b/>
          <w:bCs/>
        </w:rPr>
      </w:pPr>
    </w:p>
    <w:p w:rsidR="00EB2723" w:rsidRPr="00327008" w:rsidRDefault="00EB2723" w:rsidP="00EB2723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GetNeighbor</w:t>
      </w:r>
      <w:r>
        <w:rPr>
          <w:b/>
          <w:bCs/>
        </w:rPr>
        <w:t>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</w:t>
      </w:r>
      <w:r>
        <w:rPr>
          <w:b/>
          <w:bCs/>
        </w:rPr>
        <w:t>&lt;count&gt;</w:t>
      </w:r>
      <w:r>
        <w:rPr>
          <w:b/>
          <w:bCs/>
        </w:rPr>
        <w:t xml:space="preserve">) </w:t>
      </w:r>
      <w:r>
        <w:t xml:space="preserve">– </w:t>
      </w:r>
      <w:r>
        <w:t xml:space="preserve">Returns a list containing the indices for each neighbor record for </w:t>
      </w:r>
      <w:r w:rsidRPr="00EB2723">
        <w:rPr>
          <w:b/>
        </w:rPr>
        <w:t>&lt;record index&gt;</w:t>
      </w:r>
      <w:r>
        <w:t xml:space="preserve">. </w:t>
      </w:r>
      <w:r>
        <w:rPr>
          <w:rFonts w:hint="eastAsia"/>
        </w:rPr>
        <w:t xml:space="preserve">On return, </w:t>
      </w:r>
      <w:r w:rsidRPr="00EB2723">
        <w:rPr>
          <w:rFonts w:hint="eastAsia"/>
          <w:b/>
        </w:rPr>
        <w:t>&lt;count&gt;</w:t>
      </w:r>
      <w:r>
        <w:rPr>
          <w:rFonts w:hint="eastAsia"/>
        </w:rPr>
        <w:t xml:space="preserve"> is set to the total number of entries in the returned list.</w:t>
      </w:r>
      <w:r>
        <w:t xml:space="preserve"> </w:t>
      </w:r>
    </w:p>
    <w:p w:rsidR="00EB2723" w:rsidRDefault="00EB2723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GetNextTo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index&gt;,&lt;count&gt;)</w:t>
      </w:r>
      <w:r>
        <w:t xml:space="preserve"> - retrieves an iterator to a record of all neighbors of the record at </w:t>
      </w:r>
      <w:r>
        <w:rPr>
          <w:b/>
          <w:bCs/>
        </w:rPr>
        <w:t>&lt;record index&gt;</w:t>
      </w:r>
      <w:r>
        <w:t xml:space="preserve">, optionally populating </w:t>
      </w:r>
      <w:r>
        <w:rPr>
          <w:b/>
          <w:bCs/>
        </w:rPr>
        <w:t>&lt;count&gt;</w:t>
      </w:r>
      <w:r>
        <w:t xml:space="preserve"> with the total number of records found.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GetRowCount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Returns the total number of spatial records.  Required for</w:t>
      </w:r>
      <w:r>
        <w:t xml:space="preserve"> all implementations.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GetWithin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index&gt;,&lt;query&gt;,&lt;distance&gt;)</w:t>
      </w:r>
      <w:r>
        <w:t xml:space="preserve"> - Retrieve an iterator to records within </w:t>
      </w:r>
      <w:r>
        <w:rPr>
          <w:b/>
          <w:bCs/>
        </w:rPr>
        <w:t>&lt;distance&gt;</w:t>
      </w:r>
      <w:r>
        <w:t xml:space="preserve"> from the record at </w:t>
      </w:r>
      <w:r>
        <w:rPr>
          <w:b/>
          <w:bCs/>
        </w:rPr>
        <w:t>&lt;record index&gt;</w:t>
      </w:r>
      <w:r>
        <w:t xml:space="preserve"> which satisfy </w:t>
      </w:r>
      <w:r>
        <w:rPr>
          <w:b/>
          <w:bCs/>
        </w:rPr>
        <w:t>&lt;query&gt;</w:t>
      </w:r>
      <w:r>
        <w:t>, whose syntax is SDP-dependent.</w:t>
      </w:r>
    </w:p>
    <w:p w:rsidR="00992B1C" w:rsidRDefault="00992B1C">
      <w:pPr>
        <w:spacing w:line="360" w:lineRule="auto"/>
        <w:ind w:left="714" w:hanging="714"/>
        <w:rPr>
          <w:b/>
          <w:bCs/>
        </w:rPr>
      </w:pPr>
    </w:p>
    <w:p w:rsidR="00EB2723" w:rsidRDefault="00EB2723">
      <w:pPr>
        <w:spacing w:line="360" w:lineRule="auto"/>
        <w:ind w:left="714" w:hanging="714"/>
      </w:pPr>
      <w:proofErr w:type="spellStart"/>
      <w:proofErr w:type="gramStart"/>
      <w:r>
        <w:rPr>
          <w:b/>
          <w:bCs/>
        </w:rPr>
        <w:t>Has</w:t>
      </w:r>
      <w:r>
        <w:rPr>
          <w:b/>
          <w:bCs/>
        </w:rPr>
        <w:t>NeighborForDirection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index&gt;,&lt;</w:t>
      </w:r>
      <w:proofErr w:type="spellStart"/>
      <w:r>
        <w:rPr>
          <w:b/>
          <w:bCs/>
        </w:rPr>
        <w:t>grid_dir</w:t>
      </w:r>
      <w:proofErr w:type="spellEnd"/>
      <w:r>
        <w:rPr>
          <w:b/>
          <w:bCs/>
        </w:rPr>
        <w:t xml:space="preserve">&gt;,&lt;neighbor index&gt;) </w:t>
      </w:r>
      <w:r>
        <w:t xml:space="preserve">– Returns true if there is a neighbor for </w:t>
      </w:r>
      <w:r>
        <w:rPr>
          <w:b/>
        </w:rPr>
        <w:t>&lt;record index&gt;</w:t>
      </w:r>
      <w:r>
        <w:t xml:space="preserve"> in the direction of </w:t>
      </w:r>
      <w:r w:rsidRPr="00327008">
        <w:rPr>
          <w:b/>
        </w:rPr>
        <w:t>&lt;</w:t>
      </w:r>
      <w:proofErr w:type="spellStart"/>
      <w:r w:rsidRPr="00327008">
        <w:rPr>
          <w:b/>
        </w:rPr>
        <w:t>grid_dir</w:t>
      </w:r>
      <w:proofErr w:type="spellEnd"/>
      <w:r w:rsidRPr="00327008">
        <w:rPr>
          <w:b/>
        </w:rPr>
        <w:t>&gt;</w:t>
      </w:r>
      <w:r>
        <w:t xml:space="preserve">. </w:t>
      </w:r>
    </w:p>
    <w:p w:rsidR="00EB2723" w:rsidRDefault="00EB2723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&lt;filename&gt;,&lt;optional expression parser&gt;)</w:t>
      </w:r>
      <w:r>
        <w:t xml:space="preserve"> – Attempts to load parser data from a file pointed to by </w:t>
      </w:r>
      <w:r>
        <w:rPr>
          <w:b/>
          <w:bCs/>
        </w:rPr>
        <w:t>&lt;filename&gt;</w:t>
      </w:r>
      <w:r>
        <w:t>, with an optional expression parser being passed in as well. Returns a flag indicating success or failure.</w:t>
      </w:r>
    </w:p>
    <w:p w:rsidR="00992B1C" w:rsidRDefault="00992B1C">
      <w:pPr>
        <w:spacing w:line="360" w:lineRule="auto"/>
        <w:ind w:left="714" w:hanging="714"/>
        <w:rPr>
          <w:rFonts w:hint="eastAsia"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NextTo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&lt;index&gt;, &lt;query&gt;)</w:t>
      </w:r>
      <w:r>
        <w:t xml:space="preserve"> - Returns true if the spatial component at </w:t>
      </w:r>
      <w:r>
        <w:rPr>
          <w:b/>
          <w:bCs/>
        </w:rPr>
        <w:t>&lt;index&gt;</w:t>
      </w:r>
      <w:r>
        <w:t xml:space="preserve"> has</w:t>
      </w:r>
      <w:r>
        <w:t xml:space="preserve"> any neighbors that satisfy the </w:t>
      </w:r>
      <w:r>
        <w:rPr>
          <w:b/>
          <w:bCs/>
        </w:rPr>
        <w:t>&lt;query&gt;</w:t>
      </w:r>
      <w:r>
        <w:t xml:space="preserve"> whose syntax is SDP-dependent. Otherwise, returns false.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NextToArea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&lt;index&gt;,&lt;query&gt;)</w:t>
      </w:r>
      <w:r>
        <w:t xml:space="preserve"> - Return the total area of all neighbors of the record at </w:t>
      </w:r>
      <w:r>
        <w:rPr>
          <w:b/>
          <w:bCs/>
        </w:rPr>
        <w:t>&lt;index&gt;</w:t>
      </w:r>
      <w:r>
        <w:t xml:space="preserve"> that satisfy </w:t>
      </w:r>
      <w:r>
        <w:rPr>
          <w:b/>
          <w:bCs/>
        </w:rPr>
        <w:t>&lt;query&gt;</w:t>
      </w:r>
      <w:r>
        <w:t>, whose syntax is SDP-dependent.</w:t>
      </w:r>
    </w:p>
    <w:p w:rsidR="00992B1C" w:rsidRDefault="00992B1C">
      <w:pPr>
        <w:spacing w:line="360" w:lineRule="auto"/>
        <w:ind w:left="714" w:hanging="714"/>
        <w:rPr>
          <w:rFonts w:hint="eastAsia"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gramStart"/>
      <w:r>
        <w:rPr>
          <w:b/>
          <w:bCs/>
        </w:rPr>
        <w:t>Save(</w:t>
      </w:r>
      <w:proofErr w:type="gramEnd"/>
      <w:r>
        <w:rPr>
          <w:b/>
          <w:bCs/>
        </w:rPr>
        <w:t>&lt;file</w:t>
      </w:r>
      <w:r>
        <w:rPr>
          <w:b/>
          <w:bCs/>
        </w:rPr>
        <w:t>name&gt;,&lt;flags&gt;)</w:t>
      </w:r>
      <w:r>
        <w:t xml:space="preserve"> - Attempts to save data to a file at </w:t>
      </w:r>
      <w:r>
        <w:rPr>
          <w:b/>
          <w:bCs/>
        </w:rPr>
        <w:t>&lt;filename&gt;</w:t>
      </w:r>
      <w:r>
        <w:t xml:space="preserve">, using any optional </w:t>
      </w:r>
      <w:r>
        <w:rPr>
          <w:b/>
          <w:bCs/>
        </w:rPr>
        <w:t>&lt;flags&gt;</w:t>
      </w:r>
      <w:r>
        <w:t xml:space="preserve"> that are interpreted by the specific SDP. Returns a flag indicating success or failure in saving the file.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SetData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&lt;record index&gt;,&lt;attribute index&gt;,&lt;value&gt;)</w:t>
      </w:r>
      <w:r>
        <w:t xml:space="preserve"> - Set </w:t>
      </w:r>
      <w:r>
        <w:t xml:space="preserve">the value of the attribute at </w:t>
      </w:r>
      <w:r>
        <w:rPr>
          <w:b/>
          <w:bCs/>
        </w:rPr>
        <w:t xml:space="preserve">&lt;attribute </w:t>
      </w:r>
      <w:r>
        <w:rPr>
          <w:b/>
          <w:bCs/>
        </w:rPr>
        <w:lastRenderedPageBreak/>
        <w:t>index&gt;</w:t>
      </w:r>
      <w:r>
        <w:t xml:space="preserve"> for the record at </w:t>
      </w:r>
      <w:r>
        <w:rPr>
          <w:b/>
          <w:bCs/>
        </w:rPr>
        <w:t>&lt;record index&gt;</w:t>
      </w:r>
      <w:r>
        <w:t xml:space="preserve"> to </w:t>
      </w:r>
      <w:r>
        <w:rPr>
          <w:b/>
          <w:bCs/>
        </w:rPr>
        <w:t>&lt;value&gt;</w:t>
      </w:r>
      <w:r>
        <w:t>.</w:t>
      </w:r>
    </w:p>
    <w:p w:rsidR="00992B1C" w:rsidRDefault="00992B1C">
      <w:pPr>
        <w:spacing w:line="360" w:lineRule="auto"/>
        <w:ind w:left="714" w:hanging="714"/>
        <w:rPr>
          <w:rFonts w:hint="eastAsia"/>
          <w:b/>
          <w:bCs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gramStart"/>
      <w:r>
        <w:rPr>
          <w:b/>
          <w:bCs/>
        </w:rPr>
        <w:t>Within(</w:t>
      </w:r>
      <w:proofErr w:type="gramEnd"/>
      <w:r>
        <w:rPr>
          <w:b/>
          <w:bCs/>
        </w:rPr>
        <w:t>&lt;index&gt;,&lt;query&gt;,&lt;distance&gt;)</w:t>
      </w:r>
      <w:r>
        <w:t xml:space="preserve"> - Returns true if any records within </w:t>
      </w:r>
      <w:r>
        <w:rPr>
          <w:b/>
          <w:bCs/>
        </w:rPr>
        <w:t>&lt;distance&gt;</w:t>
      </w:r>
      <w:r>
        <w:t xml:space="preserve"> from the record at </w:t>
      </w:r>
      <w:r>
        <w:rPr>
          <w:b/>
          <w:bCs/>
        </w:rPr>
        <w:t>&lt;index&gt;</w:t>
      </w:r>
      <w:r>
        <w:t xml:space="preserve"> satisfy </w:t>
      </w:r>
      <w:r>
        <w:rPr>
          <w:b/>
          <w:bCs/>
        </w:rPr>
        <w:t>&lt;query&gt;</w:t>
      </w:r>
      <w:r>
        <w:t>, whose syntax is SDP-dependent. Othe</w:t>
      </w:r>
      <w:r>
        <w:t>rwise, returns false.</w:t>
      </w:r>
    </w:p>
    <w:p w:rsidR="00992B1C" w:rsidRDefault="00992B1C">
      <w:pPr>
        <w:spacing w:line="360" w:lineRule="auto"/>
        <w:ind w:left="714" w:hanging="714"/>
        <w:rPr>
          <w:rFonts w:hint="eastAsia"/>
        </w:rPr>
      </w:pPr>
    </w:p>
    <w:p w:rsidR="00992B1C" w:rsidRDefault="00C36EDB">
      <w:pPr>
        <w:spacing w:line="360" w:lineRule="auto"/>
        <w:ind w:left="714" w:hanging="714"/>
        <w:rPr>
          <w:rFonts w:hint="eastAsia"/>
        </w:rPr>
      </w:pPr>
      <w:proofErr w:type="spellStart"/>
      <w:proofErr w:type="gramStart"/>
      <w:r>
        <w:rPr>
          <w:b/>
          <w:bCs/>
        </w:rPr>
        <w:t>WithinArea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&lt;index&gt;,&lt;query&gt;,&lt;distance&gt;)</w:t>
      </w:r>
      <w:r>
        <w:t xml:space="preserve"> - Returns the total are of all records within </w:t>
      </w:r>
      <w:r>
        <w:rPr>
          <w:b/>
          <w:bCs/>
        </w:rPr>
        <w:t>&lt;distance&gt;</w:t>
      </w:r>
      <w:r>
        <w:t xml:space="preserve"> from the record at </w:t>
      </w:r>
      <w:r>
        <w:rPr>
          <w:b/>
          <w:bCs/>
        </w:rPr>
        <w:t>&lt;index&gt;</w:t>
      </w:r>
      <w:r>
        <w:t xml:space="preserve"> that satisfy </w:t>
      </w:r>
      <w:r>
        <w:rPr>
          <w:b/>
          <w:bCs/>
        </w:rPr>
        <w:t>&lt;query&gt;</w:t>
      </w:r>
      <w:r>
        <w:t>, whose syntax is SDP-dependent.</w:t>
      </w:r>
    </w:p>
    <w:p w:rsidR="00EB2723" w:rsidRDefault="00EB2723">
      <w:pPr>
        <w:spacing w:line="360" w:lineRule="auto"/>
        <w:rPr>
          <w:i/>
          <w:iCs/>
          <w:sz w:val="28"/>
          <w:szCs w:val="28"/>
        </w:rPr>
      </w:pPr>
    </w:p>
    <w:p w:rsidR="00992B1C" w:rsidRDefault="00C36EDB">
      <w:pPr>
        <w:spacing w:line="360" w:lineRule="auto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Model Component Expression SDP Functions</w:t>
      </w:r>
    </w:p>
    <w:p w:rsidR="00992B1C" w:rsidRDefault="00992B1C">
      <w:pPr>
        <w:spacing w:line="360" w:lineRule="auto"/>
        <w:rPr>
          <w:rFonts w:hint="eastAsia"/>
          <w:b/>
          <w:bCs/>
        </w:rPr>
      </w:pPr>
    </w:p>
    <w:p w:rsidR="00992B1C" w:rsidRDefault="00C36EDB">
      <w:pPr>
        <w:spacing w:line="360" w:lineRule="auto"/>
        <w:rPr>
          <w:rFonts w:hint="eastAsia"/>
        </w:rPr>
      </w:pPr>
      <w:r>
        <w:t xml:space="preserve">The following </w:t>
      </w:r>
      <w:r>
        <w:t>functions are for use within the expressions used to for updating model component values. All expression functions that interact directly with the loaded SDP are prefixed with “SDP”. A “spatial representation unit” refers to the base unit of representing a</w:t>
      </w:r>
      <w:r>
        <w:t xml:space="preserve"> section of space; typically this is a grid cell or a polygon.</w:t>
      </w:r>
    </w:p>
    <w:p w:rsidR="00992B1C" w:rsidRDefault="00992B1C">
      <w:pPr>
        <w:ind w:right="804"/>
        <w:rPr>
          <w:rFonts w:hint="eastAsia"/>
          <w:b/>
          <w:bCs/>
        </w:rPr>
      </w:pPr>
    </w:p>
    <w:p w:rsidR="00992B1C" w:rsidRDefault="00C36EDB">
      <w:pPr>
        <w:ind w:right="804"/>
        <w:rPr>
          <w:rFonts w:hint="eastAsia"/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99995" cy="3011170"/>
            <wp:effectExtent l="0" t="0" r="0" b="0"/>
            <wp:wrapTopAndBottom/>
            <wp:docPr id="2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B1C" w:rsidRDefault="00C36EDB">
      <w:pPr>
        <w:ind w:left="726" w:right="804"/>
        <w:rPr>
          <w:rFonts w:hint="eastAsia"/>
        </w:rPr>
      </w:pPr>
      <w:r>
        <w:rPr>
          <w:b/>
          <w:bCs/>
        </w:rPr>
        <w:t>Table 2.</w:t>
      </w:r>
      <w:r>
        <w:t xml:space="preserve"> </w:t>
      </w:r>
      <w:r>
        <w:fldChar w:fldCharType="begin"/>
      </w:r>
      <w:r>
        <w:instrText>TC "SDP model expression functions and their usage groups" \f "A" \l 1</w:instrText>
      </w:r>
      <w:r>
        <w:fldChar w:fldCharType="end"/>
      </w:r>
      <w:r>
        <w:t>. The usage groups are: 1) querying details about the w</w:t>
      </w:r>
      <w:r>
        <w:t>hole coverage, 2) querying about details for a specific attribute across all spatial records, 3) getting and/or setting values specific attributes in a specific spatial record, and 4) querying about spatial relations between spatial records.</w:t>
      </w:r>
    </w:p>
    <w:p w:rsidR="00992B1C" w:rsidRDefault="00992B1C">
      <w:pPr>
        <w:ind w:left="726" w:right="804"/>
        <w:rPr>
          <w:rFonts w:hint="eastAsia"/>
        </w:rPr>
      </w:pPr>
    </w:p>
    <w:p w:rsidR="00992B1C" w:rsidRDefault="00992B1C">
      <w:pPr>
        <w:ind w:left="726" w:right="804"/>
        <w:rPr>
          <w:rFonts w:hint="eastAsia"/>
        </w:rPr>
      </w:pPr>
    </w:p>
    <w:p w:rsidR="00992B1C" w:rsidRDefault="00992B1C">
      <w:pPr>
        <w:spacing w:line="360" w:lineRule="auto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lastRenderedPageBreak/>
        <w:t>SDPGetBooleanData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&lt;row&gt;,&lt;column&gt;)</w:t>
      </w:r>
      <w:r>
        <w:t xml:space="preserve"> - Return </w:t>
      </w:r>
      <w:proofErr w:type="spellStart"/>
      <w:r>
        <w:t>boolean</w:t>
      </w:r>
      <w:proofErr w:type="spellEnd"/>
      <w:r>
        <w:t xml:space="preserve"> value for </w:t>
      </w:r>
      <w:r>
        <w:rPr>
          <w:b/>
          <w:bCs/>
        </w:rPr>
        <w:t>&lt;column&gt;</w:t>
      </w:r>
      <w:r>
        <w:t xml:space="preserve"> in </w:t>
      </w:r>
      <w:r>
        <w:rPr>
          <w:b/>
          <w:bCs/>
        </w:rPr>
        <w:t>&lt;row&gt;</w:t>
      </w:r>
      <w:r>
        <w:t>, or nil/NULL if it doesn't exist.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SDPGetCapabilityFlags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 the flag markers for capabilities of SDP. See Table 5 for a list of possible flags.</w:t>
      </w: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SDPGetCellSize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</w:t>
      </w:r>
      <w:r>
        <w:t xml:space="preserve"> the extents (width, height) for a given cell in a gridded coverage.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SDPGetColumnCount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 the number of columns of attributes within the SDP.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SDPGetExtents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 the four values representing the extents of the spatial coverage: the minimum x</w:t>
      </w:r>
      <w:r>
        <w:t>-value, the maximum x-value, the minimum y-value, and the maximum y-value.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SDPGetFieldCol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&lt;label&gt;)</w:t>
      </w:r>
      <w:r>
        <w:t xml:space="preserve"> - Return index of column with the header matching </w:t>
      </w:r>
      <w:r>
        <w:rPr>
          <w:b/>
          <w:bCs/>
        </w:rPr>
        <w:t>&lt;label&gt;</w:t>
      </w:r>
      <w:r>
        <w:t>, or -1 if no column matches.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SDPGetDataMinMax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&lt;index&gt;)</w:t>
      </w:r>
      <w:r>
        <w:t xml:space="preserve"> - Return the minimum and maximum values wi</w:t>
      </w:r>
      <w:r>
        <w:t xml:space="preserve">thin the column at </w:t>
      </w:r>
      <w:r>
        <w:rPr>
          <w:b/>
          <w:bCs/>
        </w:rPr>
        <w:t>&lt;index&gt;</w:t>
      </w:r>
      <w:r>
        <w:t xml:space="preserve">, or the minimum and maximum values for all numeric columns in the coverage if </w:t>
      </w:r>
      <w:r>
        <w:rPr>
          <w:b/>
          <w:bCs/>
        </w:rPr>
        <w:t>&lt;index&gt;</w:t>
      </w:r>
      <w:r>
        <w:t xml:space="preserve"> is -1.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SDPGetInt</w:t>
      </w:r>
      <w:r w:rsidR="00EB2723">
        <w:rPr>
          <w:b/>
          <w:bCs/>
        </w:rPr>
        <w:t>eger</w:t>
      </w:r>
      <w:r>
        <w:rPr>
          <w:b/>
          <w:bCs/>
        </w:rPr>
        <w:t>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&lt;row&gt;,&lt;column&gt;)</w:t>
      </w:r>
      <w:r>
        <w:t xml:space="preserve"> - Return the integer value for the attribute in </w:t>
      </w:r>
      <w:r>
        <w:rPr>
          <w:b/>
          <w:bCs/>
        </w:rPr>
        <w:t>&lt;column&gt;</w:t>
      </w:r>
      <w:r>
        <w:t xml:space="preserve"> and </w:t>
      </w:r>
      <w:r>
        <w:rPr>
          <w:b/>
          <w:bCs/>
        </w:rPr>
        <w:t>&lt;row&gt;</w:t>
      </w:r>
      <w:r>
        <w:t>, or nil/NULL if it doesn't exist.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</w:t>
      </w:r>
      <w:r w:rsidR="00EB2723">
        <w:rPr>
          <w:b/>
          <w:bCs/>
        </w:rPr>
        <w:t>GetNumberData</w:t>
      </w:r>
      <w:proofErr w:type="spellEnd"/>
      <w:r w:rsidR="00EB2723">
        <w:rPr>
          <w:b/>
          <w:bCs/>
        </w:rPr>
        <w:t>(</w:t>
      </w:r>
      <w:proofErr w:type="gramEnd"/>
      <w:r w:rsidR="00EB2723">
        <w:rPr>
          <w:b/>
          <w:bCs/>
        </w:rPr>
        <w:t>&lt;row&gt;</w:t>
      </w:r>
      <w:r>
        <w:rPr>
          <w:b/>
          <w:bCs/>
        </w:rPr>
        <w:t>,</w:t>
      </w:r>
      <w:r w:rsidR="00EB2723">
        <w:rPr>
          <w:b/>
          <w:bCs/>
        </w:rPr>
        <w:t>&lt;column&gt;</w:t>
      </w:r>
      <w:r>
        <w:rPr>
          <w:b/>
          <w:bCs/>
        </w:rPr>
        <w:t>)</w:t>
      </w:r>
      <w:r>
        <w:t xml:space="preserve"> - Return the floating-point value for the attribute in </w:t>
      </w:r>
      <w:r>
        <w:rPr>
          <w:b/>
          <w:bCs/>
        </w:rPr>
        <w:t>&lt;column&gt;</w:t>
      </w:r>
      <w:r>
        <w:t xml:space="preserve"> and </w:t>
      </w:r>
      <w:r>
        <w:rPr>
          <w:b/>
          <w:bCs/>
        </w:rPr>
        <w:t>&lt;row&gt;</w:t>
      </w:r>
      <w:r>
        <w:t>, or nil/NULL if it doesn't exist.</w:t>
      </w:r>
    </w:p>
    <w:p w:rsidR="00992B1C" w:rsidRDefault="00992B1C">
      <w:pPr>
        <w:spacing w:line="360" w:lineRule="auto"/>
        <w:ind w:left="726" w:hanging="739"/>
      </w:pPr>
    </w:p>
    <w:p w:rsidR="00EB2723" w:rsidRDefault="00EB2723">
      <w:pPr>
        <w:spacing w:line="360" w:lineRule="auto"/>
        <w:ind w:left="726" w:hanging="739"/>
      </w:pPr>
      <w:proofErr w:type="spellStart"/>
      <w:proofErr w:type="gramStart"/>
      <w:r>
        <w:rPr>
          <w:b/>
        </w:rPr>
        <w:t>SDPGetNeighborCount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&lt;record&gt;) – </w:t>
      </w:r>
      <w:r>
        <w:t xml:space="preserve">Return the number of neighbors for </w:t>
      </w:r>
      <w:r>
        <w:rPr>
          <w:b/>
        </w:rPr>
        <w:t>&lt;record&gt;</w:t>
      </w:r>
      <w:r>
        <w:t>.</w:t>
      </w:r>
    </w:p>
    <w:p w:rsidR="00EB2723" w:rsidRDefault="00EB2723">
      <w:pPr>
        <w:spacing w:line="360" w:lineRule="auto"/>
        <w:ind w:left="726" w:hanging="739"/>
      </w:pPr>
    </w:p>
    <w:p w:rsidR="00EB2723" w:rsidRPr="00C36EDB" w:rsidRDefault="00EB2723">
      <w:pPr>
        <w:spacing w:line="360" w:lineRule="auto"/>
        <w:ind w:left="726" w:hanging="739"/>
      </w:pPr>
      <w:proofErr w:type="spellStart"/>
      <w:proofErr w:type="gramStart"/>
      <w:r>
        <w:rPr>
          <w:b/>
        </w:rPr>
        <w:t>SDPGetNeighbor</w:t>
      </w:r>
      <w:r w:rsidR="00C36EDB">
        <w:rPr>
          <w:b/>
        </w:rPr>
        <w:t>ForDirection</w:t>
      </w:r>
      <w:proofErr w:type="spellEnd"/>
      <w:r w:rsidR="00C36EDB">
        <w:rPr>
          <w:b/>
        </w:rPr>
        <w:t>(</w:t>
      </w:r>
      <w:proofErr w:type="gramEnd"/>
      <w:r w:rsidR="00C36EDB">
        <w:rPr>
          <w:b/>
        </w:rPr>
        <w:t xml:space="preserve">&lt;record&gt;,&lt;grid direction&gt;) – </w:t>
      </w:r>
      <w:r w:rsidR="00C36EDB">
        <w:t xml:space="preserve">Return the index of the neighbor of </w:t>
      </w:r>
      <w:r w:rsidR="00C36EDB">
        <w:rPr>
          <w:b/>
        </w:rPr>
        <w:t>&lt;record&gt;</w:t>
      </w:r>
      <w:r w:rsidR="00C36EDB">
        <w:t xml:space="preserve"> in the direction of </w:t>
      </w:r>
      <w:r w:rsidR="00C36EDB">
        <w:rPr>
          <w:b/>
        </w:rPr>
        <w:t>&lt;grid direction&gt;</w:t>
      </w:r>
      <w:r w:rsidR="00C36EDB">
        <w:t>.</w:t>
      </w:r>
    </w:p>
    <w:p w:rsidR="00EB2723" w:rsidRDefault="00EB2723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SDPGetRowCount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 the number of rows in spatial data provider.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SDPGetStringData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&lt;row&gt;,&lt;column&gt;,&lt;</w:t>
      </w:r>
      <w:proofErr w:type="spellStart"/>
      <w:r>
        <w:rPr>
          <w:b/>
          <w:bCs/>
        </w:rPr>
        <w:t>maxChars</w:t>
      </w:r>
      <w:proofErr w:type="spellEnd"/>
      <w:r>
        <w:rPr>
          <w:b/>
          <w:bCs/>
        </w:rPr>
        <w:t>&gt;)</w:t>
      </w:r>
      <w:r>
        <w:t xml:space="preserve"> - Return a string value representation for the </w:t>
      </w:r>
      <w:r>
        <w:lastRenderedPageBreak/>
        <w:t xml:space="preserve">attribute in </w:t>
      </w:r>
      <w:r>
        <w:rPr>
          <w:b/>
          <w:bCs/>
        </w:rPr>
        <w:t>&lt;column&gt;</w:t>
      </w:r>
      <w:r>
        <w:t xml:space="preserve"> and </w:t>
      </w:r>
      <w:r>
        <w:rPr>
          <w:b/>
          <w:bCs/>
        </w:rPr>
        <w:t>&lt;row&gt;</w:t>
      </w:r>
      <w:r>
        <w:t xml:space="preserve">, limiting the length of the returned string to </w:t>
      </w:r>
      <w:r>
        <w:rPr>
          <w:b/>
          <w:bCs/>
        </w:rPr>
        <w:t>&lt;</w:t>
      </w:r>
      <w:proofErr w:type="spellStart"/>
      <w:r>
        <w:rPr>
          <w:b/>
          <w:bCs/>
        </w:rPr>
        <w:t>maxChars</w:t>
      </w:r>
      <w:proofErr w:type="spellEnd"/>
      <w:r>
        <w:rPr>
          <w:b/>
          <w:bCs/>
        </w:rPr>
        <w:t>&gt;</w:t>
      </w:r>
      <w:r>
        <w:t>. If the record or value does not exist, nil/NULL is returned instead.</w:t>
      </w:r>
    </w:p>
    <w:p w:rsidR="00992B1C" w:rsidRDefault="00992B1C">
      <w:pPr>
        <w:spacing w:line="360" w:lineRule="auto"/>
        <w:ind w:left="726" w:hanging="739"/>
      </w:pPr>
    </w:p>
    <w:p w:rsidR="00C36EDB" w:rsidRPr="00C36EDB" w:rsidRDefault="00C36EDB" w:rsidP="00C36EDB">
      <w:pPr>
        <w:spacing w:line="360" w:lineRule="auto"/>
        <w:ind w:left="726" w:hanging="739"/>
      </w:pPr>
      <w:proofErr w:type="spellStart"/>
      <w:proofErr w:type="gramStart"/>
      <w:r>
        <w:rPr>
          <w:b/>
        </w:rPr>
        <w:t>SDPGetNeighborForDirection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&lt;record&gt;,&lt;grid direction&gt;) – </w:t>
      </w:r>
      <w:r>
        <w:t xml:space="preserve">Return </w:t>
      </w:r>
      <w:r>
        <w:t xml:space="preserve">true if </w:t>
      </w:r>
      <w:r>
        <w:t xml:space="preserve"> </w:t>
      </w:r>
      <w:r>
        <w:rPr>
          <w:b/>
        </w:rPr>
        <w:t>&lt;record&gt;</w:t>
      </w:r>
      <w:r>
        <w:t xml:space="preserve"> </w:t>
      </w:r>
      <w:r>
        <w:t xml:space="preserve">has a neighbor </w:t>
      </w:r>
      <w:r>
        <w:t xml:space="preserve">in the direction of </w:t>
      </w:r>
      <w:r>
        <w:rPr>
          <w:b/>
        </w:rPr>
        <w:t>&lt;grid direction&gt;</w:t>
      </w:r>
      <w:r>
        <w:t>.</w:t>
      </w:r>
    </w:p>
    <w:p w:rsidR="00C36EDB" w:rsidRDefault="00C36EDB" w:rsidP="00C36EDB">
      <w:pPr>
        <w:spacing w:line="360" w:lineRule="auto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SDPListCapabilities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- Return A string listing</w:t>
      </w:r>
      <w:r>
        <w:t xml:space="preserve"> all flagged capabilities.</w:t>
      </w:r>
    </w:p>
    <w:p w:rsidR="00992B1C" w:rsidRDefault="00992B1C" w:rsidP="00C36EDB">
      <w:pPr>
        <w:spacing w:line="360" w:lineRule="auto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SDPNextTo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&lt;row&gt;,&lt;query&gt;)</w:t>
      </w:r>
      <w:r>
        <w:t xml:space="preserve"> - Return true if any neighbors next to the spatial representation unit at </w:t>
      </w:r>
      <w:r>
        <w:rPr>
          <w:b/>
          <w:bCs/>
        </w:rPr>
        <w:t>&lt;row&gt;</w:t>
      </w:r>
      <w:r>
        <w:t xml:space="preserve"> validate </w:t>
      </w:r>
      <w:r>
        <w:rPr>
          <w:b/>
          <w:bCs/>
        </w:rPr>
        <w:t>&lt;query&gt;</w:t>
      </w:r>
      <w:r>
        <w:t>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SDPNextToArea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&lt;row&gt;)</w:t>
      </w:r>
      <w:r>
        <w:t xml:space="preserve"> - Return the total area of all neighbors next to the spatial representation unit a</w:t>
      </w:r>
      <w:r>
        <w:t xml:space="preserve">t </w:t>
      </w:r>
      <w:r>
        <w:rPr>
          <w:b/>
          <w:bCs/>
        </w:rPr>
        <w:t>&lt;row&gt;</w:t>
      </w:r>
      <w:r>
        <w:t>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SDPNextToIDs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&lt;row&gt;)</w:t>
      </w:r>
      <w:r>
        <w:t xml:space="preserve"> - Return array of row ids for all neighbors of the spatial representation unit at </w:t>
      </w:r>
      <w:r>
        <w:rPr>
          <w:b/>
          <w:bCs/>
        </w:rPr>
        <w:t>&lt;row&gt;</w:t>
      </w:r>
      <w:r>
        <w:t>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SDPNextToValues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&lt;row&gt;,&lt;label&gt;)</w:t>
      </w:r>
      <w:r>
        <w:t xml:space="preserve"> - Return array of values for the attribute column whose header matches </w:t>
      </w:r>
      <w:r>
        <w:rPr>
          <w:b/>
          <w:bCs/>
        </w:rPr>
        <w:t>&lt;label&gt;</w:t>
      </w:r>
      <w:r>
        <w:t xml:space="preserve"> for all neighbors next to </w:t>
      </w:r>
      <w:r>
        <w:t xml:space="preserve">the spatial representation unit at </w:t>
      </w:r>
      <w:r>
        <w:rPr>
          <w:b/>
          <w:bCs/>
        </w:rPr>
        <w:t>&lt;row&gt;</w:t>
      </w:r>
      <w:r>
        <w:t>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SDPSetData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&lt;row&gt;,&lt;column&gt;,&lt;value&gt;)</w:t>
      </w:r>
      <w:r>
        <w:t xml:space="preserve"> - Set value of the attribute in </w:t>
      </w:r>
      <w:r>
        <w:rPr>
          <w:b/>
          <w:bCs/>
        </w:rPr>
        <w:t>&lt;column&gt;</w:t>
      </w:r>
      <w:r>
        <w:t xml:space="preserve"> for </w:t>
      </w:r>
      <w:r>
        <w:rPr>
          <w:b/>
          <w:bCs/>
        </w:rPr>
        <w:t>&lt;row&gt;</w:t>
      </w:r>
      <w:r>
        <w:t xml:space="preserve"> to </w:t>
      </w:r>
      <w:r>
        <w:rPr>
          <w:b/>
          <w:bCs/>
        </w:rPr>
        <w:t>&lt;value&gt;</w:t>
      </w:r>
      <w:r>
        <w:t>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SDPWithin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&lt;row&gt;,&lt;query&gt;,&lt;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&gt;)</w:t>
      </w:r>
      <w:r>
        <w:t xml:space="preserve"> - Return true if any spatial representation units are within a distance of </w:t>
      </w:r>
      <w:r>
        <w:rPr>
          <w:b/>
          <w:bCs/>
        </w:rPr>
        <w:t>&lt;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&gt;</w:t>
      </w:r>
      <w:r>
        <w:t xml:space="preserve"> </w:t>
      </w:r>
      <w:r>
        <w:t xml:space="preserve">from the spatial representation unit at </w:t>
      </w:r>
      <w:r>
        <w:rPr>
          <w:b/>
          <w:bCs/>
        </w:rPr>
        <w:t>&lt;row&gt;</w:t>
      </w:r>
      <w:r>
        <w:t xml:space="preserve"> validate </w:t>
      </w:r>
      <w:r>
        <w:rPr>
          <w:b/>
          <w:bCs/>
        </w:rPr>
        <w:t>&lt;query&gt;</w:t>
      </w:r>
      <w:r>
        <w:t>.</w:t>
      </w:r>
    </w:p>
    <w:p w:rsidR="00992B1C" w:rsidRDefault="00992B1C">
      <w:pPr>
        <w:spacing w:line="360" w:lineRule="auto"/>
        <w:ind w:left="726" w:hanging="739"/>
        <w:rPr>
          <w:rFonts w:hint="eastAsia"/>
        </w:rPr>
      </w:pPr>
    </w:p>
    <w:p w:rsidR="00992B1C" w:rsidRDefault="00C36EDB">
      <w:pPr>
        <w:spacing w:line="360" w:lineRule="auto"/>
        <w:ind w:left="726" w:hanging="739"/>
        <w:rPr>
          <w:rFonts w:hint="eastAsia"/>
        </w:rPr>
      </w:pPr>
      <w:proofErr w:type="spellStart"/>
      <w:proofErr w:type="gramStart"/>
      <w:r>
        <w:rPr>
          <w:b/>
          <w:bCs/>
        </w:rPr>
        <w:t>SDPWithinArea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&lt;row&gt;,&lt;query&gt;,&lt;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&gt;)</w:t>
      </w:r>
      <w:r>
        <w:t xml:space="preserve"> - Return area of all spatial representation units are within </w:t>
      </w:r>
      <w:bookmarkStart w:id="1" w:name="_GoBack"/>
      <w:bookmarkEnd w:id="1"/>
      <w:r>
        <w:t xml:space="preserve">a distance of </w:t>
      </w:r>
      <w:r>
        <w:rPr>
          <w:b/>
          <w:bCs/>
        </w:rPr>
        <w:t>&lt;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&gt;</w:t>
      </w:r>
      <w:r>
        <w:t xml:space="preserve"> from the spatial representation unit at </w:t>
      </w:r>
      <w:r>
        <w:rPr>
          <w:b/>
          <w:bCs/>
        </w:rPr>
        <w:t>&lt;row&gt;</w:t>
      </w:r>
      <w:r>
        <w:t xml:space="preserve"> validate </w:t>
      </w:r>
      <w:r>
        <w:rPr>
          <w:b/>
          <w:bCs/>
        </w:rPr>
        <w:t>&lt;query&gt;</w:t>
      </w:r>
      <w:r>
        <w:t>.</w:t>
      </w:r>
    </w:p>
    <w:p w:rsidR="00992B1C" w:rsidRDefault="00992B1C">
      <w:pPr>
        <w:widowControl/>
        <w:spacing w:line="360" w:lineRule="auto"/>
        <w:ind w:left="726" w:hanging="739"/>
        <w:rPr>
          <w:rFonts w:hint="eastAsia"/>
        </w:rPr>
      </w:pPr>
    </w:p>
    <w:p w:rsidR="00992B1C" w:rsidRDefault="00992B1C">
      <w:pPr>
        <w:spacing w:line="360" w:lineRule="auto"/>
        <w:rPr>
          <w:rFonts w:ascii="Times New Roman" w:hAnsi="Times New Roman"/>
        </w:rPr>
      </w:pPr>
    </w:p>
    <w:sectPr w:rsidR="00992B1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A2535"/>
    <w:multiLevelType w:val="multilevel"/>
    <w:tmpl w:val="1160C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A76282"/>
    <w:multiLevelType w:val="multilevel"/>
    <w:tmpl w:val="D8A6FD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92B1C"/>
    <w:rsid w:val="00327008"/>
    <w:rsid w:val="00992B1C"/>
    <w:rsid w:val="00C36EDB"/>
    <w:rsid w:val="00D75EB4"/>
    <w:rsid w:val="00E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30C9D-888F-4D6E-9D0B-4A0FBE46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Patrick</cp:lastModifiedBy>
  <cp:revision>3</cp:revision>
  <dcterms:created xsi:type="dcterms:W3CDTF">2015-06-18T16:07:00Z</dcterms:created>
  <dcterms:modified xsi:type="dcterms:W3CDTF">2016-03-29T19:13:00Z</dcterms:modified>
  <dc:language>en-US</dc:language>
</cp:coreProperties>
</file>