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 xml:space="preserve">ArcMap or </w:t>
      </w:r>
      <w:proofErr w:type="spellStart"/>
      <w:r w:rsidR="00EA27DD">
        <w:rPr>
          <w:rFonts w:cs="Times New Roman"/>
          <w:sz w:val="22"/>
          <w:szCs w:val="22"/>
        </w:rPr>
        <w:t>ArcCatalog</w:t>
      </w:r>
      <w:proofErr w:type="spellEnd"/>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5228EE"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p w14:paraId="5E90254B" w14:textId="3D42F5C4" w:rsidR="00FF0F64"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198464" w:history="1">
        <w:r w:rsidR="00FF0F64" w:rsidRPr="002E7AF9">
          <w:rPr>
            <w:rStyle w:val="Hyperlink"/>
            <w:noProof/>
          </w:rPr>
          <w:t>Downloading the Toolset:</w:t>
        </w:r>
        <w:r w:rsidR="00FF0F64">
          <w:rPr>
            <w:noProof/>
            <w:webHidden/>
          </w:rPr>
          <w:tab/>
        </w:r>
        <w:r w:rsidR="00FF0F64">
          <w:rPr>
            <w:noProof/>
            <w:webHidden/>
          </w:rPr>
          <w:fldChar w:fldCharType="begin"/>
        </w:r>
        <w:r w:rsidR="00FF0F64">
          <w:rPr>
            <w:noProof/>
            <w:webHidden/>
          </w:rPr>
          <w:instrText xml:space="preserve"> PAGEREF _Toc496198464 \h </w:instrText>
        </w:r>
        <w:r w:rsidR="00FF0F64">
          <w:rPr>
            <w:noProof/>
            <w:webHidden/>
          </w:rPr>
        </w:r>
        <w:r w:rsidR="00FF0F64">
          <w:rPr>
            <w:noProof/>
            <w:webHidden/>
          </w:rPr>
          <w:fldChar w:fldCharType="separate"/>
        </w:r>
        <w:r w:rsidR="00FF0F64">
          <w:rPr>
            <w:noProof/>
            <w:webHidden/>
          </w:rPr>
          <w:t>3</w:t>
        </w:r>
        <w:r w:rsidR="00FF0F64">
          <w:rPr>
            <w:noProof/>
            <w:webHidden/>
          </w:rPr>
          <w:fldChar w:fldCharType="end"/>
        </w:r>
      </w:hyperlink>
    </w:p>
    <w:p w14:paraId="5AF3A2E8" w14:textId="6D49FE06" w:rsidR="00FF0F64" w:rsidRDefault="005228EE">
      <w:pPr>
        <w:pStyle w:val="TOC1"/>
        <w:tabs>
          <w:tab w:val="right" w:leader="dot" w:pos="9350"/>
        </w:tabs>
        <w:rPr>
          <w:noProof/>
          <w:sz w:val="22"/>
          <w:szCs w:val="22"/>
        </w:rPr>
      </w:pPr>
      <w:hyperlink w:anchor="_Toc496198465" w:history="1">
        <w:r w:rsidR="00FF0F64" w:rsidRPr="002E7AF9">
          <w:rPr>
            <w:rStyle w:val="Hyperlink"/>
            <w:noProof/>
          </w:rPr>
          <w:t>Components of the Toolset:</w:t>
        </w:r>
        <w:r w:rsidR="00FF0F64">
          <w:rPr>
            <w:noProof/>
            <w:webHidden/>
          </w:rPr>
          <w:tab/>
        </w:r>
        <w:r w:rsidR="00FF0F64">
          <w:rPr>
            <w:noProof/>
            <w:webHidden/>
          </w:rPr>
          <w:fldChar w:fldCharType="begin"/>
        </w:r>
        <w:r w:rsidR="00FF0F64">
          <w:rPr>
            <w:noProof/>
            <w:webHidden/>
          </w:rPr>
          <w:instrText xml:space="preserve"> PAGEREF _Toc496198465 \h </w:instrText>
        </w:r>
        <w:r w:rsidR="00FF0F64">
          <w:rPr>
            <w:noProof/>
            <w:webHidden/>
          </w:rPr>
        </w:r>
        <w:r w:rsidR="00FF0F64">
          <w:rPr>
            <w:noProof/>
            <w:webHidden/>
          </w:rPr>
          <w:fldChar w:fldCharType="separate"/>
        </w:r>
        <w:r w:rsidR="00FF0F64">
          <w:rPr>
            <w:noProof/>
            <w:webHidden/>
          </w:rPr>
          <w:t>4</w:t>
        </w:r>
        <w:r w:rsidR="00FF0F64">
          <w:rPr>
            <w:noProof/>
            <w:webHidden/>
          </w:rPr>
          <w:fldChar w:fldCharType="end"/>
        </w:r>
      </w:hyperlink>
    </w:p>
    <w:p w14:paraId="4FBD975D" w14:textId="3B286524" w:rsidR="00FF0F64" w:rsidRDefault="005228EE">
      <w:pPr>
        <w:pStyle w:val="TOC1"/>
        <w:tabs>
          <w:tab w:val="right" w:leader="dot" w:pos="9350"/>
        </w:tabs>
        <w:rPr>
          <w:noProof/>
          <w:sz w:val="22"/>
          <w:szCs w:val="22"/>
        </w:rPr>
      </w:pPr>
      <w:hyperlink w:anchor="_Toc496198466" w:history="1">
        <w:r w:rsidR="00FF0F64" w:rsidRPr="002E7AF9">
          <w:rPr>
            <w:rStyle w:val="Hyperlink"/>
            <w:noProof/>
          </w:rPr>
          <w:t>Installing the Toolbox:</w:t>
        </w:r>
        <w:r w:rsidR="00FF0F64">
          <w:rPr>
            <w:noProof/>
            <w:webHidden/>
          </w:rPr>
          <w:tab/>
        </w:r>
        <w:r w:rsidR="00FF0F64">
          <w:rPr>
            <w:noProof/>
            <w:webHidden/>
          </w:rPr>
          <w:fldChar w:fldCharType="begin"/>
        </w:r>
        <w:r w:rsidR="00FF0F64">
          <w:rPr>
            <w:noProof/>
            <w:webHidden/>
          </w:rPr>
          <w:instrText xml:space="preserve"> PAGEREF _Toc496198466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3764B901" w14:textId="577380BB" w:rsidR="00FF0F64" w:rsidRDefault="005228EE">
      <w:pPr>
        <w:pStyle w:val="TOC2"/>
        <w:tabs>
          <w:tab w:val="right" w:leader="dot" w:pos="9350"/>
        </w:tabs>
        <w:rPr>
          <w:noProof/>
          <w:sz w:val="22"/>
          <w:szCs w:val="22"/>
        </w:rPr>
      </w:pPr>
      <w:hyperlink w:anchor="_Toc496198467" w:history="1">
        <w:r w:rsidR="00FF0F64" w:rsidRPr="002E7AF9">
          <w:rPr>
            <w:rStyle w:val="Hyperlink"/>
            <w:noProof/>
          </w:rPr>
          <w:t>ArcGIS Recommended Settings</w:t>
        </w:r>
        <w:r w:rsidR="00FF0F64">
          <w:rPr>
            <w:noProof/>
            <w:webHidden/>
          </w:rPr>
          <w:tab/>
        </w:r>
        <w:r w:rsidR="00FF0F64">
          <w:rPr>
            <w:noProof/>
            <w:webHidden/>
          </w:rPr>
          <w:fldChar w:fldCharType="begin"/>
        </w:r>
        <w:r w:rsidR="00FF0F64">
          <w:rPr>
            <w:noProof/>
            <w:webHidden/>
          </w:rPr>
          <w:instrText xml:space="preserve"> PAGEREF _Toc496198467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2E1A3C9F" w14:textId="2FD9A904" w:rsidR="00FF0F64" w:rsidRDefault="005228EE">
      <w:pPr>
        <w:pStyle w:val="TOC1"/>
        <w:tabs>
          <w:tab w:val="right" w:leader="dot" w:pos="9350"/>
        </w:tabs>
        <w:rPr>
          <w:noProof/>
          <w:sz w:val="22"/>
          <w:szCs w:val="22"/>
        </w:rPr>
      </w:pPr>
      <w:hyperlink w:anchor="_Toc496198468" w:history="1">
        <w:r w:rsidR="00FF0F64" w:rsidRPr="002E7AF9">
          <w:rPr>
            <w:rStyle w:val="Hyperlink"/>
            <w:noProof/>
          </w:rPr>
          <w:t>Using the Toolbox:</w:t>
        </w:r>
        <w:r w:rsidR="00FF0F64">
          <w:rPr>
            <w:noProof/>
            <w:webHidden/>
          </w:rPr>
          <w:tab/>
        </w:r>
        <w:r w:rsidR="00FF0F64">
          <w:rPr>
            <w:noProof/>
            <w:webHidden/>
          </w:rPr>
          <w:fldChar w:fldCharType="begin"/>
        </w:r>
        <w:r w:rsidR="00FF0F64">
          <w:rPr>
            <w:noProof/>
            <w:webHidden/>
          </w:rPr>
          <w:instrText xml:space="preserve"> PAGEREF _Toc496198468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F9470C2" w14:textId="042955FB" w:rsidR="00FF0F64" w:rsidRDefault="005228EE">
      <w:pPr>
        <w:pStyle w:val="TOC2"/>
        <w:tabs>
          <w:tab w:val="right" w:leader="dot" w:pos="9350"/>
        </w:tabs>
        <w:rPr>
          <w:noProof/>
          <w:sz w:val="22"/>
          <w:szCs w:val="22"/>
        </w:rPr>
      </w:pPr>
      <w:hyperlink w:anchor="_Toc496198469" w:history="1">
        <w:r w:rsidR="00FF0F64" w:rsidRPr="002E7AF9">
          <w:rPr>
            <w:rStyle w:val="Hyperlink"/>
            <w:noProof/>
          </w:rPr>
          <w:t>Data Requirements</w:t>
        </w:r>
        <w:r w:rsidR="00FF0F64">
          <w:rPr>
            <w:noProof/>
            <w:webHidden/>
          </w:rPr>
          <w:tab/>
        </w:r>
        <w:r w:rsidR="00FF0F64">
          <w:rPr>
            <w:noProof/>
            <w:webHidden/>
          </w:rPr>
          <w:fldChar w:fldCharType="begin"/>
        </w:r>
        <w:r w:rsidR="00FF0F64">
          <w:rPr>
            <w:noProof/>
            <w:webHidden/>
          </w:rPr>
          <w:instrText xml:space="preserve"> PAGEREF _Toc496198469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CB6A9E1" w14:textId="7470157E" w:rsidR="00FF0F64" w:rsidRDefault="005228EE">
      <w:pPr>
        <w:pStyle w:val="TOC2"/>
        <w:tabs>
          <w:tab w:val="right" w:leader="dot" w:pos="9350"/>
        </w:tabs>
        <w:rPr>
          <w:noProof/>
          <w:sz w:val="22"/>
          <w:szCs w:val="22"/>
        </w:rPr>
      </w:pPr>
      <w:hyperlink w:anchor="_Toc496198470" w:history="1">
        <w:r w:rsidR="00FF0F64" w:rsidRPr="002E7AF9">
          <w:rPr>
            <w:rStyle w:val="Hyperlink"/>
            <w:noProof/>
          </w:rPr>
          <w:t>Generic Tool Functionality</w:t>
        </w:r>
        <w:r w:rsidR="00FF0F64">
          <w:rPr>
            <w:noProof/>
            <w:webHidden/>
          </w:rPr>
          <w:tab/>
        </w:r>
        <w:r w:rsidR="00FF0F64">
          <w:rPr>
            <w:noProof/>
            <w:webHidden/>
          </w:rPr>
          <w:fldChar w:fldCharType="begin"/>
        </w:r>
        <w:r w:rsidR="00FF0F64">
          <w:rPr>
            <w:noProof/>
            <w:webHidden/>
          </w:rPr>
          <w:instrText xml:space="preserve"> PAGEREF _Toc496198470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469FE9B1" w14:textId="3930E0B6" w:rsidR="00FF0F64" w:rsidRDefault="005228EE">
      <w:pPr>
        <w:pStyle w:val="TOC2"/>
        <w:tabs>
          <w:tab w:val="right" w:leader="dot" w:pos="9350"/>
        </w:tabs>
        <w:rPr>
          <w:noProof/>
          <w:sz w:val="22"/>
          <w:szCs w:val="22"/>
        </w:rPr>
      </w:pPr>
      <w:hyperlink w:anchor="_Toc496198471" w:history="1">
        <w:r w:rsidR="00FF0F64" w:rsidRPr="002E7AF9">
          <w:rPr>
            <w:rStyle w:val="Hyperlink"/>
            <w:noProof/>
          </w:rPr>
          <w:t>Full Indicator Assessment Tool</w:t>
        </w:r>
        <w:r w:rsidR="00FF0F64">
          <w:rPr>
            <w:noProof/>
            <w:webHidden/>
          </w:rPr>
          <w:tab/>
        </w:r>
        <w:r w:rsidR="00FF0F64">
          <w:rPr>
            <w:noProof/>
            <w:webHidden/>
          </w:rPr>
          <w:fldChar w:fldCharType="begin"/>
        </w:r>
        <w:r w:rsidR="00FF0F64">
          <w:rPr>
            <w:noProof/>
            <w:webHidden/>
          </w:rPr>
          <w:instrText xml:space="preserve"> PAGEREF _Toc496198471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7FD4F3AE" w14:textId="42783BB6" w:rsidR="00FF0F64" w:rsidRDefault="005228EE">
      <w:pPr>
        <w:pStyle w:val="TOC2"/>
        <w:tabs>
          <w:tab w:val="right" w:leader="dot" w:pos="9350"/>
        </w:tabs>
        <w:rPr>
          <w:noProof/>
          <w:sz w:val="22"/>
          <w:szCs w:val="22"/>
        </w:rPr>
      </w:pPr>
      <w:hyperlink w:anchor="_Toc496198472" w:history="1">
        <w:r w:rsidR="00FF0F64" w:rsidRPr="002E7AF9">
          <w:rPr>
            <w:rStyle w:val="Hyperlink"/>
            <w:noProof/>
          </w:rPr>
          <w:t>Part - Benefit Reliability Tool</w:t>
        </w:r>
        <w:r w:rsidR="00FF0F64">
          <w:rPr>
            <w:noProof/>
            <w:webHidden/>
          </w:rPr>
          <w:tab/>
        </w:r>
        <w:r w:rsidR="00FF0F64">
          <w:rPr>
            <w:noProof/>
            <w:webHidden/>
          </w:rPr>
          <w:fldChar w:fldCharType="begin"/>
        </w:r>
        <w:r w:rsidR="00FF0F64">
          <w:rPr>
            <w:noProof/>
            <w:webHidden/>
          </w:rPr>
          <w:instrText xml:space="preserve"> PAGEREF _Toc496198472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79545E2" w14:textId="142B6EAC" w:rsidR="00FF0F64" w:rsidRDefault="005228EE">
      <w:pPr>
        <w:pStyle w:val="TOC2"/>
        <w:tabs>
          <w:tab w:val="right" w:leader="dot" w:pos="9350"/>
        </w:tabs>
        <w:rPr>
          <w:noProof/>
          <w:sz w:val="22"/>
          <w:szCs w:val="22"/>
        </w:rPr>
      </w:pPr>
      <w:hyperlink w:anchor="_Toc496198473" w:history="1">
        <w:r w:rsidR="00FF0F64" w:rsidRPr="002E7AF9">
          <w:rPr>
            <w:rStyle w:val="Hyperlink"/>
            <w:noProof/>
          </w:rPr>
          <w:t>Part – Flood Data Download Tool</w:t>
        </w:r>
        <w:r w:rsidR="00FF0F64">
          <w:rPr>
            <w:noProof/>
            <w:webHidden/>
          </w:rPr>
          <w:tab/>
        </w:r>
        <w:r w:rsidR="00FF0F64">
          <w:rPr>
            <w:noProof/>
            <w:webHidden/>
          </w:rPr>
          <w:fldChar w:fldCharType="begin"/>
        </w:r>
        <w:r w:rsidR="00FF0F64">
          <w:rPr>
            <w:noProof/>
            <w:webHidden/>
          </w:rPr>
          <w:instrText xml:space="preserve"> PAGEREF _Toc496198473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4A6C9B1" w14:textId="5FFBDD27" w:rsidR="00FF0F64" w:rsidRDefault="005228EE">
      <w:pPr>
        <w:pStyle w:val="TOC2"/>
        <w:tabs>
          <w:tab w:val="right" w:leader="dot" w:pos="9350"/>
        </w:tabs>
        <w:rPr>
          <w:noProof/>
          <w:sz w:val="22"/>
          <w:szCs w:val="22"/>
        </w:rPr>
      </w:pPr>
      <w:hyperlink w:anchor="_Toc496198474" w:history="1">
        <w:r w:rsidR="00FF0F64" w:rsidRPr="002E7AF9">
          <w:rPr>
            <w:rStyle w:val="Hyperlink"/>
            <w:noProof/>
          </w:rPr>
          <w:t>Part – Flood Risk Reduction Tool</w:t>
        </w:r>
        <w:r w:rsidR="00FF0F64">
          <w:rPr>
            <w:noProof/>
            <w:webHidden/>
          </w:rPr>
          <w:tab/>
        </w:r>
        <w:r w:rsidR="00FF0F64">
          <w:rPr>
            <w:noProof/>
            <w:webHidden/>
          </w:rPr>
          <w:fldChar w:fldCharType="begin"/>
        </w:r>
        <w:r w:rsidR="00FF0F64">
          <w:rPr>
            <w:noProof/>
            <w:webHidden/>
          </w:rPr>
          <w:instrText xml:space="preserve"> PAGEREF _Toc496198474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D9455EE" w14:textId="46721649" w:rsidR="00FF0F64" w:rsidRDefault="005228EE">
      <w:pPr>
        <w:pStyle w:val="TOC2"/>
        <w:tabs>
          <w:tab w:val="right" w:leader="dot" w:pos="9350"/>
        </w:tabs>
        <w:rPr>
          <w:noProof/>
          <w:sz w:val="22"/>
          <w:szCs w:val="22"/>
        </w:rPr>
      </w:pPr>
      <w:hyperlink w:anchor="_Toc496198475" w:history="1">
        <w:r w:rsidR="00FF0F64" w:rsidRPr="002E7AF9">
          <w:rPr>
            <w:rStyle w:val="Hyperlink"/>
            <w:noProof/>
          </w:rPr>
          <w:t>Part – Presence/Absence to Yes/No Tool</w:t>
        </w:r>
        <w:r w:rsidR="00FF0F64">
          <w:rPr>
            <w:noProof/>
            <w:webHidden/>
          </w:rPr>
          <w:tab/>
        </w:r>
        <w:r w:rsidR="00FF0F64">
          <w:rPr>
            <w:noProof/>
            <w:webHidden/>
          </w:rPr>
          <w:fldChar w:fldCharType="begin"/>
        </w:r>
        <w:r w:rsidR="00FF0F64">
          <w:rPr>
            <w:noProof/>
            <w:webHidden/>
          </w:rPr>
          <w:instrText xml:space="preserve"> PAGEREF _Toc496198475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EB16201" w14:textId="130AB53B" w:rsidR="00FF0F64" w:rsidRDefault="005228EE">
      <w:pPr>
        <w:pStyle w:val="TOC2"/>
        <w:tabs>
          <w:tab w:val="right" w:leader="dot" w:pos="9350"/>
        </w:tabs>
        <w:rPr>
          <w:noProof/>
          <w:sz w:val="22"/>
          <w:szCs w:val="22"/>
        </w:rPr>
      </w:pPr>
      <w:hyperlink w:anchor="_Toc496198476" w:history="1">
        <w:r w:rsidR="00FF0F64" w:rsidRPr="002E7AF9">
          <w:rPr>
            <w:rStyle w:val="Hyperlink"/>
            <w:noProof/>
          </w:rPr>
          <w:t>Part – Report Generation Tool</w:t>
        </w:r>
        <w:r w:rsidR="00FF0F64">
          <w:rPr>
            <w:noProof/>
            <w:webHidden/>
          </w:rPr>
          <w:tab/>
        </w:r>
        <w:r w:rsidR="00FF0F64">
          <w:rPr>
            <w:noProof/>
            <w:webHidden/>
          </w:rPr>
          <w:fldChar w:fldCharType="begin"/>
        </w:r>
        <w:r w:rsidR="00FF0F64">
          <w:rPr>
            <w:noProof/>
            <w:webHidden/>
          </w:rPr>
          <w:instrText xml:space="preserve"> PAGEREF _Toc496198476 \h </w:instrText>
        </w:r>
        <w:r w:rsidR="00FF0F64">
          <w:rPr>
            <w:noProof/>
            <w:webHidden/>
          </w:rPr>
        </w:r>
        <w:r w:rsidR="00FF0F64">
          <w:rPr>
            <w:noProof/>
            <w:webHidden/>
          </w:rPr>
          <w:fldChar w:fldCharType="separate"/>
        </w:r>
        <w:r w:rsidR="00FF0F64">
          <w:rPr>
            <w:noProof/>
            <w:webHidden/>
          </w:rPr>
          <w:t>15</w:t>
        </w:r>
        <w:r w:rsidR="00FF0F64">
          <w:rPr>
            <w:noProof/>
            <w:webHidden/>
          </w:rPr>
          <w:fldChar w:fldCharType="end"/>
        </w:r>
      </w:hyperlink>
    </w:p>
    <w:p w14:paraId="66099255" w14:textId="35AA99FC" w:rsidR="00FF0F64" w:rsidRDefault="005228EE">
      <w:pPr>
        <w:pStyle w:val="TOC2"/>
        <w:tabs>
          <w:tab w:val="right" w:leader="dot" w:pos="9350"/>
        </w:tabs>
        <w:rPr>
          <w:noProof/>
          <w:sz w:val="22"/>
          <w:szCs w:val="22"/>
        </w:rPr>
      </w:pPr>
      <w:hyperlink w:anchor="_Toc496198477" w:history="1">
        <w:r w:rsidR="00FF0F64" w:rsidRPr="002E7AF9">
          <w:rPr>
            <w:rStyle w:val="Hyperlink"/>
            <w:noProof/>
          </w:rPr>
          <w:t>Part – Social Equity of Benefits Tool</w:t>
        </w:r>
        <w:r w:rsidR="00FF0F64">
          <w:rPr>
            <w:noProof/>
            <w:webHidden/>
          </w:rPr>
          <w:tab/>
        </w:r>
        <w:r w:rsidR="00FF0F64">
          <w:rPr>
            <w:noProof/>
            <w:webHidden/>
          </w:rPr>
          <w:fldChar w:fldCharType="begin"/>
        </w:r>
        <w:r w:rsidR="00FF0F64">
          <w:rPr>
            <w:noProof/>
            <w:webHidden/>
          </w:rPr>
          <w:instrText xml:space="preserve"> PAGEREF _Toc496198477 \h </w:instrText>
        </w:r>
        <w:r w:rsidR="00FF0F64">
          <w:rPr>
            <w:noProof/>
            <w:webHidden/>
          </w:rPr>
        </w:r>
        <w:r w:rsidR="00FF0F64">
          <w:rPr>
            <w:noProof/>
            <w:webHidden/>
          </w:rPr>
          <w:fldChar w:fldCharType="separate"/>
        </w:r>
        <w:r w:rsidR="00FF0F64">
          <w:rPr>
            <w:noProof/>
            <w:webHidden/>
          </w:rPr>
          <w:t>17</w:t>
        </w:r>
        <w:r w:rsidR="00FF0F64">
          <w:rPr>
            <w:noProof/>
            <w:webHidden/>
          </w:rPr>
          <w:fldChar w:fldCharType="end"/>
        </w:r>
      </w:hyperlink>
    </w:p>
    <w:p w14:paraId="183FBC25" w14:textId="555A4D9E" w:rsidR="00FF0F64" w:rsidRDefault="005228EE">
      <w:pPr>
        <w:pStyle w:val="TOC1"/>
        <w:tabs>
          <w:tab w:val="right" w:leader="dot" w:pos="9350"/>
        </w:tabs>
        <w:rPr>
          <w:noProof/>
          <w:sz w:val="22"/>
          <w:szCs w:val="22"/>
        </w:rPr>
      </w:pPr>
      <w:hyperlink w:anchor="_Toc496198478" w:history="1">
        <w:r w:rsidR="00FF0F64" w:rsidRPr="002E7AF9">
          <w:rPr>
            <w:rStyle w:val="Hyperlink"/>
            <w:noProof/>
          </w:rPr>
          <w:t>Example Workflows:</w:t>
        </w:r>
        <w:r w:rsidR="00FF0F64">
          <w:rPr>
            <w:noProof/>
            <w:webHidden/>
          </w:rPr>
          <w:tab/>
        </w:r>
        <w:r w:rsidR="00FF0F64">
          <w:rPr>
            <w:noProof/>
            <w:webHidden/>
          </w:rPr>
          <w:fldChar w:fldCharType="begin"/>
        </w:r>
        <w:r w:rsidR="00FF0F64">
          <w:rPr>
            <w:noProof/>
            <w:webHidden/>
          </w:rPr>
          <w:instrText xml:space="preserve"> PAGEREF _Toc496198478 \h </w:instrText>
        </w:r>
        <w:r w:rsidR="00FF0F64">
          <w:rPr>
            <w:noProof/>
            <w:webHidden/>
          </w:rPr>
        </w:r>
        <w:r w:rsidR="00FF0F64">
          <w:rPr>
            <w:noProof/>
            <w:webHidden/>
          </w:rPr>
          <w:fldChar w:fldCharType="separate"/>
        </w:r>
        <w:r w:rsidR="00FF0F64">
          <w:rPr>
            <w:noProof/>
            <w:webHidden/>
          </w:rPr>
          <w:t>18</w:t>
        </w:r>
        <w:r w:rsidR="00FF0F64">
          <w:rPr>
            <w:noProof/>
            <w:webHidden/>
          </w:rPr>
          <w:fldChar w:fldCharType="end"/>
        </w:r>
      </w:hyperlink>
    </w:p>
    <w:p w14:paraId="6021952E" w14:textId="292DF92F" w:rsidR="00FF0F64" w:rsidRDefault="005228EE">
      <w:pPr>
        <w:pStyle w:val="TOC1"/>
        <w:tabs>
          <w:tab w:val="right" w:leader="dot" w:pos="9350"/>
        </w:tabs>
        <w:rPr>
          <w:noProof/>
          <w:sz w:val="22"/>
          <w:szCs w:val="22"/>
        </w:rPr>
      </w:pPr>
      <w:hyperlink w:anchor="_Toc496198479" w:history="1">
        <w:r w:rsidR="00FF0F64" w:rsidRPr="002E7AF9">
          <w:rPr>
            <w:rStyle w:val="Hyperlink"/>
            <w:noProof/>
          </w:rPr>
          <w:t>Frequently Asked Questions:</w:t>
        </w:r>
        <w:r w:rsidR="00FF0F64">
          <w:rPr>
            <w:noProof/>
            <w:webHidden/>
          </w:rPr>
          <w:tab/>
        </w:r>
        <w:r w:rsidR="00FF0F64">
          <w:rPr>
            <w:noProof/>
            <w:webHidden/>
          </w:rPr>
          <w:fldChar w:fldCharType="begin"/>
        </w:r>
        <w:r w:rsidR="00FF0F64">
          <w:rPr>
            <w:noProof/>
            <w:webHidden/>
          </w:rPr>
          <w:instrText xml:space="preserve"> PAGEREF _Toc496198479 \h </w:instrText>
        </w:r>
        <w:r w:rsidR="00FF0F64">
          <w:rPr>
            <w:noProof/>
            <w:webHidden/>
          </w:rPr>
        </w:r>
        <w:r w:rsidR="00FF0F64">
          <w:rPr>
            <w:noProof/>
            <w:webHidden/>
          </w:rPr>
          <w:fldChar w:fldCharType="separate"/>
        </w:r>
        <w:r w:rsidR="00FF0F64">
          <w:rPr>
            <w:noProof/>
            <w:webHidden/>
          </w:rPr>
          <w:t>19</w:t>
        </w:r>
        <w:r w:rsidR="00FF0F64">
          <w:rPr>
            <w:noProof/>
            <w:webHidden/>
          </w:rPr>
          <w:fldChar w:fldCharType="end"/>
        </w:r>
      </w:hyperlink>
    </w:p>
    <w:p w14:paraId="0364F954" w14:textId="12EE0049" w:rsidR="00FF0F64" w:rsidRDefault="005228EE">
      <w:pPr>
        <w:pStyle w:val="TOC1"/>
        <w:tabs>
          <w:tab w:val="right" w:leader="dot" w:pos="9350"/>
        </w:tabs>
        <w:rPr>
          <w:noProof/>
          <w:sz w:val="22"/>
          <w:szCs w:val="22"/>
        </w:rPr>
      </w:pPr>
      <w:hyperlink w:anchor="_Toc496198480" w:history="1">
        <w:r w:rsidR="00FF0F64" w:rsidRPr="002E7AF9">
          <w:rPr>
            <w:rStyle w:val="Hyperlink"/>
            <w:noProof/>
          </w:rPr>
          <w:t>Solutions to Common Errors:</w:t>
        </w:r>
        <w:r w:rsidR="00FF0F64">
          <w:rPr>
            <w:noProof/>
            <w:webHidden/>
          </w:rPr>
          <w:tab/>
        </w:r>
        <w:r w:rsidR="00FF0F64">
          <w:rPr>
            <w:noProof/>
            <w:webHidden/>
          </w:rPr>
          <w:fldChar w:fldCharType="begin"/>
        </w:r>
        <w:r w:rsidR="00FF0F64">
          <w:rPr>
            <w:noProof/>
            <w:webHidden/>
          </w:rPr>
          <w:instrText xml:space="preserve"> PAGEREF _Toc496198480 \h </w:instrText>
        </w:r>
        <w:r w:rsidR="00FF0F64">
          <w:rPr>
            <w:noProof/>
            <w:webHidden/>
          </w:rPr>
        </w:r>
        <w:r w:rsidR="00FF0F64">
          <w:rPr>
            <w:noProof/>
            <w:webHidden/>
          </w:rPr>
          <w:fldChar w:fldCharType="separate"/>
        </w:r>
        <w:r w:rsidR="00FF0F64">
          <w:rPr>
            <w:noProof/>
            <w:webHidden/>
          </w:rPr>
          <w:t>21</w:t>
        </w:r>
        <w:r w:rsidR="00FF0F64">
          <w:rPr>
            <w:noProof/>
            <w:webHidden/>
          </w:rPr>
          <w:fldChar w:fldCharType="end"/>
        </w:r>
      </w:hyperlink>
    </w:p>
    <w:p w14:paraId="62D0AF16" w14:textId="32BD06A8"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1" w:name="_Toc496198464"/>
      <w:r w:rsidRPr="0072520F">
        <w:lastRenderedPageBreak/>
        <w:t xml:space="preserve">Downloading </w:t>
      </w:r>
      <w:r w:rsidR="00FF49CC" w:rsidRPr="0072520F">
        <w:t xml:space="preserve">the </w:t>
      </w:r>
      <w:r w:rsidRPr="0072520F">
        <w:t>Tool</w:t>
      </w:r>
      <w:r w:rsidR="00FF49CC" w:rsidRPr="0072520F">
        <w:t>set</w:t>
      </w:r>
      <w:r w:rsidRPr="0072520F">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5228EE" w:rsidRPr="00E7656D" w:rsidRDefault="005228EE"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5228EE" w:rsidRPr="00E7656D" w:rsidRDefault="005228EE"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5228EE" w:rsidRPr="007D6743" w:rsidRDefault="005228EE"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5228EE" w:rsidRPr="007D6743" w:rsidRDefault="005228EE"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5228EE" w:rsidRPr="007D6743" w:rsidRDefault="005228EE"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5228EE" w:rsidRPr="007D6743" w:rsidRDefault="005228EE"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e.g.</w:t>
      </w:r>
      <w:proofErr w:type="gramStart"/>
      <w:r w:rsidR="00C6353C">
        <w:rPr>
          <w:rFonts w:cs="Times New Roman"/>
          <w:sz w:val="22"/>
          <w:szCs w:val="22"/>
        </w:rPr>
        <w:t xml:space="preserve">, </w:t>
      </w:r>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2" w:name="_Toc496198465"/>
      <w:r>
        <w:lastRenderedPageBreak/>
        <w:t>Components of</w:t>
      </w:r>
      <w:r w:rsidR="005C5593" w:rsidRPr="00D21973">
        <w:t xml:space="preserve"> the Toolset:</w:t>
      </w:r>
      <w:bookmarkEnd w:id="2"/>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w:t>
      </w:r>
      <w:proofErr w:type="gramStart"/>
      <w:r>
        <w:rPr>
          <w:rFonts w:cs="Times New Roman"/>
          <w:sz w:val="22"/>
          <w:szCs w:val="22"/>
        </w:rPr>
        <w:t>(.</w:t>
      </w:r>
      <w:proofErr w:type="spellStart"/>
      <w:r>
        <w:rPr>
          <w:rFonts w:cs="Times New Roman"/>
          <w:sz w:val="22"/>
          <w:szCs w:val="22"/>
        </w:rPr>
        <w:t>pyt</w:t>
      </w:r>
      <w:proofErr w:type="spellEnd"/>
      <w:proofErr w:type="gramEnd"/>
      <w:r>
        <w:rPr>
          <w:rFonts w:cs="Times New Roman"/>
          <w:sz w:val="22"/>
          <w:szCs w:val="22"/>
        </w:rPr>
        <w:t xml:space="preserve">) the toolset also includes standalone python scripts </w:t>
      </w:r>
      <w:r w:rsidR="006A7203">
        <w:rPr>
          <w:rFonts w:cs="Times New Roman"/>
          <w:sz w:val="22"/>
          <w:szCs w:val="22"/>
        </w:rPr>
        <w:t>(.</w:t>
      </w:r>
      <w:proofErr w:type="spellStart"/>
      <w:r w:rsidR="006A7203">
        <w:rPr>
          <w:rFonts w:cs="Times New Roman"/>
          <w:sz w:val="22"/>
          <w:szCs w:val="22"/>
        </w:rPr>
        <w:t>py</w:t>
      </w:r>
      <w:proofErr w:type="spellEnd"/>
      <w:r w:rsidR="006A7203">
        <w:rPr>
          <w:rFonts w:cs="Times New Roman"/>
          <w:sz w:val="22"/>
          <w:szCs w:val="22"/>
        </w:rPr>
        <w:t xml:space="preserve">)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 xml:space="preserve">he scripts still require the </w:t>
      </w:r>
      <w:proofErr w:type="spellStart"/>
      <w:r w:rsidR="005C5593" w:rsidRPr="003D6517">
        <w:rPr>
          <w:rFonts w:cs="Times New Roman"/>
          <w:sz w:val="22"/>
          <w:szCs w:val="22"/>
        </w:rPr>
        <w:t>arcpy</w:t>
      </w:r>
      <w:proofErr w:type="spellEnd"/>
      <w:r w:rsidR="005C5593" w:rsidRPr="003D6517">
        <w:rPr>
          <w:rFonts w:cs="Times New Roman"/>
          <w:sz w:val="22"/>
          <w:szCs w:val="22"/>
        </w:rPr>
        <w:t xml:space="preserve">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w:t>
      </w:r>
      <w:proofErr w:type="spellStart"/>
      <w:r w:rsidR="00A82A5C">
        <w:rPr>
          <w:rFonts w:cs="Times New Roman"/>
          <w:sz w:val="22"/>
          <w:szCs w:val="22"/>
        </w:rPr>
        <w:t>py_Spatial</w:t>
      </w:r>
      <w:proofErr w:type="spellEnd"/>
      <w:r w:rsidR="00A82A5C">
        <w:rPr>
          <w:rFonts w:cs="Times New Roman"/>
          <w:sz w:val="22"/>
          <w:szCs w:val="22"/>
        </w:rPr>
        <w:t xml:space="preserve"> directory</w:t>
      </w:r>
      <w:r w:rsidR="00B73D16" w:rsidRPr="0072520F">
        <w:rPr>
          <w:rFonts w:cs="Times New Roman"/>
          <w:sz w:val="22"/>
          <w:szCs w:val="22"/>
        </w:rPr>
        <w:t>. These files help to streamline analysis. They include:</w:t>
      </w:r>
    </w:p>
    <w:p w14:paraId="1DA29E0C" w14:textId="4265ABF7" w:rsidR="00B73D16" w:rsidRPr="0072520F" w:rsidRDefault="00A82A5C" w:rsidP="00A340A0">
      <w:pPr>
        <w:spacing w:line="240" w:lineRule="auto"/>
        <w:ind w:left="720"/>
        <w:rPr>
          <w:rFonts w:cs="Times New Roman"/>
          <w:sz w:val="22"/>
          <w:szCs w:val="22"/>
        </w:rPr>
      </w:pPr>
      <w:bookmarkStart w:id="3" w:name="xml_files"/>
      <w:bookmarkEnd w:id="3"/>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w:t>
      </w:r>
      <w:r w:rsidR="00132D8B">
        <w:rPr>
          <w:rFonts w:cs="Times New Roman"/>
          <w:sz w:val="22"/>
          <w:szCs w:val="22"/>
        </w:rPr>
        <w:t>eight</w:t>
      </w:r>
      <w:r w:rsidR="00B73D16" w:rsidRPr="0072520F">
        <w:rPr>
          <w:rFonts w:cs="Times New Roman"/>
          <w:sz w:val="22"/>
          <w:szCs w:val="22"/>
        </w:rPr>
        <w:t xml:space="preserve"> files, each named after the tool they refer to, provide additional tool help when using </w:t>
      </w:r>
      <w:r w:rsidR="00132D8B">
        <w:rPr>
          <w:rFonts w:cs="Times New Roman"/>
          <w:sz w:val="22"/>
          <w:szCs w:val="22"/>
        </w:rPr>
        <w:t xml:space="preserve">the toolbox and </w:t>
      </w:r>
      <w:r w:rsidR="00B73D16" w:rsidRPr="0072520F">
        <w:rPr>
          <w:rFonts w:cs="Times New Roman"/>
          <w:sz w:val="22"/>
          <w:szCs w:val="22"/>
        </w:rPr>
        <w:t>each of the tools within the RBI Spatial Analysis Toolset. Without the .xml files the tool</w:t>
      </w:r>
      <w:r w:rsidR="00132D8B">
        <w:rPr>
          <w:rFonts w:cs="Times New Roman"/>
          <w:sz w:val="22"/>
          <w:szCs w:val="22"/>
        </w:rPr>
        <w:t>s</w:t>
      </w:r>
      <w:r w:rsidR="00B73D16" w:rsidRPr="0072520F">
        <w:rPr>
          <w:rFonts w:cs="Times New Roman"/>
          <w:sz w:val="22"/>
          <w:szCs w:val="22"/>
        </w:rPr>
        <w:t xml:space="preserve">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w:t>
      </w:r>
      <w:r w:rsidR="00132D8B">
        <w:rPr>
          <w:rFonts w:cs="Times New Roman"/>
          <w:sz w:val="22"/>
          <w:szCs w:val="22"/>
        </w:rPr>
        <w:t xml:space="preserve">otherwise </w:t>
      </w:r>
      <w:r w:rsidR="00B73D16" w:rsidRPr="0072520F">
        <w:rPr>
          <w:rFonts w:cs="Times New Roman"/>
          <w:sz w:val="22"/>
          <w:szCs w:val="22"/>
        </w:rPr>
        <w:t xml:space="preserve">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4" w:name="NHDPlus_files"/>
      <w:bookmarkEnd w:id="4"/>
      <w:proofErr w:type="spellStart"/>
      <w:r w:rsidRPr="0072520F">
        <w:rPr>
          <w:rFonts w:cs="Times New Roman"/>
          <w:sz w:val="22"/>
          <w:szCs w:val="22"/>
        </w:rPr>
        <w:t>NHDPlus</w:t>
      </w:r>
      <w:proofErr w:type="spellEnd"/>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proofErr w:type="spellStart"/>
      <w:r w:rsidR="007C4DAB" w:rsidRPr="0072520F">
        <w:rPr>
          <w:rFonts w:cs="Times New Roman"/>
          <w:sz w:val="22"/>
          <w:szCs w:val="22"/>
        </w:rPr>
        <w:t>BoundaryUnit</w:t>
      </w:r>
      <w:proofErr w:type="spellEnd"/>
      <w:r w:rsidR="007C4DAB" w:rsidRPr="0072520F">
        <w:rPr>
          <w:rFonts w:cs="Times New Roman"/>
          <w:sz w:val="22"/>
          <w:szCs w:val="22"/>
        </w:rPr>
        <w:t xml:space="preserve">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 xml:space="preserve">Feature Class with the </w:t>
      </w:r>
      <w:proofErr w:type="spellStart"/>
      <w:r w:rsidRPr="0072520F">
        <w:rPr>
          <w:rFonts w:cs="Times New Roman"/>
          <w:sz w:val="22"/>
          <w:szCs w:val="22"/>
        </w:rPr>
        <w:t>NHD</w:t>
      </w:r>
      <w:r w:rsidR="00555AF8" w:rsidRPr="0072520F">
        <w:rPr>
          <w:rFonts w:cs="Times New Roman"/>
          <w:sz w:val="22"/>
          <w:szCs w:val="22"/>
        </w:rPr>
        <w:t>Plus</w:t>
      </w:r>
      <w:proofErr w:type="spellEnd"/>
      <w:r w:rsidR="00555AF8" w:rsidRPr="0072520F">
        <w:rPr>
          <w:rFonts w:cs="Times New Roman"/>
          <w:sz w:val="22"/>
          <w:szCs w:val="22"/>
        </w:rPr>
        <w:t xml:space="preserve">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proofErr w:type="spellStart"/>
      <w:r w:rsidR="007C4DAB" w:rsidRPr="0072520F">
        <w:rPr>
          <w:rFonts w:cs="Times New Roman"/>
          <w:sz w:val="22"/>
          <w:szCs w:val="22"/>
        </w:rPr>
        <w:t>PlusFlow</w:t>
      </w:r>
      <w:proofErr w:type="spellEnd"/>
      <w:r w:rsidR="007C4DAB" w:rsidRPr="0072520F">
        <w:rPr>
          <w:rFonts w:cs="Times New Roman"/>
          <w:sz w:val="22"/>
          <w:szCs w:val="22"/>
        </w:rPr>
        <w:t xml:space="preserve">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proofErr w:type="spellStart"/>
      <w:r w:rsidRPr="0072520F">
        <w:rPr>
          <w:rFonts w:cs="Times New Roman"/>
          <w:sz w:val="22"/>
          <w:szCs w:val="22"/>
        </w:rPr>
        <w:t>NHDPlus</w:t>
      </w:r>
      <w:proofErr w:type="spellEnd"/>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3698292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 xml:space="preserve">or </w:t>
      </w:r>
      <w:r w:rsidR="00132D8B">
        <w:rPr>
          <w:rFonts w:cs="Times New Roman"/>
          <w:sz w:val="22"/>
          <w:szCs w:val="22"/>
        </w:rPr>
        <w:t xml:space="preserve">Flow Table </w:t>
      </w:r>
      <w:r w:rsidR="00D374F4" w:rsidRPr="0072520F">
        <w:rPr>
          <w:rFonts w:cs="Times New Roman"/>
          <w:sz w:val="22"/>
          <w:szCs w:val="22"/>
        </w:rPr>
        <w:t xml:space="preserve">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5" w:name="Mapfile"/>
      <w:bookmarkEnd w:id="5"/>
      <w:proofErr w:type="spellStart"/>
      <w:r>
        <w:rPr>
          <w:rFonts w:cs="Times New Roman"/>
          <w:sz w:val="22"/>
          <w:szCs w:val="22"/>
        </w:rPr>
        <w:t>Mapfile</w:t>
      </w:r>
      <w:proofErr w:type="spellEnd"/>
      <w:r>
        <w:rPr>
          <w:rFonts w:cs="Times New Roman"/>
          <w:sz w:val="22"/>
          <w:szCs w:val="22"/>
        </w:rPr>
        <w:t xml:space="preserve"> </w:t>
      </w:r>
      <w:proofErr w:type="gramStart"/>
      <w:r>
        <w:rPr>
          <w:rFonts w:cs="Times New Roman"/>
          <w:sz w:val="22"/>
          <w:szCs w:val="22"/>
        </w:rPr>
        <w:t>(</w:t>
      </w:r>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 xml:space="preserve">in the </w:t>
      </w:r>
      <w:proofErr w:type="spellStart"/>
      <w:r w:rsidR="00C6353C">
        <w:rPr>
          <w:rFonts w:cs="Times New Roman"/>
          <w:sz w:val="22"/>
          <w:szCs w:val="22"/>
        </w:rPr>
        <w:t>py_spatial</w:t>
      </w:r>
      <w:proofErr w:type="spellEnd"/>
      <w:r w:rsidR="00C6353C">
        <w:rPr>
          <w:rFonts w:cs="Times New Roman"/>
          <w:sz w:val="22"/>
          <w:szCs w:val="22"/>
        </w:rPr>
        <w:t xml:space="preserve">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proofErr w:type="spellStart"/>
      <w:r w:rsidR="00B73D16" w:rsidRPr="0072520F">
        <w:rPr>
          <w:rFonts w:cs="Times New Roman"/>
          <w:sz w:val="22"/>
          <w:szCs w:val="22"/>
        </w:rPr>
        <w:t>mapfile</w:t>
      </w:r>
      <w:proofErr w:type="spellEnd"/>
      <w:r w:rsidR="00B73D16" w:rsidRPr="0072520F">
        <w:rPr>
          <w:rFonts w:cs="Times New Roman"/>
          <w:sz w:val="22"/>
          <w:szCs w:val="22"/>
        </w:rPr>
        <w:t xml:space="preserve"> </w:t>
      </w:r>
      <w:proofErr w:type="gramStart"/>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sidR="00B73D16" w:rsidRPr="0072520F">
        <w:rPr>
          <w:rFonts w:cs="Times New Roman"/>
          <w:sz w:val="22"/>
          <w:szCs w:val="22"/>
        </w:rPr>
        <w:t>)</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6" w:name="_Toc496198466"/>
      <w:r w:rsidRPr="00562409">
        <w:lastRenderedPageBreak/>
        <w:t xml:space="preserve">Installing </w:t>
      </w:r>
      <w:r w:rsidR="00FF49CC" w:rsidRPr="00562409">
        <w:t xml:space="preserve">the </w:t>
      </w:r>
      <w:r w:rsidRPr="00562409">
        <w:t>Tool</w:t>
      </w:r>
      <w:r w:rsidR="00FF49CC" w:rsidRPr="00562409">
        <w:t>box</w:t>
      </w:r>
      <w:r w:rsidRPr="00562409">
        <w:t>:</w:t>
      </w:r>
      <w:bookmarkEnd w:id="6"/>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5228EE" w:rsidRPr="007D6743" w:rsidRDefault="005228EE"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5228EE" w:rsidRPr="007D6743" w:rsidRDefault="005228EE"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5228EE" w:rsidRPr="00E7656D" w:rsidRDefault="005228EE"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5228EE" w:rsidRPr="00E7656D" w:rsidRDefault="005228EE"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w:t>
      </w:r>
      <w:proofErr w:type="spellStart"/>
      <w:r>
        <w:rPr>
          <w:rFonts w:cs="Times New Roman"/>
          <w:sz w:val="22"/>
        </w:rPr>
        <w:t>ArcCatalog</w:t>
      </w:r>
      <w:proofErr w:type="spellEnd"/>
      <w:r>
        <w:rPr>
          <w:rFonts w:cs="Times New Roman"/>
          <w:sz w:val="22"/>
        </w:rPr>
        <w:t xml:space="preserve">)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3F47D445" w14:textId="1E5F9A68" w:rsidR="00305460" w:rsidRPr="00A340A0" w:rsidRDefault="00D653E5" w:rsidP="00A340A0">
      <w:pPr>
        <w:spacing w:line="240" w:lineRule="auto"/>
        <w:rPr>
          <w:rFonts w:cs="Times New Roman"/>
          <w:sz w:val="22"/>
          <w:szCs w:val="22"/>
        </w:rPr>
      </w:pPr>
      <w:r>
        <w:rPr>
          <w:rFonts w:cs="Times New Roman"/>
          <w:noProof/>
          <w:sz w:val="22"/>
        </w:rPr>
        <w:drawing>
          <wp:anchor distT="0" distB="0" distL="114300" distR="114300" simplePos="0" relativeHeight="251782144" behindDoc="1" locked="0" layoutInCell="1" allowOverlap="1" wp14:anchorId="5871F5ED" wp14:editId="71F05535">
            <wp:simplePos x="0" y="0"/>
            <wp:positionH relativeFrom="column">
              <wp:posOffset>0</wp:posOffset>
            </wp:positionH>
            <wp:positionV relativeFrom="paragraph">
              <wp:posOffset>1692910</wp:posOffset>
            </wp:positionV>
            <wp:extent cx="3804285" cy="1570990"/>
            <wp:effectExtent l="0" t="0" r="5715" b="0"/>
            <wp:wrapTight wrapText="bothSides">
              <wp:wrapPolygon edited="0">
                <wp:start x="0" y="0"/>
                <wp:lineTo x="0" y="21216"/>
                <wp:lineTo x="21524" y="21216"/>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olboxDialog.jpg"/>
                    <pic:cNvPicPr/>
                  </pic:nvPicPr>
                  <pic:blipFill>
                    <a:blip r:embed="rId18">
                      <a:extLst>
                        <a:ext uri="{28A0092B-C50C-407E-A947-70E740481C1C}">
                          <a14:useLocalDpi xmlns:a14="http://schemas.microsoft.com/office/drawing/2010/main" val="0"/>
                        </a:ext>
                      </a:extLst>
                    </a:blip>
                    <a:stretch>
                      <a:fillRect/>
                    </a:stretch>
                  </pic:blipFill>
                  <pic:spPr>
                    <a:xfrm>
                      <a:off x="0" y="0"/>
                      <a:ext cx="3804285" cy="1570990"/>
                    </a:xfrm>
                    <a:prstGeom prst="rect">
                      <a:avLst/>
                    </a:prstGeom>
                  </pic:spPr>
                </pic:pic>
              </a:graphicData>
            </a:graphic>
            <wp14:sizeRelH relativeFrom="page">
              <wp14:pctWidth>0</wp14:pctWidth>
            </wp14:sizeRelH>
            <wp14:sizeRelV relativeFrom="page">
              <wp14:pctHeight>0</wp14:pctHeight>
            </wp14:sizeRelV>
          </wp:anchor>
        </w:drawing>
      </w:r>
      <w:r w:rsidR="00F3090C"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5228EE" w:rsidRPr="00E7656D" w:rsidRDefault="005228EE"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5228EE" w:rsidRPr="00E7656D" w:rsidRDefault="005228EE"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5228EE" w:rsidRPr="00E7656D" w:rsidRDefault="005228EE"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5228EE" w:rsidRPr="00E7656D" w:rsidRDefault="005228EE"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v:textbox>
                <w10:wrap type="tight" anchorx="page"/>
              </v:shape>
            </w:pict>
          </mc:Fallback>
        </mc:AlternateContent>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987BD7">
        <w:rPr>
          <w:rFonts w:cs="Times New Roman"/>
          <w:i/>
          <w:sz w:val="22"/>
          <w:szCs w:val="22"/>
        </w:rPr>
        <w:t>ArcToolbox</w:t>
      </w:r>
      <w:proofErr w:type="spellEnd"/>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w:t>
      </w:r>
      <w:r w:rsidR="00132D8B">
        <w:rPr>
          <w:rFonts w:cs="Times New Roman"/>
          <w:sz w:val="22"/>
          <w:szCs w:val="22"/>
        </w:rPr>
        <w:t xml:space="preserve">toolset download </w:t>
      </w:r>
      <w:r w:rsidR="00E307A7">
        <w:rPr>
          <w:rFonts w:cs="Times New Roman"/>
          <w:sz w:val="22"/>
          <w:szCs w:val="22"/>
        </w:rPr>
        <w:t xml:space="preserve">subfolder </w:t>
      </w:r>
      <w:proofErr w:type="spellStart"/>
      <w:r w:rsidR="004F68FB" w:rsidRPr="00562409">
        <w:rPr>
          <w:rFonts w:cs="Times New Roman"/>
          <w:sz w:val="22"/>
          <w:szCs w:val="22"/>
        </w:rPr>
        <w:t>py_Spatial</w:t>
      </w:r>
      <w:proofErr w:type="spellEnd"/>
      <w:r w:rsidR="00355DC8">
        <w:rPr>
          <w:rFonts w:cs="Times New Roman"/>
          <w:sz w:val="22"/>
          <w:szCs w:val="22"/>
        </w:rPr>
        <w:t xml:space="preserve">,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64466B1D"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66874F97">
            <wp:simplePos x="0" y="0"/>
            <wp:positionH relativeFrom="column">
              <wp:posOffset>3886200</wp:posOffset>
            </wp:positionH>
            <wp:positionV relativeFrom="paragraph">
              <wp:posOffset>2054225</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proofErr w:type="spellStart"/>
      <w:r w:rsidR="00633C09" w:rsidRPr="00E31F6C">
        <w:rPr>
          <w:rFonts w:cs="Times New Roman"/>
          <w:i/>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w:t>
      </w:r>
      <w:r w:rsidR="00132D8B">
        <w:rPr>
          <w:rFonts w:cs="Times New Roman"/>
          <w:sz w:val="22"/>
          <w:szCs w:val="22"/>
        </w:rPr>
        <w:t>tools inside standard</w:t>
      </w:r>
      <w:r w:rsidR="00030FF0" w:rsidRPr="00562409">
        <w:rPr>
          <w:rFonts w:cs="Times New Roman"/>
          <w:sz w:val="22"/>
          <w:szCs w:val="22"/>
        </w:rPr>
        <w:t xml:space="preserve"> toolboxes.</w:t>
      </w:r>
    </w:p>
    <w:p w14:paraId="221C60D6" w14:textId="7E41CB01" w:rsidR="000D0D65" w:rsidRDefault="000D0D65" w:rsidP="00A340A0">
      <w:pPr>
        <w:spacing w:line="240" w:lineRule="auto"/>
        <w:rPr>
          <w:rFonts w:cs="Times New Roman"/>
          <w:color w:val="1F4E79" w:themeColor="accent1" w:themeShade="80"/>
          <w:sz w:val="24"/>
        </w:rPr>
      </w:pPr>
    </w:p>
    <w:p w14:paraId="66CA8C14" w14:textId="40259837" w:rsidR="000D0D65" w:rsidRDefault="000D0D65" w:rsidP="00A340A0">
      <w:pPr>
        <w:spacing w:line="240" w:lineRule="auto"/>
        <w:rPr>
          <w:rFonts w:cs="Times New Roman"/>
          <w:color w:val="1F4E79" w:themeColor="accent1" w:themeShade="80"/>
          <w:sz w:val="24"/>
        </w:rPr>
      </w:pPr>
    </w:p>
    <w:p w14:paraId="6129986A" w14:textId="36CF5641"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55F0980E">
                <wp:simplePos x="0" y="0"/>
                <wp:positionH relativeFrom="margin">
                  <wp:posOffset>3905250</wp:posOffset>
                </wp:positionH>
                <wp:positionV relativeFrom="paragraph">
                  <wp:posOffset>214630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5228EE" w:rsidRPr="00E7656D" w:rsidRDefault="005228EE"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07.5pt;margin-top:16.9pt;width:160.5pt;height:26.2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" stroked="f">
                <v:textbox inset="0,0,0,0">
                  <w:txbxContent>
                    <w:p w14:paraId="30598E58" w14:textId="703D67F2" w:rsidR="005228EE" w:rsidRPr="00E7656D" w:rsidRDefault="005228EE"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7" w:name="_Toc496198467"/>
      <w:r w:rsidRPr="009130CD">
        <w:t>ArcGIS Recommended Settings</w:t>
      </w:r>
      <w:bookmarkEnd w:id="7"/>
    </w:p>
    <w:p w14:paraId="0C018147" w14:textId="42361EC2"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 xml:space="preserve">ArcMap or </w:t>
      </w:r>
      <w:proofErr w:type="spellStart"/>
      <w:r w:rsidRPr="003D6517">
        <w:rPr>
          <w:rFonts w:cs="Times New Roman"/>
          <w:sz w:val="22"/>
        </w:rPr>
        <w:t>ArcCatalog</w:t>
      </w:r>
      <w:proofErr w:type="spellEnd"/>
      <w:r>
        <w:rPr>
          <w:rFonts w:cs="Times New Roman"/>
          <w:sz w:val="22"/>
        </w:rPr>
        <w:t xml:space="preserve">). Background geoprocessing should be disabled to help ensure proper functioning. </w:t>
      </w:r>
      <w:r w:rsidR="00132D8B">
        <w:rPr>
          <w:rFonts w:cs="Times New Roman"/>
          <w:sz w:val="22"/>
        </w:rPr>
        <w:t>To do this</w:t>
      </w:r>
      <w:r>
        <w:rPr>
          <w:rFonts w:cs="Times New Roman"/>
          <w:sz w:val="22"/>
        </w:rPr>
        <w:t xml:space="preserve">,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sidR="00E76480">
        <w:rPr>
          <w:rFonts w:cs="Times New Roman"/>
          <w:sz w:val="22"/>
        </w:rPr>
        <w:t>setting. See the Output description in</w:t>
      </w:r>
      <w:r>
        <w:rPr>
          <w:rFonts w:cs="Times New Roman"/>
          <w:sz w:val="22"/>
        </w:rPr>
        <w:t xml:space="preserve"> the </w:t>
      </w:r>
      <w:hyperlink w:anchor="_Data_Requirements" w:history="1">
        <w:r w:rsidRPr="00E76480">
          <w:rPr>
            <w:rStyle w:val="Hyperlink"/>
            <w:rFonts w:cs="Times New Roman"/>
            <w:sz w:val="22"/>
          </w:rPr>
          <w:t>Data Requirements</w:t>
        </w:r>
      </w:hyperlink>
      <w:r>
        <w:rPr>
          <w:rFonts w:cs="Times New Roman"/>
          <w:sz w:val="22"/>
        </w:rPr>
        <w:t xml:space="preserve"> section </w:t>
      </w:r>
      <w:r w:rsidR="00E76480">
        <w:rPr>
          <w:rFonts w:cs="Times New Roman"/>
          <w:sz w:val="22"/>
        </w:rPr>
        <w:t xml:space="preserve">for ways to </w:t>
      </w:r>
      <w:r>
        <w:rPr>
          <w:rFonts w:cs="Times New Roman"/>
          <w:sz w:val="22"/>
        </w:rPr>
        <w:t xml:space="preserve">avoid overwriting pre-existing files. For more information on these </w:t>
      </w:r>
      <w:r w:rsidR="00E76480">
        <w:rPr>
          <w:rFonts w:cs="Times New Roman"/>
          <w:sz w:val="22"/>
        </w:rPr>
        <w:t xml:space="preserve">two </w:t>
      </w:r>
      <w:r>
        <w:rPr>
          <w:rFonts w:cs="Times New Roman"/>
          <w:sz w:val="22"/>
        </w:rPr>
        <w:t>geoprocessing settings see:</w:t>
      </w:r>
    </w:p>
    <w:p w14:paraId="0A440892" w14:textId="720A7579" w:rsidR="003D795B" w:rsidRPr="004C7E8F" w:rsidRDefault="005228EE" w:rsidP="00A340A0">
      <w:pPr>
        <w:spacing w:line="240" w:lineRule="auto"/>
        <w:contextualSpacing/>
        <w:rPr>
          <w:rFonts w:cs="Times New Roman"/>
          <w:sz w:val="22"/>
        </w:rPr>
      </w:pPr>
      <w:hyperlink r:id="rId20" w:history="1">
        <w:r w:rsidR="000D0D65"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8" w:name="_Toc496198468"/>
      <w:r w:rsidRPr="00FC3E42">
        <w:lastRenderedPageBreak/>
        <w:t>Using</w:t>
      </w:r>
      <w:r w:rsidR="008D0EE1" w:rsidRPr="00FC3E42">
        <w:t xml:space="preserve"> the </w:t>
      </w:r>
      <w:r w:rsidR="00062A42">
        <w:t>T</w:t>
      </w:r>
      <w:r w:rsidR="008D0EE1" w:rsidRPr="00FC3E42">
        <w:t>oolbox</w:t>
      </w:r>
      <w:r w:rsidR="00292636" w:rsidRPr="00FC3E42">
        <w:t>:</w:t>
      </w:r>
      <w:bookmarkEnd w:id="8"/>
    </w:p>
    <w:p w14:paraId="1E48B14B" w14:textId="182C3660" w:rsidR="003B57E7" w:rsidRPr="003B57E7" w:rsidRDefault="00C429A3" w:rsidP="00A340A0">
      <w:pPr>
        <w:spacing w:line="240" w:lineRule="auto"/>
        <w:rPr>
          <w:rFonts w:cs="Times New Roman"/>
          <w:sz w:val="22"/>
          <w:szCs w:val="22"/>
        </w:rPr>
      </w:pPr>
      <w:r w:rsidRPr="003B57E7">
        <w:rPr>
          <w:rFonts w:cs="Times New Roman"/>
          <w:sz w:val="22"/>
          <w:szCs w:val="22"/>
        </w:rPr>
        <w:t>The toolbox is set</w:t>
      </w:r>
      <w:r w:rsidR="00DE550B">
        <w:rPr>
          <w:rFonts w:cs="Times New Roman"/>
          <w:sz w:val="22"/>
          <w:szCs w:val="22"/>
        </w:rPr>
        <w:t xml:space="preserve"> </w:t>
      </w:r>
      <w:r w:rsidRPr="003B57E7">
        <w:rPr>
          <w:rFonts w:cs="Times New Roman"/>
          <w:sz w:val="22"/>
          <w:szCs w:val="22"/>
        </w:rPr>
        <w:t xml:space="preserve">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w:t>
      </w:r>
      <w:r w:rsidR="00E76480">
        <w:rPr>
          <w:rFonts w:cs="Times New Roman"/>
          <w:sz w:val="22"/>
          <w:szCs w:val="22"/>
        </w:rPr>
        <w:t>of interest</w:t>
      </w:r>
      <w:r w:rsidR="003B57E7" w:rsidRPr="003B57E7">
        <w:rPr>
          <w:rFonts w:cs="Times New Roman"/>
          <w:sz w:val="22"/>
          <w:szCs w:val="22"/>
        </w:rPr>
        <w:t xml:space="preserve"> being within a specified range of each site).</w:t>
      </w:r>
    </w:p>
    <w:p w14:paraId="32D327E5" w14:textId="1A6F4118"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DE550B">
        <w:rPr>
          <w:rFonts w:cs="Times New Roman"/>
          <w:sz w:val="22"/>
          <w:szCs w:val="22"/>
        </w:rPr>
        <w:t xml:space="preserve">The first part of this section, </w:t>
      </w:r>
      <w:r w:rsidR="005E765F" w:rsidRPr="00006BB0">
        <w:rPr>
          <w:rFonts w:cs="Times New Roman"/>
          <w:sz w:val="22"/>
          <w:szCs w:val="22"/>
        </w:rPr>
        <w:t>Data R</w:t>
      </w:r>
      <w:r w:rsidR="00911589" w:rsidRPr="00006BB0">
        <w:rPr>
          <w:rFonts w:cs="Times New Roman"/>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9" w:name="_Data_Requirements"/>
      <w:bookmarkStart w:id="10" w:name="_Toc496198469"/>
      <w:bookmarkEnd w:id="9"/>
      <w:r w:rsidRPr="00E179A0">
        <w:t>Data Requirements</w:t>
      </w:r>
      <w:bookmarkEnd w:id="10"/>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D653E5">
        <w:rPr>
          <w:rFonts w:cs="Times New Roman"/>
          <w:color w:val="000000"/>
          <w:sz w:val="22"/>
          <w:szCs w:val="22"/>
          <w:highlight w:val="yellow"/>
        </w:rPr>
        <w:t xml:space="preserve">The restoration site </w:t>
      </w:r>
      <w:r w:rsidR="008B7723" w:rsidRPr="00D653E5">
        <w:rPr>
          <w:rFonts w:cs="Times New Roman"/>
          <w:color w:val="000000"/>
          <w:sz w:val="22"/>
          <w:szCs w:val="22"/>
          <w:highlight w:val="yellow"/>
        </w:rPr>
        <w:t xml:space="preserve">area </w:t>
      </w:r>
      <w:r w:rsidR="00573C70" w:rsidRPr="00D653E5">
        <w:rPr>
          <w:rFonts w:cs="Times New Roman"/>
          <w:color w:val="000000"/>
          <w:sz w:val="22"/>
          <w:szCs w:val="22"/>
          <w:highlight w:val="yellow"/>
        </w:rPr>
        <w:t>being assessed. All other input datasets will be re-projected based on the projection used for the restoration sites. All fields and sp</w:t>
      </w:r>
      <w:r w:rsidR="008B7723" w:rsidRPr="00D653E5">
        <w:rPr>
          <w:rFonts w:cs="Times New Roman"/>
          <w:color w:val="000000"/>
          <w:sz w:val="22"/>
          <w:szCs w:val="22"/>
          <w:highlight w:val="yellow"/>
        </w:rPr>
        <w:t>atial data in this dataset</w:t>
      </w:r>
      <w:r w:rsidR="00573C70" w:rsidRPr="00D653E5">
        <w:rPr>
          <w:rFonts w:cs="Times New Roman"/>
          <w:color w:val="000000"/>
          <w:sz w:val="22"/>
          <w:szCs w:val="22"/>
          <w:highlight w:val="yellow"/>
        </w:rPr>
        <w:t xml:space="preserve"> will be copied to the output. The output table from one partial analysis can be used as input to the next.</w:t>
      </w:r>
    </w:p>
    <w:p w14:paraId="37925441" w14:textId="7C224199"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D653E5">
        <w:rPr>
          <w:rFonts w:cs="Times New Roman"/>
          <w:color w:val="000000"/>
          <w:sz w:val="22"/>
          <w:szCs w:val="22"/>
          <w:highlight w:val="yellow"/>
        </w:rPr>
        <w:t>A file name and location must be specified for the dataset that results from the analysis. It is recommended that users create a new file geodatabase and save their output there because the</w:t>
      </w:r>
      <w:r w:rsidR="008B7723" w:rsidRPr="00D653E5">
        <w:rPr>
          <w:rFonts w:cs="Times New Roman"/>
          <w:color w:val="000000"/>
          <w:sz w:val="22"/>
          <w:szCs w:val="22"/>
          <w:highlight w:val="yellow"/>
        </w:rPr>
        <w:t xml:space="preserve"> output file</w:t>
      </w:r>
      <w:r w:rsidR="00187FC3" w:rsidRPr="00D653E5">
        <w:rPr>
          <w:rFonts w:cs="Times New Roman"/>
          <w:color w:val="000000"/>
          <w:sz w:val="22"/>
          <w:szCs w:val="22"/>
          <w:highlight w:val="yellow"/>
        </w:rPr>
        <w:t xml:space="preserve"> folder location is also used</w:t>
      </w:r>
      <w:r w:rsidR="008B7723" w:rsidRPr="00D653E5">
        <w:rPr>
          <w:rFonts w:cs="Times New Roman"/>
          <w:color w:val="000000"/>
          <w:sz w:val="22"/>
          <w:szCs w:val="22"/>
          <w:highlight w:val="yellow"/>
        </w:rPr>
        <w:t xml:space="preserve"> to save intermediate files. If a file saved in the specified location shares a name with any i</w:t>
      </w:r>
      <w:r w:rsidR="00187FC3" w:rsidRPr="00D653E5">
        <w:rPr>
          <w:rFonts w:cs="Times New Roman"/>
          <w:color w:val="000000"/>
          <w:sz w:val="22"/>
          <w:szCs w:val="22"/>
          <w:highlight w:val="yellow"/>
        </w:rPr>
        <w:t>ntermediate</w:t>
      </w:r>
      <w:r w:rsidR="00A34A20">
        <w:rPr>
          <w:rFonts w:cs="Times New Roman"/>
          <w:color w:val="000000"/>
          <w:sz w:val="22"/>
          <w:szCs w:val="22"/>
          <w:highlight w:val="yellow"/>
        </w:rPr>
        <w:t xml:space="preserve"> it</w:t>
      </w:r>
      <w:r w:rsidR="008B7723" w:rsidRPr="00D653E5">
        <w:rPr>
          <w:rFonts w:cs="Times New Roman"/>
          <w:color w:val="000000"/>
          <w:sz w:val="22"/>
          <w:szCs w:val="22"/>
          <w:highlight w:val="yellow"/>
        </w:rPr>
        <w:t xml:space="preserve"> is d</w:t>
      </w:r>
      <w:r w:rsidR="00187FC3" w:rsidRPr="00D653E5">
        <w:rPr>
          <w:rFonts w:cs="Times New Roman"/>
          <w:color w:val="000000"/>
          <w:sz w:val="22"/>
          <w:szCs w:val="22"/>
          <w:highlight w:val="yellow"/>
        </w:rPr>
        <w:t>eleted and overwritten.</w:t>
      </w:r>
    </w:p>
    <w:p w14:paraId="03B708B9" w14:textId="29AA32FD"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D653E5">
        <w:rPr>
          <w:rFonts w:cs="Times New Roman"/>
          <w:color w:val="000000"/>
          <w:sz w:val="22"/>
          <w:szCs w:val="22"/>
          <w:highlight w:val="yellow"/>
        </w:rPr>
        <w:t>People in the area around the restoration sites that could potentially receive benefits from site restoration. A buffer of 12 miles around the site will usually be enough, though the range may vary depending on the benefits chosen for assessment</w:t>
      </w:r>
      <w:r w:rsidR="00974B07" w:rsidRPr="00E179A0">
        <w:rPr>
          <w:rFonts w:cs="Times New Roman"/>
          <w:color w:val="000000"/>
          <w:sz w:val="22"/>
          <w:szCs w:val="22"/>
        </w:rPr>
        <w:t xml:space="preserve">. </w:t>
      </w:r>
      <w:r w:rsidR="000B6B50" w:rsidRPr="000C12BE">
        <w:rPr>
          <w:rFonts w:cs="Times New Roman"/>
          <w:color w:val="000000"/>
          <w:sz w:val="22"/>
          <w:szCs w:val="22"/>
          <w:highlight w:val="yellow"/>
        </w:rPr>
        <w:t>Points representing individ</w:t>
      </w:r>
      <w:r w:rsidR="00974B07" w:rsidRPr="000C12BE">
        <w:rPr>
          <w:rFonts w:cs="Times New Roman"/>
          <w:color w:val="000000"/>
          <w:sz w:val="22"/>
          <w:szCs w:val="22"/>
          <w:highlight w:val="yellow"/>
        </w:rPr>
        <w:t>ual homes sh</w:t>
      </w:r>
      <w:r w:rsidR="00B82C10" w:rsidRPr="000C12BE">
        <w:rPr>
          <w:rFonts w:cs="Times New Roman"/>
          <w:color w:val="000000"/>
          <w:sz w:val="22"/>
          <w:szCs w:val="22"/>
          <w:highlight w:val="yellow"/>
        </w:rPr>
        <w:t>ould be entered</w:t>
      </w:r>
      <w:r w:rsidR="00974B07" w:rsidRPr="000C12BE">
        <w:rPr>
          <w:rFonts w:cs="Times New Roman"/>
          <w:color w:val="000000"/>
          <w:sz w:val="22"/>
          <w:szCs w:val="22"/>
          <w:highlight w:val="yellow"/>
        </w:rPr>
        <w:t xml:space="preserve"> as </w:t>
      </w:r>
      <w:r w:rsidR="00B82C10" w:rsidRPr="000C12BE">
        <w:rPr>
          <w:rFonts w:cs="Times New Roman"/>
          <w:sz w:val="22"/>
          <w:szCs w:val="22"/>
          <w:highlight w:val="yellow"/>
        </w:rPr>
        <w:t>Address Points.</w:t>
      </w:r>
      <w:r w:rsidR="00B82C10" w:rsidRPr="000C12BE">
        <w:rPr>
          <w:rFonts w:cs="Times New Roman"/>
          <w:color w:val="000000"/>
          <w:sz w:val="22"/>
          <w:szCs w:val="22"/>
          <w:highlight w:val="yellow"/>
        </w:rPr>
        <w:t xml:space="preserve"> </w:t>
      </w:r>
      <w:r w:rsidR="00DE550B">
        <w:rPr>
          <w:rFonts w:cs="Times New Roman"/>
          <w:color w:val="000000"/>
          <w:sz w:val="22"/>
          <w:szCs w:val="22"/>
          <w:highlight w:val="yellow"/>
        </w:rPr>
        <w:t>The s</w:t>
      </w:r>
      <w:r w:rsidR="00B82C10" w:rsidRPr="000C12BE">
        <w:rPr>
          <w:rFonts w:cs="Times New Roman"/>
          <w:color w:val="000000"/>
          <w:sz w:val="22"/>
          <w:szCs w:val="22"/>
          <w:highlight w:val="yellow"/>
        </w:rPr>
        <w:t>uggested source i</w:t>
      </w:r>
      <w:r w:rsidR="00DE550B">
        <w:rPr>
          <w:rFonts w:cs="Times New Roman"/>
          <w:color w:val="000000"/>
          <w:sz w:val="22"/>
          <w:szCs w:val="22"/>
          <w:highlight w:val="yellow"/>
        </w:rPr>
        <w:t>s the</w:t>
      </w:r>
      <w:r w:rsidR="00B82C10" w:rsidRPr="000C12BE">
        <w:rPr>
          <w:rFonts w:cs="Times New Roman"/>
          <w:color w:val="000000"/>
          <w:sz w:val="22"/>
          <w:szCs w:val="22"/>
          <w:highlight w:val="yellow"/>
        </w:rPr>
        <w:t xml:space="preserve"> state E-991 address data.</w:t>
      </w:r>
      <w:r w:rsidR="00B82C10" w:rsidRPr="00E179A0">
        <w:rPr>
          <w:rFonts w:cs="Times New Roman"/>
          <w:sz w:val="22"/>
          <w:szCs w:val="22"/>
        </w:rPr>
        <w:t xml:space="preserve"> </w:t>
      </w:r>
      <w:r w:rsidR="00B82C10" w:rsidRPr="000C12BE">
        <w:rPr>
          <w:rFonts w:cs="Times New Roman"/>
          <w:color w:val="000000"/>
          <w:sz w:val="22"/>
          <w:szCs w:val="22"/>
          <w:highlight w:val="yellow"/>
        </w:rPr>
        <w:t xml:space="preserve">Grid format </w:t>
      </w:r>
      <w:r w:rsidR="000B6B50" w:rsidRPr="000C12BE">
        <w:rPr>
          <w:rFonts w:cs="Times New Roman"/>
          <w:color w:val="000000"/>
          <w:sz w:val="22"/>
          <w:szCs w:val="22"/>
          <w:highlight w:val="yellow"/>
        </w:rPr>
        <w:t>representation</w:t>
      </w:r>
      <w:r w:rsidR="00B82C10" w:rsidRPr="000C12BE">
        <w:rPr>
          <w:rFonts w:cs="Times New Roman"/>
          <w:color w:val="000000"/>
          <w:sz w:val="22"/>
          <w:szCs w:val="22"/>
          <w:highlight w:val="yellow"/>
        </w:rPr>
        <w:t>s</w:t>
      </w:r>
      <w:r w:rsidR="000B6B50" w:rsidRPr="000C12BE">
        <w:rPr>
          <w:rFonts w:cs="Times New Roman"/>
          <w:color w:val="000000"/>
          <w:sz w:val="22"/>
          <w:szCs w:val="22"/>
          <w:highlight w:val="yellow"/>
        </w:rPr>
        <w:t xml:space="preserve"> of population </w:t>
      </w:r>
      <w:r w:rsidR="00B82C10" w:rsidRPr="000C12BE">
        <w:rPr>
          <w:rFonts w:cs="Times New Roman"/>
          <w:color w:val="000000"/>
          <w:sz w:val="22"/>
          <w:szCs w:val="22"/>
          <w:highlight w:val="yellow"/>
        </w:rPr>
        <w:t>should be</w:t>
      </w:r>
      <w:r w:rsidR="000B6B50" w:rsidRPr="000C12BE">
        <w:rPr>
          <w:rFonts w:cs="Times New Roman"/>
          <w:color w:val="000000"/>
          <w:sz w:val="22"/>
          <w:szCs w:val="22"/>
          <w:highlight w:val="yellow"/>
        </w:rPr>
        <w:t xml:space="preserve"> enter</w:t>
      </w:r>
      <w:r w:rsidR="00B82C10" w:rsidRPr="000C12BE">
        <w:rPr>
          <w:rFonts w:cs="Times New Roman"/>
          <w:color w:val="000000"/>
          <w:sz w:val="22"/>
          <w:szCs w:val="22"/>
          <w:highlight w:val="yellow"/>
        </w:rPr>
        <w:t>ed</w:t>
      </w:r>
      <w:r w:rsidR="000B6B50" w:rsidRPr="000C12BE">
        <w:rPr>
          <w:rFonts w:cs="Times New Roman"/>
          <w:color w:val="000000"/>
          <w:sz w:val="22"/>
          <w:szCs w:val="22"/>
          <w:highlight w:val="yellow"/>
        </w:rPr>
        <w:t xml:space="preserve"> as Population Raster</w:t>
      </w:r>
      <w:r w:rsidR="00B82C10" w:rsidRPr="000C12BE">
        <w:rPr>
          <w:rFonts w:cs="Times New Roman"/>
          <w:color w:val="000000"/>
          <w:sz w:val="22"/>
          <w:szCs w:val="22"/>
          <w:highlight w:val="yellow"/>
        </w:rPr>
        <w:t>.</w:t>
      </w:r>
      <w:r w:rsidR="000B6B50" w:rsidRPr="000C12BE">
        <w:rPr>
          <w:rFonts w:cs="Times New Roman"/>
          <w:color w:val="000000"/>
          <w:sz w:val="22"/>
          <w:szCs w:val="22"/>
          <w:highlight w:val="yellow"/>
        </w:rPr>
        <w:t xml:space="preserve"> </w:t>
      </w:r>
      <w:r w:rsidR="000C12BE" w:rsidRPr="000C12BE">
        <w:rPr>
          <w:rFonts w:cs="Times New Roman"/>
          <w:sz w:val="22"/>
          <w:szCs w:val="22"/>
          <w:highlight w:val="yellow"/>
        </w:rPr>
        <w:t xml:space="preserve">The suggested source for the conterminous United States is the </w:t>
      </w:r>
      <w:proofErr w:type="spellStart"/>
      <w:r w:rsidR="000C12BE" w:rsidRPr="000C12BE">
        <w:rPr>
          <w:rFonts w:cs="Times New Roman"/>
          <w:sz w:val="22"/>
          <w:szCs w:val="22"/>
          <w:highlight w:val="yellow"/>
        </w:rPr>
        <w:t>EnviroAtlas</w:t>
      </w:r>
      <w:proofErr w:type="spellEnd"/>
      <w:r w:rsidRPr="000C12BE">
        <w:rPr>
          <w:rFonts w:cs="Times New Roman"/>
          <w:sz w:val="22"/>
          <w:szCs w:val="22"/>
          <w:highlight w:val="yellow"/>
        </w:rPr>
        <w:t xml:space="preserve"> - </w:t>
      </w:r>
      <w:proofErr w:type="spellStart"/>
      <w:r w:rsidRPr="000C12BE">
        <w:rPr>
          <w:rFonts w:cs="Times New Roman"/>
          <w:sz w:val="22"/>
          <w:szCs w:val="22"/>
          <w:highlight w:val="yellow"/>
        </w:rPr>
        <w:t>Dasymetric</w:t>
      </w:r>
      <w:proofErr w:type="spellEnd"/>
      <w:r w:rsidRPr="000C12BE">
        <w:rPr>
          <w:rFonts w:cs="Times New Roman"/>
          <w:sz w:val="22"/>
          <w:szCs w:val="22"/>
          <w:highlight w:val="yellow"/>
        </w:rPr>
        <w:t xml:space="preserve"> Popula</w:t>
      </w:r>
      <w:r w:rsidR="000B6B50" w:rsidRPr="000C12BE">
        <w:rPr>
          <w:rFonts w:cs="Times New Roman"/>
          <w:sz w:val="22"/>
          <w:szCs w:val="22"/>
          <w:highlight w:val="yellow"/>
        </w:rPr>
        <w:t xml:space="preserve">tion </w:t>
      </w:r>
      <w:r w:rsidR="00573C70" w:rsidRPr="000C12BE">
        <w:rPr>
          <w:rFonts w:cs="Times New Roman"/>
          <w:sz w:val="22"/>
          <w:szCs w:val="22"/>
          <w:highlight w:val="yellow"/>
        </w:rPr>
        <w:t>dataset</w:t>
      </w:r>
      <w:r w:rsidRPr="00E179A0">
        <w:rPr>
          <w:rFonts w:cs="Times New Roman"/>
          <w:sz w:val="22"/>
          <w:szCs w:val="22"/>
        </w:rPr>
        <w:t>:</w:t>
      </w:r>
    </w:p>
    <w:p w14:paraId="7241F41D" w14:textId="08CF059C" w:rsidR="00A75DD5" w:rsidRPr="004F4193" w:rsidRDefault="005228EE"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B9E954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xml:space="preserve">– </w:t>
      </w:r>
      <w:r w:rsidRPr="000C12BE">
        <w:rPr>
          <w:rFonts w:cs="Times New Roman"/>
          <w:sz w:val="22"/>
          <w:szCs w:val="22"/>
          <w:highlight w:val="yellow"/>
        </w:rPr>
        <w:t>Flood risk</w:t>
      </w:r>
      <w:r w:rsidR="00DE37DA" w:rsidRPr="000C12BE">
        <w:rPr>
          <w:rFonts w:cs="Times New Roman"/>
          <w:sz w:val="22"/>
          <w:szCs w:val="22"/>
          <w:highlight w:val="yellow"/>
        </w:rPr>
        <w:t xml:space="preserve"> reduction benefits flow from where the</w:t>
      </w:r>
      <w:r w:rsidR="00A244FA" w:rsidRPr="000C12BE">
        <w:rPr>
          <w:rFonts w:cs="Times New Roman"/>
          <w:sz w:val="22"/>
          <w:szCs w:val="22"/>
          <w:highlight w:val="yellow"/>
        </w:rPr>
        <w:t>y</w:t>
      </w:r>
      <w:r w:rsidR="00DE37DA" w:rsidRPr="000C12BE">
        <w:rPr>
          <w:rFonts w:cs="Times New Roman"/>
          <w:sz w:val="22"/>
          <w:szCs w:val="22"/>
          <w:highlight w:val="yellow"/>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E76480">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lastRenderedPageBreak/>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values</w:t>
      </w:r>
      <w:r w:rsidR="003E40A0">
        <w:rPr>
          <w:rFonts w:cs="Times New Roman"/>
          <w:sz w:val="22"/>
          <w:szCs w:val="22"/>
        </w:rPr>
        <w:t xml:space="preserve">, where a row in the Flow Table has a “FROMCOMID” field value for the upstream catchment and a “TOCOMID” field value for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A34A20">
        <w:rPr>
          <w:rFonts w:cs="Times New Roman"/>
          <w:sz w:val="22"/>
          <w:szCs w:val="22"/>
        </w:rPr>
        <w:t>Dams/</w:t>
      </w:r>
      <w:r w:rsidR="0083604B" w:rsidRPr="00E179A0">
        <w:rPr>
          <w:rFonts w:cs="Times New Roman"/>
          <w:sz w:val="22"/>
          <w:szCs w:val="22"/>
        </w:rPr>
        <w:t>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5228EE" w:rsidRPr="008B7723" w:rsidRDefault="005228EE"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5228EE" w:rsidRPr="008B7723" w:rsidRDefault="005228EE"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v:textbox>
                <w10:wrap type="tight" anchorx="margin"/>
              </v:shape>
            </w:pict>
          </mc:Fallback>
        </mc:AlternateContent>
      </w:r>
      <w:r w:rsidR="00A34A20">
        <w:rPr>
          <w:rFonts w:cs="Times New Roman"/>
          <w:sz w:val="22"/>
          <w:szCs w:val="22"/>
        </w:rPr>
        <w:t>downstream D</w:t>
      </w:r>
      <w:r w:rsidR="009A7E8A">
        <w:rPr>
          <w:rFonts w:cs="Times New Roman"/>
          <w:sz w:val="22"/>
          <w:szCs w:val="22"/>
        </w:rPr>
        <w:t>ams</w:t>
      </w:r>
      <w:r w:rsidR="00A34A20">
        <w:rPr>
          <w:rFonts w:cs="Times New Roman"/>
          <w:sz w:val="22"/>
          <w:szCs w:val="22"/>
        </w:rPr>
        <w:t>/Levees</w:t>
      </w:r>
      <w:r w:rsidR="009A7E8A">
        <w:rPr>
          <w:rFonts w:cs="Times New Roman"/>
          <w:sz w:val="22"/>
          <w:szCs w:val="22"/>
        </w:rPr>
        <w:t xml:space="preserv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sidRPr="00EF6D5E">
              <w:rPr>
                <w:rFonts w:cs="Times New Roman"/>
                <w:sz w:val="22"/>
                <w:szCs w:val="22"/>
                <w:highlight w:val="yellow"/>
              </w:rPr>
              <w:t>Polygons that define</w:t>
            </w:r>
            <w:r w:rsidR="00EB670E" w:rsidRPr="00EF6D5E">
              <w:rPr>
                <w:rFonts w:cs="Times New Roman"/>
                <w:sz w:val="22"/>
                <w:szCs w:val="22"/>
                <w:highlight w:val="yellow"/>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F6D5E">
              <w:rPr>
                <w:rFonts w:cs="Times New Roman"/>
                <w:sz w:val="22"/>
                <w:szCs w:val="22"/>
                <w:highlight w:val="yellow"/>
              </w:rPr>
              <w:t xml:space="preserve">FEMA, </w:t>
            </w:r>
            <w:r w:rsidR="00715B5D" w:rsidRPr="00EF6D5E">
              <w:rPr>
                <w:rFonts w:cs="Times New Roman"/>
                <w:sz w:val="22"/>
                <w:szCs w:val="22"/>
                <w:highlight w:val="yellow"/>
              </w:rPr>
              <w:t>and/</w:t>
            </w:r>
            <w:r w:rsidR="00C42A4B" w:rsidRPr="00EF6D5E">
              <w:rPr>
                <w:rFonts w:cs="Times New Roman"/>
                <w:sz w:val="22"/>
                <w:szCs w:val="22"/>
                <w:highlight w:val="yellow"/>
              </w:rPr>
              <w:t xml:space="preserve">or </w:t>
            </w:r>
            <w:r w:rsidRPr="00EF6D5E">
              <w:rPr>
                <w:rFonts w:cs="Times New Roman"/>
                <w:sz w:val="22"/>
                <w:szCs w:val="22"/>
                <w:highlight w:val="yellow"/>
              </w:rPr>
              <w:t>NOAA</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F6D5E">
              <w:rPr>
                <w:rFonts w:cs="Times New Roman"/>
                <w:sz w:val="22"/>
                <w:szCs w:val="22"/>
                <w:highlight w:val="yellow"/>
              </w:rPr>
              <w:t xml:space="preserve">Point, line or polygon dataset </w:t>
            </w:r>
            <w:r w:rsidR="00964412" w:rsidRPr="00EF6D5E">
              <w:rPr>
                <w:rFonts w:cs="Times New Roman"/>
                <w:sz w:val="22"/>
                <w:szCs w:val="22"/>
                <w:highlight w:val="yellow"/>
              </w:rPr>
              <w:t>defining</w:t>
            </w:r>
            <w:r w:rsidR="00EB670E" w:rsidRPr="00EF6D5E">
              <w:rPr>
                <w:rFonts w:cs="Times New Roman"/>
                <w:sz w:val="22"/>
                <w:szCs w:val="22"/>
                <w:highlight w:val="yellow"/>
              </w:rPr>
              <w:t xml:space="preserve"> </w:t>
            </w:r>
            <w:r w:rsidR="00964412" w:rsidRPr="00EF6D5E">
              <w:rPr>
                <w:rFonts w:cs="Times New Roman"/>
                <w:sz w:val="22"/>
                <w:szCs w:val="22"/>
                <w:highlight w:val="yellow"/>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sidRPr="00EF6D5E">
              <w:rPr>
                <w:rFonts w:cs="Times New Roman"/>
                <w:sz w:val="22"/>
                <w:szCs w:val="22"/>
                <w:highlight w:val="yellow"/>
              </w:rPr>
              <w:t xml:space="preserve">USGS </w:t>
            </w:r>
            <w:proofErr w:type="spellStart"/>
            <w:r w:rsidRPr="00EF6D5E">
              <w:rPr>
                <w:rFonts w:cs="Times New Roman"/>
                <w:sz w:val="22"/>
                <w:szCs w:val="22"/>
                <w:highlight w:val="yellow"/>
              </w:rPr>
              <w:t>NHDPlus</w:t>
            </w:r>
            <w:proofErr w:type="spellEnd"/>
            <w:r w:rsidR="00715B5D" w:rsidRPr="00EF6D5E">
              <w:rPr>
                <w:rFonts w:cs="Times New Roman"/>
                <w:sz w:val="22"/>
                <w:szCs w:val="22"/>
                <w:highlight w:val="yellow"/>
              </w:rPr>
              <w:t>, and/or FEMA</w:t>
            </w:r>
          </w:p>
        </w:tc>
      </w:tr>
      <w:tr w:rsidR="00B506F1" w:rsidRPr="009D3235" w14:paraId="5AB65FB2" w14:textId="77777777" w:rsidTr="00022A04">
        <w:tc>
          <w:tcPr>
            <w:tcW w:w="1410" w:type="dxa"/>
          </w:tcPr>
          <w:p w14:paraId="4ECD1D17" w14:textId="73268D90" w:rsidR="00B506F1" w:rsidRPr="00E179A0" w:rsidRDefault="00B506F1" w:rsidP="00B506F1">
            <w:pPr>
              <w:contextualSpacing/>
              <w:rPr>
                <w:rFonts w:cs="Times New Roman"/>
                <w:sz w:val="22"/>
                <w:szCs w:val="22"/>
              </w:rPr>
            </w:pPr>
            <w:r w:rsidRPr="00E179A0">
              <w:rPr>
                <w:rFonts w:cs="Times New Roman"/>
                <w:sz w:val="22"/>
                <w:szCs w:val="22"/>
              </w:rPr>
              <w:t>Wetland Polygons</w:t>
            </w:r>
          </w:p>
        </w:tc>
        <w:tc>
          <w:tcPr>
            <w:tcW w:w="5649" w:type="dxa"/>
          </w:tcPr>
          <w:p w14:paraId="2DE1D306" w14:textId="5FADB140" w:rsidR="00B506F1" w:rsidRPr="00E179A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49" w:type="dxa"/>
          </w:tcPr>
          <w:p w14:paraId="4B695496" w14:textId="315AC668" w:rsidR="00B506F1" w:rsidRPr="00E179A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22DEDC4E" w14:textId="2B49AFBA" w:rsidR="00B506F1"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EF6D5E" w:rsidRPr="009D3235" w14:paraId="43F7EEC0" w14:textId="77777777" w:rsidTr="00022A04">
        <w:tc>
          <w:tcPr>
            <w:tcW w:w="1410" w:type="dxa"/>
          </w:tcPr>
          <w:p w14:paraId="4B4A3048" w14:textId="6E2A4213" w:rsidR="00EF6D5E" w:rsidRPr="00E179A0" w:rsidRDefault="00EF6D5E" w:rsidP="00EF6D5E">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EF6D5E" w:rsidRPr="00E179A0" w:rsidRDefault="00EF6D5E" w:rsidP="00EF6D5E">
            <w:pPr>
              <w:contextualSpacing/>
              <w:rPr>
                <w:rFonts w:cs="Times New Roman"/>
                <w:sz w:val="22"/>
                <w:szCs w:val="22"/>
              </w:rPr>
            </w:pPr>
            <w:r w:rsidRPr="00006BB0">
              <w:rPr>
                <w:rFonts w:cs="Times New Roman"/>
                <w:color w:val="000000"/>
                <w:sz w:val="22"/>
                <w:szCs w:val="22"/>
                <w:highlight w:val="yellow"/>
              </w:rPr>
              <w:t xml:space="preserve">Polygons that define </w:t>
            </w:r>
            <w:r w:rsidRPr="00006BB0">
              <w:rPr>
                <w:rFonts w:cs="Times New Roman"/>
                <w:sz w:val="22"/>
                <w:szCs w:val="22"/>
                <w:highlight w:val="yellow"/>
              </w:rPr>
              <w:t>catchments around the restoration sites</w:t>
            </w:r>
          </w:p>
        </w:tc>
        <w:tc>
          <w:tcPr>
            <w:tcW w:w="1149" w:type="dxa"/>
          </w:tcPr>
          <w:p w14:paraId="295FDBA7" w14:textId="77777777" w:rsidR="00EF6D5E" w:rsidRPr="00E179A0" w:rsidRDefault="00EF6D5E" w:rsidP="00EF6D5E">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Catchment</w:t>
            </w:r>
          </w:p>
        </w:tc>
      </w:tr>
      <w:tr w:rsidR="00EF6D5E" w:rsidRPr="009D3235" w14:paraId="29EB0FD4" w14:textId="77777777" w:rsidTr="00022A04">
        <w:tc>
          <w:tcPr>
            <w:tcW w:w="1410" w:type="dxa"/>
          </w:tcPr>
          <w:p w14:paraId="198F1644" w14:textId="7B1FFE56" w:rsidR="00EF6D5E" w:rsidRPr="00E179A0" w:rsidRDefault="00EF6D5E" w:rsidP="00EF6D5E">
            <w:pPr>
              <w:contextualSpacing/>
              <w:rPr>
                <w:rFonts w:cs="Times New Roman"/>
                <w:sz w:val="22"/>
                <w:szCs w:val="22"/>
              </w:rPr>
            </w:pPr>
            <w:r>
              <w:rPr>
                <w:rFonts w:cs="Times New Roman"/>
                <w:sz w:val="22"/>
                <w:szCs w:val="22"/>
              </w:rPr>
              <w:t>Catchment</w:t>
            </w:r>
            <w:r w:rsidRPr="00E179A0">
              <w:rPr>
                <w:rFonts w:cs="Times New Roman"/>
                <w:sz w:val="22"/>
                <w:szCs w:val="22"/>
              </w:rPr>
              <w:t xml:space="preserve"> Join Field</w:t>
            </w:r>
          </w:p>
        </w:tc>
        <w:tc>
          <w:tcPr>
            <w:tcW w:w="5649" w:type="dxa"/>
          </w:tcPr>
          <w:p w14:paraId="2155F25E" w14:textId="025A96F7" w:rsidR="00EF6D5E" w:rsidRPr="00E179A0" w:rsidRDefault="00172648" w:rsidP="00EF6D5E">
            <w:pPr>
              <w:contextualSpacing/>
              <w:rPr>
                <w:rFonts w:cs="Times New Roman"/>
                <w:sz w:val="22"/>
                <w:szCs w:val="22"/>
              </w:rPr>
            </w:pPr>
            <w:r w:rsidRPr="00172648">
              <w:rPr>
                <w:rFonts w:cs="Times New Roman"/>
                <w:sz w:val="22"/>
                <w:szCs w:val="22"/>
                <w:highlight w:val="yellow"/>
              </w:rPr>
              <w:t>Field in the specified Catchment file that corresponds to a COMID field in the Flow Table</w:t>
            </w:r>
          </w:p>
        </w:tc>
        <w:tc>
          <w:tcPr>
            <w:tcW w:w="1149" w:type="dxa"/>
          </w:tcPr>
          <w:p w14:paraId="793FB472" w14:textId="77777777" w:rsidR="00EF6D5E" w:rsidRPr="00E179A0" w:rsidRDefault="00EF6D5E" w:rsidP="00EF6D5E">
            <w:pPr>
              <w:contextualSpacing/>
              <w:rPr>
                <w:rFonts w:cs="Times New Roman"/>
                <w:sz w:val="22"/>
                <w:szCs w:val="22"/>
              </w:rPr>
            </w:pPr>
            <w:r w:rsidRPr="00E179A0">
              <w:rPr>
                <w:rFonts w:cs="Times New Roman"/>
                <w:sz w:val="22"/>
                <w:szCs w:val="22"/>
              </w:rPr>
              <w:t>Field</w:t>
            </w:r>
          </w:p>
        </w:tc>
        <w:tc>
          <w:tcPr>
            <w:tcW w:w="1890" w:type="dxa"/>
          </w:tcPr>
          <w:p w14:paraId="71DC425E" w14:textId="29A542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F6D5E" w:rsidRPr="009D3235" w14:paraId="1A417FF5" w14:textId="77777777" w:rsidTr="00022A04">
        <w:tc>
          <w:tcPr>
            <w:tcW w:w="1410" w:type="dxa"/>
          </w:tcPr>
          <w:p w14:paraId="39CAFF46" w14:textId="630AEE2E" w:rsidR="00EF6D5E" w:rsidRPr="00E179A0" w:rsidRDefault="00EF6D5E" w:rsidP="00EF6D5E">
            <w:pPr>
              <w:contextualSpacing/>
              <w:rPr>
                <w:rFonts w:cs="Times New Roman"/>
                <w:sz w:val="22"/>
                <w:szCs w:val="22"/>
              </w:rPr>
            </w:pPr>
            <w:r>
              <w:rPr>
                <w:rFonts w:cs="Times New Roman"/>
                <w:sz w:val="22"/>
                <w:szCs w:val="22"/>
              </w:rPr>
              <w:t>Flow</w:t>
            </w:r>
            <w:r w:rsidRPr="00E179A0">
              <w:rPr>
                <w:rFonts w:cs="Times New Roman"/>
                <w:sz w:val="22"/>
                <w:szCs w:val="22"/>
              </w:rPr>
              <w:t xml:space="preserve"> Table</w:t>
            </w:r>
          </w:p>
        </w:tc>
        <w:tc>
          <w:tcPr>
            <w:tcW w:w="5649" w:type="dxa"/>
          </w:tcPr>
          <w:p w14:paraId="3BAFF04E" w14:textId="438545EE" w:rsidR="00EF6D5E" w:rsidRPr="00E179A0" w:rsidRDefault="00172648" w:rsidP="00172648">
            <w:pPr>
              <w:contextualSpacing/>
              <w:rPr>
                <w:rFonts w:cs="Times New Roman"/>
                <w:sz w:val="22"/>
                <w:szCs w:val="22"/>
              </w:rPr>
            </w:pPr>
            <w:r w:rsidRPr="00172648">
              <w:rPr>
                <w:rFonts w:cs="Times New Roman"/>
                <w:sz w:val="22"/>
                <w:szCs w:val="22"/>
                <w:highlight w:val="yellow"/>
              </w:rPr>
              <w:t>Table with “FROMCOMID” and “TOCOMID” fields corresponding to the specified Catchment Join Field.</w:t>
            </w:r>
          </w:p>
        </w:tc>
        <w:tc>
          <w:tcPr>
            <w:tcW w:w="1149" w:type="dxa"/>
          </w:tcPr>
          <w:p w14:paraId="67A2ABF0" w14:textId="77777777" w:rsidR="00EF6D5E" w:rsidRPr="00E179A0" w:rsidRDefault="00EF6D5E" w:rsidP="00EF6D5E">
            <w:pPr>
              <w:contextualSpacing/>
              <w:rPr>
                <w:rFonts w:cs="Times New Roman"/>
                <w:sz w:val="22"/>
                <w:szCs w:val="22"/>
              </w:rPr>
            </w:pPr>
            <w:r w:rsidRPr="00E179A0">
              <w:rPr>
                <w:rFonts w:cs="Times New Roman"/>
                <w:sz w:val="22"/>
                <w:szCs w:val="22"/>
              </w:rPr>
              <w:t>Table</w:t>
            </w:r>
          </w:p>
        </w:tc>
        <w:tc>
          <w:tcPr>
            <w:tcW w:w="1890" w:type="dxa"/>
          </w:tcPr>
          <w:p w14:paraId="485C5BFB" w14:textId="195E3EFC" w:rsidR="00EF6D5E" w:rsidRPr="00E179A0" w:rsidRDefault="00EF6D5E" w:rsidP="00EF6D5E">
            <w:pPr>
              <w:contextualSpacing/>
              <w:rPr>
                <w:rFonts w:cs="Times New Roman"/>
                <w:sz w:val="22"/>
                <w:szCs w:val="22"/>
              </w:rPr>
            </w:pPr>
            <w:r>
              <w:rPr>
                <w:rFonts w:cs="Times New Roman"/>
                <w:sz w:val="22"/>
                <w:szCs w:val="22"/>
              </w:rPr>
              <w:t xml:space="preserve">Default: </w:t>
            </w:r>
            <w:proofErr w:type="spellStart"/>
            <w:r>
              <w:rPr>
                <w:sz w:val="22"/>
                <w:szCs w:val="22"/>
              </w:rPr>
              <w:t>PlusFlow</w:t>
            </w:r>
            <w:proofErr w:type="spellEnd"/>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5228EE" w:rsidRPr="00E7656D" w:rsidRDefault="005228EE"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5228EE" w:rsidRPr="00E7656D" w:rsidRDefault="005228EE"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0C12BE">
        <w:rPr>
          <w:rFonts w:cs="Times New Roman"/>
          <w:sz w:val="22"/>
          <w:highlight w:val="yellow"/>
        </w:rPr>
        <w:t xml:space="preserve">Scenic view benefits flow from </w:t>
      </w:r>
      <w:r w:rsidR="00A74BA1" w:rsidRPr="000C12BE">
        <w:rPr>
          <w:rFonts w:cs="Times New Roman"/>
          <w:sz w:val="22"/>
          <w:highlight w:val="yellow"/>
        </w:rPr>
        <w:t>aesthetically pleasing landscapes</w:t>
      </w:r>
      <w:r w:rsidR="00F1363A" w:rsidRPr="000C12BE">
        <w:rPr>
          <w:rFonts w:cs="Times New Roman"/>
          <w:sz w:val="22"/>
          <w:highlight w:val="yellow"/>
        </w:rPr>
        <w:t xml:space="preserve"> outward to surrounding areas</w:t>
      </w:r>
      <w:r w:rsidR="00F1363A" w:rsidRPr="00E179A0">
        <w:rPr>
          <w:rFonts w:cs="Times New Roman"/>
          <w:sz w:val="22"/>
        </w:rPr>
        <w:t xml:space="preserve">.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29543A3E" w:rsidR="00F1363A" w:rsidRPr="00445DF0" w:rsidRDefault="0058674F" w:rsidP="00EF6D5E">
            <w:pPr>
              <w:contextualSpacing/>
              <w:rPr>
                <w:rFonts w:cs="Times New Roman"/>
                <w:sz w:val="22"/>
                <w:szCs w:val="22"/>
              </w:rPr>
            </w:pPr>
            <w:r w:rsidRPr="0058674F">
              <w:rPr>
                <w:rFonts w:cs="Times New Roman"/>
                <w:sz w:val="22"/>
                <w:szCs w:val="22"/>
                <w:highlight w:val="red"/>
              </w:rPr>
              <w:t>Point, line or polygon dataset that define</w:t>
            </w:r>
            <w:r w:rsidR="00B506F1">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7651B44A" w:rsidR="00F1363A" w:rsidRPr="00445DF0" w:rsidRDefault="0058674F" w:rsidP="00EF6D5E">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2CA6C77C" w:rsidR="00F1363A" w:rsidRPr="00445DF0" w:rsidRDefault="00F1363A" w:rsidP="0058674F">
            <w:pPr>
              <w:contextualSpacing/>
              <w:rPr>
                <w:rFonts w:cs="Times New Roman"/>
                <w:sz w:val="22"/>
                <w:szCs w:val="22"/>
              </w:rPr>
            </w:pPr>
            <w:r w:rsidRPr="00B506F1">
              <w:rPr>
                <w:rFonts w:cs="Times New Roman"/>
                <w:sz w:val="22"/>
                <w:szCs w:val="22"/>
                <w:highlight w:val="red"/>
              </w:rPr>
              <w:t>Point, line</w:t>
            </w:r>
            <w:r w:rsidR="00EF6D5E" w:rsidRPr="00B506F1">
              <w:rPr>
                <w:rFonts w:cs="Times New Roman"/>
                <w:sz w:val="22"/>
                <w:szCs w:val="22"/>
                <w:highlight w:val="red"/>
              </w:rPr>
              <w:t xml:space="preserve"> or polygon dataset that define</w:t>
            </w:r>
            <w:r w:rsidR="00B506F1" w:rsidRPr="00B506F1">
              <w:rPr>
                <w:rFonts w:cs="Times New Roman"/>
                <w:sz w:val="22"/>
                <w:szCs w:val="22"/>
                <w:highlight w:val="red"/>
              </w:rPr>
              <w:t>s</w:t>
            </w:r>
            <w:r w:rsidRPr="00B506F1">
              <w:rPr>
                <w:rFonts w:cs="Times New Roman"/>
                <w:sz w:val="22"/>
                <w:szCs w:val="22"/>
                <w:highlight w:val="red"/>
              </w:rPr>
              <w:t xml:space="preserve"> </w:t>
            </w:r>
            <w:r w:rsidR="00EF6D5E" w:rsidRPr="00B506F1">
              <w:rPr>
                <w:rFonts w:cs="Times New Roman"/>
                <w:sz w:val="22"/>
                <w:szCs w:val="22"/>
                <w:highlight w:val="red"/>
              </w:rPr>
              <w:t>roads where</w:t>
            </w:r>
            <w:r w:rsidRPr="00B506F1">
              <w:rPr>
                <w:rFonts w:cs="Times New Roman"/>
                <w:sz w:val="22"/>
                <w:szCs w:val="22"/>
                <w:highlight w:val="red"/>
              </w:rPr>
              <w:t xml:space="preserve"> people may </w:t>
            </w:r>
            <w:r w:rsidR="0058674F" w:rsidRPr="00B506F1">
              <w:rPr>
                <w:rFonts w:cs="Times New Roman"/>
                <w:sz w:val="22"/>
                <w:szCs w:val="22"/>
                <w:highlight w:val="red"/>
              </w:rPr>
              <w:t>access</w:t>
            </w:r>
            <w:r w:rsidRPr="00B506F1">
              <w:rPr>
                <w:rFonts w:cs="Times New Roman"/>
                <w:sz w:val="22"/>
                <w:szCs w:val="22"/>
                <w:highlight w:val="red"/>
              </w:rPr>
              <w:t xml:space="preser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B506F1">
              <w:rPr>
                <w:rFonts w:cs="Times New Roman"/>
                <w:sz w:val="22"/>
                <w:szCs w:val="22"/>
                <w:highlight w:val="red"/>
              </w:rPr>
              <w:t xml:space="preserve">Tiger, </w:t>
            </w:r>
            <w:r w:rsidR="004D66C9" w:rsidRPr="00B506F1">
              <w:rPr>
                <w:rFonts w:cs="Times New Roman"/>
                <w:sz w:val="22"/>
                <w:szCs w:val="22"/>
                <w:highlight w:val="red"/>
              </w:rPr>
              <w:t xml:space="preserve">E911 and/or </w:t>
            </w:r>
            <w:proofErr w:type="spellStart"/>
            <w:r w:rsidR="004D66C9" w:rsidRPr="00B506F1">
              <w:rPr>
                <w:rFonts w:cs="Times New Roman"/>
                <w:sz w:val="22"/>
                <w:szCs w:val="22"/>
                <w:highlight w:val="red"/>
              </w:rPr>
              <w:t>OpenStreetMap</w:t>
            </w:r>
            <w:proofErr w:type="spellEnd"/>
          </w:p>
        </w:tc>
      </w:tr>
      <w:tr w:rsidR="00B506F1" w:rsidRPr="00445DF0" w14:paraId="48928B12" w14:textId="77777777" w:rsidTr="001877BC">
        <w:tc>
          <w:tcPr>
            <w:tcW w:w="2448" w:type="dxa"/>
          </w:tcPr>
          <w:p w14:paraId="1D31F932" w14:textId="63815B5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40" w:type="dxa"/>
          </w:tcPr>
          <w:p w14:paraId="2131C390" w14:textId="1B5D2224" w:rsidR="00B506F1" w:rsidRPr="004D66C9"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0D284155" w14:textId="3BE06A5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5C5F216F" w14:textId="40122D39"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140" w:type="dxa"/>
          </w:tcPr>
          <w:p w14:paraId="205C8CB9" w14:textId="7641D19B" w:rsidR="00F1363A" w:rsidRPr="00B506F1" w:rsidRDefault="00022A04" w:rsidP="00022A04">
            <w:pPr>
              <w:contextualSpacing/>
              <w:rPr>
                <w:rFonts w:cs="Times New Roman"/>
                <w:sz w:val="22"/>
                <w:szCs w:val="22"/>
                <w:highlight w:val="red"/>
              </w:rPr>
            </w:pPr>
            <w:r w:rsidRPr="00B506F1">
              <w:rPr>
                <w:rFonts w:cs="Times New Roman"/>
                <w:color w:val="000000"/>
                <w:sz w:val="22"/>
                <w:szCs w:val="22"/>
                <w:highlight w:val="red"/>
              </w:rPr>
              <w:t xml:space="preserve">Polygons that </w:t>
            </w:r>
            <w:r w:rsidR="00C42A4B" w:rsidRPr="00B506F1">
              <w:rPr>
                <w:rFonts w:cs="Times New Roman"/>
                <w:color w:val="000000"/>
                <w:sz w:val="22"/>
                <w:szCs w:val="22"/>
                <w:highlight w:val="red"/>
              </w:rPr>
              <w:t xml:space="preserve">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sidRPr="00B506F1">
              <w:rPr>
                <w:rFonts w:cs="Times New Roman"/>
                <w:color w:val="000000"/>
                <w:sz w:val="22"/>
                <w:szCs w:val="22"/>
                <w:highlight w:val="red"/>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B506F1" w:rsidRDefault="003D01D6" w:rsidP="00022A04">
            <w:pPr>
              <w:contextualSpacing/>
              <w:rPr>
                <w:rFonts w:cs="Times New Roman"/>
                <w:sz w:val="22"/>
                <w:szCs w:val="22"/>
                <w:highlight w:val="red"/>
              </w:rPr>
            </w:pPr>
            <w:r w:rsidRPr="00B506F1">
              <w:rPr>
                <w:rFonts w:cs="Times New Roman"/>
                <w:sz w:val="22"/>
                <w:szCs w:val="22"/>
                <w:highlight w:val="red"/>
              </w:rPr>
              <w:t xml:space="preserve">Field </w:t>
            </w:r>
            <w:r w:rsidR="00022A04" w:rsidRPr="00B506F1">
              <w:rPr>
                <w:rFonts w:cs="Times New Roman"/>
                <w:sz w:val="22"/>
                <w:szCs w:val="22"/>
                <w:highlight w:val="red"/>
              </w:rPr>
              <w:t>categorizing</w:t>
            </w:r>
            <w:r w:rsidR="00964412" w:rsidRPr="00B506F1">
              <w:rPr>
                <w:rFonts w:cs="Times New Roman"/>
                <w:sz w:val="22"/>
                <w:szCs w:val="22"/>
                <w:highlight w:val="red"/>
              </w:rPr>
              <w:t xml:space="preserve"> </w:t>
            </w:r>
            <w:proofErr w:type="spellStart"/>
            <w:r w:rsidRPr="00B506F1">
              <w:rPr>
                <w:rFonts w:cs="Times New Roman"/>
                <w:sz w:val="22"/>
                <w:szCs w:val="22"/>
                <w:highlight w:val="red"/>
              </w:rPr>
              <w:t>landuse</w:t>
            </w:r>
            <w:proofErr w:type="spellEnd"/>
            <w:r w:rsidR="00022A04" w:rsidRPr="00B506F1">
              <w:rPr>
                <w:rFonts w:cs="Times New Roman"/>
                <w:sz w:val="22"/>
                <w:szCs w:val="22"/>
                <w:highlight w:val="red"/>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49771162" w:rsidR="00F1363A" w:rsidRPr="00B506F1" w:rsidRDefault="003D01D6" w:rsidP="001877BC">
            <w:pPr>
              <w:contextualSpacing/>
              <w:rPr>
                <w:rFonts w:cs="Times New Roman"/>
                <w:sz w:val="22"/>
                <w:szCs w:val="22"/>
                <w:highlight w:val="red"/>
              </w:rPr>
            </w:pPr>
            <w:r w:rsidRPr="00B506F1">
              <w:rPr>
                <w:rFonts w:cs="Times New Roman"/>
                <w:sz w:val="22"/>
                <w:szCs w:val="22"/>
                <w:highlight w:val="red"/>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w:lastRenderedPageBreak/>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5228EE" w:rsidRPr="00E7656D" w:rsidRDefault="005228EE"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5228EE" w:rsidRPr="00E7656D" w:rsidRDefault="005228EE"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0C12BE">
        <w:rPr>
          <w:rFonts w:cs="Times New Roman"/>
          <w:sz w:val="22"/>
          <w:szCs w:val="22"/>
          <w:highlight w:val="yellow"/>
        </w:rPr>
        <w:t xml:space="preserve">Environmental education benefits are the only </w:t>
      </w:r>
      <w:r w:rsidR="00022A04" w:rsidRPr="000C12BE">
        <w:rPr>
          <w:rFonts w:cs="Times New Roman"/>
          <w:sz w:val="22"/>
          <w:szCs w:val="22"/>
          <w:highlight w:val="yellow"/>
        </w:rPr>
        <w:t>benefits</w:t>
      </w:r>
      <w:r w:rsidR="00B34BB9" w:rsidRPr="000C12BE">
        <w:rPr>
          <w:rFonts w:cs="Times New Roman"/>
          <w:sz w:val="22"/>
          <w:szCs w:val="22"/>
          <w:highlight w:val="yellow"/>
        </w:rPr>
        <w:t xml:space="preserve"> that can be assessed without a population dataset (addresses or population raster).</w:t>
      </w:r>
      <w:r w:rsidR="00B34BB9" w:rsidRPr="00445DF0">
        <w:rPr>
          <w:rFonts w:cs="Times New Roman"/>
          <w:sz w:val="22"/>
          <w:szCs w:val="22"/>
        </w:rPr>
        <w:t xml:space="preserve">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58674F">
              <w:rPr>
                <w:rFonts w:cs="Times New Roman"/>
                <w:sz w:val="22"/>
                <w:szCs w:val="22"/>
                <w:highlight w:val="yellow"/>
              </w:rPr>
              <w:t xml:space="preserve">Point dataset that defines </w:t>
            </w:r>
            <w:r w:rsidR="00F73B9C" w:rsidRPr="0058674F">
              <w:rPr>
                <w:rFonts w:cs="Times New Roman"/>
                <w:sz w:val="22"/>
                <w:szCs w:val="22"/>
                <w:highlight w:val="yellow"/>
              </w:rPr>
              <w:t xml:space="preserve">education institutions </w:t>
            </w:r>
            <w:r w:rsidRPr="0058674F">
              <w:rPr>
                <w:rFonts w:cs="Times New Roman"/>
                <w:sz w:val="22"/>
                <w:szCs w:val="22"/>
                <w:highlight w:val="yellow"/>
              </w:rPr>
              <w:t xml:space="preserve">that </w:t>
            </w:r>
            <w:r w:rsidR="00F73B9C" w:rsidRPr="0058674F">
              <w:rPr>
                <w:rFonts w:cs="Times New Roman"/>
                <w:sz w:val="22"/>
                <w:szCs w:val="22"/>
                <w:highlight w:val="yellow"/>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58674F">
              <w:rPr>
                <w:rFonts w:cs="Times New Roman"/>
                <w:sz w:val="22"/>
                <w:szCs w:val="22"/>
                <w:highlight w:val="yellow"/>
              </w:rPr>
              <w:t>State department of education</w:t>
            </w:r>
          </w:p>
        </w:tc>
      </w:tr>
      <w:tr w:rsidR="00B506F1" w:rsidRPr="00445DF0" w14:paraId="65FABF1D" w14:textId="77777777" w:rsidTr="007C46D2">
        <w:tc>
          <w:tcPr>
            <w:tcW w:w="2481" w:type="dxa"/>
          </w:tcPr>
          <w:p w14:paraId="52B96059" w14:textId="531058E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07" w:type="dxa"/>
          </w:tcPr>
          <w:p w14:paraId="2CB21711" w14:textId="68353E83" w:rsidR="00B506F1" w:rsidRPr="00445DF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472BADC2" w14:textId="2F23981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71B5C95C" w14:textId="6ADFB207"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00B7BEFE"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5228EE" w:rsidRPr="00E7656D" w:rsidRDefault="005228EE"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5228EE" w:rsidRPr="00E7656D" w:rsidRDefault="005228EE"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0C12BE">
        <w:rPr>
          <w:rFonts w:cs="Times New Roman"/>
          <w:sz w:val="22"/>
          <w:szCs w:val="22"/>
          <w:highlight w:val="yellow"/>
        </w:rPr>
        <w:t xml:space="preserve">Recreation </w:t>
      </w:r>
      <w:r w:rsidR="00592E99" w:rsidRPr="000C12BE">
        <w:rPr>
          <w:rFonts w:cs="Times New Roman"/>
          <w:sz w:val="22"/>
          <w:szCs w:val="22"/>
          <w:highlight w:val="yellow"/>
        </w:rPr>
        <w:t xml:space="preserve">benefits require people to travel to the site where </w:t>
      </w:r>
      <w:r w:rsidR="00A74BA1" w:rsidRPr="000C12BE">
        <w:rPr>
          <w:rFonts w:cs="Times New Roman"/>
          <w:sz w:val="22"/>
          <w:szCs w:val="22"/>
          <w:highlight w:val="yellow"/>
        </w:rPr>
        <w:t>recreation opportunities</w:t>
      </w:r>
      <w:r w:rsidR="00592E99" w:rsidRPr="000C12BE">
        <w:rPr>
          <w:rFonts w:cs="Times New Roman"/>
          <w:sz w:val="22"/>
          <w:szCs w:val="22"/>
          <w:highlight w:val="yellow"/>
        </w:rPr>
        <w:t xml:space="preserve"> a</w:t>
      </w:r>
      <w:r w:rsidR="00F73B9C" w:rsidRPr="000C12BE">
        <w:rPr>
          <w:rFonts w:cs="Times New Roman"/>
          <w:sz w:val="22"/>
          <w:szCs w:val="22"/>
          <w:highlight w:val="yellow"/>
        </w:rPr>
        <w:t xml:space="preserve">re </w:t>
      </w:r>
      <w:r w:rsidR="00A74BA1" w:rsidRPr="000C12BE">
        <w:rPr>
          <w:rFonts w:cs="Times New Roman"/>
          <w:sz w:val="22"/>
          <w:szCs w:val="22"/>
          <w:highlight w:val="yellow"/>
        </w:rPr>
        <w:t xml:space="preserve">to </w:t>
      </w:r>
      <w:r w:rsidR="00F73B9C" w:rsidRPr="000C12BE">
        <w:rPr>
          <w:rFonts w:cs="Times New Roman"/>
          <w:sz w:val="22"/>
          <w:szCs w:val="22"/>
          <w:highlight w:val="yellow"/>
        </w:rPr>
        <w:t>benefit</w:t>
      </w:r>
      <w:r w:rsidR="00592E99" w:rsidRPr="000C12BE">
        <w:rPr>
          <w:rFonts w:cs="Times New Roman"/>
          <w:sz w:val="22"/>
          <w:szCs w:val="22"/>
          <w:highlight w:val="yellow"/>
        </w:rPr>
        <w:t xml:space="preserve">. People </w:t>
      </w:r>
      <w:r w:rsidR="00B04078" w:rsidRPr="000C12BE">
        <w:rPr>
          <w:rFonts w:cs="Times New Roman"/>
          <w:sz w:val="22"/>
          <w:szCs w:val="22"/>
          <w:highlight w:val="yellow"/>
        </w:rPr>
        <w:t>with</w:t>
      </w:r>
      <w:r w:rsidR="00592E99" w:rsidRPr="000C12BE">
        <w:rPr>
          <w:rFonts w:cs="Times New Roman"/>
          <w:sz w:val="22"/>
          <w:szCs w:val="22"/>
          <w:highlight w:val="yellow"/>
        </w:rPr>
        <w:t>in walking or driving distance of the site are assumed to be ab</w:t>
      </w:r>
      <w:r w:rsidR="00012571" w:rsidRPr="000C12BE">
        <w:rPr>
          <w:rFonts w:cs="Times New Roman"/>
          <w:sz w:val="22"/>
          <w:szCs w:val="22"/>
          <w:highlight w:val="yellow"/>
        </w:rPr>
        <w:t>le to benefit.</w:t>
      </w:r>
      <w:r w:rsidR="00397B09">
        <w:rPr>
          <w:rFonts w:cs="Times New Roman"/>
          <w:sz w:val="22"/>
          <w:szCs w:val="22"/>
        </w:rPr>
        <w:t xml:space="preserve"> The presence of </w:t>
      </w:r>
      <w:r w:rsidR="00012571" w:rsidRPr="00445DF0">
        <w:rPr>
          <w:rFonts w:cs="Times New Roman"/>
          <w:sz w:val="22"/>
          <w:szCs w:val="22"/>
        </w:rPr>
        <w:t>T</w:t>
      </w:r>
      <w:r w:rsidR="00592E99" w:rsidRPr="00445DF0">
        <w:rPr>
          <w:rFonts w:cs="Times New Roman"/>
          <w:sz w:val="22"/>
          <w:szCs w:val="22"/>
        </w:rPr>
        <w:t xml:space="preserve">rails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828" w:type="dxa"/>
        <w:tblInd w:w="-113" w:type="dxa"/>
        <w:tblLook w:val="04A0" w:firstRow="1" w:lastRow="0" w:firstColumn="1" w:lastColumn="0" w:noHBand="0" w:noVBand="1"/>
      </w:tblPr>
      <w:tblGrid>
        <w:gridCol w:w="2358"/>
        <w:gridCol w:w="4230"/>
        <w:gridCol w:w="1170"/>
        <w:gridCol w:w="2070"/>
      </w:tblGrid>
      <w:tr w:rsidR="0033684F" w:rsidRPr="00445DF0" w14:paraId="5B99AD99" w14:textId="77777777" w:rsidTr="0058674F">
        <w:tc>
          <w:tcPr>
            <w:tcW w:w="2358"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230"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55BD8E7F" w14:textId="77777777" w:rsidTr="0058674F">
        <w:tc>
          <w:tcPr>
            <w:tcW w:w="2358" w:type="dxa"/>
          </w:tcPr>
          <w:p w14:paraId="31A5A6A4"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230" w:type="dxa"/>
          </w:tcPr>
          <w:p w14:paraId="3AF6B62C" w14:textId="663F1362"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25B79299" w14:textId="1290D33D"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0E7FBE8B" w14:textId="1F55240A"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33684F" w:rsidRPr="00445DF0" w14:paraId="252514DF" w14:textId="77777777" w:rsidTr="0058674F">
        <w:tc>
          <w:tcPr>
            <w:tcW w:w="2358" w:type="dxa"/>
          </w:tcPr>
          <w:p w14:paraId="64107A39" w14:textId="4ADA5947" w:rsidR="0033684F" w:rsidRPr="00445DF0" w:rsidRDefault="00397B09" w:rsidP="00397B09">
            <w:pPr>
              <w:contextualSpacing/>
              <w:rPr>
                <w:rFonts w:cs="Times New Roman"/>
                <w:sz w:val="22"/>
                <w:szCs w:val="22"/>
              </w:rPr>
            </w:pPr>
            <w:r>
              <w:rPr>
                <w:rFonts w:cs="Times New Roman"/>
                <w:sz w:val="22"/>
                <w:szCs w:val="22"/>
              </w:rPr>
              <w:t>Bus Stops</w:t>
            </w:r>
          </w:p>
        </w:tc>
        <w:tc>
          <w:tcPr>
            <w:tcW w:w="4230" w:type="dxa"/>
          </w:tcPr>
          <w:p w14:paraId="672DBF9C" w14:textId="13A27713" w:rsidR="0033684F" w:rsidRPr="00445DF0" w:rsidRDefault="0033684F" w:rsidP="001877BC">
            <w:pPr>
              <w:contextualSpacing/>
              <w:rPr>
                <w:rFonts w:cs="Times New Roman"/>
                <w:sz w:val="22"/>
                <w:szCs w:val="22"/>
              </w:rPr>
            </w:pPr>
            <w:r w:rsidRPr="0058674F">
              <w:rPr>
                <w:rFonts w:cs="Times New Roman"/>
                <w:sz w:val="22"/>
                <w:szCs w:val="22"/>
                <w:highlight w:val="yellow"/>
              </w:rPr>
              <w:t>Point, line</w:t>
            </w:r>
            <w:r w:rsidR="0058674F" w:rsidRPr="0058674F">
              <w:rPr>
                <w:rFonts w:cs="Times New Roman"/>
                <w:sz w:val="22"/>
                <w:szCs w:val="22"/>
                <w:highlight w:val="yellow"/>
              </w:rPr>
              <w:t xml:space="preserve"> or polygon dataset that define</w:t>
            </w:r>
            <w:r w:rsidR="00B506F1">
              <w:rPr>
                <w:rFonts w:cs="Times New Roman"/>
                <w:sz w:val="22"/>
                <w:szCs w:val="22"/>
                <w:highlight w:val="yellow"/>
              </w:rPr>
              <w:t>s</w:t>
            </w:r>
            <w:r w:rsidRPr="0058674F">
              <w:rPr>
                <w:rFonts w:cs="Times New Roman"/>
                <w:sz w:val="22"/>
                <w:szCs w:val="22"/>
                <w:highlight w:val="yellow"/>
              </w:rPr>
              <w:t xml:space="preserve"> bus stops </w:t>
            </w:r>
            <w:r w:rsidR="0058674F" w:rsidRPr="0058674F">
              <w:rPr>
                <w:rFonts w:cs="Times New Roman"/>
                <w:sz w:val="22"/>
                <w:szCs w:val="22"/>
                <w:highlight w:val="yellow"/>
              </w:rPr>
              <w:t>where people may access benefits</w:t>
            </w:r>
          </w:p>
        </w:tc>
        <w:tc>
          <w:tcPr>
            <w:tcW w:w="117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0982956D" w:rsidR="0033684F" w:rsidRPr="00445DF0" w:rsidRDefault="00A34A3F" w:rsidP="001877BC">
            <w:pPr>
              <w:contextualSpacing/>
              <w:rPr>
                <w:rFonts w:cs="Times New Roman"/>
                <w:sz w:val="22"/>
                <w:szCs w:val="22"/>
              </w:rPr>
            </w:pPr>
            <w:r w:rsidRPr="0058674F">
              <w:rPr>
                <w:rFonts w:cs="Times New Roman"/>
                <w:sz w:val="22"/>
                <w:szCs w:val="22"/>
                <w:highlight w:val="yellow"/>
              </w:rPr>
              <w:t xml:space="preserve">State </w:t>
            </w:r>
            <w:r w:rsidR="001877BC" w:rsidRPr="0058674F">
              <w:rPr>
                <w:rFonts w:cs="Times New Roman"/>
                <w:sz w:val="22"/>
                <w:szCs w:val="22"/>
                <w:highlight w:val="yellow"/>
              </w:rPr>
              <w:t>agencies o</w:t>
            </w:r>
            <w:r w:rsidR="00B605B6" w:rsidRPr="0058674F">
              <w:rPr>
                <w:rFonts w:cs="Times New Roman"/>
                <w:sz w:val="22"/>
                <w:szCs w:val="22"/>
                <w:highlight w:val="yellow"/>
              </w:rPr>
              <w:t xml:space="preserve">r </w:t>
            </w:r>
            <w:proofErr w:type="spellStart"/>
            <w:r w:rsidR="00B605B6" w:rsidRPr="0058674F">
              <w:rPr>
                <w:rFonts w:cs="Times New Roman"/>
                <w:sz w:val="22"/>
                <w:szCs w:val="22"/>
                <w:highlight w:val="yellow"/>
              </w:rPr>
              <w:t>OpenStreetMap</w:t>
            </w:r>
            <w:proofErr w:type="spellEnd"/>
          </w:p>
        </w:tc>
      </w:tr>
      <w:tr w:rsidR="0058674F" w:rsidRPr="00445DF0" w14:paraId="52655015" w14:textId="77777777" w:rsidTr="0058674F">
        <w:tc>
          <w:tcPr>
            <w:tcW w:w="2358" w:type="dxa"/>
          </w:tcPr>
          <w:p w14:paraId="1A9E76A5" w14:textId="774F7D9D" w:rsidR="0058674F" w:rsidRPr="00445DF0" w:rsidRDefault="0058674F" w:rsidP="0058674F">
            <w:pPr>
              <w:contextualSpacing/>
              <w:rPr>
                <w:rFonts w:cs="Times New Roman"/>
                <w:sz w:val="22"/>
                <w:szCs w:val="22"/>
              </w:rPr>
            </w:pPr>
            <w:r w:rsidRPr="00445DF0">
              <w:rPr>
                <w:rFonts w:cs="Times New Roman"/>
                <w:sz w:val="22"/>
                <w:szCs w:val="22"/>
              </w:rPr>
              <w:t>Wetland Polygons</w:t>
            </w:r>
          </w:p>
        </w:tc>
        <w:tc>
          <w:tcPr>
            <w:tcW w:w="4230" w:type="dxa"/>
          </w:tcPr>
          <w:p w14:paraId="4C3A644B" w14:textId="0EAFDD09" w:rsidR="0058674F" w:rsidRPr="00445DF0" w:rsidRDefault="0058674F" w:rsidP="0058674F">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70" w:type="dxa"/>
          </w:tcPr>
          <w:p w14:paraId="77266E9B" w14:textId="469F8E2E" w:rsidR="0058674F" w:rsidRPr="00445DF0" w:rsidRDefault="0058674F" w:rsidP="0058674F">
            <w:pPr>
              <w:contextualSpacing/>
              <w:rPr>
                <w:rFonts w:cs="Times New Roman"/>
                <w:sz w:val="22"/>
                <w:szCs w:val="22"/>
              </w:rPr>
            </w:pPr>
            <w:r w:rsidRPr="00445DF0">
              <w:rPr>
                <w:rFonts w:cs="Times New Roman"/>
                <w:sz w:val="22"/>
                <w:szCs w:val="22"/>
              </w:rPr>
              <w:t>Feature Layer</w:t>
            </w:r>
          </w:p>
        </w:tc>
        <w:tc>
          <w:tcPr>
            <w:tcW w:w="2070" w:type="dxa"/>
          </w:tcPr>
          <w:p w14:paraId="186E1697" w14:textId="0F45866B" w:rsidR="0058674F" w:rsidRPr="00445DF0" w:rsidRDefault="0058674F" w:rsidP="0058674F">
            <w:pPr>
              <w:contextualSpacing/>
              <w:rPr>
                <w:rFonts w:cs="Times New Roman"/>
                <w:sz w:val="22"/>
                <w:szCs w:val="22"/>
              </w:rPr>
            </w:pPr>
            <w:r w:rsidRPr="0058674F">
              <w:rPr>
                <w:rFonts w:cs="Times New Roman"/>
                <w:sz w:val="22"/>
                <w:szCs w:val="22"/>
                <w:highlight w:val="red"/>
              </w:rPr>
              <w:t>National Wetlands Inventory (NWI)</w:t>
            </w:r>
          </w:p>
        </w:tc>
      </w:tr>
      <w:tr w:rsidR="00B506F1" w:rsidRPr="00445DF0" w14:paraId="1C6F823F" w14:textId="77777777" w:rsidTr="0058674F">
        <w:tc>
          <w:tcPr>
            <w:tcW w:w="2358" w:type="dxa"/>
          </w:tcPr>
          <w:p w14:paraId="13BE1C6F" w14:textId="07E273B0" w:rsidR="00B506F1" w:rsidRPr="00445DF0" w:rsidRDefault="00B506F1" w:rsidP="00B506F1">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230" w:type="dxa"/>
          </w:tcPr>
          <w:p w14:paraId="7F5589E4" w14:textId="0C8C1DEC"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 xml:space="preserve">Polygons that 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170" w:type="dxa"/>
          </w:tcPr>
          <w:p w14:paraId="0F97D92E" w14:textId="0EDB600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4F737C2C" w14:textId="19096950"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State agencies, and/or NOAA</w:t>
            </w:r>
          </w:p>
        </w:tc>
      </w:tr>
      <w:tr w:rsidR="00B506F1" w:rsidRPr="00445DF0" w14:paraId="58F5D0D3" w14:textId="77777777" w:rsidTr="0058674F">
        <w:tc>
          <w:tcPr>
            <w:tcW w:w="2358" w:type="dxa"/>
          </w:tcPr>
          <w:p w14:paraId="7CE471B1" w14:textId="77777777" w:rsidR="00B506F1" w:rsidRPr="00445DF0" w:rsidRDefault="00B506F1" w:rsidP="00B506F1">
            <w:pPr>
              <w:contextualSpacing/>
              <w:rPr>
                <w:rFonts w:cs="Times New Roman"/>
                <w:sz w:val="22"/>
                <w:szCs w:val="22"/>
              </w:rPr>
            </w:pPr>
            <w:r w:rsidRPr="00445DF0">
              <w:rPr>
                <w:rFonts w:cs="Times New Roman"/>
                <w:sz w:val="22"/>
                <w:szCs w:val="22"/>
              </w:rPr>
              <w:t>Greenspace Field</w:t>
            </w:r>
          </w:p>
        </w:tc>
        <w:tc>
          <w:tcPr>
            <w:tcW w:w="4230" w:type="dxa"/>
          </w:tcPr>
          <w:p w14:paraId="62EA8617" w14:textId="1007D676" w:rsidR="00B506F1" w:rsidRPr="00445DF0" w:rsidRDefault="00B506F1" w:rsidP="00B506F1">
            <w:pPr>
              <w:contextualSpacing/>
              <w:rPr>
                <w:rFonts w:cs="Times New Roman"/>
                <w:sz w:val="22"/>
                <w:szCs w:val="22"/>
              </w:rPr>
            </w:pPr>
            <w:r w:rsidRPr="00B506F1">
              <w:rPr>
                <w:rFonts w:cs="Times New Roman"/>
                <w:sz w:val="22"/>
                <w:szCs w:val="22"/>
                <w:highlight w:val="red"/>
              </w:rPr>
              <w:t xml:space="preserve">Field categorizing </w:t>
            </w:r>
            <w:proofErr w:type="spellStart"/>
            <w:r w:rsidRPr="00B506F1">
              <w:rPr>
                <w:rFonts w:cs="Times New Roman"/>
                <w:sz w:val="22"/>
                <w:szCs w:val="22"/>
                <w:highlight w:val="red"/>
              </w:rPr>
              <w:t>landuse</w:t>
            </w:r>
            <w:proofErr w:type="spellEnd"/>
            <w:r w:rsidRPr="00B506F1">
              <w:rPr>
                <w:rFonts w:cs="Times New Roman"/>
                <w:sz w:val="22"/>
                <w:szCs w:val="22"/>
                <w:highlight w:val="red"/>
              </w:rPr>
              <w:t xml:space="preserve"> types</w:t>
            </w:r>
          </w:p>
        </w:tc>
        <w:tc>
          <w:tcPr>
            <w:tcW w:w="1170" w:type="dxa"/>
          </w:tcPr>
          <w:p w14:paraId="5A2704AF" w14:textId="03194785" w:rsidR="00B506F1" w:rsidRPr="00445DF0" w:rsidRDefault="00B506F1" w:rsidP="00B506F1">
            <w:pPr>
              <w:contextualSpacing/>
              <w:rPr>
                <w:rFonts w:cs="Times New Roman"/>
                <w:sz w:val="22"/>
                <w:szCs w:val="22"/>
              </w:rPr>
            </w:pPr>
            <w:r w:rsidRPr="00445DF0">
              <w:rPr>
                <w:rFonts w:cs="Times New Roman"/>
                <w:sz w:val="22"/>
                <w:szCs w:val="22"/>
              </w:rPr>
              <w:t>Field</w:t>
            </w:r>
          </w:p>
        </w:tc>
        <w:tc>
          <w:tcPr>
            <w:tcW w:w="2070" w:type="dxa"/>
          </w:tcPr>
          <w:p w14:paraId="25EB8FBB" w14:textId="60D8E647"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B506F1" w:rsidRPr="00445DF0" w14:paraId="6DEAB2BD" w14:textId="77777777" w:rsidTr="0058674F">
        <w:tc>
          <w:tcPr>
            <w:tcW w:w="2358" w:type="dxa"/>
          </w:tcPr>
          <w:p w14:paraId="69590AF6" w14:textId="77777777" w:rsidR="00B506F1" w:rsidRPr="00445DF0" w:rsidRDefault="00B506F1" w:rsidP="00B506F1">
            <w:pPr>
              <w:contextualSpacing/>
              <w:rPr>
                <w:rFonts w:cs="Times New Roman"/>
                <w:sz w:val="22"/>
                <w:szCs w:val="22"/>
              </w:rPr>
            </w:pPr>
            <w:r w:rsidRPr="00445DF0">
              <w:rPr>
                <w:rFonts w:cs="Times New Roman"/>
                <w:sz w:val="22"/>
                <w:szCs w:val="22"/>
              </w:rPr>
              <w:t>Greenspace Field Values</w:t>
            </w:r>
          </w:p>
        </w:tc>
        <w:tc>
          <w:tcPr>
            <w:tcW w:w="4230" w:type="dxa"/>
          </w:tcPr>
          <w:p w14:paraId="1806772E" w14:textId="394FA9BE" w:rsidR="00B506F1" w:rsidRPr="00445DF0" w:rsidRDefault="00B506F1" w:rsidP="00B506F1">
            <w:pPr>
              <w:contextualSpacing/>
              <w:rPr>
                <w:rFonts w:cs="Times New Roman"/>
                <w:sz w:val="22"/>
                <w:szCs w:val="22"/>
              </w:rPr>
            </w:pPr>
            <w:r w:rsidRPr="00B506F1">
              <w:rPr>
                <w:rFonts w:cs="Times New Roman"/>
                <w:sz w:val="22"/>
                <w:szCs w:val="22"/>
                <w:highlight w:val="red"/>
              </w:rPr>
              <w:t>Values in the field which are greenspace</w:t>
            </w:r>
          </w:p>
        </w:tc>
        <w:tc>
          <w:tcPr>
            <w:tcW w:w="1170" w:type="dxa"/>
          </w:tcPr>
          <w:p w14:paraId="4B16E432" w14:textId="0173ED8C" w:rsidR="00B506F1" w:rsidRPr="00445DF0" w:rsidRDefault="00B506F1" w:rsidP="00B506F1">
            <w:pPr>
              <w:contextualSpacing/>
              <w:rPr>
                <w:rFonts w:cs="Times New Roman"/>
                <w:sz w:val="22"/>
                <w:szCs w:val="22"/>
              </w:rPr>
            </w:pPr>
            <w:r w:rsidRPr="00445DF0">
              <w:rPr>
                <w:rFonts w:cs="Times New Roman"/>
                <w:sz w:val="22"/>
                <w:szCs w:val="22"/>
              </w:rPr>
              <w:t>Values</w:t>
            </w:r>
          </w:p>
        </w:tc>
        <w:tc>
          <w:tcPr>
            <w:tcW w:w="2070" w:type="dxa"/>
          </w:tcPr>
          <w:p w14:paraId="483D2CC1" w14:textId="03F136DE"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w:t>
      </w:r>
      <w:r w:rsidR="0033684F" w:rsidRPr="000C12BE">
        <w:rPr>
          <w:rFonts w:cs="Times New Roman"/>
          <w:sz w:val="22"/>
          <w:szCs w:val="22"/>
          <w:highlight w:val="yellow"/>
        </w:rPr>
        <w:t>Bird watching benefits flow from where bird</w:t>
      </w:r>
      <w:r w:rsidR="00B04078" w:rsidRPr="000C12BE">
        <w:rPr>
          <w:rFonts w:cs="Times New Roman"/>
          <w:sz w:val="22"/>
          <w:szCs w:val="22"/>
          <w:highlight w:val="yellow"/>
        </w:rPr>
        <w:t xml:space="preserve">s are </w:t>
      </w:r>
      <w:r w:rsidR="0033684F" w:rsidRPr="000C12BE">
        <w:rPr>
          <w:rFonts w:cs="Times New Roman"/>
          <w:sz w:val="22"/>
          <w:szCs w:val="22"/>
          <w:highlight w:val="yellow"/>
        </w:rPr>
        <w:t>outward to surrounding areas where people can see them.</w:t>
      </w:r>
      <w:r w:rsidR="0033684F" w:rsidRPr="00445DF0">
        <w:rPr>
          <w:rFonts w:cs="Times New Roman"/>
          <w:sz w:val="22"/>
          <w:szCs w:val="22"/>
        </w:rPr>
        <w:t xml:space="preserve">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5228EE" w:rsidRPr="00E7656D" w:rsidRDefault="005228EE"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5228EE" w:rsidRPr="00E7656D" w:rsidRDefault="005228EE"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232B20F0" w14:textId="77777777" w:rsidTr="007C46D2">
        <w:tc>
          <w:tcPr>
            <w:tcW w:w="2538" w:type="dxa"/>
          </w:tcPr>
          <w:p w14:paraId="52D4D4CF"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140" w:type="dxa"/>
          </w:tcPr>
          <w:p w14:paraId="49F4F70B" w14:textId="0AE09A78"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55B645C6" w14:textId="441D6E04"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4C9FA288" w14:textId="33336CE1"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B506F1" w:rsidRPr="00445DF0" w14:paraId="1DFBA9BC" w14:textId="77777777" w:rsidTr="007C46D2">
        <w:tc>
          <w:tcPr>
            <w:tcW w:w="2538" w:type="dxa"/>
          </w:tcPr>
          <w:p w14:paraId="489B4F62" w14:textId="77777777" w:rsidR="00B506F1" w:rsidRPr="00445DF0" w:rsidRDefault="00B506F1" w:rsidP="00B506F1">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0244999" w:rsidR="00B506F1" w:rsidRPr="00445DF0" w:rsidRDefault="00B506F1" w:rsidP="00B506F1">
            <w:pPr>
              <w:contextualSpacing/>
              <w:rPr>
                <w:rFonts w:cs="Times New Roman"/>
                <w:sz w:val="22"/>
                <w:szCs w:val="22"/>
              </w:rPr>
            </w:pPr>
            <w:r w:rsidRPr="00B506F1">
              <w:rPr>
                <w:rFonts w:cs="Times New Roman"/>
                <w:sz w:val="22"/>
                <w:szCs w:val="22"/>
                <w:highlight w:val="red"/>
              </w:rPr>
              <w:t>Point, line or polygon dataset that defines roads where people may access benefits</w:t>
            </w:r>
          </w:p>
        </w:tc>
        <w:tc>
          <w:tcPr>
            <w:tcW w:w="1170" w:type="dxa"/>
          </w:tcPr>
          <w:p w14:paraId="280BBD77" w14:textId="15A0CA9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65703DB1" w14:textId="494A0065" w:rsidR="00B506F1" w:rsidRPr="00445DF0" w:rsidRDefault="00B506F1" w:rsidP="00B506F1">
            <w:pPr>
              <w:contextualSpacing/>
              <w:rPr>
                <w:rFonts w:cs="Times New Roman"/>
                <w:sz w:val="22"/>
                <w:szCs w:val="22"/>
              </w:rPr>
            </w:pPr>
            <w:r w:rsidRPr="00B506F1">
              <w:rPr>
                <w:rFonts w:cs="Times New Roman"/>
                <w:sz w:val="22"/>
                <w:szCs w:val="22"/>
                <w:highlight w:val="red"/>
              </w:rPr>
              <w:t xml:space="preserve">Tiger, E911 and/or </w:t>
            </w:r>
            <w:proofErr w:type="spellStart"/>
            <w:r w:rsidRPr="00B506F1">
              <w:rPr>
                <w:rFonts w:cs="Times New Roman"/>
                <w:sz w:val="22"/>
                <w:szCs w:val="22"/>
                <w:highlight w:val="red"/>
              </w:rPr>
              <w:t>OpenStreetMap</w:t>
            </w:r>
            <w:proofErr w:type="spellEnd"/>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3A3761C"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4DEF7284">
                <wp:simplePos x="0" y="0"/>
                <wp:positionH relativeFrom="margin">
                  <wp:posOffset>0</wp:posOffset>
                </wp:positionH>
                <wp:positionV relativeFrom="paragraph">
                  <wp:posOffset>1626235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5228EE" w:rsidRPr="00E7656D" w:rsidRDefault="005228EE"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8.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" stroked="f">
                <v:textbox inset="0,0,0,0">
                  <w:txbxContent>
                    <w:p w14:paraId="3177B01F" w14:textId="7E36037E" w:rsidR="005228EE" w:rsidRPr="00E7656D" w:rsidRDefault="005228EE"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w:t>
      </w:r>
      <w:r w:rsidR="00A34A3F" w:rsidRPr="000C12BE">
        <w:rPr>
          <w:rFonts w:cs="Times New Roman"/>
          <w:sz w:val="22"/>
          <w:szCs w:val="22"/>
          <w:highlight w:val="yellow"/>
        </w:rPr>
        <w:t>The social equity of restoration sites can be compared for each benefit based on who is expected to benefit, but these will typically be similar across different benefits so it is recommended that users run social equity once for each site.</w:t>
      </w:r>
      <w:r w:rsidR="00A34A3F" w:rsidRPr="00445DF0">
        <w:rPr>
          <w:rFonts w:cs="Times New Roman"/>
          <w:sz w:val="22"/>
          <w:szCs w:val="22"/>
        </w:rPr>
        <w:t xml:space="preserve"> </w:t>
      </w:r>
      <w:r>
        <w:rPr>
          <w:rFonts w:cs="Times New Roman"/>
          <w:sz w:val="22"/>
          <w:szCs w:val="22"/>
        </w:rPr>
        <w:t xml:space="preserve">The default Buffer Distance considered in the Full </w:t>
      </w:r>
      <w:r w:rsidR="00397B09">
        <w:rPr>
          <w:rFonts w:cs="Times New Roman"/>
          <w:sz w:val="22"/>
          <w:szCs w:val="22"/>
        </w:rPr>
        <w:t>Indicator</w:t>
      </w:r>
      <w:r>
        <w:rPr>
          <w:rFonts w:cs="Times New Roman"/>
          <w:sz w:val="22"/>
          <w:szCs w:val="22"/>
        </w:rPr>
        <w:t xml:space="preserve"> Assessment </w:t>
      </w:r>
      <w:r w:rsidR="00397B09">
        <w:rPr>
          <w:rFonts w:cs="Times New Roman"/>
          <w:sz w:val="22"/>
          <w:szCs w:val="22"/>
        </w:rPr>
        <w:t xml:space="preserve">Tool </w:t>
      </w:r>
      <w:r>
        <w:rPr>
          <w:rFonts w:cs="Times New Roman"/>
          <w:sz w:val="22"/>
          <w:szCs w:val="22"/>
        </w:rPr>
        <w:t xml:space="preserve">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 xml:space="preserve">he default Buffer Distance. </w:t>
      </w:r>
      <w:r w:rsidR="00E76480">
        <w:rPr>
          <w:rFonts w:cs="Times New Roman"/>
          <w:sz w:val="22"/>
          <w:szCs w:val="22"/>
        </w:rPr>
        <w:t>The default Buffer Distance f</w:t>
      </w:r>
      <w:r w:rsidR="0049789A">
        <w:rPr>
          <w:rFonts w:cs="Times New Roman"/>
          <w:sz w:val="22"/>
          <w:szCs w:val="22"/>
        </w:rPr>
        <w:t>or Scenic Views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sidRPr="00B506F1">
              <w:rPr>
                <w:rFonts w:cs="Times New Roman"/>
                <w:sz w:val="22"/>
                <w:szCs w:val="22"/>
                <w:highlight w:val="yellow"/>
              </w:rPr>
              <w:t>Polygon d</w:t>
            </w:r>
            <w:r w:rsidR="00A34A3F" w:rsidRPr="00B506F1">
              <w:rPr>
                <w:rFonts w:cs="Times New Roman"/>
                <w:sz w:val="22"/>
                <w:szCs w:val="22"/>
                <w:highlight w:val="yellow"/>
              </w:rPr>
              <w:t>ataset</w:t>
            </w:r>
            <w:r w:rsidRPr="00B506F1">
              <w:rPr>
                <w:rFonts w:cs="Times New Roman"/>
                <w:sz w:val="22"/>
                <w:szCs w:val="22"/>
                <w:highlight w:val="yellow"/>
              </w:rPr>
              <w:t xml:space="preserve"> defining</w:t>
            </w:r>
            <w:r w:rsidR="00A34A3F" w:rsidRPr="00B506F1">
              <w:rPr>
                <w:rFonts w:cs="Times New Roman"/>
                <w:sz w:val="22"/>
                <w:szCs w:val="22"/>
                <w:highlight w:val="yellow"/>
              </w:rPr>
              <w:t xml:space="preserve"> </w:t>
            </w:r>
            <w:r w:rsidR="002C5923" w:rsidRPr="00B506F1">
              <w:rPr>
                <w:rFonts w:cs="Times New Roman"/>
                <w:sz w:val="22"/>
                <w:szCs w:val="22"/>
                <w:highlight w:val="yellow"/>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B506F1">
              <w:rPr>
                <w:rFonts w:cs="Times New Roman"/>
                <w:sz w:val="22"/>
                <w:szCs w:val="22"/>
                <w:highlight w:val="yellow"/>
              </w:rPr>
              <w:t>Social Vulnerability Index</w:t>
            </w:r>
            <w:r w:rsidR="00C42A4B" w:rsidRPr="00B506F1">
              <w:rPr>
                <w:rFonts w:cs="Times New Roman"/>
                <w:sz w:val="22"/>
                <w:szCs w:val="22"/>
                <w:highlight w:val="yellow"/>
              </w:rPr>
              <w:t xml:space="preserve"> (NOAA, CDC</w:t>
            </w:r>
            <w:r w:rsidR="00475EFB" w:rsidRPr="00B506F1">
              <w:rPr>
                <w:rFonts w:cs="Times New Roman"/>
                <w:sz w:val="22"/>
                <w:szCs w:val="22"/>
                <w:highlight w:val="yellow"/>
              </w:rPr>
              <w:t xml:space="preserve"> or census</w:t>
            </w:r>
            <w:r w:rsidR="00C42A4B" w:rsidRPr="00B506F1">
              <w:rPr>
                <w:rFonts w:cs="Times New Roman"/>
                <w:sz w:val="22"/>
                <w:szCs w:val="22"/>
                <w:highlight w:val="yellow"/>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B0497">
              <w:rPr>
                <w:rFonts w:cs="Times New Roman"/>
                <w:sz w:val="22"/>
                <w:szCs w:val="22"/>
                <w:highlight w:val="yellow"/>
              </w:rPr>
              <w:t xml:space="preserve">Field </w:t>
            </w:r>
            <w:r w:rsidR="00190737" w:rsidRPr="004B0497">
              <w:rPr>
                <w:rFonts w:cs="Times New Roman"/>
                <w:sz w:val="22"/>
                <w:szCs w:val="22"/>
                <w:highlight w:val="yellow"/>
              </w:rPr>
              <w:t>categorizing</w:t>
            </w:r>
            <w:r w:rsidRPr="004B0497">
              <w:rPr>
                <w:rFonts w:cs="Times New Roman"/>
                <w:sz w:val="22"/>
                <w:szCs w:val="22"/>
                <w:highlight w:val="yellow"/>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B0497">
              <w:rPr>
                <w:rFonts w:cs="Times New Roman"/>
                <w:sz w:val="22"/>
                <w:szCs w:val="22"/>
                <w:highlight w:val="yellow"/>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0AEE3E22" w:rsidR="002C5923" w:rsidRPr="00445DF0" w:rsidRDefault="00A34A20" w:rsidP="001877BC">
            <w:pPr>
              <w:contextualSpacing/>
              <w:rPr>
                <w:rFonts w:cs="Times New Roman"/>
                <w:sz w:val="22"/>
                <w:szCs w:val="22"/>
              </w:rPr>
            </w:pPr>
            <w:r w:rsidRPr="00A34A20">
              <w:rPr>
                <w:rFonts w:cs="Times New Roman"/>
                <w:sz w:val="22"/>
                <w:szCs w:val="22"/>
                <w:highlight w:val="yellow"/>
              </w:rPr>
              <w:t>Buffer distance around the restoration site that will be considered to determine the social equity of benefits delivery from each site</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1A3A25FC"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5228EE" w:rsidRPr="00E7656D" w:rsidRDefault="005228EE"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5228EE" w:rsidRPr="00E7656D" w:rsidRDefault="005228EE"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5228EE" w:rsidRPr="00E7656D" w:rsidRDefault="005228EE"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5228EE" w:rsidRPr="00E7656D" w:rsidRDefault="005228EE"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0C12BE">
        <w:rPr>
          <w:rFonts w:cs="Times New Roman"/>
          <w:sz w:val="22"/>
          <w:szCs w:val="22"/>
          <w:highlight w:val="yellow"/>
        </w:rPr>
        <w:t>A r</w:t>
      </w:r>
      <w:r w:rsidR="002C5923" w:rsidRPr="000C12BE">
        <w:rPr>
          <w:rFonts w:cs="Times New Roman"/>
          <w:sz w:val="22"/>
          <w:szCs w:val="22"/>
          <w:highlight w:val="yellow"/>
        </w:rPr>
        <w:t xml:space="preserve">estoration site that will </w:t>
      </w:r>
      <w:r w:rsidR="007F67DB" w:rsidRPr="000C12BE">
        <w:rPr>
          <w:rFonts w:cs="Times New Roman"/>
          <w:sz w:val="22"/>
          <w:szCs w:val="22"/>
          <w:highlight w:val="yellow"/>
        </w:rPr>
        <w:t xml:space="preserve">persist </w:t>
      </w:r>
      <w:r w:rsidR="002C5923" w:rsidRPr="000C12BE">
        <w:rPr>
          <w:rFonts w:cs="Times New Roman"/>
          <w:sz w:val="22"/>
          <w:szCs w:val="22"/>
          <w:highlight w:val="yellow"/>
        </w:rPr>
        <w:t xml:space="preserve">further into the future </w:t>
      </w:r>
      <w:r w:rsidR="00B04078" w:rsidRPr="000C12BE">
        <w:rPr>
          <w:rFonts w:cs="Times New Roman"/>
          <w:sz w:val="22"/>
          <w:szCs w:val="22"/>
          <w:highlight w:val="yellow"/>
        </w:rPr>
        <w:t>is rated as higher priority than</w:t>
      </w:r>
      <w:r w:rsidR="002C5923" w:rsidRPr="000C12BE">
        <w:rPr>
          <w:rFonts w:cs="Times New Roman"/>
          <w:sz w:val="22"/>
          <w:szCs w:val="22"/>
          <w:highlight w:val="yellow"/>
        </w:rPr>
        <w:t xml:space="preserve"> a</w:t>
      </w:r>
      <w:r w:rsidR="00B04078" w:rsidRPr="000C12BE">
        <w:rPr>
          <w:rFonts w:cs="Times New Roman"/>
          <w:sz w:val="22"/>
          <w:szCs w:val="22"/>
          <w:highlight w:val="yellow"/>
        </w:rPr>
        <w:t xml:space="preserve"> comparable</w:t>
      </w:r>
      <w:r w:rsidR="002C5923" w:rsidRPr="000C12BE">
        <w:rPr>
          <w:rFonts w:cs="Times New Roman"/>
          <w:sz w:val="22"/>
          <w:szCs w:val="22"/>
          <w:highlight w:val="yellow"/>
        </w:rPr>
        <w:t xml:space="preserve"> site that is not expected to persist into the future.</w:t>
      </w:r>
      <w:r w:rsidR="00BA56EE" w:rsidRPr="00C31E40">
        <w:rPr>
          <w:noProof/>
          <w:sz w:val="22"/>
          <w:szCs w:val="22"/>
        </w:rPr>
        <w:t xml:space="preserve"> </w:t>
      </w:r>
      <w:r w:rsidRPr="00C31E40">
        <w:rPr>
          <w:noProof/>
          <w:sz w:val="22"/>
          <w:szCs w:val="22"/>
        </w:rPr>
        <w:t xml:space="preserve">Many factors can influence how long a site will persist; here we suggest using conservation protections on the site and </w:t>
      </w:r>
      <w:r w:rsidR="00DE550B">
        <w:rPr>
          <w:noProof/>
          <w:sz w:val="22"/>
          <w:szCs w:val="22"/>
        </w:rPr>
        <w:t xml:space="preserve">immediate </w:t>
      </w:r>
      <w:r w:rsidRPr="00C31E40">
        <w:rPr>
          <w:noProof/>
          <w:sz w:val="22"/>
          <w:szCs w:val="22"/>
        </w:rPr>
        <w:t xml:space="preserve">area as an indicator. The default Buffer Distance </w:t>
      </w:r>
      <w:r w:rsidR="00397B09">
        <w:rPr>
          <w:noProof/>
          <w:sz w:val="22"/>
          <w:szCs w:val="22"/>
        </w:rPr>
        <w:t xml:space="preserve">for the immediate area </w:t>
      </w:r>
      <w:r w:rsidRPr="00C31E40">
        <w:rPr>
          <w:noProof/>
          <w:sz w:val="22"/>
          <w:szCs w:val="22"/>
        </w:rPr>
        <w:t>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B0497" w:rsidRDefault="0098652C" w:rsidP="001877BC">
            <w:pPr>
              <w:contextualSpacing/>
              <w:rPr>
                <w:rFonts w:cs="Times New Roman"/>
                <w:sz w:val="22"/>
                <w:szCs w:val="22"/>
                <w:highlight w:val="yellow"/>
              </w:rPr>
            </w:pPr>
            <w:r w:rsidRPr="004B0497">
              <w:rPr>
                <w:rFonts w:cs="Times New Roman"/>
                <w:color w:val="000000"/>
                <w:sz w:val="22"/>
                <w:szCs w:val="22"/>
                <w:highlight w:val="yellow"/>
              </w:rPr>
              <w:t>Polygon</w:t>
            </w:r>
            <w:r w:rsidR="00C42A4B" w:rsidRPr="004B0497">
              <w:rPr>
                <w:rFonts w:cs="Times New Roman"/>
                <w:color w:val="000000"/>
                <w:sz w:val="22"/>
                <w:szCs w:val="22"/>
                <w:highlight w:val="yellow"/>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597CA04D" w:rsidR="00A34A3F" w:rsidRPr="00445DF0" w:rsidRDefault="004B0497" w:rsidP="001877BC">
            <w:pPr>
              <w:contextualSpacing/>
              <w:rPr>
                <w:rFonts w:cs="Times New Roman"/>
                <w:sz w:val="22"/>
                <w:szCs w:val="22"/>
              </w:rPr>
            </w:pPr>
            <w:r w:rsidRPr="004B0497">
              <w:rPr>
                <w:rFonts w:cs="Times New Roman"/>
                <w:sz w:val="22"/>
                <w:szCs w:val="22"/>
                <w:highlight w:val="yellow"/>
              </w:rPr>
              <w:t>State p</w:t>
            </w:r>
            <w:r w:rsidR="002C5923" w:rsidRPr="004B0497">
              <w:rPr>
                <w:rFonts w:cs="Times New Roman"/>
                <w:sz w:val="22"/>
                <w:szCs w:val="22"/>
                <w:highlight w:val="yellow"/>
              </w:rPr>
              <w:t>lanning</w:t>
            </w:r>
            <w:r w:rsidRPr="004B0497">
              <w:rPr>
                <w:rFonts w:cs="Times New Roman"/>
                <w:sz w:val="22"/>
                <w:szCs w:val="22"/>
                <w:highlight w:val="yellow"/>
              </w:rPr>
              <w:t xml:space="preserve"> o</w:t>
            </w:r>
            <w:r w:rsidR="00C42A4B" w:rsidRPr="004B0497">
              <w:rPr>
                <w:rFonts w:cs="Times New Roman"/>
                <w:sz w:val="22"/>
                <w:szCs w:val="22"/>
                <w:highlight w:val="yellow"/>
              </w:rPr>
              <w:t>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B0497" w:rsidRDefault="00A34A3F" w:rsidP="0098652C">
            <w:pPr>
              <w:contextualSpacing/>
              <w:rPr>
                <w:rFonts w:cs="Times New Roman"/>
                <w:sz w:val="22"/>
                <w:szCs w:val="22"/>
                <w:highlight w:val="yellow"/>
              </w:rPr>
            </w:pPr>
            <w:r w:rsidRPr="004B0497">
              <w:rPr>
                <w:rFonts w:cs="Times New Roman"/>
                <w:sz w:val="22"/>
                <w:szCs w:val="22"/>
                <w:highlight w:val="yellow"/>
              </w:rPr>
              <w:t xml:space="preserve">Field </w:t>
            </w:r>
            <w:r w:rsidR="0098652C" w:rsidRPr="004B0497">
              <w:rPr>
                <w:rFonts w:cs="Times New Roman"/>
                <w:sz w:val="22"/>
                <w:szCs w:val="22"/>
                <w:highlight w:val="yellow"/>
              </w:rPr>
              <w:t>categorizing</w:t>
            </w:r>
            <w:r w:rsidR="00D9535A" w:rsidRPr="004B0497">
              <w:rPr>
                <w:rFonts w:cs="Times New Roman"/>
                <w:sz w:val="22"/>
                <w:szCs w:val="22"/>
                <w:highlight w:val="yellow"/>
              </w:rPr>
              <w:t xml:space="preserve"> </w:t>
            </w:r>
            <w:r w:rsidR="0098652C" w:rsidRPr="004B0497">
              <w:rPr>
                <w:rFonts w:cs="Times New Roman"/>
                <w:sz w:val="22"/>
                <w:szCs w:val="22"/>
                <w:highlight w:val="yellow"/>
              </w:rPr>
              <w:t xml:space="preserve">conservation </w:t>
            </w:r>
            <w:r w:rsidR="002C5923" w:rsidRPr="004B0497">
              <w:rPr>
                <w:rFonts w:cs="Times New Roman"/>
                <w:sz w:val="22"/>
                <w:szCs w:val="22"/>
                <w:highlight w:val="yellow"/>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B0497">
              <w:rPr>
                <w:rFonts w:cs="Times New Roman"/>
                <w:sz w:val="22"/>
                <w:szCs w:val="22"/>
                <w:highlight w:val="yellow"/>
              </w:rPr>
              <w:t xml:space="preserve">Values in the field which are </w:t>
            </w:r>
            <w:r w:rsidR="002C5923" w:rsidRPr="004B0497">
              <w:rPr>
                <w:rFonts w:cs="Times New Roman"/>
                <w:sz w:val="22"/>
                <w:szCs w:val="22"/>
                <w:highlight w:val="yellow"/>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5160E226" w:rsidR="00D9535A" w:rsidRPr="00445DF0" w:rsidRDefault="00172648" w:rsidP="001877BC">
            <w:pPr>
              <w:contextualSpacing/>
              <w:rPr>
                <w:rFonts w:cs="Times New Roman"/>
                <w:sz w:val="22"/>
                <w:szCs w:val="22"/>
              </w:rPr>
            </w:pPr>
            <w:r w:rsidRPr="00172648">
              <w:rPr>
                <w:rFonts w:cs="Times New Roman"/>
                <w:sz w:val="22"/>
                <w:szCs w:val="22"/>
                <w:highlight w:val="yellow"/>
              </w:rPr>
              <w:t>Distance around the restoration site that will be considered to determine the reliability of benefits from each site</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A34A20">
              <w:rPr>
                <w:rFonts w:cs="Times New Roman"/>
                <w:sz w:val="22"/>
                <w:szCs w:val="22"/>
                <w:highlight w:val="yellow"/>
              </w:rPr>
              <w:t>500 f</w:t>
            </w:r>
            <w:r w:rsidR="00E82BC2" w:rsidRPr="00A34A20">
              <w:rPr>
                <w:rFonts w:cs="Times New Roman"/>
                <w:sz w:val="22"/>
                <w:szCs w:val="22"/>
                <w:highlight w:val="yellow"/>
              </w:rPr>
              <w:t>ee</w:t>
            </w:r>
            <w:r w:rsidRPr="00A34A20">
              <w:rPr>
                <w:rFonts w:cs="Times New Roman"/>
                <w:sz w:val="22"/>
                <w:szCs w:val="22"/>
                <w:highlight w:val="yellow"/>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02D5BE02" w:rsidR="0060359F" w:rsidRDefault="000D0D65" w:rsidP="009130CD">
      <w:pPr>
        <w:pStyle w:val="Heading3"/>
      </w:pPr>
      <w:bookmarkStart w:id="11" w:name="_Toc496198470"/>
      <w:r>
        <w:lastRenderedPageBreak/>
        <w:t>Generic</w:t>
      </w:r>
      <w:r w:rsidR="0060359F">
        <w:t xml:space="preserve"> Tool </w:t>
      </w:r>
      <w:r>
        <w:t>Functionality</w:t>
      </w:r>
      <w:bookmarkEnd w:id="11"/>
    </w:p>
    <w:p w14:paraId="3F06089F" w14:textId="0FB6D7F9"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w:t>
      </w:r>
      <w:r w:rsidR="00DE550B">
        <w:rPr>
          <w:rFonts w:cs="Times New Roman"/>
          <w:sz w:val="22"/>
          <w:szCs w:val="22"/>
        </w:rPr>
        <w:t>as other ArcGIS tools</w:t>
      </w:r>
      <w:r>
        <w:rPr>
          <w:rFonts w:cs="Times New Roman"/>
          <w:sz w:val="22"/>
          <w:szCs w:val="22"/>
        </w:rPr>
        <w:t>:</w:t>
      </w:r>
    </w:p>
    <w:p w14:paraId="72E5B4F9" w14:textId="1E252F64" w:rsidR="00BF205C" w:rsidRDefault="005228EE" w:rsidP="0060359F">
      <w:pPr>
        <w:spacing w:line="240" w:lineRule="auto"/>
        <w:contextualSpacing/>
        <w:rPr>
          <w:rFonts w:cs="Times New Roman"/>
          <w:sz w:val="22"/>
          <w:szCs w:val="22"/>
        </w:rPr>
      </w:pPr>
      <w:hyperlink r:id="rId22" w:history="1">
        <w:r w:rsidR="00BF205C" w:rsidRPr="00331AA3">
          <w:rPr>
            <w:rStyle w:val="Hyperlink"/>
            <w:rFonts w:cs="Times New Roman"/>
            <w:sz w:val="22"/>
            <w:szCs w:val="22"/>
          </w:rPr>
          <w:t>http://desktop.arcgis.com/en/arcmap/latest/analyze/executing-tools/a-quick-tour-of-tool-dialogs.htm</w:t>
        </w:r>
      </w:hyperlink>
    </w:p>
    <w:p w14:paraId="2CF246B0" w14:textId="6700CE98" w:rsidR="0060359F" w:rsidRPr="00F06C08" w:rsidRDefault="0057294F" w:rsidP="00F06C08">
      <w:pPr>
        <w:spacing w:line="240" w:lineRule="auto"/>
        <w:contextualSpacing/>
        <w:rPr>
          <w:rFonts w:cs="Times New Roman"/>
          <w:sz w:val="22"/>
          <w:szCs w:val="22"/>
        </w:rPr>
      </w:pPr>
      <w:r>
        <w:rPr>
          <w:rFonts w:cs="Times New Roman"/>
          <w:noProof/>
          <w:sz w:val="22"/>
          <w:szCs w:val="22"/>
        </w:rPr>
        <w:drawing>
          <wp:anchor distT="0" distB="0" distL="114300" distR="114300" simplePos="0" relativeHeight="251783168" behindDoc="1" locked="0" layoutInCell="1" allowOverlap="1" wp14:anchorId="7366B347" wp14:editId="0DA9B107">
            <wp:simplePos x="0" y="0"/>
            <wp:positionH relativeFrom="column">
              <wp:posOffset>3837940</wp:posOffset>
            </wp:positionH>
            <wp:positionV relativeFrom="paragraph">
              <wp:posOffset>44450</wp:posOffset>
            </wp:positionV>
            <wp:extent cx="2017395" cy="7467600"/>
            <wp:effectExtent l="0" t="0" r="1905" b="0"/>
            <wp:wrapTight wrapText="bothSides">
              <wp:wrapPolygon edited="0">
                <wp:start x="0" y="0"/>
                <wp:lineTo x="0" y="21545"/>
                <wp:lineTo x="21416" y="21545"/>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IndicatorAssessmentTool.jpg"/>
                    <pic:cNvPicPr/>
                  </pic:nvPicPr>
                  <pic:blipFill>
                    <a:blip r:embed="rId23">
                      <a:extLst>
                        <a:ext uri="{28A0092B-C50C-407E-A947-70E740481C1C}">
                          <a14:useLocalDpi xmlns:a14="http://schemas.microsoft.com/office/drawing/2010/main" val="0"/>
                        </a:ext>
                      </a:extLst>
                    </a:blip>
                    <a:stretch>
                      <a:fillRect/>
                    </a:stretch>
                  </pic:blipFill>
                  <pic:spPr>
                    <a:xfrm>
                      <a:off x="0" y="0"/>
                      <a:ext cx="2017395" cy="7467600"/>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Components 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B12A5B">
        <w:rPr>
          <w:rFonts w:cs="Times New Roman"/>
          <w:sz w:val="22"/>
          <w:szCs w:val="22"/>
        </w:rPr>
        <w:t xml:space="preserve">accessed by Clicking </w:t>
      </w:r>
      <w:r w:rsidR="00B12A5B" w:rsidRPr="004A24C5">
        <w:rPr>
          <w:rFonts w:cs="Times New Roman"/>
          <w:i/>
          <w:sz w:val="22"/>
          <w:szCs w:val="22"/>
        </w:rPr>
        <w:t>Tool Help</w:t>
      </w:r>
      <w:r w:rsidR="00B12A5B">
        <w:rPr>
          <w:rFonts w:cs="Times New Roman"/>
          <w:sz w:val="22"/>
          <w:szCs w:val="22"/>
        </w:rPr>
        <w:t xml:space="preserve"> when </w:t>
      </w:r>
      <w:r w:rsidR="00B12A5B" w:rsidRPr="004A24C5">
        <w:rPr>
          <w:rFonts w:cs="Times New Roman"/>
          <w:i/>
          <w:sz w:val="22"/>
          <w:szCs w:val="22"/>
        </w:rPr>
        <w:t>Show Help</w:t>
      </w:r>
      <w:r w:rsidR="004A24C5" w:rsidRPr="004A24C5">
        <w:rPr>
          <w:rFonts w:cs="Times New Roman"/>
          <w:i/>
          <w:sz w:val="22"/>
          <w:szCs w:val="22"/>
        </w:rPr>
        <w:t>&gt;&gt;&gt;</w:t>
      </w:r>
      <w:r w:rsidR="00B12A5B">
        <w:rPr>
          <w:rFonts w:cs="Times New Roman"/>
          <w:sz w:val="22"/>
          <w:szCs w:val="22"/>
        </w:rPr>
        <w:t xml:space="preserve"> is open</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w:t>
      </w:r>
      <w:r w:rsidR="00B12A5B">
        <w:rPr>
          <w:rFonts w:cs="Times New Roman"/>
          <w:sz w:val="22"/>
          <w:szCs w:val="22"/>
        </w:rPr>
        <w:t>2</w:t>
      </w:r>
      <w:r w:rsidR="00C31E40">
        <w:rPr>
          <w:rFonts w:cs="Times New Roman"/>
          <w:sz w:val="22"/>
          <w:szCs w:val="22"/>
        </w:rPr>
        <w:t xml:space="preserve">) </w:t>
      </w:r>
      <w:r w:rsidR="0060359F" w:rsidRPr="0060359F">
        <w:rPr>
          <w:rFonts w:cs="Times New Roman"/>
          <w:sz w:val="22"/>
          <w:szCs w:val="22"/>
        </w:rPr>
        <w:t xml:space="preserve">are saved as either a shapefile </w:t>
      </w:r>
      <w:r w:rsidR="0060359F" w:rsidRPr="00F06C08">
        <w:rPr>
          <w:rFonts w:cs="Times New Roman"/>
          <w:sz w:val="22"/>
          <w:szCs w:val="22"/>
        </w:rPr>
        <w:t xml:space="preserve">or feature </w:t>
      </w:r>
      <w:r w:rsidR="004A24C5">
        <w:rPr>
          <w:rFonts w:cs="Times New Roman"/>
          <w:sz w:val="22"/>
          <w:szCs w:val="22"/>
        </w:rPr>
        <w:t xml:space="preserve">class </w:t>
      </w:r>
      <w:r w:rsidR="0060359F" w:rsidRPr="00F06C08">
        <w:rPr>
          <w:rFonts w:cs="Times New Roman"/>
          <w:sz w:val="22"/>
          <w:szCs w:val="22"/>
        </w:rPr>
        <w:t>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2" w:name="_Using_the_Full"/>
      <w:bookmarkStart w:id="13" w:name="_Full_Indicator_Assessment"/>
      <w:bookmarkStart w:id="14" w:name="_Toc496198471"/>
      <w:bookmarkEnd w:id="12"/>
      <w:bookmarkEnd w:id="13"/>
      <w:r w:rsidRPr="00892930">
        <w:t xml:space="preserve">Full </w:t>
      </w:r>
      <w:r w:rsidR="00B8185F" w:rsidRPr="00892930">
        <w:t>Indicator</w:t>
      </w:r>
      <w:r w:rsidRPr="00892930">
        <w:t xml:space="preserve"> Assessment</w:t>
      </w:r>
      <w:r w:rsidR="00B04078" w:rsidRPr="00892930">
        <w:t xml:space="preserve"> Tool</w:t>
      </w:r>
      <w:bookmarkEnd w:id="14"/>
    </w:p>
    <w:p w14:paraId="6143F1CA" w14:textId="7E92908E" w:rsidR="00FA4394" w:rsidRPr="0060359F" w:rsidRDefault="00F142F5" w:rsidP="00A340A0">
      <w:pPr>
        <w:spacing w:line="240" w:lineRule="auto"/>
        <w:rPr>
          <w:rFonts w:cs="Times New Roman"/>
          <w:sz w:val="22"/>
          <w:szCs w:val="22"/>
        </w:rPr>
      </w:pPr>
      <w:r w:rsidRPr="0045182C">
        <w:rPr>
          <w:rFonts w:cs="Times New Roman"/>
          <w:sz w:val="22"/>
          <w:szCs w:val="22"/>
          <w:highlight w:val="yellow"/>
        </w:rPr>
        <w:t xml:space="preserve">The Full Indicator Assessment </w:t>
      </w:r>
      <w:r w:rsidR="00F06C08" w:rsidRPr="0045182C">
        <w:rPr>
          <w:rFonts w:cs="Times New Roman"/>
          <w:sz w:val="22"/>
          <w:szCs w:val="22"/>
          <w:highlight w:val="yellow"/>
        </w:rPr>
        <w:t>T</w:t>
      </w:r>
      <w:r w:rsidRPr="0045182C">
        <w:rPr>
          <w:rFonts w:cs="Times New Roman"/>
          <w:sz w:val="22"/>
          <w:szCs w:val="22"/>
          <w:highlight w:val="yellow"/>
        </w:rPr>
        <w:t>ool is used for the bulk of the benefit</w:t>
      </w:r>
      <w:r w:rsidR="00452F1B" w:rsidRPr="0045182C">
        <w:rPr>
          <w:rFonts w:cs="Times New Roman"/>
          <w:sz w:val="22"/>
          <w:szCs w:val="22"/>
          <w:highlight w:val="yellow"/>
        </w:rPr>
        <w:t>s</w:t>
      </w:r>
      <w:r w:rsidRPr="0045182C">
        <w:rPr>
          <w:rFonts w:cs="Times New Roman"/>
          <w:sz w:val="22"/>
          <w:szCs w:val="22"/>
          <w:highlight w:val="yellow"/>
        </w:rPr>
        <w:t xml:space="preserve"> assessment</w:t>
      </w:r>
      <w:r w:rsidR="004F2B93" w:rsidRPr="0045182C">
        <w:rPr>
          <w:rFonts w:cs="Times New Roman"/>
          <w:sz w:val="22"/>
          <w:szCs w:val="22"/>
          <w:highlight w:val="yellow"/>
        </w:rPr>
        <w:t xml:space="preserve"> (Figure 6)</w:t>
      </w:r>
      <w:r w:rsidRPr="0045182C">
        <w:rPr>
          <w:rFonts w:cs="Times New Roman"/>
          <w:sz w:val="22"/>
          <w:szCs w:val="22"/>
          <w:highlight w:val="yellow"/>
        </w:rPr>
        <w:t xml:space="preserve">. </w:t>
      </w:r>
      <w:r w:rsidR="00EA7129" w:rsidRPr="0045182C">
        <w:rPr>
          <w:rFonts w:cs="Times New Roman"/>
          <w:sz w:val="22"/>
          <w:szCs w:val="22"/>
          <w:highlight w:val="yellow"/>
        </w:rPr>
        <w:t xml:space="preserve">This tool streamlines the analysis, allowing datasets entered once to be used as input for multiple </w:t>
      </w:r>
      <w:r w:rsidR="0099304F" w:rsidRPr="0045182C">
        <w:rPr>
          <w:rFonts w:cs="Times New Roman"/>
          <w:sz w:val="22"/>
          <w:szCs w:val="22"/>
          <w:highlight w:val="yellow"/>
        </w:rPr>
        <w:t>process</w:t>
      </w:r>
      <w:r w:rsidR="00353A73" w:rsidRPr="0045182C">
        <w:rPr>
          <w:rFonts w:cs="Times New Roman"/>
          <w:sz w:val="22"/>
          <w:szCs w:val="22"/>
          <w:highlight w:val="yellow"/>
        </w:rPr>
        <w:t>es</w:t>
      </w:r>
      <w:r w:rsidR="00EA7129" w:rsidRPr="0045182C">
        <w:rPr>
          <w:rFonts w:cs="Times New Roman"/>
          <w:sz w:val="22"/>
          <w:szCs w:val="22"/>
          <w:highlight w:val="yellow"/>
        </w:rPr>
        <w:t>/benefits</w:t>
      </w:r>
      <w:r w:rsidR="0099304F" w:rsidRPr="0045182C">
        <w:rPr>
          <w:rFonts w:cs="Times New Roman"/>
          <w:sz w:val="22"/>
          <w:szCs w:val="22"/>
          <w:highlight w:val="yellow"/>
        </w:rPr>
        <w:t xml:space="preserve"> </w:t>
      </w:r>
      <w:r w:rsidR="00353A73" w:rsidRPr="0045182C">
        <w:rPr>
          <w:rFonts w:cs="Times New Roman"/>
          <w:sz w:val="22"/>
          <w:szCs w:val="22"/>
          <w:highlight w:val="yellow"/>
        </w:rPr>
        <w:t xml:space="preserve">(see </w:t>
      </w:r>
      <w:hyperlink w:anchor="_Data_Requirements" w:history="1">
        <w:r w:rsidR="00353A73" w:rsidRPr="0045182C">
          <w:rPr>
            <w:rStyle w:val="Hyperlink"/>
            <w:rFonts w:cs="Times New Roman"/>
            <w:sz w:val="22"/>
            <w:szCs w:val="22"/>
            <w:highlight w:val="yellow"/>
          </w:rPr>
          <w:t>Data Requirements</w:t>
        </w:r>
      </w:hyperlink>
      <w:r w:rsidR="00353A73" w:rsidRPr="0045182C">
        <w:rPr>
          <w:rFonts w:cs="Times New Roman"/>
          <w:sz w:val="22"/>
          <w:szCs w:val="22"/>
          <w:highlight w:val="yellow"/>
        </w:rPr>
        <w:t xml:space="preserve"> for </w:t>
      </w:r>
      <w:r w:rsidR="00A24BC6" w:rsidRPr="0045182C">
        <w:rPr>
          <w:rFonts w:cs="Times New Roman"/>
          <w:sz w:val="22"/>
          <w:szCs w:val="22"/>
          <w:highlight w:val="yellow"/>
        </w:rPr>
        <w:t>each benefit</w:t>
      </w:r>
      <w:r w:rsidR="00353A73" w:rsidRPr="0045182C">
        <w:rPr>
          <w:rFonts w:cs="Times New Roman"/>
          <w:sz w:val="22"/>
          <w:szCs w:val="22"/>
          <w:highlight w:val="yellow"/>
        </w:rPr>
        <w:t>)</w:t>
      </w:r>
      <w:r w:rsidR="00EA7129" w:rsidRPr="0045182C">
        <w:rPr>
          <w:rFonts w:cs="Times New Roman"/>
          <w:sz w:val="22"/>
          <w:szCs w:val="22"/>
          <w:highlight w:val="yellow"/>
        </w:rPr>
        <w:t xml:space="preserve"> and assuming certain default files are available (Table </w:t>
      </w:r>
      <w:r w:rsidR="00452F1B" w:rsidRPr="0045182C">
        <w:rPr>
          <w:rFonts w:cs="Times New Roman"/>
          <w:sz w:val="22"/>
          <w:szCs w:val="22"/>
          <w:highlight w:val="yellow"/>
        </w:rPr>
        <w:t>8).</w:t>
      </w:r>
      <w:r w:rsidR="00EA7129">
        <w:rPr>
          <w:rFonts w:cs="Times New Roman"/>
          <w:sz w:val="22"/>
          <w:szCs w:val="22"/>
        </w:rPr>
        <w:t xml:space="preserve"> </w:t>
      </w:r>
    </w:p>
    <w:p w14:paraId="38428580" w14:textId="19E6C887"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3</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2</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w:t>
      </w:r>
      <w:r w:rsidR="002A4E2F">
        <w:rPr>
          <w:rFonts w:cs="Times New Roman"/>
          <w:sz w:val="22"/>
          <w:szCs w:val="22"/>
        </w:rPr>
        <w:t>9</w:t>
      </w:r>
      <w:r w:rsidR="00CC1792" w:rsidRPr="0060359F">
        <w:rPr>
          <w:rFonts w:cs="Times New Roman"/>
          <w:sz w:val="22"/>
          <w:szCs w:val="22"/>
        </w:rPr>
        <w:t xml:space="preserve">) </w:t>
      </w:r>
      <w:r w:rsidR="00452F1B">
        <w:rPr>
          <w:rFonts w:cs="Times New Roman"/>
          <w:sz w:val="22"/>
          <w:szCs w:val="22"/>
        </w:rPr>
        <w:t>in addition to the fields that correspond to RBI in</w:t>
      </w:r>
      <w:r w:rsidR="00CC1792" w:rsidRPr="0060359F">
        <w:rPr>
          <w:rFonts w:cs="Times New Roman"/>
          <w:sz w:val="22"/>
          <w:szCs w:val="22"/>
        </w:rPr>
        <w:t xml:space="preserve">dicators (Table </w:t>
      </w:r>
      <w:r w:rsidR="002A4E2F">
        <w:rPr>
          <w:rFonts w:cs="Times New Roman"/>
          <w:sz w:val="22"/>
          <w:szCs w:val="22"/>
        </w:rPr>
        <w:t>10</w:t>
      </w:r>
      <w:r w:rsidR="00CC1792"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w:t>
      </w:r>
      <w:r w:rsidR="00B12A5B">
        <w:rPr>
          <w:rFonts w:cs="Times New Roman"/>
          <w:sz w:val="22"/>
          <w:szCs w:val="22"/>
        </w:rPr>
        <w:t>4</w:t>
      </w:r>
      <w:r w:rsidR="00CC1792">
        <w:rPr>
          <w:rFonts w:cs="Times New Roman"/>
          <w:sz w:val="22"/>
          <w:szCs w:val="22"/>
        </w:rPr>
        <w:t>)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r w:rsidR="004A24C5">
        <w:rPr>
          <w:rFonts w:cs="Times New Roman"/>
          <w:sz w:val="22"/>
          <w:szCs w:val="22"/>
        </w:rPr>
        <w:t>To reverse this</w:t>
      </w:r>
      <w:r w:rsidR="00DE550B">
        <w:rPr>
          <w:rFonts w:cs="Times New Roman"/>
          <w:sz w:val="22"/>
          <w:szCs w:val="22"/>
        </w:rPr>
        <w:t>,</w:t>
      </w:r>
      <w:r w:rsidR="004A24C5">
        <w:rPr>
          <w:rFonts w:cs="Times New Roman"/>
          <w:sz w:val="22"/>
          <w:szCs w:val="22"/>
        </w:rPr>
        <w:t xml:space="preserve"> delete the entry.</w:t>
      </w:r>
    </w:p>
    <w:p w14:paraId="56DD6FE1" w14:textId="73F94535" w:rsidR="00452F1B" w:rsidRPr="0060359F"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0B6C01BE" w14:textId="00167F9C" w:rsidR="00F142F5" w:rsidRDefault="00B12A5B" w:rsidP="00452F1B">
      <w:pPr>
        <w:spacing w:line="240" w:lineRule="auto"/>
        <w:contextualSpacing/>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760E6C9F">
                <wp:simplePos x="0" y="0"/>
                <wp:positionH relativeFrom="margin">
                  <wp:posOffset>3819525</wp:posOffset>
                </wp:positionH>
                <wp:positionV relativeFrom="paragraph">
                  <wp:posOffset>878840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7A2528FC" w:rsidR="005228EE" w:rsidRPr="00AF65DE" w:rsidRDefault="005228EE" w:rsidP="00892930">
                            <w:pPr>
                              <w:pStyle w:val="Caption"/>
                              <w:spacing w:after="0"/>
                              <w:rPr>
                                <w:b w:val="0"/>
                                <w:color w:val="auto"/>
                              </w:rPr>
                            </w:pPr>
                            <w:r>
                              <w:t xml:space="preserve">Figure 6 </w:t>
                            </w:r>
                            <w:r>
                              <w:rPr>
                                <w:b w:val="0"/>
                              </w:rPr>
                              <w:t>Full Indicator Assessment Tool.</w:t>
                            </w:r>
                          </w:p>
                          <w:p w14:paraId="76F6EFE8" w14:textId="77777777" w:rsidR="005228EE" w:rsidRPr="00E7656D" w:rsidRDefault="005228EE"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00.75pt;margin-top:69.2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" stroked="f">
                <v:textbox inset="0,0,0,0">
                  <w:txbxContent>
                    <w:p w14:paraId="2A6EC7E2" w14:textId="7A2528FC" w:rsidR="005228EE" w:rsidRPr="00AF65DE" w:rsidRDefault="005228EE" w:rsidP="00892930">
                      <w:pPr>
                        <w:pStyle w:val="Caption"/>
                        <w:spacing w:after="0"/>
                        <w:rPr>
                          <w:b w:val="0"/>
                          <w:color w:val="auto"/>
                        </w:rPr>
                      </w:pPr>
                      <w:r>
                        <w:t xml:space="preserve">Figure 6 </w:t>
                      </w:r>
                      <w:r>
                        <w:rPr>
                          <w:b w:val="0"/>
                        </w:rPr>
                        <w:t>Full Indicator Assessment Tool.</w:t>
                      </w:r>
                    </w:p>
                    <w:p w14:paraId="76F6EFE8" w14:textId="77777777" w:rsidR="005228EE" w:rsidRPr="00E7656D" w:rsidRDefault="005228EE" w:rsidP="00892930">
                      <w:pPr>
                        <w:pStyle w:val="Caption"/>
                        <w:spacing w:after="0"/>
                        <w:rPr>
                          <w:b w:val="0"/>
                          <w:color w:val="auto"/>
                        </w:rPr>
                      </w:pPr>
                    </w:p>
                  </w:txbxContent>
                </v:textbox>
                <w10:wrap type="tight" anchorx="margin"/>
              </v:shape>
            </w:pict>
          </mc:Fallback>
        </mc:AlternateContent>
      </w:r>
      <w:r w:rsidR="007D6743" w:rsidRPr="0060359F">
        <w:rPr>
          <w:rFonts w:cs="Times New Roman"/>
          <w:sz w:val="22"/>
          <w:szCs w:val="22"/>
        </w:rPr>
        <w:t xml:space="preserve">The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Social Vulnerability, and Conservation Lands </w:t>
      </w:r>
      <w:r w:rsidR="007D6743" w:rsidRPr="0060359F">
        <w:rPr>
          <w:rFonts w:cs="Times New Roman"/>
          <w:sz w:val="22"/>
          <w:szCs w:val="22"/>
        </w:rPr>
        <w:t xml:space="preserve">datasets each require </w:t>
      </w:r>
      <w:r w:rsidR="000E687D" w:rsidRPr="0060359F">
        <w:rPr>
          <w:rFonts w:cs="Times New Roman"/>
          <w:sz w:val="22"/>
          <w:szCs w:val="22"/>
        </w:rPr>
        <w:t xml:space="preserve">a field and relevant </w:t>
      </w:r>
      <w:r w:rsidR="007D6743" w:rsidRPr="0060359F">
        <w:rPr>
          <w:rFonts w:cs="Times New Roman"/>
          <w:sz w:val="22"/>
          <w:szCs w:val="22"/>
        </w:rPr>
        <w:t xml:space="preserve">values in </w:t>
      </w:r>
      <w:r w:rsidR="000E687D" w:rsidRPr="0060359F">
        <w:rPr>
          <w:rFonts w:cs="Times New Roman"/>
          <w:sz w:val="22"/>
          <w:szCs w:val="22"/>
        </w:rPr>
        <w:t>that</w:t>
      </w:r>
      <w:r w:rsidR="007D6743" w:rsidRPr="0060359F">
        <w:rPr>
          <w:rFonts w:cs="Times New Roman"/>
          <w:sz w:val="22"/>
          <w:szCs w:val="22"/>
        </w:rPr>
        <w:t xml:space="preserve"> field to be spe</w:t>
      </w:r>
      <w:r w:rsidR="0046222F" w:rsidRPr="0060359F">
        <w:rPr>
          <w:rFonts w:cs="Times New Roman"/>
          <w:sz w:val="22"/>
          <w:szCs w:val="22"/>
        </w:rPr>
        <w:t xml:space="preserve">cified. This increases flexibility and limits </w:t>
      </w:r>
      <w:r w:rsidR="007D6743"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w:t>
      </w:r>
      <w:r w:rsidR="00CC1792">
        <w:rPr>
          <w:rFonts w:cs="Times New Roman"/>
          <w:sz w:val="22"/>
          <w:szCs w:val="22"/>
        </w:rPr>
        <w:t>dataset</w:t>
      </w:r>
      <w:r w:rsidR="000E687D" w:rsidRPr="0060359F">
        <w:rPr>
          <w:rFonts w:cs="Times New Roman"/>
          <w:sz w:val="22"/>
          <w:szCs w:val="22"/>
        </w:rPr>
        <w:t xml:space="preserve">, but most </w:t>
      </w:r>
      <w:proofErr w:type="spellStart"/>
      <w:r w:rsidR="000E687D" w:rsidRPr="0060359F">
        <w:rPr>
          <w:rFonts w:cs="Times New Roman"/>
          <w:sz w:val="22"/>
          <w:szCs w:val="22"/>
        </w:rPr>
        <w:t>landuse</w:t>
      </w:r>
      <w:proofErr w:type="spellEnd"/>
      <w:r w:rsidR="000E687D" w:rsidRPr="0060359F">
        <w:rPr>
          <w:rFonts w:cs="Times New Roman"/>
          <w:sz w:val="22"/>
          <w:szCs w:val="22"/>
        </w:rPr>
        <w:t xml:space="preserve"> </w:t>
      </w:r>
      <w:r w:rsidR="000E687D" w:rsidRPr="0060359F">
        <w:rPr>
          <w:rFonts w:cs="Times New Roman"/>
          <w:sz w:val="22"/>
          <w:szCs w:val="22"/>
        </w:rPr>
        <w:lastRenderedPageBreak/>
        <w:t xml:space="preserve">datasets </w:t>
      </w:r>
      <w:r w:rsidR="00CC1792">
        <w:rPr>
          <w:rFonts w:cs="Times New Roman"/>
          <w:sz w:val="22"/>
          <w:szCs w:val="22"/>
        </w:rPr>
        <w:t>i</w:t>
      </w:r>
      <w:r w:rsidR="000E687D" w:rsidRPr="0060359F">
        <w:rPr>
          <w:rFonts w:cs="Times New Roman"/>
          <w:sz w:val="22"/>
          <w:szCs w:val="22"/>
        </w:rPr>
        <w:t>nclude</w:t>
      </w:r>
      <w:r w:rsidR="007D6743"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w:t>
      </w:r>
      <w:r>
        <w:rPr>
          <w:rFonts w:cs="Times New Roman"/>
          <w:sz w:val="22"/>
          <w:szCs w:val="22"/>
        </w:rPr>
        <w:t>5</w:t>
      </w:r>
      <w:r w:rsidR="003D04F5" w:rsidRPr="00C31E40">
        <w:rPr>
          <w:rFonts w:cs="Times New Roman"/>
          <w:sz w:val="22"/>
          <w:szCs w:val="22"/>
        </w:rPr>
        <w:t xml:space="preserve">)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w:t>
      </w:r>
      <w:r>
        <w:rPr>
          <w:rFonts w:cs="Times New Roman"/>
          <w:sz w:val="22"/>
          <w:szCs w:val="22"/>
        </w:rPr>
        <w:t>6</w:t>
      </w:r>
      <w:r w:rsidR="0046222F" w:rsidRPr="00C31E40">
        <w:rPr>
          <w:rFonts w:cs="Times New Roman"/>
          <w:sz w:val="22"/>
          <w:szCs w:val="22"/>
        </w:rPr>
        <w:t xml:space="preserve">)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w:t>
      </w:r>
      <w:r w:rsidR="004A24C5">
        <w:rPr>
          <w:rFonts w:cs="Times New Roman"/>
          <w:sz w:val="22"/>
          <w:szCs w:val="22"/>
        </w:rPr>
        <w:t>,</w:t>
      </w:r>
      <w:r w:rsidR="00917FB0" w:rsidRPr="0060359F">
        <w:rPr>
          <w:rFonts w:cs="Times New Roman"/>
          <w:sz w:val="22"/>
          <w:szCs w:val="22"/>
        </w:rPr>
        <w:t xml:space="preserve"> forested).</w:t>
      </w:r>
    </w:p>
    <w:p w14:paraId="7A7577BE" w14:textId="77777777" w:rsidR="004B0497" w:rsidRDefault="004B0497" w:rsidP="00452F1B">
      <w:pPr>
        <w:spacing w:line="240" w:lineRule="auto"/>
        <w:contextualSpacing/>
        <w:rPr>
          <w:rFonts w:cs="Times New Roman"/>
          <w:sz w:val="22"/>
          <w:szCs w:val="22"/>
        </w:rPr>
      </w:pPr>
    </w:p>
    <w:p w14:paraId="543ECA66" w14:textId="704F86A6" w:rsidR="004B0497" w:rsidRPr="002A4E2F" w:rsidRDefault="002A4E2F" w:rsidP="004B0497">
      <w:pPr>
        <w:spacing w:line="240" w:lineRule="auto"/>
        <w:contextualSpacing/>
        <w:rPr>
          <w:rFonts w:cs="Times New Roman"/>
          <w:sz w:val="22"/>
          <w:szCs w:val="22"/>
        </w:rPr>
      </w:pPr>
      <w:r>
        <w:rPr>
          <w:rFonts w:cs="Times New Roman"/>
          <w:sz w:val="22"/>
          <w:szCs w:val="22"/>
          <w:highlight w:val="yellow"/>
        </w:rPr>
        <w:t>An optional</w:t>
      </w:r>
      <w:r w:rsidRPr="002A4E2F">
        <w:rPr>
          <w:rFonts w:cs="Times New Roman"/>
          <w:sz w:val="22"/>
          <w:szCs w:val="22"/>
          <w:highlight w:val="yellow"/>
        </w:rPr>
        <w:t xml:space="preserve"> PDF file report is generated from </w:t>
      </w:r>
      <w:r w:rsidR="00737C11">
        <w:rPr>
          <w:rFonts w:cs="Times New Roman"/>
          <w:sz w:val="22"/>
          <w:szCs w:val="22"/>
          <w:highlight w:val="yellow"/>
        </w:rPr>
        <w:t xml:space="preserve">fields in </w:t>
      </w:r>
      <w:r w:rsidRPr="002A4E2F">
        <w:rPr>
          <w:rFonts w:cs="Times New Roman"/>
          <w:sz w:val="22"/>
          <w:szCs w:val="22"/>
          <w:highlight w:val="yellow"/>
        </w:rPr>
        <w:t>the Output table (Table 10)</w:t>
      </w:r>
      <w:r>
        <w:rPr>
          <w:rFonts w:cs="Times New Roman"/>
          <w:sz w:val="22"/>
          <w:szCs w:val="22"/>
          <w:highlight w:val="yellow"/>
        </w:rPr>
        <w:t xml:space="preserve"> when a PDF Report file name is specified</w:t>
      </w:r>
      <w:r w:rsidRPr="002A4E2F">
        <w:rPr>
          <w:rFonts w:cs="Times New Roman"/>
          <w:sz w:val="22"/>
          <w:szCs w:val="22"/>
          <w:highlight w:val="yellow"/>
        </w:rPr>
        <w:t xml:space="preserve">. </w:t>
      </w:r>
      <w:r w:rsidR="00737C11">
        <w:rPr>
          <w:rFonts w:cs="Times New Roman"/>
          <w:sz w:val="22"/>
          <w:szCs w:val="22"/>
          <w:highlight w:val="yellow"/>
        </w:rPr>
        <w:t>T</w:t>
      </w:r>
      <w:r w:rsidRPr="002A4E2F">
        <w:rPr>
          <w:rFonts w:cs="Times New Roman"/>
          <w:sz w:val="22"/>
          <w:szCs w:val="22"/>
          <w:highlight w:val="yellow"/>
        </w:rPr>
        <w:t xml:space="preserve">he layout of the PDF report is based on a </w:t>
      </w:r>
      <w:proofErr w:type="spellStart"/>
      <w:r>
        <w:rPr>
          <w:rFonts w:cs="Times New Roman"/>
          <w:sz w:val="22"/>
          <w:szCs w:val="22"/>
          <w:highlight w:val="yellow"/>
        </w:rPr>
        <w:t>Mapfile</w:t>
      </w:r>
      <w:proofErr w:type="spellEnd"/>
      <w:r w:rsidR="004B0497" w:rsidRPr="002A4E2F">
        <w:rPr>
          <w:rFonts w:cs="Times New Roman"/>
          <w:sz w:val="22"/>
          <w:szCs w:val="22"/>
          <w:highlight w:val="yellow"/>
        </w:rPr>
        <w:t xml:space="preserve"> </w:t>
      </w:r>
      <w:r>
        <w:rPr>
          <w:rFonts w:cs="Times New Roman"/>
          <w:sz w:val="22"/>
          <w:szCs w:val="22"/>
          <w:highlight w:val="yellow"/>
        </w:rPr>
        <w:t>(</w:t>
      </w:r>
      <w:proofErr w:type="spellStart"/>
      <w:r w:rsidRPr="002A4E2F">
        <w:rPr>
          <w:rFonts w:cs="Times New Roman"/>
          <w:sz w:val="22"/>
          <w:szCs w:val="22"/>
          <w:highlight w:val="yellow"/>
        </w:rPr>
        <w:t>report_layout.mxd</w:t>
      </w:r>
      <w:proofErr w:type="spellEnd"/>
      <w:r>
        <w:rPr>
          <w:rFonts w:cs="Times New Roman"/>
          <w:sz w:val="22"/>
          <w:szCs w:val="22"/>
          <w:highlight w:val="yellow"/>
        </w:rPr>
        <w:t>)</w:t>
      </w:r>
      <w:r w:rsidR="004B0497" w:rsidRPr="002A4E2F">
        <w:rPr>
          <w:rFonts w:cs="Times New Roman"/>
          <w:sz w:val="22"/>
          <w:szCs w:val="22"/>
          <w:highlight w:val="yellow"/>
        </w:rPr>
        <w:t xml:space="preserve"> with the </w:t>
      </w:r>
      <w:r>
        <w:rPr>
          <w:rFonts w:cs="Times New Roman"/>
          <w:sz w:val="22"/>
          <w:szCs w:val="22"/>
          <w:highlight w:val="yellow"/>
        </w:rPr>
        <w:t>report layout in it that</w:t>
      </w:r>
      <w:r w:rsidR="004B0497" w:rsidRPr="002A4E2F">
        <w:rPr>
          <w:rFonts w:cs="Times New Roman"/>
          <w:sz w:val="22"/>
          <w:szCs w:val="22"/>
          <w:highlight w:val="yellow"/>
        </w:rPr>
        <w:t xml:space="preserve"> is downloaded as part of the toolset to the same file directory as the toolbox </w:t>
      </w:r>
      <w:r w:rsidR="004B0497" w:rsidRPr="002A4E2F">
        <w:rPr>
          <w:rFonts w:cs="Times New Roman"/>
          <w:sz w:val="22"/>
          <w:szCs w:val="22"/>
        </w:rPr>
        <w:t xml:space="preserve">(see </w:t>
      </w:r>
      <w:proofErr w:type="spellStart"/>
      <w:r w:rsidR="004B0497" w:rsidRPr="002A4E2F">
        <w:rPr>
          <w:rFonts w:cs="Times New Roman"/>
          <w:sz w:val="22"/>
          <w:szCs w:val="22"/>
        </w:rPr>
        <w:t>Mapfile</w:t>
      </w:r>
      <w:proofErr w:type="spellEnd"/>
      <w:r w:rsidR="004B0497" w:rsidRPr="002A4E2F">
        <w:rPr>
          <w:rFonts w:cs="Times New Roman"/>
          <w:sz w:val="22"/>
          <w:szCs w:val="22"/>
        </w:rPr>
        <w:t xml:space="preserve"> in </w:t>
      </w:r>
      <w:hyperlink w:anchor="Mapfile" w:tooltip="Mapfile" w:history="1">
        <w:r w:rsidR="004B0497" w:rsidRPr="002A4E2F">
          <w:rPr>
            <w:rStyle w:val="Hyperlink"/>
            <w:rFonts w:cs="Times New Roman"/>
            <w:sz w:val="22"/>
            <w:szCs w:val="22"/>
          </w:rPr>
          <w:t>Components of the Toolset</w:t>
        </w:r>
      </w:hyperlink>
      <w:r w:rsidR="004B0497" w:rsidRPr="002A4E2F">
        <w:rPr>
          <w:rFonts w:cs="Times New Roman"/>
          <w:sz w:val="22"/>
          <w:szCs w:val="22"/>
        </w:rPr>
        <w:t xml:space="preserve">). An example PDF report page that results from using the default layout </w:t>
      </w:r>
      <w:r>
        <w:rPr>
          <w:rFonts w:cs="Times New Roman"/>
          <w:sz w:val="22"/>
          <w:szCs w:val="22"/>
        </w:rPr>
        <w:t xml:space="preserve">is shown in Figure 12 of the section on the </w:t>
      </w:r>
      <w:hyperlink w:anchor="_Part_–_Report" w:history="1">
        <w:r w:rsidRPr="002A4E2F">
          <w:rPr>
            <w:rStyle w:val="Hyperlink"/>
            <w:sz w:val="22"/>
            <w:szCs w:val="22"/>
          </w:rPr>
          <w:t>Report Generation Tool</w:t>
        </w:r>
      </w:hyperlink>
      <w:r>
        <w:rPr>
          <w:sz w:val="22"/>
          <w:szCs w:val="22"/>
        </w:rPr>
        <w:t>.</w:t>
      </w:r>
    </w:p>
    <w:p w14:paraId="7AD30E6A" w14:textId="30CE3A8E" w:rsidR="004B0497" w:rsidRDefault="002A4E2F"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2DBD4DD8">
                <wp:simplePos x="0" y="0"/>
                <wp:positionH relativeFrom="margin">
                  <wp:posOffset>0</wp:posOffset>
                </wp:positionH>
                <wp:positionV relativeFrom="paragraph">
                  <wp:posOffset>148590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5228EE" w:rsidRPr="00AF65DE" w:rsidRDefault="005228EE"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5228EE" w:rsidRPr="00E7656D" w:rsidRDefault="005228EE"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11.7pt;width:432.75pt;height:26.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" stroked="f">
                <v:textbox inset="0,0,0,0">
                  <w:txbxContent>
                    <w:p w14:paraId="11FB99AB" w14:textId="2366D7E1" w:rsidR="005228EE" w:rsidRPr="00AF65DE" w:rsidRDefault="005228EE"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5228EE" w:rsidRPr="00E7656D" w:rsidRDefault="005228EE"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sidRPr="00EC1D97">
              <w:rPr>
                <w:rFonts w:cs="Times New Roman"/>
                <w:sz w:val="22"/>
                <w:szCs w:val="22"/>
              </w:rPr>
              <w:t>NHDPlus_Downloads.gdb</w:t>
            </w:r>
            <w:proofErr w:type="spellEnd"/>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Pr>
                <w:rFonts w:cs="Times New Roman"/>
                <w:sz w:val="22"/>
                <w:szCs w:val="22"/>
              </w:rPr>
              <w:t>NHDPlus_Downloads.gdb</w:t>
            </w:r>
            <w:proofErr w:type="spellEnd"/>
            <w:r>
              <w:rPr>
                <w:rFonts w:cs="Times New Roman"/>
                <w:sz w:val="22"/>
                <w:szCs w:val="22"/>
              </w:rPr>
              <w:t>\</w:t>
            </w:r>
            <w:proofErr w:type="spellStart"/>
            <w:r>
              <w:rPr>
                <w:rFonts w:cs="Times New Roman"/>
                <w:sz w:val="22"/>
                <w:szCs w:val="22"/>
              </w:rPr>
              <w:t>PlusFlow</w:t>
            </w:r>
            <w:proofErr w:type="spellEnd"/>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proofErr w:type="gramStart"/>
            <w:r>
              <w:rPr>
                <w:rFonts w:cs="Times New Roman"/>
                <w:sz w:val="22"/>
                <w:szCs w:val="22"/>
              </w:rPr>
              <w:t>.</w:t>
            </w:r>
            <w:proofErr w:type="spellStart"/>
            <w:r>
              <w:rPr>
                <w:rFonts w:cs="Times New Roman"/>
                <w:sz w:val="22"/>
                <w:szCs w:val="22"/>
              </w:rPr>
              <w:t>mxd</w:t>
            </w:r>
            <w:proofErr w:type="spellEnd"/>
            <w:proofErr w:type="gramEnd"/>
            <w:r>
              <w:rPr>
                <w:rFonts w:cs="Times New Roman"/>
                <w:sz w:val="22"/>
                <w:szCs w:val="22"/>
              </w:rPr>
              <w:t xml:space="preserve">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proofErr w:type="spellStart"/>
            <w:r w:rsidRPr="00EC1D97">
              <w:rPr>
                <w:rFonts w:cs="Times New Roman"/>
                <w:sz w:val="22"/>
                <w:szCs w:val="22"/>
              </w:rPr>
              <w:t>py_Spatial</w:t>
            </w:r>
            <w:proofErr w:type="spellEnd"/>
            <w:r>
              <w:rPr>
                <w:rFonts w:cs="Times New Roman"/>
                <w:sz w:val="22"/>
                <w:szCs w:val="22"/>
              </w:rPr>
              <w:t>\</w:t>
            </w:r>
            <w:proofErr w:type="spellStart"/>
            <w:r w:rsidRPr="00EC1D97">
              <w:rPr>
                <w:rFonts w:cs="Times New Roman"/>
                <w:sz w:val="22"/>
                <w:szCs w:val="22"/>
              </w:rPr>
              <w:t>report_layout.mxd</w:t>
            </w:r>
            <w:proofErr w:type="spellEnd"/>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0E82D66B" w:rsidR="005228EE" w:rsidRPr="00AF65DE" w:rsidRDefault="005228EE"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5228EE" w:rsidRPr="00E7656D" w:rsidRDefault="005228EE"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0E82D66B" w:rsidR="005228EE" w:rsidRPr="00AF65DE" w:rsidRDefault="005228EE"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5228EE" w:rsidRPr="00E7656D" w:rsidRDefault="005228EE"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proofErr w:type="spellStart"/>
            <w:r w:rsidRPr="00AF65DE">
              <w:rPr>
                <w:rFonts w:cs="Times New Roman"/>
                <w:sz w:val="22"/>
              </w:rPr>
              <w:t>FR_zPct</w:t>
            </w:r>
            <w:proofErr w:type="spellEnd"/>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proofErr w:type="spellStart"/>
            <w:r w:rsidRPr="00AF65DE">
              <w:rPr>
                <w:rFonts w:cs="Times New Roman"/>
                <w:sz w:val="22"/>
              </w:rPr>
              <w:t>FR_zDown</w:t>
            </w:r>
            <w:proofErr w:type="spellEnd"/>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proofErr w:type="spellStart"/>
            <w:r w:rsidRPr="00AF65DE">
              <w:rPr>
                <w:rFonts w:cs="Times New Roman"/>
                <w:sz w:val="22"/>
              </w:rPr>
              <w:t>FR_zDoPct</w:t>
            </w:r>
            <w:proofErr w:type="spellEnd"/>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proofErr w:type="spellStart"/>
            <w:r w:rsidRPr="00AF65DE">
              <w:rPr>
                <w:rFonts w:cs="Times New Roman"/>
                <w:sz w:val="22"/>
              </w:rPr>
              <w:t>FR_sub</w:t>
            </w:r>
            <w:proofErr w:type="spellEnd"/>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5B1CA4DB" w:rsidR="00EA7129" w:rsidRPr="00AF65DE" w:rsidRDefault="005228EE" w:rsidP="005228EE">
            <w:pPr>
              <w:rPr>
                <w:rFonts w:cs="Times New Roman"/>
                <w:sz w:val="22"/>
              </w:rPr>
            </w:pPr>
            <w:r>
              <w:rPr>
                <w:rFonts w:cs="Times New Roman"/>
                <w:sz w:val="22"/>
              </w:rPr>
              <w:t>vulnerability values</w:t>
            </w:r>
          </w:p>
        </w:tc>
        <w:tc>
          <w:tcPr>
            <w:tcW w:w="8131" w:type="dxa"/>
          </w:tcPr>
          <w:p w14:paraId="136AA9BE" w14:textId="262B4AF2" w:rsidR="00EA7129" w:rsidRPr="00AF65DE" w:rsidRDefault="00554A7C" w:rsidP="00A4436C">
            <w:pPr>
              <w:rPr>
                <w:rFonts w:cs="Times New Roman"/>
                <w:sz w:val="22"/>
              </w:rPr>
            </w:pPr>
            <w:r>
              <w:rPr>
                <w:rFonts w:cs="Times New Roman"/>
                <w:sz w:val="22"/>
              </w:rPr>
              <w:t xml:space="preserve">Percent </w:t>
            </w:r>
            <w:r w:rsidR="00A4436C">
              <w:rPr>
                <w:rFonts w:cs="Times New Roman"/>
                <w:sz w:val="22"/>
              </w:rPr>
              <w:t>area</w:t>
            </w:r>
            <w:r>
              <w:rPr>
                <w:rFonts w:cs="Times New Roman"/>
                <w:sz w:val="22"/>
              </w:rPr>
              <w:t xml:space="preserve"> </w:t>
            </w:r>
            <w:r w:rsidR="00AC6BBC">
              <w:rPr>
                <w:rFonts w:cs="Times New Roman"/>
                <w:sz w:val="22"/>
              </w:rPr>
              <w:t>around site which is</w:t>
            </w:r>
            <w:r>
              <w:rPr>
                <w:rFonts w:cs="Times New Roman"/>
                <w:sz w:val="22"/>
              </w:rPr>
              <w:t xml:space="preserve"> f</w:t>
            </w:r>
            <w:r w:rsidR="005228EE">
              <w:rPr>
                <w:rFonts w:cs="Times New Roman"/>
                <w:sz w:val="22"/>
              </w:rPr>
              <w:t xml:space="preserve">eatures in the social vulnerability layer that aren’t selected </w:t>
            </w:r>
            <w:r>
              <w:rPr>
                <w:rFonts w:cs="Times New Roman"/>
                <w:sz w:val="22"/>
              </w:rPr>
              <w:t>for the</w:t>
            </w:r>
            <w:r w:rsidR="005228EE">
              <w:rPr>
                <w:rFonts w:cs="Times New Roman"/>
                <w:sz w:val="22"/>
              </w:rPr>
              <w:t xml:space="preserve"> </w:t>
            </w:r>
            <w:r>
              <w:rPr>
                <w:rFonts w:cs="Times New Roman"/>
                <w:sz w:val="22"/>
              </w:rPr>
              <w:t>“</w:t>
            </w:r>
            <w:proofErr w:type="spellStart"/>
            <w:r>
              <w:rPr>
                <w:rFonts w:cs="Times New Roman"/>
                <w:sz w:val="22"/>
              </w:rPr>
              <w:t>Vul_High</w:t>
            </w:r>
            <w:proofErr w:type="spellEnd"/>
            <w:r>
              <w:rPr>
                <w:rFonts w:cs="Times New Roman"/>
                <w:sz w:val="22"/>
              </w:rPr>
              <w:t>” indicator field</w:t>
            </w:r>
            <w:r w:rsidR="00A4436C">
              <w:rPr>
                <w:rFonts w:cs="Times New Roman"/>
                <w:sz w:val="22"/>
              </w:rPr>
              <w:t>. If there are no more than six unique values</w:t>
            </w:r>
            <w:r w:rsidR="00AC6BBC">
              <w:rPr>
                <w:rFonts w:cs="Times New Roman"/>
                <w:sz w:val="22"/>
              </w:rPr>
              <w:t xml:space="preserve"> each is captured in a new field named using the value.</w:t>
            </w:r>
          </w:p>
        </w:tc>
      </w:tr>
      <w:tr w:rsidR="00EA7129" w:rsidRPr="00AF65DE" w14:paraId="68DC3FED" w14:textId="77777777" w:rsidTr="00D448E2">
        <w:tc>
          <w:tcPr>
            <w:tcW w:w="1889" w:type="dxa"/>
          </w:tcPr>
          <w:p w14:paraId="29F58F1D" w14:textId="1B03833C" w:rsidR="00EA7129" w:rsidRPr="00AF65DE" w:rsidRDefault="005228EE" w:rsidP="00D448E2">
            <w:pPr>
              <w:rPr>
                <w:rFonts w:cs="Times New Roman"/>
                <w:sz w:val="22"/>
              </w:rPr>
            </w:pPr>
            <w:proofErr w:type="spellStart"/>
            <w:r>
              <w:rPr>
                <w:rFonts w:cs="Times New Roman"/>
                <w:sz w:val="22"/>
              </w:rPr>
              <w:t>Threatene</w:t>
            </w:r>
            <w:proofErr w:type="spellEnd"/>
          </w:p>
        </w:tc>
        <w:tc>
          <w:tcPr>
            <w:tcW w:w="8131" w:type="dxa"/>
          </w:tcPr>
          <w:p w14:paraId="4C801617" w14:textId="56C4B412" w:rsidR="00EA7129" w:rsidRPr="00AF65DE" w:rsidRDefault="00AC6BBC" w:rsidP="00AC6BBC">
            <w:pPr>
              <w:rPr>
                <w:rFonts w:cs="Times New Roman"/>
                <w:sz w:val="22"/>
              </w:rPr>
            </w:pPr>
            <w:r>
              <w:rPr>
                <w:rFonts w:cs="Times New Roman"/>
                <w:sz w:val="22"/>
              </w:rPr>
              <w:t xml:space="preserve">Percent area around site which is features in the </w:t>
            </w:r>
            <w:r w:rsidR="00EA7129" w:rsidRPr="00AF65DE">
              <w:rPr>
                <w:rFonts w:cs="Times New Roman"/>
                <w:sz w:val="22"/>
              </w:rPr>
              <w:t xml:space="preserve">conservation </w:t>
            </w:r>
            <w:r w:rsidR="007B61DB">
              <w:rPr>
                <w:rFonts w:cs="Times New Roman"/>
                <w:sz w:val="22"/>
              </w:rPr>
              <w:t xml:space="preserve">lands </w:t>
            </w:r>
            <w:r w:rsidR="00EA7129" w:rsidRPr="00AF65DE">
              <w:rPr>
                <w:rFonts w:cs="Times New Roman"/>
                <w:sz w:val="22"/>
              </w:rPr>
              <w:t xml:space="preserve">layer that aren’t selected </w:t>
            </w:r>
            <w:r w:rsidR="00E35C2B">
              <w:rPr>
                <w:rFonts w:cs="Times New Roman"/>
                <w:sz w:val="22"/>
              </w:rPr>
              <w:t xml:space="preserve">for the </w:t>
            </w:r>
            <w:r w:rsidR="00EA7129" w:rsidRPr="00AF65DE">
              <w:rPr>
                <w:rFonts w:cs="Times New Roman"/>
                <w:sz w:val="22"/>
              </w:rPr>
              <w:t>“conserved”</w:t>
            </w:r>
            <w:r w:rsidR="00554A7C">
              <w:rPr>
                <w:rFonts w:cs="Times New Roman"/>
                <w:sz w:val="22"/>
              </w:rPr>
              <w:t xml:space="preserve"> indicator field</w:t>
            </w:r>
            <w:r>
              <w:rPr>
                <w:rFonts w:cs="Times New Roman"/>
                <w:sz w:val="22"/>
              </w:rPr>
              <w:t>.</w:t>
            </w:r>
            <w:r w:rsidR="00554A7C">
              <w:rPr>
                <w:rFonts w:cs="Times New Roman"/>
                <w:sz w:val="22"/>
              </w:rPr>
              <w:t xml:space="preserve"> </w:t>
            </w:r>
            <w:r>
              <w:rPr>
                <w:rFonts w:cs="Times New Roman"/>
                <w:sz w:val="22"/>
              </w:rPr>
              <w:t>The new field is named “</w:t>
            </w:r>
            <w:proofErr w:type="spellStart"/>
            <w:r>
              <w:rPr>
                <w:rFonts w:cs="Times New Roman"/>
                <w:sz w:val="22"/>
              </w:rPr>
              <w:t>Threatene</w:t>
            </w:r>
            <w:proofErr w:type="spellEnd"/>
            <w:r>
              <w:rPr>
                <w:rFonts w:cs="Times New Roman"/>
                <w:sz w:val="22"/>
              </w:rPr>
              <w:t xml:space="preserve">” due to a nine-character field name </w:t>
            </w:r>
            <w:bookmarkStart w:id="15" w:name="_GoBack"/>
            <w:bookmarkEnd w:id="15"/>
            <w:r>
              <w:rPr>
                <w:rFonts w:cs="Times New Roman"/>
                <w:sz w:val="22"/>
              </w:rPr>
              <w:t>limitation.</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3FFA4BB" w:rsidR="005228EE" w:rsidRPr="00AF65DE" w:rsidRDefault="005228EE" w:rsidP="00AF65DE">
                            <w:pPr>
                              <w:pStyle w:val="Caption"/>
                              <w:spacing w:after="0"/>
                              <w:rPr>
                                <w:b w:val="0"/>
                                <w:color w:val="auto"/>
                              </w:rPr>
                            </w:pPr>
                            <w:r>
                              <w:t xml:space="preserve">Table 10 </w:t>
                            </w:r>
                            <w:r>
                              <w:rPr>
                                <w:b w:val="0"/>
                              </w:rPr>
                              <w:t>Indicator field names in the output table results.</w:t>
                            </w:r>
                          </w:p>
                          <w:p w14:paraId="4179C3CD" w14:textId="77777777" w:rsidR="005228EE" w:rsidRPr="00E7656D" w:rsidRDefault="005228EE"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53FFA4BB" w:rsidR="005228EE" w:rsidRPr="00AF65DE" w:rsidRDefault="005228EE" w:rsidP="00AF65DE">
                      <w:pPr>
                        <w:pStyle w:val="Caption"/>
                        <w:spacing w:after="0"/>
                        <w:rPr>
                          <w:b w:val="0"/>
                          <w:color w:val="auto"/>
                        </w:rPr>
                      </w:pPr>
                      <w:r>
                        <w:t xml:space="preserve">Table 10 </w:t>
                      </w:r>
                      <w:r>
                        <w:rPr>
                          <w:b w:val="0"/>
                        </w:rPr>
                        <w:t>Indicator field names in the output table results.</w:t>
                      </w:r>
                    </w:p>
                    <w:p w14:paraId="4179C3CD" w14:textId="77777777" w:rsidR="005228EE" w:rsidRPr="00E7656D" w:rsidRDefault="005228EE" w:rsidP="00AF65DE">
                      <w:pPr>
                        <w:pStyle w:val="Caption"/>
                        <w:spacing w:after="0"/>
                        <w:rPr>
                          <w:b w:val="0"/>
                          <w:color w:val="auto"/>
                        </w:rPr>
                      </w:pPr>
                    </w:p>
                  </w:txbxContent>
                </v:textbox>
                <w10:wrap type="tight" anchorx="page"/>
              </v:shape>
            </w:pict>
          </mc:Fallback>
        </mc:AlternateContent>
      </w:r>
      <w:r w:rsidR="00EA7129">
        <w:br w:type="page"/>
      </w:r>
    </w:p>
    <w:p w14:paraId="713A64D8" w14:textId="3C4CD248" w:rsidR="002C5923" w:rsidRPr="00892930" w:rsidRDefault="004A24C5" w:rsidP="009130CD">
      <w:pPr>
        <w:pStyle w:val="Heading3"/>
      </w:pPr>
      <w:bookmarkStart w:id="16" w:name="_Part_-_Benefit"/>
      <w:bookmarkStart w:id="17" w:name="_Toc496198472"/>
      <w:bookmarkEnd w:id="16"/>
      <w:r>
        <w:lastRenderedPageBreak/>
        <w:drawing>
          <wp:anchor distT="0" distB="0" distL="114300" distR="114300" simplePos="0" relativeHeight="251784192" behindDoc="1" locked="0" layoutInCell="1" allowOverlap="1" wp14:anchorId="3C0FC243" wp14:editId="62DD1F95">
            <wp:simplePos x="0" y="0"/>
            <wp:positionH relativeFrom="column">
              <wp:posOffset>2904490</wp:posOffset>
            </wp:positionH>
            <wp:positionV relativeFrom="paragraph">
              <wp:posOffset>0</wp:posOffset>
            </wp:positionV>
            <wp:extent cx="3609975" cy="3159760"/>
            <wp:effectExtent l="0" t="0" r="9525" b="2540"/>
            <wp:wrapTight wrapText="bothSides">
              <wp:wrapPolygon edited="0">
                <wp:start x="0" y="0"/>
                <wp:lineTo x="0" y="21487"/>
                <wp:lineTo x="21543" y="21487"/>
                <wp:lineTo x="2154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9975" cy="3159760"/>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7"/>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1EAB9DA5" w:rsidR="00936A9C" w:rsidRDefault="00936A9C" w:rsidP="00A340A0">
      <w:pPr>
        <w:spacing w:line="240" w:lineRule="auto"/>
        <w:contextualSpacing/>
        <w:rPr>
          <w:rFonts w:cs="Times New Roman"/>
          <w:b/>
          <w:sz w:val="22"/>
          <w:szCs w:val="22"/>
        </w:rPr>
      </w:pPr>
    </w:p>
    <w:p w14:paraId="38CB7D03" w14:textId="156501AA" w:rsidR="00092401" w:rsidRDefault="00092401"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24A1AA1F">
                <wp:simplePos x="0" y="0"/>
                <wp:positionH relativeFrom="page">
                  <wp:posOffset>3938270</wp:posOffset>
                </wp:positionH>
                <wp:positionV relativeFrom="paragraph">
                  <wp:posOffset>110490</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5228EE" w:rsidRPr="00AF65DE" w:rsidRDefault="005228EE"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10.1pt;margin-top:8.7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" stroked="f">
                <v:textbox inset="0,0,0,0">
                  <w:txbxContent>
                    <w:p w14:paraId="68684E9A" w14:textId="5797A783" w:rsidR="005228EE" w:rsidRPr="00AF65DE" w:rsidRDefault="005228EE"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257E4B57" w14:textId="4A1B6BFE" w:rsidR="00092401" w:rsidRPr="00AA1D9A" w:rsidRDefault="00092401" w:rsidP="00A340A0">
      <w:pPr>
        <w:spacing w:line="240" w:lineRule="auto"/>
        <w:contextualSpacing/>
        <w:rPr>
          <w:rFonts w:cs="Times New Roman"/>
          <w:b/>
          <w:sz w:val="22"/>
          <w:szCs w:val="22"/>
        </w:rPr>
      </w:pPr>
    </w:p>
    <w:p w14:paraId="49D8EF3A" w14:textId="7DC7D5D7" w:rsidR="00AA1D9A" w:rsidRDefault="00AA1D9A" w:rsidP="00A340A0">
      <w:pPr>
        <w:spacing w:line="240" w:lineRule="auto"/>
        <w:contextualSpacing/>
        <w:rPr>
          <w:rFonts w:cs="Times New Roman"/>
          <w:b/>
          <w:sz w:val="22"/>
          <w:szCs w:val="22"/>
        </w:rPr>
      </w:pPr>
    </w:p>
    <w:p w14:paraId="7EA8EEC5" w14:textId="7191CA75" w:rsidR="00AE2D39" w:rsidRPr="00AA1D9A" w:rsidRDefault="00AE2D39" w:rsidP="00AA1D9A">
      <w:pPr>
        <w:contextualSpacing/>
        <w:rPr>
          <w:sz w:val="22"/>
          <w:szCs w:val="22"/>
        </w:rPr>
      </w:pPr>
    </w:p>
    <w:p w14:paraId="1756AFEC" w14:textId="5EFD8DE7" w:rsidR="00AE2D39" w:rsidRDefault="00092401" w:rsidP="00AE2D39">
      <w:pPr>
        <w:pStyle w:val="Heading3"/>
      </w:pPr>
      <w:bookmarkStart w:id="18" w:name="_Part_–_Flood_1"/>
      <w:bookmarkStart w:id="19" w:name="_Toc496198473"/>
      <w:bookmarkEnd w:id="18"/>
      <w:r>
        <w:drawing>
          <wp:anchor distT="0" distB="0" distL="114300" distR="114300" simplePos="0" relativeHeight="251785216" behindDoc="1" locked="0" layoutInCell="1" allowOverlap="1" wp14:anchorId="5CA3C157" wp14:editId="5A4EF975">
            <wp:simplePos x="0" y="0"/>
            <wp:positionH relativeFrom="column">
              <wp:posOffset>2905125</wp:posOffset>
            </wp:positionH>
            <wp:positionV relativeFrom="paragraph">
              <wp:posOffset>43180</wp:posOffset>
            </wp:positionV>
            <wp:extent cx="3612515" cy="1263650"/>
            <wp:effectExtent l="0" t="0" r="6985" b="0"/>
            <wp:wrapTight wrapText="bothSides">
              <wp:wrapPolygon edited="0">
                <wp:start x="0" y="0"/>
                <wp:lineTo x="0" y="21166"/>
                <wp:lineTo x="21528" y="21166"/>
                <wp:lineTo x="21528"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2515" cy="1263650"/>
                    </a:xfrm>
                    <a:prstGeom prst="rect">
                      <a:avLst/>
                    </a:prstGeom>
                  </pic:spPr>
                </pic:pic>
              </a:graphicData>
            </a:graphic>
            <wp14:sizeRelH relativeFrom="page">
              <wp14:pctWidth>0</wp14:pctWidth>
            </wp14:sizeRelH>
            <wp14:sizeRelV relativeFrom="page">
              <wp14:pctHeight>0</wp14:pctHeight>
            </wp14:sizeRelV>
          </wp:anchor>
        </w:drawing>
      </w:r>
      <w:r w:rsidR="00AE2D39" w:rsidRPr="00892930">
        <w:t>Part – Flood Data Download Tool</w:t>
      </w:r>
      <w:bookmarkEnd w:id="19"/>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13885354">
                <wp:simplePos x="0" y="0"/>
                <wp:positionH relativeFrom="page">
                  <wp:posOffset>3931920</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5228EE" w:rsidRPr="00AF65DE" w:rsidRDefault="005228EE"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5228EE" w:rsidRPr="00AF65DE" w:rsidRDefault="005228EE" w:rsidP="00AE2D39">
                            <w:pPr>
                              <w:pStyle w:val="Caption"/>
                              <w:spacing w:after="0"/>
                              <w:rPr>
                                <w:b w:val="0"/>
                                <w:color w:val="auto"/>
                              </w:rPr>
                            </w:pPr>
                          </w:p>
                          <w:p w14:paraId="37AA3241" w14:textId="77777777" w:rsidR="005228EE" w:rsidRPr="00E7656D" w:rsidRDefault="005228EE"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09.6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" stroked="f">
                <v:textbox inset="0,0,0,0">
                  <w:txbxContent>
                    <w:p w14:paraId="5E91EF5C" w14:textId="11927F88" w:rsidR="005228EE" w:rsidRPr="00AF65DE" w:rsidRDefault="005228EE"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5228EE" w:rsidRPr="00AF65DE" w:rsidRDefault="005228EE" w:rsidP="00AE2D39">
                      <w:pPr>
                        <w:pStyle w:val="Caption"/>
                        <w:spacing w:after="0"/>
                        <w:rPr>
                          <w:b w:val="0"/>
                          <w:color w:val="auto"/>
                        </w:rPr>
                      </w:pPr>
                    </w:p>
                    <w:p w14:paraId="37AA3241" w14:textId="77777777" w:rsidR="005228EE" w:rsidRPr="00E7656D" w:rsidRDefault="005228EE"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proofErr w:type="spellStart"/>
      <w:r w:rsidR="00AE2D39" w:rsidRPr="00914380">
        <w:rPr>
          <w:rFonts w:asciiTheme="minorHAnsi" w:hAnsiTheme="minorHAnsi" w:cstheme="minorHAnsi"/>
          <w:sz w:val="22"/>
          <w:szCs w:val="22"/>
          <w:highlight w:val="yellow"/>
        </w:rPr>
        <w:t>NHDPlus</w:t>
      </w:r>
      <w:proofErr w:type="spellEnd"/>
      <w:r w:rsidR="00AE2D39" w:rsidRPr="00914380">
        <w:rPr>
          <w:rFonts w:asciiTheme="minorHAnsi" w:hAnsiTheme="minorHAnsi" w:cstheme="minorHAnsi"/>
          <w:sz w:val="22"/>
          <w:szCs w:val="22"/>
          <w:highlight w:val="yellow"/>
        </w:rPr>
        <w:t xml:space="preserve">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Vector Processing Unit polygons define 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regions where data is available. These are compared to the Restoration Site Polygons to determine the name and web location of needed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files. If no dataset is specified, the tool will default to using the ~</w:t>
      </w:r>
      <w:r w:rsid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NHDPlus_Downloads.gdb</w:t>
      </w:r>
      <w:proofErr w:type="spellEnd"/>
      <w:r w:rsidR="00B14A08" w:rsidRP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BoundaryUnit</w:t>
      </w:r>
      <w:proofErr w:type="spellEnd"/>
      <w:r w:rsidR="00B14A08" w:rsidRPr="00B14A08">
        <w:rPr>
          <w:rFonts w:asciiTheme="minorHAnsi" w:hAnsiTheme="minorHAnsi" w:cstheme="minorHAnsi"/>
          <w:sz w:val="22"/>
          <w:szCs w:val="22"/>
          <w:highlight w:val="yellow"/>
        </w:rPr>
        <w:t xml:space="preserve">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proofErr w:type="spellStart"/>
      <w:r w:rsidR="004F693B">
        <w:rPr>
          <w:rFonts w:asciiTheme="minorHAnsi" w:hAnsiTheme="minorHAnsi" w:cstheme="minorHAnsi"/>
          <w:sz w:val="22"/>
          <w:szCs w:val="22"/>
        </w:rPr>
        <w:t>NHDPlus</w:t>
      </w:r>
      <w:proofErr w:type="spellEnd"/>
      <w:r w:rsidR="004F693B">
        <w:rPr>
          <w:rFonts w:asciiTheme="minorHAnsi" w:hAnsiTheme="minorHAnsi" w:cstheme="minorHAnsi"/>
          <w:sz w:val="22"/>
          <w:szCs w:val="22"/>
        </w:rPr>
        <w:t xml:space="preserve">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 xml:space="preserve">The Download Folder is where the tool will download </w:t>
      </w:r>
      <w:proofErr w:type="spellStart"/>
      <w:r w:rsidR="00464337" w:rsidRPr="00464337">
        <w:rPr>
          <w:rFonts w:asciiTheme="minorHAnsi" w:hAnsiTheme="minorHAnsi" w:cstheme="minorHAnsi"/>
          <w:sz w:val="22"/>
          <w:szCs w:val="22"/>
          <w:highlight w:val="yellow"/>
        </w:rPr>
        <w:t>NHDPlus</w:t>
      </w:r>
      <w:proofErr w:type="spellEnd"/>
      <w:r w:rsidR="00464337" w:rsidRPr="00464337">
        <w:rPr>
          <w:rFonts w:asciiTheme="minorHAnsi" w:hAnsiTheme="minorHAnsi" w:cstheme="minorHAnsi"/>
          <w:sz w:val="22"/>
          <w:szCs w:val="22"/>
          <w:highlight w:val="yellow"/>
        </w:rPr>
        <w:t xml:space="preserve"> .7z data files. If left blank, the default is within the Spatial Analysis Toolset NHDPlusV21 folder ~\Rapid-Benefit-Indicators-Tools\</w:t>
      </w:r>
      <w:proofErr w:type="spellStart"/>
      <w:r w:rsidR="00464337" w:rsidRPr="00464337">
        <w:rPr>
          <w:rFonts w:asciiTheme="minorHAnsi" w:hAnsiTheme="minorHAnsi" w:cstheme="minorHAnsi"/>
          <w:sz w:val="22"/>
          <w:szCs w:val="22"/>
          <w:highlight w:val="yellow"/>
        </w:rPr>
        <w:t>py_Spatial</w:t>
      </w:r>
      <w:proofErr w:type="spellEnd"/>
      <w:r w:rsidR="00464337" w:rsidRPr="00464337">
        <w:rPr>
          <w:rFonts w:asciiTheme="minorHAnsi" w:hAnsiTheme="minorHAnsi" w:cstheme="minorHAnsi"/>
          <w:sz w:val="22"/>
          <w:szCs w:val="22"/>
          <w:highlight w:val="yellow"/>
        </w:rPr>
        <w:t>\NHDPlusV21.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w:t>
      </w:r>
      <w:proofErr w:type="spellStart"/>
      <w:r w:rsidR="00464337" w:rsidRPr="00464337">
        <w:rPr>
          <w:rFonts w:asciiTheme="minorHAnsi" w:hAnsiTheme="minorHAnsi" w:cstheme="minorHAnsi"/>
          <w:sz w:val="22"/>
          <w:szCs w:val="22"/>
          <w:highlight w:val="yellow"/>
        </w:rPr>
        <w:t>PlusFlow</w:t>
      </w:r>
      <w:proofErr w:type="spellEnd"/>
      <w:r w:rsidR="00464337" w:rsidRPr="00464337">
        <w:rPr>
          <w:rFonts w:asciiTheme="minorHAnsi" w:hAnsiTheme="minorHAnsi" w:cstheme="minorHAnsi"/>
          <w:sz w:val="22"/>
          <w:szCs w:val="22"/>
          <w:highlight w:val="yellow"/>
        </w:rPr>
        <w:t>" files in a file geodatabase in the Download Folder (example default is ~\NHDPlusV21\</w:t>
      </w:r>
      <w:proofErr w:type="spellStart"/>
      <w:r w:rsidR="00464337" w:rsidRPr="00464337">
        <w:rPr>
          <w:rFonts w:asciiTheme="minorHAnsi" w:hAnsiTheme="minorHAnsi" w:cstheme="minorHAnsi"/>
          <w:sz w:val="22"/>
          <w:szCs w:val="22"/>
          <w:highlight w:val="yellow"/>
        </w:rPr>
        <w:t>NHDPlus_Downloads.gdb</w:t>
      </w:r>
      <w:proofErr w:type="spellEnd"/>
      <w:r w:rsidR="00464337" w:rsidRPr="00464337">
        <w:rPr>
          <w:rFonts w:asciiTheme="minorHAnsi" w:hAnsiTheme="minorHAnsi" w:cstheme="minorHAnsi"/>
          <w:sz w:val="22"/>
          <w:szCs w:val="22"/>
          <w:highlight w:val="yellow"/>
        </w:rPr>
        <w:t>\Catchment).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unit boundary polygons. Alternatively,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data can be downloaded manually from: </w:t>
      </w:r>
    </w:p>
    <w:p w14:paraId="3E2151EC" w14:textId="0F24730C" w:rsidR="00662AE6" w:rsidRPr="000E515A" w:rsidRDefault="005228EE" w:rsidP="000E515A">
      <w:pPr>
        <w:pStyle w:val="NormalWeb"/>
        <w:spacing w:before="0" w:beforeAutospacing="0" w:after="0" w:afterAutospacing="0"/>
        <w:rPr>
          <w:rFonts w:asciiTheme="minorHAnsi" w:hAnsiTheme="minorHAnsi" w:cstheme="minorHAnsi"/>
          <w:sz w:val="22"/>
          <w:szCs w:val="22"/>
        </w:rPr>
      </w:pPr>
      <w:hyperlink r:id="rId26" w:history="1">
        <w:r w:rsidR="007D3711" w:rsidRPr="00642EE7">
          <w:rPr>
            <w:rStyle w:val="Hyperlink"/>
            <w:rFonts w:asciiTheme="minorHAnsi" w:hAnsiTheme="minorHAnsi" w:cstheme="minorHAnsi"/>
            <w:sz w:val="22"/>
            <w:szCs w:val="22"/>
          </w:rPr>
          <w:t>http://www.horizon-systems.com/NHDPlus/NHDPlusV2_data.php</w:t>
        </w:r>
      </w:hyperlink>
    </w:p>
    <w:p w14:paraId="21A2254B" w14:textId="67EE0A9F" w:rsidR="007C7C3B" w:rsidRPr="00892930" w:rsidRDefault="00092401" w:rsidP="009130CD">
      <w:pPr>
        <w:pStyle w:val="Heading3"/>
      </w:pPr>
      <w:bookmarkStart w:id="20" w:name="_Part_–_Flood"/>
      <w:bookmarkStart w:id="21" w:name="_Toc496198474"/>
      <w:bookmarkEnd w:id="20"/>
      <w:r>
        <w:lastRenderedPageBreak/>
        <w:drawing>
          <wp:anchor distT="0" distB="0" distL="114300" distR="114300" simplePos="0" relativeHeight="251786240" behindDoc="1" locked="0" layoutInCell="1" allowOverlap="1" wp14:anchorId="543A569A" wp14:editId="2AA1A980">
            <wp:simplePos x="0" y="0"/>
            <wp:positionH relativeFrom="column">
              <wp:posOffset>2886075</wp:posOffset>
            </wp:positionH>
            <wp:positionV relativeFrom="paragraph">
              <wp:posOffset>0</wp:posOffset>
            </wp:positionV>
            <wp:extent cx="3611880" cy="3147695"/>
            <wp:effectExtent l="0" t="0" r="7620" b="0"/>
            <wp:wrapTight wrapText="bothSides">
              <wp:wrapPolygon edited="0">
                <wp:start x="0" y="0"/>
                <wp:lineTo x="0" y="21439"/>
                <wp:lineTo x="21532" y="21439"/>
                <wp:lineTo x="21532"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1880" cy="314769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1"/>
    </w:p>
    <w:p w14:paraId="647D694A" w14:textId="27D28292"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391A19B">
                <wp:simplePos x="0" y="0"/>
                <wp:positionH relativeFrom="page">
                  <wp:posOffset>3857625</wp:posOffset>
                </wp:positionH>
                <wp:positionV relativeFrom="paragraph">
                  <wp:posOffset>2964815</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5228EE" w:rsidRPr="00AF65DE" w:rsidRDefault="005228EE"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5228EE" w:rsidRPr="00AF65DE" w:rsidRDefault="005228EE" w:rsidP="00F10AFA">
                            <w:pPr>
                              <w:pStyle w:val="Caption"/>
                              <w:spacing w:after="0"/>
                              <w:rPr>
                                <w:b w:val="0"/>
                                <w:color w:val="auto"/>
                              </w:rPr>
                            </w:pPr>
                          </w:p>
                          <w:p w14:paraId="14F6AB27" w14:textId="77777777" w:rsidR="005228EE" w:rsidRPr="00E7656D" w:rsidRDefault="005228EE"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303.75pt;margin-top:233.45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" stroked="f">
                <v:textbox inset="0,0,0,0">
                  <w:txbxContent>
                    <w:p w14:paraId="5E78A8A2" w14:textId="692C7980" w:rsidR="005228EE" w:rsidRPr="00AF65DE" w:rsidRDefault="005228EE"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5228EE" w:rsidRPr="00AF65DE" w:rsidRDefault="005228EE" w:rsidP="00F10AFA">
                      <w:pPr>
                        <w:pStyle w:val="Caption"/>
                        <w:spacing w:after="0"/>
                        <w:rPr>
                          <w:b w:val="0"/>
                          <w:color w:val="auto"/>
                        </w:rPr>
                      </w:pPr>
                    </w:p>
                    <w:p w14:paraId="14F6AB27" w14:textId="77777777" w:rsidR="005228EE" w:rsidRPr="00E7656D" w:rsidRDefault="005228EE"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06BB0">
        <w:rPr>
          <w:rFonts w:cs="Times New Roman"/>
          <w:sz w:val="22"/>
          <w:szCs w:val="22"/>
        </w:rPr>
        <w:t xml:space="preserve">The Catchment parameter </w:t>
      </w:r>
      <w:r w:rsidR="00092401">
        <w:rPr>
          <w:rFonts w:cs="Times New Roman"/>
          <w:sz w:val="22"/>
          <w:szCs w:val="22"/>
        </w:rPr>
        <w:t>is</w:t>
      </w:r>
      <w:r w:rsidR="000F5900" w:rsidRPr="00006BB0">
        <w:rPr>
          <w:rFonts w:cs="Times New Roman"/>
          <w:sz w:val="22"/>
          <w:szCs w:val="22"/>
        </w:rPr>
        <w:t xml:space="preserve"> the </w:t>
      </w:r>
      <w:r w:rsidR="00006BB0">
        <w:rPr>
          <w:rFonts w:cs="Times New Roman"/>
          <w:sz w:val="22"/>
          <w:szCs w:val="22"/>
          <w:highlight w:val="yellow"/>
        </w:rPr>
        <w:t>polygons</w:t>
      </w:r>
      <w:r w:rsidR="00006BB0">
        <w:rPr>
          <w:sz w:val="22"/>
          <w:szCs w:val="22"/>
          <w:highlight w:val="yellow"/>
        </w:rPr>
        <w:t xml:space="preserve"> that define</w:t>
      </w:r>
      <w:r w:rsidR="000F5900" w:rsidRPr="000F5900">
        <w:rPr>
          <w:sz w:val="22"/>
          <w:szCs w:val="22"/>
          <w:highlight w:val="yellow"/>
        </w:rPr>
        <w:t xml:space="preserve"> catchments around the restoration sites. If left blank, the tool default is the </w:t>
      </w:r>
      <w:proofErr w:type="spellStart"/>
      <w:r w:rsidR="000F5900" w:rsidRPr="000F5900">
        <w:rPr>
          <w:sz w:val="22"/>
          <w:szCs w:val="22"/>
          <w:highlight w:val="yellow"/>
        </w:rPr>
        <w:t>NHDPlus</w:t>
      </w:r>
      <w:proofErr w:type="spellEnd"/>
      <w:r w:rsidR="000F5900" w:rsidRPr="000F5900">
        <w:rPr>
          <w:sz w:val="22"/>
          <w:szCs w:val="22"/>
          <w:highlight w:val="yellow"/>
        </w:rPr>
        <w:t xml:space="preserve">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proofErr w:type="spellStart"/>
      <w:r w:rsidR="000F5900" w:rsidRPr="00D64589">
        <w:rPr>
          <w:sz w:val="22"/>
          <w:szCs w:val="22"/>
          <w:highlight w:val="yellow"/>
        </w:rPr>
        <w:t>py_Spatial</w:t>
      </w:r>
      <w:proofErr w:type="spellEnd"/>
      <w:r w:rsidR="000F5900" w:rsidRPr="00D64589">
        <w:rPr>
          <w:sz w:val="22"/>
          <w:szCs w:val="22"/>
          <w:highlight w:val="yellow"/>
        </w:rPr>
        <w:t>\NHDPlusV21\</w:t>
      </w:r>
      <w:r>
        <w:rPr>
          <w:sz w:val="22"/>
          <w:szCs w:val="22"/>
          <w:highlight w:val="yellow"/>
        </w:rPr>
        <w:t xml:space="preserve"> </w:t>
      </w:r>
      <w:proofErr w:type="spellStart"/>
      <w:r w:rsidR="00D64589">
        <w:rPr>
          <w:sz w:val="22"/>
          <w:szCs w:val="22"/>
          <w:highlight w:val="yellow"/>
        </w:rPr>
        <w:t>NHDPlus_Downloads.gdb</w:t>
      </w:r>
      <w:proofErr w:type="spellEnd"/>
      <w:r w:rsidR="00D64589">
        <w:rPr>
          <w:sz w:val="22"/>
          <w:szCs w:val="22"/>
          <w:highlight w:val="yellow"/>
        </w:rPr>
        <w:t>\Catchment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w:t>
      </w:r>
      <w:proofErr w:type="spellStart"/>
      <w:r w:rsidRPr="00E219FF">
        <w:rPr>
          <w:sz w:val="22"/>
          <w:szCs w:val="22"/>
          <w:highlight w:val="yellow"/>
        </w:rPr>
        <w:t>py_Spatial</w:t>
      </w:r>
      <w:proofErr w:type="spellEnd"/>
      <w:r w:rsidRPr="00E219FF">
        <w:rPr>
          <w:sz w:val="22"/>
          <w:szCs w:val="22"/>
          <w:highlight w:val="yellow"/>
        </w:rPr>
        <w:t xml:space="preserve">\NHDPlusV21\ </w:t>
      </w:r>
      <w:proofErr w:type="spellStart"/>
      <w:r w:rsidRPr="00E219FF">
        <w:rPr>
          <w:sz w:val="22"/>
          <w:szCs w:val="22"/>
          <w:highlight w:val="yellow"/>
        </w:rPr>
        <w:t>NHDPlus_Downloads.gdb</w:t>
      </w:r>
      <w:proofErr w:type="spellEnd"/>
      <w:r w:rsidRPr="00E219FF">
        <w:rPr>
          <w:sz w:val="22"/>
          <w:szCs w:val="22"/>
          <w:highlight w:val="yellow"/>
        </w:rPr>
        <w:t>\</w:t>
      </w:r>
      <w:proofErr w:type="spellStart"/>
      <w:r w:rsidRPr="00E219FF">
        <w:rPr>
          <w:sz w:val="22"/>
          <w:szCs w:val="22"/>
          <w:highlight w:val="yellow"/>
        </w:rPr>
        <w:t>PlusFlow</w:t>
      </w:r>
      <w:proofErr w:type="spellEnd"/>
      <w:r w:rsidRPr="00E219FF">
        <w:rPr>
          <w:sz w:val="22"/>
          <w:szCs w:val="22"/>
          <w:highlight w:val="yellow"/>
        </w:rPr>
        <w:t>.</w:t>
      </w:r>
    </w:p>
    <w:p w14:paraId="458F50B1" w14:textId="00E9CFB2" w:rsidR="0007110B" w:rsidRPr="009D3235" w:rsidRDefault="0007110B" w:rsidP="00A340A0">
      <w:pPr>
        <w:spacing w:line="240" w:lineRule="auto"/>
        <w:rPr>
          <w:rFonts w:cs="Times New Roman"/>
        </w:rPr>
      </w:pPr>
    </w:p>
    <w:p w14:paraId="641081F7" w14:textId="24BDBADD" w:rsidR="0007110B" w:rsidRPr="00FC3E42" w:rsidRDefault="00092401" w:rsidP="009130CD">
      <w:pPr>
        <w:pStyle w:val="Heading3"/>
      </w:pPr>
      <w:bookmarkStart w:id="22" w:name="_Part_–_Presence/Absence"/>
      <w:bookmarkStart w:id="23" w:name="_Toc496198475"/>
      <w:bookmarkEnd w:id="22"/>
      <w:r>
        <w:drawing>
          <wp:anchor distT="0" distB="0" distL="114300" distR="114300" simplePos="0" relativeHeight="251787264" behindDoc="1" locked="0" layoutInCell="1" allowOverlap="1" wp14:anchorId="156DE3D9" wp14:editId="34704EB5">
            <wp:simplePos x="0" y="0"/>
            <wp:positionH relativeFrom="column">
              <wp:posOffset>2857500</wp:posOffset>
            </wp:positionH>
            <wp:positionV relativeFrom="paragraph">
              <wp:posOffset>44450</wp:posOffset>
            </wp:positionV>
            <wp:extent cx="3619500" cy="1606550"/>
            <wp:effectExtent l="0" t="0" r="0" b="0"/>
            <wp:wrapTight wrapText="bothSides">
              <wp:wrapPolygon edited="0">
                <wp:start x="0" y="0"/>
                <wp:lineTo x="0" y="21258"/>
                <wp:lineTo x="21486" y="21258"/>
                <wp:lineTo x="21486" y="0"/>
                <wp:lineTo x="0" y="0"/>
              </wp:wrapPolygon>
            </wp:wrapTight>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1606550"/>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3"/>
    </w:p>
    <w:p w14:paraId="6E8F75E6" w14:textId="3C012801" w:rsidR="00092401"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49D442EB">
                <wp:simplePos x="0" y="0"/>
                <wp:positionH relativeFrom="page">
                  <wp:posOffset>3867150</wp:posOffset>
                </wp:positionH>
                <wp:positionV relativeFrom="paragraph">
                  <wp:posOffset>1468120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5228EE" w:rsidRPr="00AF65DE" w:rsidRDefault="005228EE"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5228EE" w:rsidRPr="00AF65DE" w:rsidRDefault="005228EE" w:rsidP="00F927C4">
                            <w:pPr>
                              <w:pStyle w:val="Caption"/>
                              <w:spacing w:after="0"/>
                              <w:rPr>
                                <w:b w:val="0"/>
                                <w:color w:val="auto"/>
                              </w:rPr>
                            </w:pPr>
                          </w:p>
                          <w:p w14:paraId="3C5FB1EB" w14:textId="77777777" w:rsidR="005228EE" w:rsidRPr="00E7656D" w:rsidRDefault="005228EE"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4.5pt;margin-top:115.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" stroked="f">
                <v:textbox inset="0,0,0,0">
                  <w:txbxContent>
                    <w:p w14:paraId="2BD0058E" w14:textId="244DBA1D" w:rsidR="005228EE" w:rsidRPr="00AF65DE" w:rsidRDefault="005228EE"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5228EE" w:rsidRPr="00AF65DE" w:rsidRDefault="005228EE" w:rsidP="00F927C4">
                      <w:pPr>
                        <w:pStyle w:val="Caption"/>
                        <w:spacing w:after="0"/>
                        <w:rPr>
                          <w:b w:val="0"/>
                          <w:color w:val="auto"/>
                        </w:rPr>
                      </w:pPr>
                    </w:p>
                    <w:p w14:paraId="3C5FB1EB" w14:textId="77777777" w:rsidR="005228EE" w:rsidRPr="00E7656D" w:rsidRDefault="005228EE"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w:t>
      </w:r>
      <w:r w:rsidR="000263D4">
        <w:rPr>
          <w:rFonts w:cs="Times New Roman"/>
          <w:sz w:val="22"/>
          <w:szCs w:val="22"/>
          <w:highlight w:val="yellow"/>
        </w:rPr>
        <w:t xml:space="preserve"> of Interest</w:t>
      </w:r>
      <w:r w:rsidR="005817FE" w:rsidRPr="00A41C40">
        <w:rPr>
          <w:rFonts w:cs="Times New Roman"/>
          <w:sz w:val="22"/>
          <w:szCs w:val="22"/>
          <w:highlight w:val="yellow"/>
        </w:rPr>
        <w:t xml:space="preserve"> dataset </w:t>
      </w:r>
      <w:r w:rsidR="00E33582">
        <w:rPr>
          <w:rFonts w:cs="Times New Roman"/>
          <w:sz w:val="22"/>
          <w:szCs w:val="22"/>
          <w:highlight w:val="yellow"/>
        </w:rPr>
        <w:t>occurring</w:t>
      </w:r>
      <w:r w:rsidR="005817FE" w:rsidRPr="00A41C40">
        <w:rPr>
          <w:rFonts w:cs="Times New Roman"/>
          <w:sz w:val="22"/>
          <w:szCs w:val="22"/>
          <w:highlight w:val="yellow"/>
        </w:rPr>
        <w:t xml:space="preserve">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092401">
        <w:rPr>
          <w:rFonts w:cs="Times New Roman"/>
          <w:sz w:val="22"/>
          <w:szCs w:val="22"/>
        </w:rPr>
        <w:t>o (see T</w:t>
      </w:r>
      <w:r w:rsidR="004F2B93" w:rsidRPr="00A41C40">
        <w:rPr>
          <w:rFonts w:cs="Times New Roman"/>
          <w:sz w:val="22"/>
          <w:szCs w:val="22"/>
        </w:rPr>
        <w: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E33582">
        <w:rPr>
          <w:rFonts w:cs="Times New Roman"/>
          <w:sz w:val="22"/>
          <w:szCs w:val="22"/>
        </w:rPr>
        <w:t>assign</w:t>
      </w:r>
      <w:r w:rsidR="004F2B93">
        <w:rPr>
          <w:rFonts w:cs="Times New Roman"/>
          <w:sz w:val="22"/>
          <w:szCs w:val="22"/>
        </w:rPr>
        <w:t xml:space="preserve"> metrics to these indicators. </w:t>
      </w:r>
      <w:r w:rsidR="00D32EDA" w:rsidRPr="000263D4">
        <w:rPr>
          <w:rFonts w:cs="Times New Roman"/>
          <w:sz w:val="22"/>
          <w:szCs w:val="22"/>
        </w:rPr>
        <w:t xml:space="preserve">The Field Name is </w:t>
      </w:r>
      <w:r w:rsidR="00D32EDA" w:rsidRPr="00D32EDA">
        <w:rPr>
          <w:rFonts w:cs="Times New Roman"/>
          <w:sz w:val="22"/>
          <w:szCs w:val="22"/>
          <w:highlight w:val="yellow"/>
        </w:rPr>
        <w:t>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2429B19C" w:rsidR="00D32EDA" w:rsidRDefault="00D32EDA" w:rsidP="00A340A0">
      <w:pPr>
        <w:spacing w:line="240" w:lineRule="auto"/>
        <w:rPr>
          <w:rFonts w:cs="Times New Roman"/>
          <w:sz w:val="22"/>
          <w:szCs w:val="22"/>
        </w:rPr>
      </w:pPr>
      <w:r>
        <w:rPr>
          <w:rFonts w:cs="Times New Roman"/>
          <w:sz w:val="22"/>
          <w:szCs w:val="22"/>
        </w:rPr>
        <w:lastRenderedPageBreak/>
        <w:t xml:space="preserve">Features </w:t>
      </w:r>
      <w:r w:rsidR="000263D4">
        <w:rPr>
          <w:rFonts w:cs="Times New Roman"/>
          <w:sz w:val="22"/>
          <w:szCs w:val="22"/>
        </w:rPr>
        <w:t>of interest are</w:t>
      </w:r>
      <w:r>
        <w:rPr>
          <w:rFonts w:cs="Times New Roman"/>
          <w:sz w:val="22"/>
          <w:szCs w:val="22"/>
        </w:rPr>
        <w:t xml:space="preserve"> </w:t>
      </w:r>
      <w:r w:rsidRPr="00D32EDA">
        <w:rPr>
          <w:rFonts w:cs="Times New Roman"/>
          <w:sz w:val="22"/>
          <w:szCs w:val="22"/>
          <w:highlight w:val="yellow"/>
        </w:rPr>
        <w:t>the vector 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0263D4">
        <w:rPr>
          <w:rFonts w:cs="Times New Roman"/>
          <w:sz w:val="22"/>
          <w:szCs w:val="22"/>
        </w:rPr>
        <w:t xml:space="preserve">The Buffer Distance is </w:t>
      </w:r>
      <w:r w:rsidRPr="00D32EDA">
        <w:rPr>
          <w:rFonts w:cs="Times New Roman"/>
          <w:sz w:val="22"/>
          <w:szCs w:val="22"/>
          <w:highlight w:val="yellow"/>
        </w:rPr>
        <w:t>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35861FAF"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2104D2E0">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5228EE" w:rsidRPr="00AF65DE" w:rsidRDefault="005228EE"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5228EE" w:rsidRPr="00E7656D" w:rsidRDefault="005228EE"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5228EE" w:rsidRPr="00AF65DE" w:rsidRDefault="005228EE"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5228EE" w:rsidRPr="00E7656D" w:rsidRDefault="005228EE"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5A3006A9"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2999DCB"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4538F074" w:rsidR="00892930" w:rsidRDefault="00892930" w:rsidP="00A340A0">
      <w:pPr>
        <w:spacing w:line="240" w:lineRule="auto"/>
        <w:rPr>
          <w:rFonts w:cs="Times New Roman"/>
          <w:b/>
          <w:color w:val="1F4E79" w:themeColor="accent1" w:themeShade="80"/>
          <w:sz w:val="24"/>
        </w:rPr>
      </w:pPr>
    </w:p>
    <w:p w14:paraId="11792D98" w14:textId="757A3F55" w:rsidR="00C83356" w:rsidRPr="00892930" w:rsidRDefault="00B10AC8" w:rsidP="009130CD">
      <w:pPr>
        <w:pStyle w:val="Heading3"/>
      </w:pPr>
      <w:bookmarkStart w:id="24" w:name="_Part_–_Report"/>
      <w:bookmarkStart w:id="25" w:name="_Toc496198476"/>
      <w:bookmarkEnd w:id="24"/>
      <w:r>
        <w:drawing>
          <wp:anchor distT="0" distB="0" distL="114300" distR="114300" simplePos="0" relativeHeight="251788288" behindDoc="1" locked="0" layoutInCell="1" allowOverlap="1" wp14:anchorId="7FB14201" wp14:editId="3C074F20">
            <wp:simplePos x="0" y="0"/>
            <wp:positionH relativeFrom="column">
              <wp:posOffset>2857500</wp:posOffset>
            </wp:positionH>
            <wp:positionV relativeFrom="paragraph">
              <wp:posOffset>32385</wp:posOffset>
            </wp:positionV>
            <wp:extent cx="3597275" cy="1538605"/>
            <wp:effectExtent l="0" t="0" r="3175" b="4445"/>
            <wp:wrapTight wrapText="bothSides">
              <wp:wrapPolygon edited="0">
                <wp:start x="0" y="0"/>
                <wp:lineTo x="0" y="21395"/>
                <wp:lineTo x="21505" y="21395"/>
                <wp:lineTo x="2150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7275" cy="1538605"/>
                    </a:xfrm>
                    <a:prstGeom prst="rect">
                      <a:avLst/>
                    </a:prstGeom>
                  </pic:spPr>
                </pic:pic>
              </a:graphicData>
            </a:graphic>
            <wp14:sizeRelH relativeFrom="page">
              <wp14:pctWidth>0</wp14:pctWidth>
            </wp14:sizeRelH>
            <wp14:sizeRelV relativeFrom="page">
              <wp14:pctHeight>0</wp14:pctHeight>
            </wp14:sizeRelV>
          </wp:anchor>
        </w:drawing>
      </w:r>
      <w:r w:rsidR="0007110B" w:rsidRPr="00892930">
        <w:t>Part – Report Generation</w:t>
      </w:r>
      <w:r w:rsidR="00050E0B" w:rsidRPr="00892930">
        <w:t xml:space="preserve"> Tool</w:t>
      </w:r>
      <w:bookmarkEnd w:id="25"/>
    </w:p>
    <w:p w14:paraId="6BC9EB82" w14:textId="612A785F" w:rsidR="005D590F" w:rsidRPr="00AA1D9A" w:rsidRDefault="00E352E6" w:rsidP="00A340A0">
      <w:pPr>
        <w:spacing w:line="240" w:lineRule="auto"/>
        <w:rPr>
          <w:rFonts w:cs="Times New Roman"/>
          <w:sz w:val="22"/>
          <w:szCs w:val="22"/>
        </w:rPr>
      </w:pPr>
      <w:r w:rsidRPr="00AA1D9A">
        <w:rPr>
          <w:rFonts w:cs="Times New Roman"/>
          <w:sz w:val="22"/>
          <w:szCs w:val="22"/>
          <w:highlight w:val="yellow"/>
        </w:rPr>
        <w:t>The Report Generation Tool create</w:t>
      </w:r>
      <w:r>
        <w:rPr>
          <w:rFonts w:cs="Times New Roman"/>
          <w:sz w:val="22"/>
          <w:szCs w:val="22"/>
          <w:highlight w:val="yellow"/>
        </w:rPr>
        <w:t>s</w:t>
      </w:r>
      <w:r w:rsidRPr="00AA1D9A">
        <w:rPr>
          <w:rFonts w:cs="Times New Roman"/>
          <w:sz w:val="22"/>
          <w:szCs w:val="22"/>
          <w:highlight w:val="yellow"/>
        </w:rPr>
        <w:t xml:space="preserve"> a PDF Report </w:t>
      </w:r>
      <w:r>
        <w:rPr>
          <w:rFonts w:cs="Times New Roman"/>
          <w:sz w:val="22"/>
          <w:szCs w:val="22"/>
          <w:highlight w:val="yellow"/>
        </w:rPr>
        <w:t xml:space="preserve">from </w:t>
      </w:r>
      <w:r w:rsidRPr="00AA1D9A">
        <w:rPr>
          <w:rFonts w:cs="Times New Roman"/>
          <w:sz w:val="22"/>
          <w:szCs w:val="22"/>
          <w:highlight w:val="yellow"/>
        </w:rPr>
        <w:t>the Results Table</w:t>
      </w:r>
      <w:r>
        <w:rPr>
          <w:rFonts w:cs="Times New Roman"/>
          <w:sz w:val="22"/>
          <w:szCs w:val="22"/>
          <w:highlight w:val="yellow"/>
        </w:rPr>
        <w:t xml:space="preserve"> </w:t>
      </w:r>
      <w:r w:rsidRPr="00AA1D9A">
        <w:rPr>
          <w:rFonts w:cs="Times New Roman"/>
          <w:sz w:val="22"/>
          <w:szCs w:val="22"/>
          <w:highlight w:val="yellow"/>
        </w:rPr>
        <w:t>the same way the Full Indicator Assessment Tool uses its Output table</w:t>
      </w:r>
      <w:r>
        <w:rPr>
          <w:rFonts w:cs="Times New Roman"/>
          <w:sz w:val="22"/>
          <w:szCs w:val="22"/>
          <w:highlight w:val="yellow"/>
        </w:rPr>
        <w:t>.</w:t>
      </w:r>
      <w:r w:rsidRPr="00AA1D9A">
        <w:rPr>
          <w:rFonts w:cs="Times New Roman"/>
          <w:sz w:val="22"/>
          <w:szCs w:val="22"/>
          <w:highlight w:val="yellow"/>
        </w:rPr>
        <w:t xml:space="preserve"> </w:t>
      </w:r>
      <w:r>
        <w:rPr>
          <w:rFonts w:cs="Times New Roman"/>
          <w:sz w:val="22"/>
          <w:szCs w:val="22"/>
          <w:highlight w:val="yellow"/>
        </w:rPr>
        <w:t>T</w:t>
      </w:r>
      <w:r w:rsidRPr="00AA1D9A">
        <w:rPr>
          <w:rFonts w:cs="Times New Roman"/>
          <w:sz w:val="22"/>
          <w:szCs w:val="22"/>
          <w:highlight w:val="yellow"/>
        </w:rPr>
        <w:t xml:space="preserve">he difference is this tool </w:t>
      </w:r>
      <w:r>
        <w:rPr>
          <w:rFonts w:cs="Times New Roman"/>
          <w:sz w:val="22"/>
          <w:szCs w:val="22"/>
          <w:highlight w:val="yellow"/>
        </w:rPr>
        <w:t>has added</w:t>
      </w:r>
      <w:r w:rsidRPr="00AA1D9A">
        <w:rPr>
          <w:rFonts w:cs="Times New Roman"/>
          <w:sz w:val="22"/>
          <w:szCs w:val="22"/>
          <w:highlight w:val="yellow"/>
        </w:rPr>
        <w:t xml:space="preserve"> </w:t>
      </w:r>
      <w:proofErr w:type="spellStart"/>
      <w:r w:rsidRPr="00AA1D9A">
        <w:rPr>
          <w:rFonts w:cs="Times New Roman"/>
          <w:sz w:val="22"/>
          <w:szCs w:val="22"/>
          <w:highlight w:val="yellow"/>
        </w:rPr>
        <w:t>Mapfile</w:t>
      </w:r>
      <w:proofErr w:type="spellEnd"/>
      <w:r w:rsidRPr="00AA1D9A">
        <w:rPr>
          <w:rFonts w:cs="Times New Roman"/>
          <w:sz w:val="22"/>
          <w:szCs w:val="22"/>
          <w:highlight w:val="yellow"/>
        </w:rPr>
        <w:t xml:space="preserve"> </w:t>
      </w:r>
      <w:proofErr w:type="gramStart"/>
      <w:r w:rsidRPr="00AA1D9A">
        <w:rPr>
          <w:rFonts w:cs="Times New Roman"/>
          <w:sz w:val="22"/>
          <w:szCs w:val="22"/>
          <w:highlight w:val="yellow"/>
        </w:rPr>
        <w:t>(.</w:t>
      </w:r>
      <w:proofErr w:type="spellStart"/>
      <w:r w:rsidRPr="00AA1D9A">
        <w:rPr>
          <w:rFonts w:cs="Times New Roman"/>
          <w:sz w:val="22"/>
          <w:szCs w:val="22"/>
          <w:highlight w:val="yellow"/>
        </w:rPr>
        <w:t>mxd</w:t>
      </w:r>
      <w:proofErr w:type="spellEnd"/>
      <w:proofErr w:type="gramEnd"/>
      <w:r w:rsidRPr="00AA1D9A">
        <w:rPr>
          <w:rFonts w:cs="Times New Roman"/>
          <w:sz w:val="22"/>
          <w:szCs w:val="22"/>
          <w:highlight w:val="yellow"/>
        </w:rPr>
        <w:t xml:space="preserve">) </w:t>
      </w:r>
      <w:r>
        <w:rPr>
          <w:rFonts w:cs="Times New Roman"/>
          <w:sz w:val="22"/>
          <w:szCs w:val="22"/>
          <w:highlight w:val="yellow"/>
        </w:rPr>
        <w:t xml:space="preserve">and Site Name Field parameters </w:t>
      </w:r>
      <w:r w:rsidRPr="00FF0F64">
        <w:rPr>
          <w:rFonts w:cs="Times New Roman"/>
          <w:sz w:val="22"/>
          <w:szCs w:val="22"/>
        </w:rPr>
        <w:t>(Figure 11)</w:t>
      </w:r>
      <w:r w:rsidR="00571ED2" w:rsidRPr="00FF0F64">
        <w:rPr>
          <w:rFonts w:cs="Times New Roman"/>
          <w:sz w:val="22"/>
          <w:szCs w:val="22"/>
        </w:rPr>
        <w:t>.</w:t>
      </w:r>
    </w:p>
    <w:p w14:paraId="70D6D231" w14:textId="3558AF7A" w:rsidR="0007110B" w:rsidRPr="00AA1D9A" w:rsidRDefault="00B10AC8"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3DC9D221">
                <wp:simplePos x="0" y="0"/>
                <wp:positionH relativeFrom="page">
                  <wp:posOffset>3857625</wp:posOffset>
                </wp:positionH>
                <wp:positionV relativeFrom="paragraph">
                  <wp:posOffset>337820</wp:posOffset>
                </wp:positionV>
                <wp:extent cx="3429000" cy="352425"/>
                <wp:effectExtent l="0" t="0" r="0"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429000" cy="352425"/>
                        </a:xfrm>
                        <a:prstGeom prst="rect">
                          <a:avLst/>
                        </a:prstGeom>
                        <a:solidFill>
                          <a:prstClr val="white"/>
                        </a:solidFill>
                        <a:ln>
                          <a:noFill/>
                        </a:ln>
                      </wps:spPr>
                      <wps:txbx>
                        <w:txbxContent>
                          <w:p w14:paraId="2974E26B" w14:textId="11BDAB4A" w:rsidR="005228EE" w:rsidRPr="00AF65DE" w:rsidRDefault="005228EE"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5228EE" w:rsidRPr="00AF65DE" w:rsidRDefault="005228EE" w:rsidP="00734110">
                            <w:pPr>
                              <w:pStyle w:val="Caption"/>
                              <w:spacing w:after="0"/>
                              <w:rPr>
                                <w:b w:val="0"/>
                                <w:color w:val="auto"/>
                              </w:rPr>
                            </w:pPr>
                          </w:p>
                          <w:p w14:paraId="2EA19F8A" w14:textId="77777777" w:rsidR="005228EE" w:rsidRPr="00E7656D" w:rsidRDefault="005228EE"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3.75pt;margin-top:26.6pt;width:270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" stroked="f">
                <v:textbox inset="0,0,0,0">
                  <w:txbxContent>
                    <w:p w14:paraId="2974E26B" w14:textId="11BDAB4A" w:rsidR="005228EE" w:rsidRPr="00AF65DE" w:rsidRDefault="005228EE"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5228EE" w:rsidRPr="00AF65DE" w:rsidRDefault="005228EE" w:rsidP="00734110">
                      <w:pPr>
                        <w:pStyle w:val="Caption"/>
                        <w:spacing w:after="0"/>
                        <w:rPr>
                          <w:b w:val="0"/>
                          <w:color w:val="auto"/>
                        </w:rPr>
                      </w:pPr>
                    </w:p>
                    <w:p w14:paraId="2EA19F8A" w14:textId="77777777" w:rsidR="005228EE" w:rsidRPr="00E7656D" w:rsidRDefault="005228EE" w:rsidP="00734110">
                      <w:pPr>
                        <w:pStyle w:val="Caption"/>
                        <w:spacing w:after="0"/>
                        <w:rPr>
                          <w:b w:val="0"/>
                          <w:color w:val="auto"/>
                        </w:rPr>
                      </w:pPr>
                    </w:p>
                  </w:txbxContent>
                </v:textbox>
                <w10:wrap type="tight" anchorx="page"/>
              </v:shape>
            </w:pict>
          </mc:Fallback>
        </mc:AlternateContent>
      </w:r>
      <w:r w:rsidR="005D590F" w:rsidRPr="00FF0F64">
        <w:rPr>
          <w:rFonts w:cs="Times New Roman"/>
          <w:sz w:val="22"/>
          <w:szCs w:val="22"/>
        </w:rPr>
        <w:t xml:space="preserve">The Results Table is </w:t>
      </w:r>
      <w:r w:rsidR="005D590F" w:rsidRPr="00AA1D9A">
        <w:rPr>
          <w:rFonts w:cs="Times New Roman"/>
          <w:sz w:val="22"/>
          <w:szCs w:val="22"/>
          <w:highlight w:val="yellow"/>
        </w:rPr>
        <w:t>the Output table with all desired indicators</w:t>
      </w:r>
      <w:r w:rsidR="005D590F" w:rsidRPr="00AA1D9A">
        <w:rPr>
          <w:rFonts w:cs="Times New Roman"/>
          <w:sz w:val="22"/>
          <w:szCs w:val="22"/>
        </w:rPr>
        <w:t xml:space="preserve">. </w:t>
      </w:r>
      <w:r w:rsidR="005D590F" w:rsidRPr="00FF0F64">
        <w:rPr>
          <w:rFonts w:cs="Times New Roman"/>
          <w:sz w:val="22"/>
          <w:szCs w:val="22"/>
        </w:rPr>
        <w:t xml:space="preserve">The Site Names Field is </w:t>
      </w:r>
      <w:r w:rsidR="005D590F" w:rsidRPr="00AA1D9A">
        <w:rPr>
          <w:rFonts w:cs="Times New Roman"/>
          <w:sz w:val="22"/>
          <w:szCs w:val="22"/>
          <w:highlight w:val="yellow"/>
        </w:rPr>
        <w:t>a field in the Results Table that contains site names for the report</w:t>
      </w:r>
      <w:r w:rsidR="005D590F" w:rsidRPr="00AA1D9A">
        <w:rPr>
          <w:rFonts w:cs="Times New Roman"/>
          <w:sz w:val="22"/>
          <w:szCs w:val="22"/>
        </w:rPr>
        <w:t xml:space="preserve">. </w:t>
      </w:r>
      <w:r w:rsidR="00965DCE" w:rsidRPr="00FF0F64">
        <w:rPr>
          <w:rFonts w:cs="Times New Roman"/>
          <w:sz w:val="22"/>
          <w:szCs w:val="22"/>
        </w:rPr>
        <w:t xml:space="preserve">The </w:t>
      </w:r>
      <w:r w:rsidR="000263D4" w:rsidRPr="00FF0F64">
        <w:rPr>
          <w:rFonts w:cs="Times New Roman"/>
          <w:sz w:val="22"/>
          <w:szCs w:val="22"/>
        </w:rPr>
        <w:t xml:space="preserve">Report Layout </w:t>
      </w:r>
      <w:proofErr w:type="spellStart"/>
      <w:r w:rsidR="00965DCE" w:rsidRPr="00FF0F64">
        <w:rPr>
          <w:rFonts w:cs="Times New Roman"/>
          <w:sz w:val="22"/>
          <w:szCs w:val="22"/>
        </w:rPr>
        <w:t>Mapfile</w:t>
      </w:r>
      <w:proofErr w:type="spellEnd"/>
      <w:r w:rsidR="00965DCE" w:rsidRPr="00FF0F64">
        <w:rPr>
          <w:rFonts w:cs="Times New Roman"/>
          <w:sz w:val="22"/>
          <w:szCs w:val="22"/>
        </w:rPr>
        <w:t xml:space="preserve"> is </w:t>
      </w:r>
      <w:proofErr w:type="gramStart"/>
      <w:r w:rsidR="00965DCE" w:rsidRPr="00AA1D9A">
        <w:rPr>
          <w:rFonts w:cs="Times New Roman"/>
          <w:sz w:val="22"/>
          <w:szCs w:val="22"/>
          <w:highlight w:val="yellow"/>
        </w:rPr>
        <w:t>an .</w:t>
      </w:r>
      <w:proofErr w:type="spellStart"/>
      <w:r w:rsidR="00965DCE" w:rsidRPr="00AA1D9A">
        <w:rPr>
          <w:rFonts w:cs="Times New Roman"/>
          <w:sz w:val="22"/>
          <w:szCs w:val="22"/>
          <w:highlight w:val="yellow"/>
        </w:rPr>
        <w:t>mxd</w:t>
      </w:r>
      <w:proofErr w:type="spellEnd"/>
      <w:proofErr w:type="gramEnd"/>
      <w:r w:rsidR="00965DCE" w:rsidRPr="00AA1D9A">
        <w:rPr>
          <w:rFonts w:cs="Times New Roman"/>
          <w:sz w:val="22"/>
          <w:szCs w:val="22"/>
          <w:highlight w:val="yellow"/>
        </w:rPr>
        <w:t xml:space="preserve">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 xml:space="preserve">the same file directory as the </w:t>
      </w:r>
      <w:r w:rsidR="00E352E6" w:rsidRPr="00FF0F64">
        <w:rPr>
          <w:rFonts w:cs="Times New Roman"/>
          <w:sz w:val="22"/>
          <w:szCs w:val="22"/>
          <w:highlight w:val="yellow"/>
        </w:rPr>
        <w:t xml:space="preserve">toolbox and saved as </w:t>
      </w:r>
      <w:r w:rsidR="00E352E6">
        <w:rPr>
          <w:rFonts w:cs="Times New Roman"/>
          <w:sz w:val="22"/>
          <w:szCs w:val="22"/>
          <w:highlight w:val="yellow"/>
        </w:rPr>
        <w:t>“</w:t>
      </w:r>
      <w:proofErr w:type="spellStart"/>
      <w:r w:rsidR="00E352E6">
        <w:rPr>
          <w:rFonts w:cs="Times New Roman"/>
          <w:sz w:val="22"/>
          <w:szCs w:val="22"/>
          <w:highlight w:val="yellow"/>
        </w:rPr>
        <w:t>report_layout.mxd</w:t>
      </w:r>
      <w:proofErr w:type="spellEnd"/>
      <w:r w:rsidR="00E352E6">
        <w:rPr>
          <w:rFonts w:cs="Times New Roman"/>
          <w:sz w:val="22"/>
          <w:szCs w:val="22"/>
          <w:highlight w:val="yellow"/>
        </w:rPr>
        <w:t xml:space="preserve">” </w:t>
      </w:r>
      <w:r w:rsidR="00965DCE" w:rsidRPr="00AA1D9A">
        <w:rPr>
          <w:rFonts w:cs="Times New Roman"/>
          <w:sz w:val="22"/>
          <w:szCs w:val="22"/>
        </w:rPr>
        <w:t>(see</w:t>
      </w:r>
      <w:r w:rsidR="004F693B">
        <w:rPr>
          <w:rFonts w:cs="Times New Roman"/>
          <w:sz w:val="22"/>
          <w:szCs w:val="22"/>
        </w:rPr>
        <w:t xml:space="preserve"> </w:t>
      </w:r>
      <w:proofErr w:type="spellStart"/>
      <w:r w:rsidR="004F693B">
        <w:rPr>
          <w:rFonts w:cs="Times New Roman"/>
          <w:sz w:val="22"/>
          <w:szCs w:val="22"/>
        </w:rPr>
        <w:t>Mapfile</w:t>
      </w:r>
      <w:proofErr w:type="spellEnd"/>
      <w:r w:rsidR="004F693B">
        <w:rPr>
          <w:rFonts w:cs="Times New Roman"/>
          <w:sz w:val="22"/>
          <w:szCs w:val="22"/>
        </w:rPr>
        <w:t xml:space="preserv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005D590F" w:rsidRPr="00AA1D9A">
        <w:rPr>
          <w:rFonts w:cs="Times New Roman"/>
          <w:sz w:val="22"/>
          <w:szCs w:val="22"/>
        </w:rPr>
        <w:t xml:space="preserve"> </w:t>
      </w:r>
      <w:r w:rsidR="00D9051E" w:rsidRPr="00FF0F64">
        <w:rPr>
          <w:rFonts w:cs="Times New Roman"/>
          <w:sz w:val="22"/>
          <w:szCs w:val="22"/>
        </w:rPr>
        <w:t xml:space="preserve">The PDF Report is </w:t>
      </w:r>
      <w:r w:rsidR="00D9051E">
        <w:rPr>
          <w:rFonts w:cs="Times New Roman"/>
          <w:sz w:val="22"/>
          <w:szCs w:val="22"/>
          <w:highlight w:val="yellow"/>
        </w:rPr>
        <w:t>the file name that will be used to save the PDF Report</w:t>
      </w:r>
      <w:r w:rsidR="00D9051E" w:rsidRPr="002A4E2F">
        <w:rPr>
          <w:rFonts w:cs="Times New Roman"/>
          <w:sz w:val="22"/>
          <w:szCs w:val="22"/>
          <w:highlight w:val="yellow"/>
        </w:rPr>
        <w:t>.</w:t>
      </w:r>
      <w:r w:rsidR="00D9051E">
        <w:rPr>
          <w:rFonts w:cs="Times New Roman"/>
          <w:sz w:val="22"/>
          <w:szCs w:val="22"/>
        </w:rPr>
        <w:t xml:space="preserve"> </w:t>
      </w:r>
      <w:r w:rsidR="005D590F" w:rsidRPr="00AA1D9A">
        <w:rPr>
          <w:rFonts w:cs="Times New Roman"/>
          <w:sz w:val="22"/>
          <w:szCs w:val="22"/>
        </w:rPr>
        <w:t xml:space="preserve">An example </w:t>
      </w:r>
      <w:r w:rsidR="00E352E6">
        <w:rPr>
          <w:rFonts w:cs="Times New Roman"/>
          <w:sz w:val="22"/>
          <w:szCs w:val="22"/>
        </w:rPr>
        <w:t>PDF</w:t>
      </w:r>
      <w:r w:rsidR="005D590F" w:rsidRPr="00AA1D9A">
        <w:rPr>
          <w:rFonts w:cs="Times New Roman"/>
          <w:sz w:val="22"/>
          <w:szCs w:val="22"/>
        </w:rPr>
        <w:t xml:space="preserve"> report page that results from using the default layout is shown in Figure 12. The site names for this dataset were the OBJECTID, “2” and “5.”</w:t>
      </w:r>
    </w:p>
    <w:p w14:paraId="7C29EA65" w14:textId="4A52A50D" w:rsidR="00AF65DE" w:rsidRPr="009D3235" w:rsidRDefault="00AF65DE" w:rsidP="00A340A0">
      <w:pPr>
        <w:spacing w:line="240" w:lineRule="auto"/>
        <w:rPr>
          <w:rFonts w:cs="Times New Roman"/>
          <w:b/>
        </w:rPr>
      </w:pPr>
    </w:p>
    <w:p w14:paraId="5718E7F8" w14:textId="00192DB7" w:rsidR="0007110B" w:rsidRPr="009D3235" w:rsidRDefault="0057294F" w:rsidP="00A340A0">
      <w:pPr>
        <w:spacing w:line="240" w:lineRule="auto"/>
        <w:rPr>
          <w:rFonts w:cs="Times New Roman"/>
        </w:rPr>
      </w:pPr>
      <w:r w:rsidRPr="00217C83">
        <w:rPr>
          <w:noProof/>
          <w:sz w:val="24"/>
          <w:szCs w:val="24"/>
        </w:rPr>
        <w:lastRenderedPageBreak/>
        <mc:AlternateContent>
          <mc:Choice Requires="wps">
            <w:drawing>
              <wp:anchor distT="0" distB="0" distL="114300" distR="114300" simplePos="0" relativeHeight="251740160" behindDoc="1" locked="0" layoutInCell="1" allowOverlap="1" wp14:anchorId="57E733F3" wp14:editId="303B3F7B">
                <wp:simplePos x="0" y="0"/>
                <wp:positionH relativeFrom="page">
                  <wp:posOffset>914400</wp:posOffset>
                </wp:positionH>
                <wp:positionV relativeFrom="paragraph">
                  <wp:posOffset>7674609</wp:posOffset>
                </wp:positionV>
                <wp:extent cx="5943600" cy="542925"/>
                <wp:effectExtent l="0" t="0" r="0" b="9525"/>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542925"/>
                        </a:xfrm>
                        <a:prstGeom prst="rect">
                          <a:avLst/>
                        </a:prstGeom>
                        <a:solidFill>
                          <a:prstClr val="white"/>
                        </a:solidFill>
                        <a:ln>
                          <a:noFill/>
                        </a:ln>
                      </wps:spPr>
                      <wps:txbx>
                        <w:txbxContent>
                          <w:p w14:paraId="3518FF74" w14:textId="18E7C7C6" w:rsidR="005228EE" w:rsidRPr="00AF65DE" w:rsidRDefault="005228EE"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4.3pt;width:468pt;height:42.7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25 0 25868 21600 25868 21537 -25 0 -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" stroked="f">
                <v:textbox inset="0,0,0,0">
                  <w:txbxContent>
                    <w:p w14:paraId="3518FF74" w14:textId="18E7C7C6" w:rsidR="005228EE" w:rsidRPr="00AF65DE" w:rsidRDefault="005228EE"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v:textbox>
                <w10:wrap type="tight" anchorx="page"/>
              </v:shape>
            </w:pict>
          </mc:Fallback>
        </mc:AlternateContent>
      </w:r>
      <w:r w:rsidR="00571ED2" w:rsidRPr="009D3235">
        <w:rPr>
          <w:rFonts w:cs="Times New Roman"/>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00571ED2" w:rsidRPr="009D3235">
        <w:rPr>
          <w:rFonts w:cs="Times New Roman"/>
          <w:noProof/>
        </w:rPr>
        <w:t xml:space="preserve"> </w:t>
      </w:r>
    </w:p>
    <w:p w14:paraId="7187E9D6" w14:textId="303DCE4C" w:rsidR="0007110B" w:rsidRPr="00892930" w:rsidRDefault="00B10AC8" w:rsidP="009130CD">
      <w:pPr>
        <w:pStyle w:val="Heading3"/>
      </w:pPr>
      <w:bookmarkStart w:id="26" w:name="_Part_–_Social"/>
      <w:bookmarkStart w:id="27" w:name="_Toc496198477"/>
      <w:bookmarkEnd w:id="26"/>
      <w:r>
        <w:lastRenderedPageBreak/>
        <w:drawing>
          <wp:anchor distT="0" distB="0" distL="114300" distR="114300" simplePos="0" relativeHeight="251789312" behindDoc="1" locked="0" layoutInCell="1" allowOverlap="1" wp14:anchorId="188F5796" wp14:editId="0715324D">
            <wp:simplePos x="0" y="0"/>
            <wp:positionH relativeFrom="column">
              <wp:posOffset>2914650</wp:posOffset>
            </wp:positionH>
            <wp:positionV relativeFrom="paragraph">
              <wp:posOffset>33020</wp:posOffset>
            </wp:positionV>
            <wp:extent cx="3580765" cy="3197860"/>
            <wp:effectExtent l="0" t="0" r="635" b="2540"/>
            <wp:wrapTight wrapText="bothSides">
              <wp:wrapPolygon edited="0">
                <wp:start x="0" y="0"/>
                <wp:lineTo x="0" y="21488"/>
                <wp:lineTo x="21489" y="21488"/>
                <wp:lineTo x="2148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0765" cy="3197860"/>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7"/>
    </w:p>
    <w:p w14:paraId="7992791C" w14:textId="2EA94EB9" w:rsidR="0007110B" w:rsidRPr="004F693B" w:rsidRDefault="00E352E6" w:rsidP="00A340A0">
      <w:pPr>
        <w:spacing w:line="240" w:lineRule="auto"/>
        <w:rPr>
          <w:rFonts w:cs="Times New Roman"/>
          <w:sz w:val="22"/>
          <w:szCs w:val="22"/>
        </w:rPr>
      </w:pPr>
      <w:r w:rsidRPr="00FF0F64">
        <w:rPr>
          <w:noProof/>
          <w:sz w:val="24"/>
          <w:szCs w:val="24"/>
          <w:highlight w:val="yellow"/>
        </w:rPr>
        <mc:AlternateContent>
          <mc:Choice Requires="wps">
            <w:drawing>
              <wp:anchor distT="0" distB="0" distL="114300" distR="114300" simplePos="0" relativeHeight="251764736" behindDoc="1" locked="0" layoutInCell="1" allowOverlap="1" wp14:anchorId="7E661CA4" wp14:editId="174A4AA0">
                <wp:simplePos x="0" y="0"/>
                <wp:positionH relativeFrom="margin">
                  <wp:posOffset>3028950</wp:posOffset>
                </wp:positionH>
                <wp:positionV relativeFrom="paragraph">
                  <wp:posOffset>3067685</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5228EE" w:rsidRPr="00AF65DE" w:rsidRDefault="005228EE"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5228EE" w:rsidRPr="00AF65DE" w:rsidRDefault="005228EE"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41.55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" stroked="f">
                <v:textbox inset="0,0,0,0">
                  <w:txbxContent>
                    <w:p w14:paraId="4C3BD617" w14:textId="5A6E711F" w:rsidR="005228EE" w:rsidRPr="00AF65DE" w:rsidRDefault="005228EE"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5228EE" w:rsidRPr="00AF65DE" w:rsidRDefault="005228EE" w:rsidP="00734110">
                      <w:pPr>
                        <w:pStyle w:val="Caption"/>
                        <w:spacing w:after="0"/>
                        <w:rPr>
                          <w:b w:val="0"/>
                          <w:color w:val="auto"/>
                        </w:rPr>
                      </w:pPr>
                    </w:p>
                  </w:txbxContent>
                </v:textbox>
                <w10:wrap type="tight" anchorx="margin"/>
              </v:shape>
            </w:pict>
          </mc:Fallback>
        </mc:AlternateContent>
      </w:r>
      <w:r w:rsidRPr="00FF0F64">
        <w:rPr>
          <w:rFonts w:cs="Times New Roman"/>
          <w:sz w:val="22"/>
          <w:szCs w:val="22"/>
          <w:highlight w:val="yellow"/>
        </w:rPr>
        <w:t xml:space="preserve">The Social Equity of Benefits Tool calculates the social equity of site benefits in the same way as the Full Indicator Assessment Tool. The difference is this tool has an added </w:t>
      </w:r>
      <w:r w:rsidR="00397B09">
        <w:rPr>
          <w:rFonts w:cs="Times New Roman"/>
          <w:sz w:val="22"/>
          <w:szCs w:val="22"/>
          <w:highlight w:val="yellow"/>
        </w:rPr>
        <w:t>B</w:t>
      </w:r>
      <w:r w:rsidRPr="00FF0F64">
        <w:rPr>
          <w:rFonts w:cs="Times New Roman"/>
          <w:sz w:val="22"/>
          <w:szCs w:val="22"/>
          <w:highlight w:val="yellow"/>
        </w:rPr>
        <w:t xml:space="preserve">uffer </w:t>
      </w:r>
      <w:r w:rsidR="00397B09">
        <w:rPr>
          <w:rFonts w:cs="Times New Roman"/>
          <w:sz w:val="22"/>
          <w:szCs w:val="22"/>
          <w:highlight w:val="yellow"/>
        </w:rPr>
        <w:t>D</w:t>
      </w:r>
      <w:r w:rsidRPr="00FF0F64">
        <w:rPr>
          <w:rFonts w:cs="Times New Roman"/>
          <w:sz w:val="22"/>
          <w:szCs w:val="22"/>
          <w:highlight w:val="yellow"/>
        </w:rPr>
        <w:t>istance parameter</w:t>
      </w:r>
      <w:r>
        <w:rPr>
          <w:rFonts w:cs="Times New Roman"/>
          <w:sz w:val="22"/>
          <w:szCs w:val="22"/>
        </w:rPr>
        <w:t xml:space="preserve"> (Figure </w:t>
      </w:r>
      <w:r w:rsidR="00FF0F64">
        <w:rPr>
          <w:rFonts w:cs="Times New Roman"/>
          <w:sz w:val="22"/>
          <w:szCs w:val="22"/>
        </w:rPr>
        <w:t>13</w:t>
      </w:r>
      <w:r>
        <w:rPr>
          <w:rFonts w:cs="Times New Roman"/>
          <w:sz w:val="22"/>
          <w:szCs w:val="22"/>
        </w:rPr>
        <w:t>).</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from which people are </w:t>
      </w:r>
      <w:r w:rsidRPr="00FF0F64">
        <w:rPr>
          <w:rFonts w:cs="Times New Roman"/>
          <w:sz w:val="22"/>
          <w:szCs w:val="22"/>
          <w:highlight w:val="yellow"/>
        </w:rPr>
        <w:t>able to receive benefits depends on the benefit. Because of this the default distance in the full tool varies based on the benefits assessed</w:t>
      </w:r>
      <w:r w:rsidR="00DD7267" w:rsidRPr="00FF0F64">
        <w:rPr>
          <w:rFonts w:cs="Times New Roman"/>
          <w:sz w:val="22"/>
          <w:szCs w:val="22"/>
          <w:highlight w:val="yellow"/>
        </w:rPr>
        <w:t>. The default</w:t>
      </w:r>
      <w:r w:rsidR="00724176" w:rsidRPr="00FF0F64">
        <w:rPr>
          <w:rFonts w:cs="Times New Roman"/>
          <w:sz w:val="22"/>
          <w:szCs w:val="22"/>
          <w:highlight w:val="yellow"/>
        </w:rPr>
        <w:t xml:space="preserve"> </w:t>
      </w:r>
      <w:r w:rsidR="00DD7267" w:rsidRPr="00FF0F64">
        <w:rPr>
          <w:rFonts w:cs="Times New Roman"/>
          <w:sz w:val="22"/>
          <w:szCs w:val="22"/>
          <w:highlight w:val="yellow"/>
        </w:rPr>
        <w:t xml:space="preserve">is the largest </w:t>
      </w:r>
      <w:r w:rsidR="00571ED2" w:rsidRPr="00FF0F64">
        <w:rPr>
          <w:rFonts w:cs="Times New Roman"/>
          <w:sz w:val="22"/>
          <w:szCs w:val="22"/>
          <w:highlight w:val="yellow"/>
        </w:rPr>
        <w:t xml:space="preserve">reasonable </w:t>
      </w:r>
      <w:r w:rsidR="00DD7267" w:rsidRPr="00FF0F64">
        <w:rPr>
          <w:rFonts w:cs="Times New Roman"/>
          <w:sz w:val="22"/>
          <w:szCs w:val="22"/>
          <w:highlight w:val="yellow"/>
        </w:rPr>
        <w:t>distance someone receiving one of the selected benefits could be from the site and still receive benefits</w:t>
      </w:r>
      <w:r w:rsidR="004F693B" w:rsidRPr="00FF0F64">
        <w:rPr>
          <w:rFonts w:cs="Times New Roman"/>
          <w:sz w:val="22"/>
          <w:szCs w:val="22"/>
          <w:highlight w:val="yellow"/>
        </w:rPr>
        <w:t>. For Scenic Views it is 100 meters, for Bird Watching it is 0.2 miles, for Environmental Education it is 0.25 miles, for Recreation it is 0.33 miles, for Flood Risk Reduction it is 2.5 miles, and if no benefits are selected it is 2.5 miles.</w:t>
      </w:r>
    </w:p>
    <w:p w14:paraId="033D103A" w14:textId="2236E086"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06D6E8B2"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8" w:name="_Toc496198478"/>
      <w:r>
        <w:lastRenderedPageBreak/>
        <w:t>Example Workflows</w:t>
      </w:r>
      <w:r w:rsidRPr="00D21973">
        <w:t>:</w:t>
      </w:r>
      <w:bookmarkEnd w:id="28"/>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2DAB3144"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w:t>
      </w:r>
      <w:proofErr w:type="spellStart"/>
      <w:r w:rsidRPr="0034586B">
        <w:rPr>
          <w:sz w:val="22"/>
          <w:szCs w:val="22"/>
        </w:rPr>
        <w:t>NHDPlus</w:t>
      </w:r>
      <w:proofErr w:type="spellEnd"/>
      <w:r w:rsidRPr="0034586B">
        <w:rPr>
          <w:sz w:val="22"/>
          <w:szCs w:val="22"/>
        </w:rPr>
        <w:t xml:space="preserve"> Data using the </w:t>
      </w:r>
      <w:hyperlink w:anchor="_Part_–_Flood_1" w:history="1">
        <w:r w:rsidRPr="0034586B">
          <w:rPr>
            <w:rStyle w:val="Hyperlink"/>
            <w:sz w:val="22"/>
            <w:szCs w:val="22"/>
          </w:rPr>
          <w:t>Flood Data Download Tool</w:t>
        </w:r>
      </w:hyperlink>
      <w:r w:rsidR="00DC35C6">
        <w:rPr>
          <w:rStyle w:val="Hyperlink"/>
          <w:sz w:val="22"/>
          <w:szCs w:val="22"/>
        </w:rPr>
        <w:t>.</w:t>
      </w:r>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74B044C9"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Assessment Tool</w:t>
        </w:r>
      </w:hyperlink>
      <w:r w:rsidR="00DC35C6">
        <w:rPr>
          <w:sz w:val="22"/>
          <w:szCs w:val="22"/>
        </w:rPr>
        <w:t>.</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Presence/Absence to Yes/No Tool</w:t>
        </w:r>
      </w:hyperlink>
    </w:p>
    <w:p w14:paraId="56BDAFB4" w14:textId="20E1833C"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w:t>
      </w:r>
      <w:r w:rsidR="00DC35C6">
        <w:rPr>
          <w:sz w:val="22"/>
          <w:szCs w:val="22"/>
        </w:rPr>
        <w:t>S</w:t>
      </w:r>
      <w:r w:rsidR="00C533FF">
        <w:rPr>
          <w:sz w:val="22"/>
          <w:szCs w:val="22"/>
        </w:rPr>
        <w:t xml:space="preserve">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w:t>
      </w:r>
      <w:r w:rsidR="00DC35C6">
        <w:rPr>
          <w:sz w:val="22"/>
          <w:szCs w:val="22"/>
        </w:rPr>
        <w:t xml:space="preserve">based </w:t>
      </w:r>
      <w:r w:rsidR="00C533FF" w:rsidRPr="00BF10CC">
        <w:rPr>
          <w:sz w:val="22"/>
          <w:szCs w:val="22"/>
        </w:rPr>
        <w:t xml:space="preserve">more on local characteristics. </w:t>
      </w:r>
    </w:p>
    <w:p w14:paraId="73E26D7C" w14:textId="3E460F1B"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r w:rsidR="00DC35C6">
        <w:rPr>
          <w:rStyle w:val="Hyperlink"/>
          <w:sz w:val="22"/>
          <w:szCs w:val="22"/>
        </w:rPr>
        <w:t>.</w:t>
      </w:r>
    </w:p>
    <w:p w14:paraId="774604F3" w14:textId="5EBB51DF"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r w:rsidR="00DC35C6">
        <w:rPr>
          <w:sz w:val="22"/>
          <w:szCs w:val="22"/>
        </w:rPr>
        <w:t>.</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proofErr w:type="spellStart"/>
      <w:r>
        <w:rPr>
          <w:sz w:val="22"/>
          <w:szCs w:val="22"/>
        </w:rPr>
        <w:t>NHDPlus</w:t>
      </w:r>
      <w:proofErr w:type="spellEnd"/>
      <w:r>
        <w:rPr>
          <w:sz w:val="22"/>
          <w:szCs w:val="22"/>
        </w:rPr>
        <w:t xml:space="preserve"> data manually downloaded to a non-default directory:</w:t>
      </w:r>
    </w:p>
    <w:p w14:paraId="0258F7E9" w14:textId="5719C420"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r w:rsidR="00DC35C6">
        <w:rPr>
          <w:rStyle w:val="Hyperlink"/>
        </w:rPr>
        <w:t>.</w:t>
      </w:r>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24FDAEF2"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r w:rsidR="00DC35C6">
        <w:rPr>
          <w:rStyle w:val="Hyperlink"/>
          <w:sz w:val="22"/>
          <w:szCs w:val="22"/>
        </w:rPr>
        <w:t>.</w:t>
      </w:r>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201E86F3"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Equity of Benefits Tool</w:t>
        </w:r>
      </w:hyperlink>
      <w:r w:rsidR="00DC35C6">
        <w:rPr>
          <w:rStyle w:val="Hyperlink"/>
          <w:sz w:val="22"/>
          <w:szCs w:val="22"/>
        </w:rPr>
        <w:t>.</w:t>
      </w:r>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29" w:name="_Toc496198479"/>
      <w:r w:rsidRPr="00AF65DE">
        <w:lastRenderedPageBreak/>
        <w:t>Frequently Asked Questions</w:t>
      </w:r>
      <w:r w:rsidR="00062A42">
        <w:t>:</w:t>
      </w:r>
      <w:bookmarkEnd w:id="29"/>
    </w:p>
    <w:p w14:paraId="6B30121C" w14:textId="33BB5D6A" w:rsidR="00D54388" w:rsidRPr="00421420" w:rsidRDefault="00D54388" w:rsidP="00421420">
      <w:pPr>
        <w:spacing w:line="240" w:lineRule="auto"/>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5A70C1B5" w:rsidR="00005DD1" w:rsidRDefault="00005DD1" w:rsidP="00421420">
      <w:pPr>
        <w:spacing w:line="240" w:lineRule="auto"/>
        <w:contextualSpacing/>
        <w:rPr>
          <w:rFonts w:cstheme="minorHAnsi"/>
          <w:sz w:val="22"/>
          <w:szCs w:val="22"/>
        </w:rPr>
      </w:pPr>
    </w:p>
    <w:p w14:paraId="03901491" w14:textId="77777777" w:rsidR="001F52F9" w:rsidRDefault="001F52F9" w:rsidP="001F52F9">
      <w:pPr>
        <w:rPr>
          <w:i/>
        </w:rPr>
      </w:pPr>
      <w:r>
        <w:rPr>
          <w:i/>
        </w:rPr>
        <w:t>How many sites will the tool run at once?</w:t>
      </w:r>
    </w:p>
    <w:p w14:paraId="32C41C4A" w14:textId="457D2184" w:rsidR="001F52F9" w:rsidRDefault="001F52F9" w:rsidP="00E33582">
      <w:pPr>
        <w:spacing w:line="240" w:lineRule="auto"/>
        <w:ind w:left="720"/>
        <w:contextualSpacing/>
      </w:pPr>
      <w:r>
        <w:t>The tool is set</w:t>
      </w:r>
      <w:r w:rsidR="00E33582">
        <w:t xml:space="preserve"> </w:t>
      </w:r>
      <w:r>
        <w:t>up to run on one or more sites. The PDF Report requires at least two sites for proper color coding since it is based on an average value of all sites. The maximum number of sites is only limited by the ArcGIS desktop capabilities and the run time required for processing.</w:t>
      </w:r>
    </w:p>
    <w:p w14:paraId="20EE3A76" w14:textId="77777777" w:rsidR="001F52F9" w:rsidRPr="00421420" w:rsidRDefault="001F52F9" w:rsidP="001F52F9">
      <w:pPr>
        <w:spacing w:line="240" w:lineRule="auto"/>
        <w:contextualSpacing/>
        <w:rPr>
          <w:rFonts w:cstheme="minorHAnsi"/>
          <w:sz w:val="22"/>
          <w:szCs w:val="22"/>
        </w:rPr>
      </w:pPr>
    </w:p>
    <w:p w14:paraId="311512FE" w14:textId="77777777" w:rsidR="00A83E2C" w:rsidRPr="00421420" w:rsidRDefault="00005DD1" w:rsidP="00421420">
      <w:pPr>
        <w:spacing w:line="240" w:lineRule="auto"/>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0C38AE94"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w:t>
      </w:r>
      <w:r w:rsidR="00DC35C6">
        <w:rPr>
          <w:rFonts w:cstheme="minorHAnsi"/>
          <w:sz w:val="22"/>
          <w:szCs w:val="22"/>
        </w:rPr>
        <w:t xml:space="preserve">all </w:t>
      </w:r>
      <w:r w:rsidR="00421420">
        <w:rPr>
          <w:rFonts w:cstheme="minorHAnsi"/>
          <w:sz w:val="22"/>
          <w:szCs w:val="22"/>
        </w:rPr>
        <w:t>inputs to one</w:t>
      </w:r>
      <w:r w:rsidR="00B11C8B">
        <w:rPr>
          <w:rFonts w:cstheme="minorHAnsi"/>
          <w:sz w:val="22"/>
          <w:szCs w:val="22"/>
        </w:rPr>
        <w:t xml:space="preserve"> uniform</w:t>
      </w:r>
      <w:r w:rsidR="00421420">
        <w:rPr>
          <w:rFonts w:cstheme="minorHAnsi"/>
          <w:sz w:val="22"/>
          <w:szCs w:val="22"/>
        </w:rPr>
        <w:t xml:space="preserve"> projection and </w:t>
      </w:r>
      <w:r w:rsidR="00B11C8B">
        <w:rPr>
          <w:rFonts w:cstheme="minorHAnsi"/>
          <w:sz w:val="22"/>
          <w:szCs w:val="22"/>
        </w:rPr>
        <w:t>clipping</w:t>
      </w:r>
      <w:r w:rsidR="00421420">
        <w:rPr>
          <w:rFonts w:cstheme="minorHAnsi"/>
          <w:sz w:val="22"/>
          <w:szCs w:val="22"/>
        </w:rPr>
        <w:t xml:space="preserve"> dataset</w:t>
      </w:r>
      <w:r w:rsidR="00B11C8B">
        <w:rPr>
          <w:rFonts w:cstheme="minorHAnsi"/>
          <w:sz w:val="22"/>
          <w:szCs w:val="22"/>
        </w:rPr>
        <w:t>s to only the required</w:t>
      </w:r>
      <w:r w:rsidR="00421420">
        <w:rPr>
          <w:rFonts w:cstheme="minorHAnsi"/>
          <w:sz w:val="22"/>
          <w:szCs w:val="22"/>
        </w:rPr>
        <w:t xml:space="preserve">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 xml:space="preserve">An internet connection is required to initially download the toolset and to download </w:t>
      </w:r>
      <w:proofErr w:type="spellStart"/>
      <w:r w:rsidRPr="00421420">
        <w:rPr>
          <w:rFonts w:cstheme="minorHAnsi"/>
          <w:sz w:val="22"/>
          <w:szCs w:val="22"/>
        </w:rPr>
        <w:t>NHDPlus</w:t>
      </w:r>
      <w:proofErr w:type="spellEnd"/>
      <w:r w:rsidRPr="00421420">
        <w:rPr>
          <w:rFonts w:cstheme="minorHAnsi"/>
          <w:sz w:val="22"/>
          <w:szCs w:val="22"/>
        </w:rPr>
        <w:t xml:space="preserve">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rPr>
          <w:rFonts w:cstheme="minorHAnsi"/>
          <w:i/>
          <w:sz w:val="22"/>
          <w:szCs w:val="22"/>
        </w:rPr>
      </w:pPr>
      <w:r w:rsidRPr="00421420">
        <w:rPr>
          <w:rFonts w:cstheme="minorHAnsi"/>
          <w:i/>
          <w:sz w:val="22"/>
          <w:szCs w:val="22"/>
        </w:rPr>
        <w:t>Do I need the spatial analyst extension?</w:t>
      </w:r>
    </w:p>
    <w:p w14:paraId="49690EE8" w14:textId="3D9A0EF7" w:rsidR="00AF65DE" w:rsidRPr="00B11C8B"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r w:rsidR="00B11C8B">
        <w:rPr>
          <w:rFonts w:cstheme="minorHAnsi"/>
          <w:sz w:val="22"/>
          <w:szCs w:val="22"/>
        </w:rPr>
        <w:t xml:space="preserve"> Make sure the extension is enabled (</w:t>
      </w:r>
      <w:r w:rsidR="00B11C8B">
        <w:rPr>
          <w:rFonts w:cstheme="minorHAnsi"/>
          <w:i/>
          <w:sz w:val="22"/>
          <w:szCs w:val="22"/>
        </w:rPr>
        <w:t>Customize&gt;Extensions</w:t>
      </w:r>
      <w:r w:rsidR="00B11C8B">
        <w:rPr>
          <w:rFonts w:cstheme="minorHAnsi"/>
          <w:sz w:val="22"/>
          <w:szCs w:val="22"/>
        </w:rPr>
        <w:t>) if using this functionality.</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48B693A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w:t>
      </w:r>
      <w:r w:rsidR="00397B09">
        <w:rPr>
          <w:rFonts w:cstheme="minorHAnsi"/>
          <w:sz w:val="22"/>
          <w:szCs w:val="22"/>
        </w:rPr>
        <w:t>ol uses a default B</w:t>
      </w:r>
      <w:r w:rsidRPr="00421420">
        <w:rPr>
          <w:rFonts w:cstheme="minorHAnsi"/>
          <w:sz w:val="22"/>
          <w:szCs w:val="22"/>
        </w:rPr>
        <w:t xml:space="preserve">uffer </w:t>
      </w:r>
      <w:r w:rsidR="00397B09">
        <w:rPr>
          <w:rFonts w:cstheme="minorHAnsi"/>
          <w:sz w:val="22"/>
          <w:szCs w:val="22"/>
        </w:rPr>
        <w:t>D</w:t>
      </w:r>
      <w:r w:rsidRPr="00421420">
        <w:rPr>
          <w:rFonts w:cstheme="minorHAnsi"/>
          <w:sz w:val="22"/>
          <w:szCs w:val="22"/>
        </w:rPr>
        <w:t>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rPr>
          <w:rFonts w:cstheme="minorHAnsi"/>
          <w:i/>
          <w:sz w:val="22"/>
          <w:szCs w:val="22"/>
        </w:rPr>
      </w:pPr>
      <w:r w:rsidRPr="00421420">
        <w:rPr>
          <w:rFonts w:cstheme="minorHAnsi"/>
          <w:i/>
          <w:sz w:val="22"/>
          <w:szCs w:val="22"/>
        </w:rPr>
        <w:t>What radius does the Full Indicator Assessment Tool use for social equity of benefits?</w:t>
      </w:r>
    </w:p>
    <w:p w14:paraId="41A2E211" w14:textId="39F4BB76" w:rsidR="00B11C8B" w:rsidRDefault="00DA6D5A" w:rsidP="00B11C8B">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 For Scenic Views it is 100 meters, for Bird Watching it is 0.2 miles, for Environmental Education it is 0.25 miles, for Recreation it is 0.33 miles, for Flood Risk Reduc</w:t>
      </w:r>
      <w:r w:rsidR="00E76480">
        <w:rPr>
          <w:rFonts w:cs="Times New Roman"/>
          <w:sz w:val="22"/>
          <w:szCs w:val="22"/>
        </w:rPr>
        <w:t>tion it is 2.5 miles, and if no</w:t>
      </w:r>
      <w:r w:rsidR="00421420">
        <w:rPr>
          <w:rFonts w:cs="Times New Roman"/>
          <w:sz w:val="22"/>
          <w:szCs w:val="22"/>
        </w:rPr>
        <w:t xml:space="preserve"> benefits are selected it is 2.5 miles.</w:t>
      </w:r>
    </w:p>
    <w:p w14:paraId="3DAEFA6D" w14:textId="77777777" w:rsidR="00B11C8B" w:rsidRDefault="00B11C8B" w:rsidP="00B11C8B">
      <w:pPr>
        <w:spacing w:line="240" w:lineRule="auto"/>
        <w:rPr>
          <w:rFonts w:cs="Times New Roman"/>
          <w:i/>
          <w:sz w:val="22"/>
          <w:szCs w:val="22"/>
        </w:rPr>
      </w:pPr>
      <w:r w:rsidRPr="007D32DA">
        <w:rPr>
          <w:rFonts w:cs="Times New Roman"/>
          <w:i/>
          <w:sz w:val="22"/>
          <w:szCs w:val="22"/>
        </w:rPr>
        <w:lastRenderedPageBreak/>
        <w:t>I</w:t>
      </w:r>
      <w:r>
        <w:rPr>
          <w:rFonts w:cs="Times New Roman"/>
          <w:i/>
          <w:sz w:val="22"/>
          <w:szCs w:val="22"/>
        </w:rPr>
        <w:t xml:space="preserve"> am running an assessment of coastal sites, what happens when the coast is within 2.5 miles downstream?</w:t>
      </w:r>
    </w:p>
    <w:p w14:paraId="7CC9EEC7" w14:textId="2A15EC54" w:rsidR="00B11C8B" w:rsidRDefault="00B11C8B" w:rsidP="00B11C8B">
      <w:pPr>
        <w:spacing w:line="240" w:lineRule="auto"/>
        <w:ind w:left="720"/>
        <w:contextualSpacing/>
        <w:rPr>
          <w:rFonts w:cs="Times New Roman"/>
          <w:sz w:val="22"/>
          <w:szCs w:val="22"/>
        </w:rPr>
      </w:pPr>
      <w:r>
        <w:rPr>
          <w:rFonts w:cs="Times New Roman"/>
          <w:sz w:val="22"/>
          <w:szCs w:val="22"/>
        </w:rPr>
        <w:t xml:space="preserve">Coastal wetlands may require some special considerations since people interact with them in different ways. However, in the </w:t>
      </w:r>
      <w:proofErr w:type="spellStart"/>
      <w:r>
        <w:rPr>
          <w:rFonts w:cs="Times New Roman"/>
          <w:sz w:val="22"/>
          <w:szCs w:val="22"/>
        </w:rPr>
        <w:t>NHDPlus</w:t>
      </w:r>
      <w:proofErr w:type="spellEnd"/>
      <w:r>
        <w:rPr>
          <w:rFonts w:cs="Times New Roman"/>
          <w:sz w:val="22"/>
          <w:szCs w:val="22"/>
        </w:rPr>
        <w:t xml:space="preserve"> data coastal catchments are often connected as upstream/downstream from one another. Although this means people in some neighboring coastal catchments may be included as benefitting from the wetland this is limited by the 2.5 miles ensuring the entire coastline </w:t>
      </w:r>
      <w:r w:rsidR="00E33582">
        <w:rPr>
          <w:rFonts w:cs="Times New Roman"/>
          <w:sz w:val="22"/>
          <w:szCs w:val="22"/>
        </w:rPr>
        <w:t>will</w:t>
      </w:r>
      <w:r>
        <w:rPr>
          <w:rFonts w:cs="Times New Roman"/>
          <w:sz w:val="22"/>
          <w:szCs w:val="22"/>
        </w:rPr>
        <w:t xml:space="preserve"> not be included.</w:t>
      </w:r>
    </w:p>
    <w:p w14:paraId="7CF92503" w14:textId="6E2720E2" w:rsidR="007D32DA" w:rsidRDefault="007D32DA" w:rsidP="00B11C8B">
      <w:pPr>
        <w:spacing w:line="240" w:lineRule="auto"/>
        <w:contextualSpacing/>
        <w:rPr>
          <w:rFonts w:cs="Times New Roman"/>
          <w:sz w:val="22"/>
          <w:szCs w:val="22"/>
        </w:rPr>
      </w:pPr>
    </w:p>
    <w:p w14:paraId="0D6A663E" w14:textId="3FDD971F" w:rsidR="007D32DA" w:rsidRDefault="007D32DA" w:rsidP="007D32DA">
      <w:pPr>
        <w:spacing w:line="240" w:lineRule="auto"/>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w:t>
      </w:r>
      <w:proofErr w:type="spellStart"/>
      <w:r>
        <w:rPr>
          <w:rFonts w:cstheme="minorHAnsi"/>
          <w:sz w:val="22"/>
          <w:szCs w:val="22"/>
        </w:rPr>
        <w:t>NHDPlus</w:t>
      </w:r>
      <w:proofErr w:type="spellEnd"/>
      <w:r>
        <w:rPr>
          <w:rFonts w:cstheme="minorHAnsi"/>
          <w:sz w:val="22"/>
          <w:szCs w:val="22"/>
        </w:rPr>
        <w:t xml:space="preserve"> Folder in the same directory as the toolbox file. Files are downloaded and unzipped to the </w:t>
      </w:r>
      <w:proofErr w:type="spellStart"/>
      <w:r>
        <w:rPr>
          <w:rFonts w:cstheme="minorHAnsi"/>
          <w:sz w:val="22"/>
          <w:szCs w:val="22"/>
        </w:rPr>
        <w:t>NHDPlus</w:t>
      </w:r>
      <w:proofErr w:type="spellEnd"/>
      <w:r>
        <w:rPr>
          <w:rFonts w:cstheme="minorHAnsi"/>
          <w:sz w:val="22"/>
          <w:szCs w:val="22"/>
        </w:rPr>
        <w:t xml:space="preserve">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w:t>
      </w:r>
      <w:proofErr w:type="spellStart"/>
      <w:r>
        <w:rPr>
          <w:rFonts w:cs="Times New Roman"/>
          <w:i/>
          <w:sz w:val="22"/>
          <w:szCs w:val="22"/>
        </w:rPr>
        <w:t>NHDPlus</w:t>
      </w:r>
      <w:proofErr w:type="spellEnd"/>
      <w:r>
        <w:rPr>
          <w:rFonts w:cs="Times New Roman"/>
          <w:i/>
          <w:sz w:val="22"/>
          <w:szCs w:val="22"/>
        </w:rPr>
        <w:t xml:space="preserve"> Data?</w:t>
      </w:r>
    </w:p>
    <w:p w14:paraId="644DD02F" w14:textId="12281FD5" w:rsidR="007D32DA" w:rsidRDefault="007D32DA" w:rsidP="007D32DA">
      <w:pPr>
        <w:spacing w:line="240" w:lineRule="auto"/>
        <w:ind w:left="720"/>
        <w:contextualSpacing/>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data only has to be downloaded for a region once. If the data is downloaded a second time </w:t>
      </w:r>
      <w:r w:rsidR="00574CEC">
        <w:rPr>
          <w:rFonts w:cs="Times New Roman"/>
          <w:sz w:val="22"/>
          <w:szCs w:val="22"/>
        </w:rPr>
        <w:t>the entries will be duplicated but assessment results will not be impacted unless an updated version of the dataset has become available (see Solutions to Common Errors).</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contextualSpacing/>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 xml:space="preserve">Solutions to Common Errors) the Open Source 7-Zip can be used instead to manually unzip the </w:t>
      </w:r>
      <w:proofErr w:type="spellStart"/>
      <w:r w:rsidR="00C57586">
        <w:rPr>
          <w:rFonts w:cs="Times New Roman"/>
          <w:sz w:val="22"/>
          <w:szCs w:val="22"/>
        </w:rPr>
        <w:t>NHDPlus</w:t>
      </w:r>
      <w:proofErr w:type="spellEnd"/>
      <w:r w:rsidR="00C57586">
        <w:rPr>
          <w:rFonts w:cs="Times New Roman"/>
          <w:sz w:val="22"/>
          <w:szCs w:val="22"/>
        </w:rPr>
        <w:t xml:space="preserve"> files.</w:t>
      </w:r>
    </w:p>
    <w:p w14:paraId="1EF35A02" w14:textId="2CC26218" w:rsidR="00574CEC" w:rsidRDefault="00574CEC" w:rsidP="00574CEC">
      <w:pPr>
        <w:spacing w:line="240" w:lineRule="auto"/>
        <w:contextualSpacing/>
        <w:rPr>
          <w:rFonts w:cs="Times New Roman"/>
          <w:sz w:val="22"/>
          <w:szCs w:val="22"/>
        </w:rPr>
      </w:pPr>
    </w:p>
    <w:p w14:paraId="383A03B8" w14:textId="6A886B43" w:rsidR="00B11C8B" w:rsidRDefault="001D49C9" w:rsidP="00574CEC">
      <w:pPr>
        <w:spacing w:line="240" w:lineRule="auto"/>
        <w:rPr>
          <w:rFonts w:cs="Times New Roman"/>
          <w:i/>
          <w:sz w:val="22"/>
          <w:szCs w:val="22"/>
        </w:rPr>
      </w:pPr>
      <w:r>
        <w:rPr>
          <w:rFonts w:cs="Times New Roman"/>
          <w:i/>
          <w:sz w:val="22"/>
          <w:szCs w:val="22"/>
        </w:rPr>
        <w:t>What units are indicators measured in?</w:t>
      </w:r>
    </w:p>
    <w:p w14:paraId="7D70E3F1" w14:textId="1CFEF44E" w:rsidR="001D49C9" w:rsidRPr="001D49C9" w:rsidRDefault="001D49C9" w:rsidP="001D49C9">
      <w:pPr>
        <w:spacing w:line="240" w:lineRule="auto"/>
        <w:ind w:left="720"/>
        <w:contextualSpacing/>
        <w:rPr>
          <w:rFonts w:cs="Times New Roman"/>
          <w:sz w:val="22"/>
          <w:szCs w:val="22"/>
        </w:rPr>
      </w:pPr>
      <w:r>
        <w:rPr>
          <w:rFonts w:cs="Times New Roman"/>
          <w:sz w:val="22"/>
          <w:szCs w:val="22"/>
        </w:rPr>
        <w:t xml:space="preserve">In the report (Figure 12), units for the </w:t>
      </w:r>
      <w:r w:rsidR="00AB67AA">
        <w:rPr>
          <w:rFonts w:cs="Times New Roman"/>
          <w:sz w:val="22"/>
          <w:szCs w:val="22"/>
        </w:rPr>
        <w:t>20</w:t>
      </w:r>
      <w:r>
        <w:rPr>
          <w:rFonts w:cs="Times New Roman"/>
          <w:sz w:val="22"/>
          <w:szCs w:val="22"/>
        </w:rPr>
        <w:t xml:space="preserve"> quantitative indicators are dealt with in a variety of ways. Some indicators are labeled with their units (e.g., Natural land use types within 650ft are counted as the number of types). </w:t>
      </w:r>
      <w:r w:rsidR="00B674A5">
        <w:rPr>
          <w:rFonts w:cs="Times New Roman"/>
          <w:sz w:val="22"/>
          <w:szCs w:val="22"/>
        </w:rPr>
        <w:t xml:space="preserve">Areas are measured in acres (e.g., “Area of restoration site” is in acres). </w:t>
      </w:r>
      <w:r w:rsidR="00AB67AA">
        <w:rPr>
          <w:rFonts w:cs="Times New Roman"/>
          <w:sz w:val="22"/>
          <w:szCs w:val="22"/>
        </w:rPr>
        <w:t>The majority (n</w:t>
      </w:r>
      <w:r w:rsidR="00B674A5">
        <w:rPr>
          <w:rFonts w:cs="Times New Roman"/>
          <w:sz w:val="22"/>
          <w:szCs w:val="22"/>
        </w:rPr>
        <w:t>ine</w:t>
      </w:r>
      <w:r w:rsidR="00AB67AA">
        <w:rPr>
          <w:rFonts w:cs="Times New Roman"/>
          <w:sz w:val="22"/>
          <w:szCs w:val="22"/>
        </w:rPr>
        <w:t>)</w:t>
      </w:r>
      <w:r w:rsidR="00B674A5">
        <w:rPr>
          <w:rFonts w:cs="Times New Roman"/>
          <w:sz w:val="22"/>
          <w:szCs w:val="22"/>
        </w:rPr>
        <w:t xml:space="preserve"> </w:t>
      </w:r>
      <w:r>
        <w:rPr>
          <w:rFonts w:cs="Times New Roman"/>
          <w:sz w:val="22"/>
          <w:szCs w:val="22"/>
        </w:rPr>
        <w:t>of the</w:t>
      </w:r>
      <w:r w:rsidR="00AB67AA">
        <w:rPr>
          <w:rFonts w:cs="Times New Roman"/>
          <w:sz w:val="22"/>
          <w:szCs w:val="22"/>
        </w:rPr>
        <w:t xml:space="preserve"> quantitative</w:t>
      </w:r>
      <w:r>
        <w:rPr>
          <w:rFonts w:cs="Times New Roman"/>
          <w:sz w:val="22"/>
          <w:szCs w:val="22"/>
        </w:rPr>
        <w:t xml:space="preserve"> indicators count the number of people who benefit </w:t>
      </w:r>
      <w:r w:rsidR="00B674A5">
        <w:rPr>
          <w:rFonts w:cs="Times New Roman"/>
          <w:sz w:val="22"/>
          <w:szCs w:val="22"/>
        </w:rPr>
        <w:t xml:space="preserve">(3.2 How Many Benefit?) using units defined by their dataset. </w:t>
      </w:r>
      <w:r w:rsidR="00AB67AA">
        <w:rPr>
          <w:rFonts w:cs="Times New Roman"/>
          <w:sz w:val="22"/>
          <w:szCs w:val="22"/>
        </w:rPr>
        <w:t xml:space="preserve">Most of these are </w:t>
      </w:r>
      <w:r>
        <w:rPr>
          <w:rFonts w:cs="Times New Roman"/>
          <w:sz w:val="22"/>
          <w:szCs w:val="22"/>
        </w:rPr>
        <w:t>based either on an Address Points dataset that represent</w:t>
      </w:r>
      <w:r w:rsidR="00AB67AA">
        <w:rPr>
          <w:rFonts w:cs="Times New Roman"/>
          <w:sz w:val="22"/>
          <w:szCs w:val="22"/>
        </w:rPr>
        <w:t>s</w:t>
      </w:r>
      <w:r>
        <w:rPr>
          <w:rFonts w:cs="Times New Roman"/>
          <w:sz w:val="22"/>
          <w:szCs w:val="22"/>
        </w:rPr>
        <w:t xml:space="preserve"> homes or other structures</w:t>
      </w:r>
      <w:r w:rsidR="00AB67AA">
        <w:rPr>
          <w:rFonts w:cs="Times New Roman"/>
          <w:sz w:val="22"/>
          <w:szCs w:val="22"/>
        </w:rPr>
        <w:t xml:space="preserve"> (i.e. the indicator is a count of homes)</w:t>
      </w:r>
      <w:r>
        <w:rPr>
          <w:rFonts w:cs="Times New Roman"/>
          <w:sz w:val="22"/>
          <w:szCs w:val="22"/>
        </w:rPr>
        <w:t>, or on a Population Raster dataset that has grid cells representing the population count in that area</w:t>
      </w:r>
      <w:r w:rsidR="00AB67AA">
        <w:rPr>
          <w:rFonts w:cs="Times New Roman"/>
          <w:sz w:val="22"/>
          <w:szCs w:val="22"/>
        </w:rPr>
        <w:t xml:space="preserve"> (i.e. the indicator is a count of people)</w:t>
      </w:r>
      <w:r>
        <w:rPr>
          <w:rFonts w:cs="Times New Roman"/>
          <w:sz w:val="22"/>
          <w:szCs w:val="22"/>
        </w:rPr>
        <w:t xml:space="preserve">. </w:t>
      </w:r>
      <w:r w:rsidR="00AB67AA">
        <w:rPr>
          <w:rFonts w:cs="Times New Roman"/>
          <w:sz w:val="22"/>
          <w:szCs w:val="22"/>
        </w:rPr>
        <w:t>Six s</w:t>
      </w:r>
      <w:r>
        <w:rPr>
          <w:rFonts w:cs="Times New Roman"/>
          <w:sz w:val="22"/>
          <w:szCs w:val="22"/>
        </w:rPr>
        <w:t>carcity indicators (</w:t>
      </w:r>
      <w:r w:rsidR="00B674A5">
        <w:rPr>
          <w:rFonts w:cs="Times New Roman"/>
          <w:sz w:val="22"/>
          <w:szCs w:val="22"/>
        </w:rPr>
        <w:t>3.3.B</w:t>
      </w:r>
      <w:r w:rsidR="00AB67AA">
        <w:rPr>
          <w:rFonts w:cs="Times New Roman"/>
          <w:sz w:val="22"/>
          <w:szCs w:val="22"/>
        </w:rPr>
        <w:t xml:space="preserve"> Scarcity</w:t>
      </w:r>
      <w:r w:rsidR="00B674A5">
        <w:rPr>
          <w:rFonts w:cs="Times New Roman"/>
          <w:sz w:val="22"/>
          <w:szCs w:val="22"/>
        </w:rPr>
        <w:t xml:space="preserve">) </w:t>
      </w:r>
      <w:r>
        <w:rPr>
          <w:rFonts w:cs="Times New Roman"/>
          <w:sz w:val="22"/>
          <w:szCs w:val="22"/>
        </w:rPr>
        <w:t xml:space="preserve">are </w:t>
      </w:r>
      <w:r w:rsidR="00B674A5">
        <w:rPr>
          <w:rFonts w:cs="Times New Roman"/>
          <w:sz w:val="22"/>
          <w:szCs w:val="22"/>
        </w:rPr>
        <w:t xml:space="preserve">measured </w:t>
      </w:r>
      <w:r>
        <w:rPr>
          <w:rFonts w:cs="Times New Roman"/>
          <w:sz w:val="22"/>
          <w:szCs w:val="22"/>
        </w:rPr>
        <w:t xml:space="preserve">as a percent of </w:t>
      </w:r>
      <w:r w:rsidR="00B674A5">
        <w:rPr>
          <w:rFonts w:cs="Times New Roman"/>
          <w:sz w:val="22"/>
          <w:szCs w:val="22"/>
        </w:rPr>
        <w:t>the surrounding area (e.g., for “Wetlands within 0.5 mi of the site” the number is the percent of the area with 0.5 miles that is identified as existing wetlands). The Social Equity and Reliability of benefits is measured in a similar way, where the result is the percent of the area considered (i.e. within the default or user spec</w:t>
      </w:r>
      <w:r w:rsidR="00E33582">
        <w:rPr>
          <w:rFonts w:cs="Times New Roman"/>
          <w:sz w:val="22"/>
          <w:szCs w:val="22"/>
        </w:rPr>
        <w:t>ified buffer) that met the user-</w:t>
      </w:r>
      <w:r w:rsidR="00B674A5">
        <w:rPr>
          <w:rFonts w:cs="Times New Roman"/>
          <w:sz w:val="22"/>
          <w:szCs w:val="22"/>
        </w:rPr>
        <w:t>specified criteria (e.g., Conservation Field Values for Reliability of Benefits).</w:t>
      </w:r>
      <w:r w:rsidR="00AB67AA">
        <w:rPr>
          <w:rFonts w:cs="Times New Roman"/>
          <w:sz w:val="22"/>
          <w:szCs w:val="22"/>
        </w:rPr>
        <w:t xml:space="preserve"> The units for the indicator assessment are left somewhat open so that users who are not using the Spatial Analysis Toolset can still collect the necessary information in a rapid manner. As long as the same units are used for the indicator at each site the indicator results will be comparable across sites.</w:t>
      </w:r>
    </w:p>
    <w:p w14:paraId="4B7BF5EE" w14:textId="07020F49" w:rsidR="007D32DA" w:rsidRPr="00421420" w:rsidRDefault="007D32DA" w:rsidP="00B1482D">
      <w:pPr>
        <w:spacing w:line="240" w:lineRule="auto"/>
        <w:contextualSpacing/>
        <w:rPr>
          <w:rFonts w:cstheme="minorHAnsi"/>
          <w:sz w:val="22"/>
          <w:szCs w:val="22"/>
        </w:rPr>
      </w:pPr>
    </w:p>
    <w:p w14:paraId="0C27BA08" w14:textId="2E831B85" w:rsidR="007D32DA" w:rsidRDefault="007D32DA" w:rsidP="00B1482D">
      <w:pPr>
        <w:ind w:left="720"/>
        <w:contextualSpacing/>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bookmarkStart w:id="30" w:name="_Toc496198480"/>
      <w:r>
        <w:lastRenderedPageBreak/>
        <w:t>Solutions to Common</w:t>
      </w:r>
      <w:r w:rsidRPr="00AF65DE">
        <w:t xml:space="preserve"> Errors</w:t>
      </w:r>
      <w:r>
        <w:t>:</w:t>
      </w:r>
      <w:bookmarkEnd w:id="30"/>
    </w:p>
    <w:p w14:paraId="53319095" w14:textId="2A227A50" w:rsidR="00827A4E" w:rsidRPr="00827A4E" w:rsidRDefault="00827A4E" w:rsidP="00421420">
      <w:pPr>
        <w:spacing w:line="240" w:lineRule="auto"/>
        <w:contextualSpacing/>
        <w:rPr>
          <w:rFonts w:cstheme="minorHAnsi"/>
          <w:b/>
          <w:sz w:val="22"/>
          <w:szCs w:val="22"/>
        </w:rPr>
      </w:pPr>
      <w:r w:rsidRPr="00827A4E">
        <w:rPr>
          <w:rFonts w:cstheme="minorHAnsi"/>
          <w:b/>
          <w:noProof/>
          <w:sz w:val="22"/>
          <w:szCs w:val="22"/>
        </w:rPr>
        <w:drawing>
          <wp:anchor distT="0" distB="0" distL="114300" distR="114300" simplePos="0" relativeHeight="251780096" behindDoc="1" locked="0" layoutInCell="1" allowOverlap="1" wp14:anchorId="6B56B055" wp14:editId="3E30BDF8">
            <wp:simplePos x="0" y="0"/>
            <wp:positionH relativeFrom="column">
              <wp:posOffset>2705100</wp:posOffset>
            </wp:positionH>
            <wp:positionV relativeFrom="paragraph">
              <wp:posOffset>118745</wp:posOffset>
            </wp:positionV>
            <wp:extent cx="3448050" cy="1790700"/>
            <wp:effectExtent l="0" t="0" r="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r w:rsidRPr="00827A4E">
        <w:rPr>
          <w:rFonts w:cstheme="minorHAnsi"/>
          <w:b/>
          <w:sz w:val="22"/>
          <w:szCs w:val="22"/>
        </w:rPr>
        <w:t xml:space="preserve">Invalid </w:t>
      </w:r>
      <w:r>
        <w:rPr>
          <w:rFonts w:cstheme="minorHAnsi"/>
          <w:b/>
          <w:sz w:val="22"/>
          <w:szCs w:val="22"/>
        </w:rPr>
        <w:t>a</w:t>
      </w:r>
      <w:r w:rsidRPr="00827A4E">
        <w:rPr>
          <w:rFonts w:cstheme="minorHAnsi"/>
          <w:b/>
          <w:sz w:val="22"/>
          <w:szCs w:val="22"/>
        </w:rPr>
        <w:t xml:space="preserve">rchive </w:t>
      </w:r>
    </w:p>
    <w:p w14:paraId="436D9B1E" w14:textId="63A49B51" w:rsidR="00AF65DE"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3B0A28CB">
                <wp:simplePos x="0" y="0"/>
                <wp:positionH relativeFrom="margin">
                  <wp:posOffset>2686050</wp:posOffset>
                </wp:positionH>
                <wp:positionV relativeFrom="paragraph">
                  <wp:posOffset>1769110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5228EE" w:rsidRPr="00C57586" w:rsidRDefault="005228EE"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5228EE" w:rsidRPr="00AF65DE" w:rsidRDefault="005228EE"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39.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" stroked="f">
                <v:textbox inset="0,0,0,0">
                  <w:txbxContent>
                    <w:p w14:paraId="6B03ACEB" w14:textId="6E80C920" w:rsidR="005228EE" w:rsidRPr="00C57586" w:rsidRDefault="005228EE"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5228EE" w:rsidRPr="00AF65DE" w:rsidRDefault="005228EE" w:rsidP="00574CEC">
                      <w:pPr>
                        <w:pStyle w:val="Caption"/>
                        <w:spacing w:after="0"/>
                        <w:rPr>
                          <w:b w:val="0"/>
                          <w:color w:val="auto"/>
                        </w:rPr>
                      </w:pPr>
                    </w:p>
                  </w:txbxContent>
                </v:textbox>
                <w10:wrap type="tight" anchorx="margin"/>
              </v:shape>
            </w:pict>
          </mc:Fallback>
        </mc:AlternateContent>
      </w:r>
      <w:proofErr w:type="spellStart"/>
      <w:r w:rsidR="00AF65DE" w:rsidRPr="00421420">
        <w:rPr>
          <w:rFonts w:cstheme="minorHAnsi"/>
          <w:sz w:val="22"/>
          <w:szCs w:val="22"/>
        </w:rPr>
        <w:t>NHDPlus</w:t>
      </w:r>
      <w:proofErr w:type="spellEnd"/>
      <w:r w:rsidR="00AF65DE" w:rsidRPr="00421420">
        <w:rPr>
          <w:rFonts w:cstheme="minorHAnsi"/>
          <w:sz w:val="22"/>
          <w:szCs w:val="22"/>
        </w:rPr>
        <w:t xml:space="preserve">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3" w:history="1">
        <w:r w:rsidR="00693B16">
          <w:rPr>
            <w:rStyle w:val="Hyperlink"/>
            <w:rFonts w:cstheme="minorHAnsi"/>
            <w:color w:val="auto"/>
            <w:sz w:val="22"/>
            <w:szCs w:val="22"/>
          </w:rPr>
          <w:t>www.horizon-systems.com/NHDPlus/NHDPlusV2_data.php</w:t>
        </w:r>
      </w:hyperlink>
    </w:p>
    <w:p w14:paraId="611CDB99" w14:textId="77777777" w:rsidR="00827A4E" w:rsidRDefault="00827A4E" w:rsidP="00827A4E">
      <w:pPr>
        <w:spacing w:line="240" w:lineRule="auto"/>
        <w:contextualSpacing/>
        <w:rPr>
          <w:rFonts w:cstheme="minorHAnsi"/>
          <w:b/>
          <w:sz w:val="22"/>
          <w:szCs w:val="22"/>
        </w:rPr>
      </w:pPr>
    </w:p>
    <w:p w14:paraId="65A31D4A" w14:textId="457E8974" w:rsidR="00827A4E" w:rsidRPr="00827A4E" w:rsidRDefault="00827A4E" w:rsidP="00827A4E">
      <w:pPr>
        <w:spacing w:line="240" w:lineRule="auto"/>
        <w:contextualSpacing/>
        <w:rPr>
          <w:rFonts w:cstheme="minorHAnsi"/>
          <w:b/>
          <w:sz w:val="22"/>
          <w:szCs w:val="22"/>
        </w:rPr>
      </w:pPr>
      <w:proofErr w:type="spellStart"/>
      <w:r>
        <w:rPr>
          <w:rFonts w:cstheme="minorHAnsi"/>
          <w:b/>
          <w:sz w:val="22"/>
          <w:szCs w:val="22"/>
        </w:rPr>
        <w:t>Winzip</w:t>
      </w:r>
      <w:proofErr w:type="spellEnd"/>
      <w:r>
        <w:rPr>
          <w:rFonts w:cstheme="minorHAnsi"/>
          <w:b/>
          <w:sz w:val="22"/>
          <w:szCs w:val="22"/>
        </w:rPr>
        <w:t xml:space="preserve"> is unavailable or unable to unzip the downloads</w:t>
      </w:r>
    </w:p>
    <w:p w14:paraId="47EA0903" w14:textId="6ED243B7" w:rsidR="00693B16" w:rsidRDefault="00693B16" w:rsidP="00421420">
      <w:pPr>
        <w:spacing w:line="240" w:lineRule="auto"/>
        <w:rPr>
          <w:rFonts w:cs="Times New Roman"/>
          <w:sz w:val="22"/>
          <w:szCs w:val="22"/>
        </w:rPr>
      </w:pPr>
      <w:r>
        <w:rPr>
          <w:rFonts w:cstheme="minorHAnsi"/>
          <w:sz w:val="22"/>
          <w:szCs w:val="22"/>
        </w:rPr>
        <w:t xml:space="preserve">If the Part – Flood Data Download Tool is able to download the data but unable to unzip the files you may not have WinZip installed in the </w:t>
      </w:r>
      <w:r>
        <w:rPr>
          <w:rFonts w:cs="Times New Roman"/>
          <w:sz w:val="22"/>
          <w:szCs w:val="22"/>
        </w:rPr>
        <w:t>expected location on your machine (</w:t>
      </w:r>
      <w:r w:rsidRPr="00574CEC">
        <w:rPr>
          <w:rFonts w:cstheme="minorHAnsi"/>
          <w:sz w:val="22"/>
          <w:szCs w:val="22"/>
        </w:rPr>
        <w:t>C:\Program Files\WinZip</w:t>
      </w:r>
      <w:r>
        <w:rPr>
          <w:rFonts w:cstheme="minorHAnsi"/>
          <w:sz w:val="22"/>
          <w:szCs w:val="22"/>
        </w:rPr>
        <w:t xml:space="preserve">) or the version may not be able to be run from the command line. Operating system patches available through regular updates may help resolve this issue. The files can alternatively be manually unzipped to the default folder. If WinZip is not available on your machine the </w:t>
      </w:r>
      <w:r>
        <w:rPr>
          <w:rFonts w:cs="Times New Roman"/>
          <w:sz w:val="22"/>
          <w:szCs w:val="22"/>
        </w:rPr>
        <w:t xml:space="preserve">free utility 7-Zip can be used instead to manually extract the </w:t>
      </w:r>
      <w:proofErr w:type="spellStart"/>
      <w:r>
        <w:rPr>
          <w:rFonts w:cs="Times New Roman"/>
          <w:sz w:val="22"/>
          <w:szCs w:val="22"/>
        </w:rPr>
        <w:t>NHDPlus</w:t>
      </w:r>
      <w:proofErr w:type="spellEnd"/>
      <w:r>
        <w:rPr>
          <w:rFonts w:cs="Times New Roman"/>
          <w:sz w:val="22"/>
          <w:szCs w:val="22"/>
        </w:rPr>
        <w:t xml:space="preserve"> files (</w:t>
      </w:r>
      <w:hyperlink r:id="rId34" w:history="1">
        <w:r w:rsidRPr="00693B16">
          <w:rPr>
            <w:rStyle w:val="Hyperlink"/>
            <w:rFonts w:cs="Times New Roman"/>
            <w:sz w:val="22"/>
            <w:szCs w:val="22"/>
          </w:rPr>
          <w:t>www.7-zip.org/download.html</w:t>
        </w:r>
      </w:hyperlink>
      <w:r>
        <w:rPr>
          <w:rFonts w:cs="Times New Roman"/>
          <w:sz w:val="22"/>
          <w:szCs w:val="22"/>
        </w:rPr>
        <w:t>).</w:t>
      </w:r>
    </w:p>
    <w:p w14:paraId="137CC4F6" w14:textId="77777777" w:rsidR="00827A4E" w:rsidRDefault="00827A4E" w:rsidP="00421420">
      <w:pPr>
        <w:spacing w:line="240" w:lineRule="auto"/>
        <w:rPr>
          <w:rFonts w:cstheme="minorHAnsi"/>
          <w:sz w:val="22"/>
          <w:szCs w:val="22"/>
        </w:rPr>
      </w:pPr>
    </w:p>
    <w:p w14:paraId="61EE1698" w14:textId="172204B6" w:rsidR="00DA6D5A" w:rsidRPr="00827A4E" w:rsidRDefault="00561D95" w:rsidP="00421420">
      <w:pPr>
        <w:spacing w:line="240" w:lineRule="auto"/>
        <w:contextualSpacing/>
        <w:rPr>
          <w:rFonts w:cstheme="minorHAnsi"/>
          <w:b/>
          <w:sz w:val="22"/>
          <w:szCs w:val="22"/>
        </w:rPr>
      </w:pPr>
      <w:r w:rsidRPr="00421420">
        <w:rPr>
          <w:rFonts w:cstheme="minorHAnsi"/>
          <w:noProof/>
          <w:sz w:val="22"/>
          <w:szCs w:val="22"/>
        </w:rPr>
        <w:drawing>
          <wp:anchor distT="0" distB="0" distL="114300" distR="114300" simplePos="0" relativeHeight="251792384" behindDoc="1" locked="0" layoutInCell="1" allowOverlap="1" wp14:anchorId="273725E0" wp14:editId="7328E5BC">
            <wp:simplePos x="0" y="0"/>
            <wp:positionH relativeFrom="column">
              <wp:posOffset>2159000</wp:posOffset>
            </wp:positionH>
            <wp:positionV relativeFrom="paragraph">
              <wp:posOffset>237490</wp:posOffset>
            </wp:positionV>
            <wp:extent cx="4044950" cy="2105025"/>
            <wp:effectExtent l="19050" t="19050" r="12700" b="28575"/>
            <wp:wrapTight wrapText="bothSides">
              <wp:wrapPolygon edited="0">
                <wp:start x="-102" y="-195"/>
                <wp:lineTo x="-102" y="21698"/>
                <wp:lineTo x="21566" y="21698"/>
                <wp:lineTo x="21566" y="-195"/>
                <wp:lineTo x="-102" y="-19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4950" cy="2105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7A4E">
        <w:rPr>
          <w:rFonts w:cstheme="minorHAnsi"/>
          <w:b/>
          <w:sz w:val="22"/>
          <w:szCs w:val="22"/>
        </w:rPr>
        <w:t xml:space="preserve">The tool fails when generating a PDF Report </w:t>
      </w:r>
    </w:p>
    <w:p w14:paraId="05E5BDEF" w14:textId="4E6A521D" w:rsidR="00DA6D5A" w:rsidRPr="00421420" w:rsidRDefault="00561D95" w:rsidP="00421420">
      <w:pPr>
        <w:spacing w:line="240" w:lineRule="auto"/>
        <w:rPr>
          <w:rFonts w:cstheme="minorHAnsi"/>
          <w:sz w:val="22"/>
          <w:szCs w:val="22"/>
        </w:rPr>
      </w:pPr>
      <w:r>
        <w:rPr>
          <w:rFonts w:cstheme="minorHAnsi"/>
          <w:sz w:val="22"/>
          <w:szCs w:val="22"/>
        </w:rPr>
        <w:t>When either the Full Indicator Assessment Tool or the Part – Report Generation T</w:t>
      </w:r>
      <w:r w:rsidR="00DA6D5A" w:rsidRPr="00421420">
        <w:rPr>
          <w:rFonts w:cstheme="minorHAnsi"/>
          <w:sz w:val="22"/>
          <w:szCs w:val="22"/>
        </w:rPr>
        <w:t xml:space="preserve">ool </w:t>
      </w:r>
      <w:r>
        <w:rPr>
          <w:rFonts w:cstheme="minorHAnsi"/>
          <w:sz w:val="22"/>
          <w:szCs w:val="22"/>
        </w:rPr>
        <w:t>is generating</w:t>
      </w:r>
      <w:r w:rsidR="00DA6D5A" w:rsidRPr="00421420">
        <w:rPr>
          <w:rFonts w:cstheme="minorHAnsi"/>
          <w:sz w:val="22"/>
          <w:szCs w:val="22"/>
        </w:rPr>
        <w:t xml:space="preserve"> a </w:t>
      </w:r>
      <w:r>
        <w:rPr>
          <w:rFonts w:cstheme="minorHAnsi"/>
          <w:sz w:val="22"/>
          <w:szCs w:val="22"/>
        </w:rPr>
        <w:t xml:space="preserve">PDF report it creates 1 page at a time and then adds that page to the rest of the report. After each page is added to the complete report it is deleted. </w:t>
      </w:r>
      <w:r w:rsidR="00DA6D5A" w:rsidRPr="00421420">
        <w:rPr>
          <w:rFonts w:cstheme="minorHAnsi"/>
          <w:sz w:val="22"/>
          <w:szCs w:val="22"/>
        </w:rPr>
        <w:t>T</w:t>
      </w:r>
      <w:r>
        <w:rPr>
          <w:rFonts w:cstheme="minorHAnsi"/>
          <w:sz w:val="22"/>
          <w:szCs w:val="22"/>
        </w:rPr>
        <w:t>his error will appear if the PDF file for the single</w:t>
      </w:r>
      <w:r w:rsidR="00DA6D5A" w:rsidRPr="00421420">
        <w:rPr>
          <w:rFonts w:cstheme="minorHAnsi"/>
          <w:sz w:val="22"/>
          <w:szCs w:val="22"/>
        </w:rPr>
        <w:t xml:space="preserve"> page is unable to be deleted.</w:t>
      </w:r>
    </w:p>
    <w:p w14:paraId="59B41ED6" w14:textId="1E8EDACB" w:rsidR="00DA6D5A" w:rsidRPr="00421420" w:rsidRDefault="00561D95"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1360" behindDoc="1" locked="0" layoutInCell="1" allowOverlap="1" wp14:anchorId="15911567" wp14:editId="5C2F5A15">
                <wp:simplePos x="0" y="0"/>
                <wp:positionH relativeFrom="margin">
                  <wp:posOffset>2442210</wp:posOffset>
                </wp:positionH>
                <wp:positionV relativeFrom="paragraph">
                  <wp:posOffset>391160</wp:posOffset>
                </wp:positionV>
                <wp:extent cx="3590925" cy="400050"/>
                <wp:effectExtent l="0" t="0" r="9525" b="0"/>
                <wp:wrapTight wrapText="bothSides">
                  <wp:wrapPolygon edited="1">
                    <wp:start x="0" y="0"/>
                    <wp:lineTo x="0" y="25893"/>
                    <wp:lineTo x="21600" y="25893"/>
                    <wp:lineTo x="21537" y="0"/>
                    <wp:lineTo x="0" y="0"/>
                  </wp:wrapPolygon>
                </wp:wrapTight>
                <wp:docPr id="497" name="Text Box 497"/>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370AD99F" w14:textId="73988567" w:rsidR="005228EE" w:rsidRPr="00AF65DE" w:rsidRDefault="005228EE"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1567" id="Text Box 497" o:spid="_x0000_s1054" type="#_x0000_t202" style="position:absolute;margin-left:192.3pt;margin-top:30.8pt;width:282.75pt;height:31.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" stroked="f">
                <v:textbox inset="0,0,0,0">
                  <w:txbxContent>
                    <w:p w14:paraId="370AD99F" w14:textId="73988567" w:rsidR="005228EE" w:rsidRPr="00AF65DE" w:rsidRDefault="005228EE"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v:textbox>
                <w10:wrap type="tight" anchorx="margin"/>
              </v:shape>
            </w:pict>
          </mc:Fallback>
        </mc:AlternateContent>
      </w:r>
    </w:p>
    <w:p w14:paraId="6E0FED9A" w14:textId="2F5BC592" w:rsidR="00DA6D5A" w:rsidRDefault="00DA6D5A" w:rsidP="00421420">
      <w:pPr>
        <w:spacing w:line="240" w:lineRule="auto"/>
        <w:rPr>
          <w:rFonts w:cstheme="minorHAnsi"/>
          <w:sz w:val="22"/>
          <w:szCs w:val="22"/>
        </w:rPr>
      </w:pPr>
    </w:p>
    <w:p w14:paraId="6EB738FE" w14:textId="790DB122" w:rsidR="00561D95" w:rsidRDefault="00561D95" w:rsidP="00421420">
      <w:pPr>
        <w:spacing w:line="240" w:lineRule="auto"/>
        <w:rPr>
          <w:rFonts w:cstheme="minorHAnsi"/>
          <w:sz w:val="22"/>
          <w:szCs w:val="22"/>
        </w:rPr>
      </w:pPr>
    </w:p>
    <w:p w14:paraId="1D514B1B" w14:textId="57A00231" w:rsidR="00561D95" w:rsidRDefault="00561D95" w:rsidP="00421420">
      <w:pPr>
        <w:spacing w:line="240" w:lineRule="auto"/>
        <w:rPr>
          <w:rFonts w:cstheme="minorHAnsi"/>
          <w:sz w:val="22"/>
          <w:szCs w:val="22"/>
        </w:rPr>
      </w:pPr>
    </w:p>
    <w:p w14:paraId="3E76FADF" w14:textId="77777777" w:rsidR="00827A4E" w:rsidRDefault="00827A4E" w:rsidP="00421420">
      <w:pPr>
        <w:spacing w:line="240" w:lineRule="auto"/>
        <w:contextualSpacing/>
        <w:rPr>
          <w:rFonts w:cstheme="minorHAnsi"/>
          <w:b/>
          <w:sz w:val="22"/>
          <w:szCs w:val="22"/>
        </w:rPr>
      </w:pPr>
    </w:p>
    <w:p w14:paraId="6EFB4BCE" w14:textId="77777777" w:rsidR="00827A4E" w:rsidRDefault="00827A4E" w:rsidP="00421420">
      <w:pPr>
        <w:spacing w:line="240" w:lineRule="auto"/>
        <w:contextualSpacing/>
        <w:rPr>
          <w:rFonts w:cstheme="minorHAnsi"/>
          <w:b/>
          <w:sz w:val="22"/>
          <w:szCs w:val="22"/>
        </w:rPr>
      </w:pPr>
    </w:p>
    <w:p w14:paraId="140A84E6" w14:textId="77777777" w:rsidR="00827A4E" w:rsidRDefault="00827A4E" w:rsidP="00421420">
      <w:pPr>
        <w:spacing w:line="240" w:lineRule="auto"/>
        <w:contextualSpacing/>
        <w:rPr>
          <w:rFonts w:cstheme="minorHAnsi"/>
          <w:b/>
          <w:sz w:val="22"/>
          <w:szCs w:val="22"/>
        </w:rPr>
      </w:pPr>
    </w:p>
    <w:p w14:paraId="4FBEFBFA" w14:textId="77777777" w:rsidR="00827A4E" w:rsidRDefault="00827A4E" w:rsidP="00421420">
      <w:pPr>
        <w:spacing w:line="240" w:lineRule="auto"/>
        <w:contextualSpacing/>
        <w:rPr>
          <w:rFonts w:cstheme="minorHAnsi"/>
          <w:b/>
          <w:sz w:val="22"/>
          <w:szCs w:val="22"/>
        </w:rPr>
      </w:pPr>
    </w:p>
    <w:p w14:paraId="1F68BEFD" w14:textId="77777777" w:rsidR="00827A4E" w:rsidRDefault="00827A4E" w:rsidP="00421420">
      <w:pPr>
        <w:spacing w:line="240" w:lineRule="auto"/>
        <w:contextualSpacing/>
        <w:rPr>
          <w:rFonts w:cstheme="minorHAnsi"/>
          <w:b/>
          <w:sz w:val="22"/>
          <w:szCs w:val="22"/>
        </w:rPr>
      </w:pPr>
    </w:p>
    <w:p w14:paraId="77D3253E" w14:textId="29CC586B" w:rsidR="00561D95" w:rsidRPr="00421420" w:rsidRDefault="00827A4E" w:rsidP="00421420">
      <w:pPr>
        <w:spacing w:line="240" w:lineRule="auto"/>
        <w:contextualSpacing/>
        <w:rPr>
          <w:rFonts w:cstheme="minorHAnsi"/>
          <w:sz w:val="22"/>
          <w:szCs w:val="22"/>
        </w:rPr>
      </w:pPr>
      <w:r>
        <w:rPr>
          <w:rFonts w:cstheme="minorHAnsi"/>
          <w:b/>
          <w:sz w:val="22"/>
          <w:szCs w:val="22"/>
        </w:rPr>
        <w:lastRenderedPageBreak/>
        <w:t>The tool doesn’t produce Flood Risk Reduction Benefit Indicators or fails</w:t>
      </w:r>
    </w:p>
    <w:p w14:paraId="741B226E" w14:textId="709F51F3" w:rsidR="00DA6D5A"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6480" behindDoc="1" locked="0" layoutInCell="1" allowOverlap="1" wp14:anchorId="2F7D910B" wp14:editId="73A79C8C">
                <wp:simplePos x="0" y="0"/>
                <wp:positionH relativeFrom="margin">
                  <wp:posOffset>2371725</wp:posOffset>
                </wp:positionH>
                <wp:positionV relativeFrom="paragraph">
                  <wp:posOffset>1753870</wp:posOffset>
                </wp:positionV>
                <wp:extent cx="3590925" cy="400050"/>
                <wp:effectExtent l="0" t="0" r="9525" b="0"/>
                <wp:wrapTight wrapText="bothSides">
                  <wp:wrapPolygon edited="1">
                    <wp:start x="0" y="0"/>
                    <wp:lineTo x="0" y="25893"/>
                    <wp:lineTo x="21600" y="25893"/>
                    <wp:lineTo x="21537"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006896BE" w14:textId="506E5069" w:rsidR="005228EE" w:rsidRPr="00AF65DE" w:rsidRDefault="005228EE"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910B" id="Text Box 499" o:spid="_x0000_s1055" type="#_x0000_t202" style="position:absolute;margin-left:186.75pt;margin-top:138.1pt;width:282.75pt;height:31.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" stroked="f">
                <v:textbox inset="0,0,0,0">
                  <w:txbxContent>
                    <w:p w14:paraId="006896BE" w14:textId="506E5069" w:rsidR="005228EE" w:rsidRPr="00AF65DE" w:rsidRDefault="005228EE"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v:textbox>
                <w10:wrap type="tight" anchorx="margin"/>
              </v:shape>
            </w:pict>
          </mc:Fallback>
        </mc:AlternateContent>
      </w:r>
      <w:r>
        <w:rPr>
          <w:rFonts w:cstheme="minorHAnsi"/>
          <w:noProof/>
          <w:sz w:val="22"/>
          <w:szCs w:val="22"/>
        </w:rPr>
        <w:drawing>
          <wp:anchor distT="0" distB="0" distL="114300" distR="114300" simplePos="0" relativeHeight="251793408" behindDoc="1" locked="0" layoutInCell="1" allowOverlap="1" wp14:anchorId="0D819B41" wp14:editId="7263A46B">
            <wp:simplePos x="0" y="0"/>
            <wp:positionH relativeFrom="column">
              <wp:posOffset>2163445</wp:posOffset>
            </wp:positionH>
            <wp:positionV relativeFrom="paragraph">
              <wp:posOffset>2228850</wp:posOffset>
            </wp:positionV>
            <wp:extent cx="4039870" cy="1714500"/>
            <wp:effectExtent l="19050" t="19050" r="17780" b="19050"/>
            <wp:wrapTight wrapText="bothSides">
              <wp:wrapPolygon edited="0">
                <wp:start x="-102" y="-240"/>
                <wp:lineTo x="-102" y="21600"/>
                <wp:lineTo x="21593" y="21600"/>
                <wp:lineTo x="21593" y="-240"/>
                <wp:lineTo x="-102" y="-24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9870" cy="171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17C83">
        <w:rPr>
          <w:noProof/>
          <w:sz w:val="24"/>
          <w:szCs w:val="24"/>
        </w:rPr>
        <mc:AlternateContent>
          <mc:Choice Requires="wps">
            <w:drawing>
              <wp:anchor distT="0" distB="0" distL="114300" distR="114300" simplePos="0" relativeHeight="251798528" behindDoc="1" locked="0" layoutInCell="1" allowOverlap="1" wp14:anchorId="64B30E80" wp14:editId="619D80D0">
                <wp:simplePos x="0" y="0"/>
                <wp:positionH relativeFrom="margin">
                  <wp:posOffset>2409825</wp:posOffset>
                </wp:positionH>
                <wp:positionV relativeFrom="paragraph">
                  <wp:posOffset>4019550</wp:posOffset>
                </wp:positionV>
                <wp:extent cx="3590925" cy="342900"/>
                <wp:effectExtent l="0" t="0" r="9525" b="0"/>
                <wp:wrapTight wrapText="bothSides">
                  <wp:wrapPolygon edited="1">
                    <wp:start x="0" y="0"/>
                    <wp:lineTo x="0" y="25893"/>
                    <wp:lineTo x="21600" y="25893"/>
                    <wp:lineTo x="21537" y="0"/>
                    <wp:lineTo x="0" y="0"/>
                  </wp:wrapPolygon>
                </wp:wrapTight>
                <wp:docPr id="500" name="Text Box 500"/>
                <wp:cNvGraphicFramePr/>
                <a:graphic xmlns:a="http://schemas.openxmlformats.org/drawingml/2006/main">
                  <a:graphicData uri="http://schemas.microsoft.com/office/word/2010/wordprocessingShape">
                    <wps:wsp>
                      <wps:cNvSpPr txBox="1"/>
                      <wps:spPr>
                        <a:xfrm>
                          <a:off x="0" y="0"/>
                          <a:ext cx="3590925" cy="342900"/>
                        </a:xfrm>
                        <a:prstGeom prst="rect">
                          <a:avLst/>
                        </a:prstGeom>
                        <a:solidFill>
                          <a:prstClr val="white"/>
                        </a:solidFill>
                        <a:ln>
                          <a:noFill/>
                        </a:ln>
                      </wps:spPr>
                      <wps:txbx>
                        <w:txbxContent>
                          <w:p w14:paraId="2A57B99A" w14:textId="5CCBDA0F" w:rsidR="005228EE" w:rsidRPr="00AF65DE" w:rsidRDefault="005228EE"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0E80" id="Text Box 500" o:spid="_x0000_s1056" type="#_x0000_t202" style="position:absolute;margin-left:189.75pt;margin-top:316.5pt;width:282.75pt;height:27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" stroked="f">
                <v:textbox inset="0,0,0,0">
                  <w:txbxContent>
                    <w:p w14:paraId="2A57B99A" w14:textId="5CCBDA0F" w:rsidR="005228EE" w:rsidRPr="00AF65DE" w:rsidRDefault="005228EE"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94432" behindDoc="1" locked="0" layoutInCell="1" allowOverlap="1" wp14:anchorId="76CE0487" wp14:editId="0B1D0B1E">
            <wp:simplePos x="0" y="0"/>
            <wp:positionH relativeFrom="column">
              <wp:posOffset>2114550</wp:posOffset>
            </wp:positionH>
            <wp:positionV relativeFrom="paragraph">
              <wp:posOffset>19050</wp:posOffset>
            </wp:positionV>
            <wp:extent cx="4038600" cy="1677035"/>
            <wp:effectExtent l="19050" t="19050" r="19050" b="18415"/>
            <wp:wrapTight wrapText="bothSides">
              <wp:wrapPolygon edited="0">
                <wp:start x="-102" y="-245"/>
                <wp:lineTo x="-102" y="21592"/>
                <wp:lineTo x="21600" y="21592"/>
                <wp:lineTo x="21600" y="-245"/>
                <wp:lineTo x="-102" y="-24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6770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1D95">
        <w:rPr>
          <w:rFonts w:cstheme="minorHAnsi"/>
          <w:sz w:val="22"/>
          <w:szCs w:val="22"/>
        </w:rPr>
        <w:t>Both the Full Indicator Assessment Tool</w:t>
      </w:r>
      <w:r w:rsidR="006170B1">
        <w:rPr>
          <w:rFonts w:cstheme="minorHAnsi"/>
          <w:sz w:val="22"/>
          <w:szCs w:val="22"/>
        </w:rPr>
        <w:t xml:space="preserve"> (Figure 16)</w:t>
      </w:r>
      <w:r w:rsidR="00561D95">
        <w:rPr>
          <w:rFonts w:cstheme="minorHAnsi"/>
          <w:sz w:val="22"/>
          <w:szCs w:val="22"/>
        </w:rPr>
        <w:t xml:space="preserve"> and the Part – Flood Risk Reduction Tool </w:t>
      </w:r>
      <w:r w:rsidR="006170B1">
        <w:rPr>
          <w:rFonts w:cstheme="minorHAnsi"/>
          <w:sz w:val="22"/>
          <w:szCs w:val="22"/>
        </w:rPr>
        <w:t>(Figure 17) start by checking the Catchment and Flow Table files. If these files do not pass checks for the Full Indicator Assessment Tool the flood risk reduction benefits are not assessed, but the tool continues analysis of the other benefits. In the Part – Flood Risk Reduction Tool if the files do not pass checks the tool will fail. For both tools first make sure the</w:t>
      </w:r>
      <w:r w:rsidR="006170B1" w:rsidRPr="006170B1">
        <w:rPr>
          <w:rFonts w:cstheme="minorHAnsi"/>
          <w:sz w:val="22"/>
          <w:szCs w:val="22"/>
        </w:rPr>
        <w:t xml:space="preserve"> </w:t>
      </w:r>
      <w:r w:rsidR="006170B1">
        <w:rPr>
          <w:rFonts w:cstheme="minorHAnsi"/>
          <w:sz w:val="22"/>
          <w:szCs w:val="22"/>
        </w:rPr>
        <w:t xml:space="preserve">Part – Flood Data Download has already been run. Next check that the default files being used by the tool are correct and populated with the data that has been downloaded. If the files are in a non-default location use the Part – Flood Risk Reduction Tool to redirect the tool to these files. If the files still do not pass </w:t>
      </w:r>
      <w:r w:rsidR="00B6357E">
        <w:rPr>
          <w:rFonts w:cstheme="minorHAnsi"/>
          <w:sz w:val="22"/>
          <w:szCs w:val="22"/>
        </w:rPr>
        <w:t>checks,</w:t>
      </w:r>
      <w:r w:rsidR="006170B1">
        <w:rPr>
          <w:rFonts w:cstheme="minorHAnsi"/>
          <w:sz w:val="22"/>
          <w:szCs w:val="22"/>
        </w:rPr>
        <w:t xml:space="preserve"> try manually downloading the files.</w:t>
      </w:r>
    </w:p>
    <w:p w14:paraId="5EE90B97" w14:textId="77777777" w:rsidR="00B6357E" w:rsidRDefault="00B6357E" w:rsidP="00421420">
      <w:pPr>
        <w:spacing w:line="240" w:lineRule="auto"/>
        <w:rPr>
          <w:rFonts w:cstheme="minorHAnsi"/>
          <w:sz w:val="22"/>
          <w:szCs w:val="22"/>
        </w:rPr>
      </w:pPr>
    </w:p>
    <w:p w14:paraId="37AD99D8" w14:textId="2E58BD47" w:rsidR="00DA6D5A" w:rsidRPr="00421420" w:rsidRDefault="00DA6D5A" w:rsidP="00421420">
      <w:pPr>
        <w:spacing w:line="240" w:lineRule="auto"/>
        <w:rPr>
          <w:rFonts w:cstheme="minorHAnsi"/>
          <w:sz w:val="22"/>
          <w:szCs w:val="22"/>
        </w:rPr>
      </w:pPr>
    </w:p>
    <w:p w14:paraId="18DED398" w14:textId="056B7E3B" w:rsidR="005A4EE5" w:rsidRDefault="005A4EE5" w:rsidP="005A4EE5"/>
    <w:p w14:paraId="37682524" w14:textId="55A129D7" w:rsidR="005A4EE5" w:rsidRDefault="005A4EE5" w:rsidP="005A4EE5"/>
    <w:p w14:paraId="3165B563" w14:textId="7BD1B4D6" w:rsidR="005A4EE5" w:rsidRDefault="005A4EE5" w:rsidP="005A4EE5"/>
    <w:p w14:paraId="25EC729B" w14:textId="6177656F" w:rsidR="005A4EE5" w:rsidRDefault="005A4EE5" w:rsidP="005A4EE5"/>
    <w:p w14:paraId="3BC05784" w14:textId="5FFF6D42" w:rsidR="005A4EE5" w:rsidRPr="00421420" w:rsidRDefault="005A4EE5" w:rsidP="00421420">
      <w:pPr>
        <w:spacing w:line="240" w:lineRule="auto"/>
        <w:rPr>
          <w:rFonts w:cstheme="minorHAnsi"/>
          <w:b/>
          <w:sz w:val="22"/>
          <w:szCs w:val="22"/>
        </w:rPr>
      </w:pPr>
    </w:p>
    <w:sectPr w:rsidR="005A4EE5" w:rsidRPr="0042142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5228EE" w:rsidRDefault="005228EE" w:rsidP="00422A69">
      <w:pPr>
        <w:spacing w:after="0" w:line="240" w:lineRule="auto"/>
      </w:pPr>
      <w:r>
        <w:separator/>
      </w:r>
    </w:p>
  </w:endnote>
  <w:endnote w:type="continuationSeparator" w:id="0">
    <w:p w14:paraId="18D2C35C" w14:textId="77777777" w:rsidR="005228EE" w:rsidRDefault="005228EE"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53532769" w:rsidR="005228EE" w:rsidRPr="00ED4877" w:rsidRDefault="005228EE"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AC6BBC">
          <w:rPr>
            <w:noProof/>
            <w:color w:val="1F4E79" w:themeColor="accent1" w:themeShade="80"/>
          </w:rPr>
          <w:t>21</w:t>
        </w:r>
        <w:r w:rsidRPr="00ED4877">
          <w:rPr>
            <w:noProof/>
            <w:color w:val="1F4E79" w:themeColor="accent1" w:themeShade="80"/>
          </w:rPr>
          <w:fldChar w:fldCharType="end"/>
        </w:r>
      </w:p>
    </w:sdtContent>
  </w:sdt>
  <w:p w14:paraId="67C58341" w14:textId="77777777" w:rsidR="005228EE" w:rsidRDefault="00522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5228EE" w:rsidRDefault="005228EE" w:rsidP="00422A69">
      <w:pPr>
        <w:spacing w:after="0" w:line="240" w:lineRule="auto"/>
      </w:pPr>
      <w:r>
        <w:separator/>
      </w:r>
    </w:p>
  </w:footnote>
  <w:footnote w:type="continuationSeparator" w:id="0">
    <w:p w14:paraId="53B6CF1A" w14:textId="77777777" w:rsidR="005228EE" w:rsidRDefault="005228EE"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06BB0"/>
    <w:rsid w:val="000121AA"/>
    <w:rsid w:val="00012571"/>
    <w:rsid w:val="000163DF"/>
    <w:rsid w:val="00022A04"/>
    <w:rsid w:val="000263D4"/>
    <w:rsid w:val="00030FF0"/>
    <w:rsid w:val="000361F8"/>
    <w:rsid w:val="00050E0B"/>
    <w:rsid w:val="0005794A"/>
    <w:rsid w:val="00060022"/>
    <w:rsid w:val="00062A42"/>
    <w:rsid w:val="0007110B"/>
    <w:rsid w:val="00073574"/>
    <w:rsid w:val="00092401"/>
    <w:rsid w:val="000A1EF2"/>
    <w:rsid w:val="000B244E"/>
    <w:rsid w:val="000B6B50"/>
    <w:rsid w:val="000C12BE"/>
    <w:rsid w:val="000C3DE3"/>
    <w:rsid w:val="000C76A4"/>
    <w:rsid w:val="000D0D65"/>
    <w:rsid w:val="000D62E9"/>
    <w:rsid w:val="000E515A"/>
    <w:rsid w:val="000E687D"/>
    <w:rsid w:val="000F5900"/>
    <w:rsid w:val="00106146"/>
    <w:rsid w:val="00110DC0"/>
    <w:rsid w:val="001313F3"/>
    <w:rsid w:val="00132D8B"/>
    <w:rsid w:val="00135071"/>
    <w:rsid w:val="00172648"/>
    <w:rsid w:val="0018215E"/>
    <w:rsid w:val="001877BC"/>
    <w:rsid w:val="00187FC3"/>
    <w:rsid w:val="00190737"/>
    <w:rsid w:val="001A4EDE"/>
    <w:rsid w:val="001B4C18"/>
    <w:rsid w:val="001B6C61"/>
    <w:rsid w:val="001B7C91"/>
    <w:rsid w:val="001C4F3F"/>
    <w:rsid w:val="001D2DE6"/>
    <w:rsid w:val="001D429F"/>
    <w:rsid w:val="001D49C9"/>
    <w:rsid w:val="001F52F9"/>
    <w:rsid w:val="002215A0"/>
    <w:rsid w:val="002413DB"/>
    <w:rsid w:val="00292636"/>
    <w:rsid w:val="00295BC8"/>
    <w:rsid w:val="002A2A2B"/>
    <w:rsid w:val="002A3D75"/>
    <w:rsid w:val="002A4E2F"/>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95DC6"/>
    <w:rsid w:val="00397B09"/>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31A14"/>
    <w:rsid w:val="004411D5"/>
    <w:rsid w:val="004426D9"/>
    <w:rsid w:val="00445DF0"/>
    <w:rsid w:val="0045182C"/>
    <w:rsid w:val="00452DE6"/>
    <w:rsid w:val="00452F1B"/>
    <w:rsid w:val="0046222F"/>
    <w:rsid w:val="00464337"/>
    <w:rsid w:val="00475EFB"/>
    <w:rsid w:val="004922C5"/>
    <w:rsid w:val="00495108"/>
    <w:rsid w:val="0049789A"/>
    <w:rsid w:val="004A24C5"/>
    <w:rsid w:val="004A282E"/>
    <w:rsid w:val="004B0497"/>
    <w:rsid w:val="004C7E8F"/>
    <w:rsid w:val="004D66C9"/>
    <w:rsid w:val="004F073E"/>
    <w:rsid w:val="004F28D9"/>
    <w:rsid w:val="004F2B93"/>
    <w:rsid w:val="004F4193"/>
    <w:rsid w:val="004F68FB"/>
    <w:rsid w:val="004F693B"/>
    <w:rsid w:val="005125EA"/>
    <w:rsid w:val="00513580"/>
    <w:rsid w:val="00517EAA"/>
    <w:rsid w:val="005228EE"/>
    <w:rsid w:val="00526317"/>
    <w:rsid w:val="00530C61"/>
    <w:rsid w:val="00553100"/>
    <w:rsid w:val="00554A7C"/>
    <w:rsid w:val="00554CBF"/>
    <w:rsid w:val="00555AF8"/>
    <w:rsid w:val="00561D95"/>
    <w:rsid w:val="00562409"/>
    <w:rsid w:val="00564E1F"/>
    <w:rsid w:val="00571ED2"/>
    <w:rsid w:val="0057294F"/>
    <w:rsid w:val="00573C70"/>
    <w:rsid w:val="00574CEC"/>
    <w:rsid w:val="005817FE"/>
    <w:rsid w:val="00584428"/>
    <w:rsid w:val="0058674F"/>
    <w:rsid w:val="00592E99"/>
    <w:rsid w:val="005A4EE5"/>
    <w:rsid w:val="005A6082"/>
    <w:rsid w:val="005B1EE2"/>
    <w:rsid w:val="005C5593"/>
    <w:rsid w:val="005D590F"/>
    <w:rsid w:val="005D7B9E"/>
    <w:rsid w:val="005E765F"/>
    <w:rsid w:val="0060359F"/>
    <w:rsid w:val="006170B1"/>
    <w:rsid w:val="00623E79"/>
    <w:rsid w:val="006330E8"/>
    <w:rsid w:val="00633C09"/>
    <w:rsid w:val="0064581D"/>
    <w:rsid w:val="00651077"/>
    <w:rsid w:val="00656960"/>
    <w:rsid w:val="00662AE6"/>
    <w:rsid w:val="00667F66"/>
    <w:rsid w:val="00672916"/>
    <w:rsid w:val="006844E7"/>
    <w:rsid w:val="00693B16"/>
    <w:rsid w:val="00693D18"/>
    <w:rsid w:val="006A1EDC"/>
    <w:rsid w:val="006A7203"/>
    <w:rsid w:val="006B5608"/>
    <w:rsid w:val="006B6023"/>
    <w:rsid w:val="006C48A3"/>
    <w:rsid w:val="006C7CE9"/>
    <w:rsid w:val="00715B5D"/>
    <w:rsid w:val="0072403D"/>
    <w:rsid w:val="00724176"/>
    <w:rsid w:val="0072520F"/>
    <w:rsid w:val="00734110"/>
    <w:rsid w:val="00737C11"/>
    <w:rsid w:val="007406C3"/>
    <w:rsid w:val="00746556"/>
    <w:rsid w:val="0077182B"/>
    <w:rsid w:val="00790BC9"/>
    <w:rsid w:val="007A7BC7"/>
    <w:rsid w:val="007B61DB"/>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27A4E"/>
    <w:rsid w:val="00830081"/>
    <w:rsid w:val="0083604B"/>
    <w:rsid w:val="0083659E"/>
    <w:rsid w:val="00847D65"/>
    <w:rsid w:val="00850B41"/>
    <w:rsid w:val="00852AAB"/>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20"/>
    <w:rsid w:val="00A34A3F"/>
    <w:rsid w:val="00A350F3"/>
    <w:rsid w:val="00A36578"/>
    <w:rsid w:val="00A41C40"/>
    <w:rsid w:val="00A4436C"/>
    <w:rsid w:val="00A44FEC"/>
    <w:rsid w:val="00A653BE"/>
    <w:rsid w:val="00A725D8"/>
    <w:rsid w:val="00A74BA1"/>
    <w:rsid w:val="00A75DD5"/>
    <w:rsid w:val="00A76A21"/>
    <w:rsid w:val="00A82A5C"/>
    <w:rsid w:val="00A83E2C"/>
    <w:rsid w:val="00A93A03"/>
    <w:rsid w:val="00AA1D9A"/>
    <w:rsid w:val="00AB2ED7"/>
    <w:rsid w:val="00AB67AA"/>
    <w:rsid w:val="00AC6BBC"/>
    <w:rsid w:val="00AD71C0"/>
    <w:rsid w:val="00AE2D39"/>
    <w:rsid w:val="00AF65DE"/>
    <w:rsid w:val="00B00635"/>
    <w:rsid w:val="00B04078"/>
    <w:rsid w:val="00B043FB"/>
    <w:rsid w:val="00B10AC8"/>
    <w:rsid w:val="00B11C8B"/>
    <w:rsid w:val="00B12A5B"/>
    <w:rsid w:val="00B1482D"/>
    <w:rsid w:val="00B14A08"/>
    <w:rsid w:val="00B26C62"/>
    <w:rsid w:val="00B34BB9"/>
    <w:rsid w:val="00B34DFD"/>
    <w:rsid w:val="00B506F1"/>
    <w:rsid w:val="00B605B6"/>
    <w:rsid w:val="00B6357E"/>
    <w:rsid w:val="00B6665B"/>
    <w:rsid w:val="00B674A5"/>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1ECD"/>
    <w:rsid w:val="00D448E2"/>
    <w:rsid w:val="00D518F6"/>
    <w:rsid w:val="00D54388"/>
    <w:rsid w:val="00D64589"/>
    <w:rsid w:val="00D653E5"/>
    <w:rsid w:val="00D65AEF"/>
    <w:rsid w:val="00D77C52"/>
    <w:rsid w:val="00D867EC"/>
    <w:rsid w:val="00D9051E"/>
    <w:rsid w:val="00D9535A"/>
    <w:rsid w:val="00DA5BB9"/>
    <w:rsid w:val="00DA6D5A"/>
    <w:rsid w:val="00DC35C6"/>
    <w:rsid w:val="00DC6342"/>
    <w:rsid w:val="00DD7267"/>
    <w:rsid w:val="00DE37DA"/>
    <w:rsid w:val="00DE550B"/>
    <w:rsid w:val="00E179A0"/>
    <w:rsid w:val="00E219FF"/>
    <w:rsid w:val="00E264CA"/>
    <w:rsid w:val="00E26BCC"/>
    <w:rsid w:val="00E307A7"/>
    <w:rsid w:val="00E31F6C"/>
    <w:rsid w:val="00E33582"/>
    <w:rsid w:val="00E352E6"/>
    <w:rsid w:val="00E35C2B"/>
    <w:rsid w:val="00E44ABB"/>
    <w:rsid w:val="00E44E4D"/>
    <w:rsid w:val="00E4593E"/>
    <w:rsid w:val="00E7515E"/>
    <w:rsid w:val="00E76480"/>
    <w:rsid w:val="00E7656D"/>
    <w:rsid w:val="00E7663A"/>
    <w:rsid w:val="00E81148"/>
    <w:rsid w:val="00E82BC2"/>
    <w:rsid w:val="00EA17F3"/>
    <w:rsid w:val="00EA27DD"/>
    <w:rsid w:val="00EA7129"/>
    <w:rsid w:val="00EB2FD2"/>
    <w:rsid w:val="00EB670E"/>
    <w:rsid w:val="00EC1D97"/>
    <w:rsid w:val="00ED4877"/>
    <w:rsid w:val="00ED7160"/>
    <w:rsid w:val="00EE6816"/>
    <w:rsid w:val="00EF6D5E"/>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C7024"/>
    <w:rsid w:val="00FD3D65"/>
    <w:rsid w:val="00FE521C"/>
    <w:rsid w:val="00FF0F64"/>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hyperlink" Target="http://www.horizon-systems.com/NHDPlus/NHDPlusV2_data.ph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hyperlink" Target="http://www.7-zip.org/download.html" TargetMode="Externa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horizon-systems.com/NHDPlus/NHDPlusV2_data.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hyperlink" Target="http://desktop.arcgis.com/en/arcmap/latest/analyze/executing-tools/a-quick-tour-of-tool-dialog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D2BA0-8AB7-4942-A7A0-C5176276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4831</TotalTime>
  <Pages>22</Pages>
  <Words>7594</Words>
  <Characters>43289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53</cp:revision>
  <dcterms:created xsi:type="dcterms:W3CDTF">2017-02-27T19:30:00Z</dcterms:created>
  <dcterms:modified xsi:type="dcterms:W3CDTF">2017-10-23T22:19:00Z</dcterms:modified>
</cp:coreProperties>
</file>