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195" w:rsidP="4388BB5C" w:rsidRDefault="00121195" w14:paraId="1D1F6CC9" w14:textId="0263335A" w14:noSpellErr="1">
      <w:pPr>
        <w:pStyle w:val="Heading1"/>
      </w:pPr>
      <w:bookmarkStart w:name="_GoBack" w:id="0"/>
      <w:bookmarkEnd w:id="0"/>
      <w:r w:rsidR="00121195">
        <w:rPr/>
        <w:t xml:space="preserve">Base Functionality for new SDWIS Modernization </w:t>
      </w:r>
      <w:r w:rsidR="00BB5346">
        <w:rPr/>
        <w:t>Product</w:t>
      </w:r>
    </w:p>
    <w:p w:rsidR="7116F5FC" w:rsidP="4388BB5C" w:rsidRDefault="7116F5FC" w14:paraId="1CB1EA0F" w14:textId="7569B3AA">
      <w:pPr>
        <w:pStyle w:val="Subtitle"/>
        <w:numPr>
          <w:numId w:val="0"/>
        </w:numPr>
      </w:pPr>
      <w:r w:rsidR="7116F5FC">
        <w:rPr/>
        <w:t>Last Updated on 10/</w:t>
      </w:r>
      <w:r w:rsidR="08A4A735">
        <w:rPr/>
        <w:t>9</w:t>
      </w:r>
      <w:r w:rsidR="7116F5FC">
        <w:rPr/>
        <w:t>/2020</w:t>
      </w:r>
    </w:p>
    <w:p w:rsidR="3F6EA6BD" w:rsidP="00225B24" w:rsidRDefault="3F6EA6BD" w14:paraId="0BC2953A" w14:textId="78C1E470">
      <w:pPr>
        <w:jc w:val="center"/>
      </w:pPr>
    </w:p>
    <w:p w:rsidR="005F3E6C" w:rsidP="3F6EA6BD" w:rsidRDefault="005F3E6C" w14:paraId="173E2CE1" w14:textId="33DB48FC">
      <w:pPr>
        <w:rPr>
          <w:rFonts w:ascii="Calibri" w:hAnsi="Calibri" w:eastAsia="Calibri" w:cs="Calibri"/>
        </w:rPr>
      </w:pPr>
      <w:r w:rsidRPr="28F56F2C">
        <w:rPr>
          <w:rFonts w:ascii="Calibri" w:hAnsi="Calibri" w:eastAsia="Calibri" w:cs="Calibri"/>
        </w:rPr>
        <w:t>The goal of SDWIS Modernization is to identify a sustainable long-term replacement for SDWIS State</w:t>
      </w:r>
      <w:r w:rsidR="0003238D">
        <w:rPr>
          <w:rFonts w:ascii="Calibri" w:hAnsi="Calibri" w:eastAsia="Calibri" w:cs="Calibri"/>
        </w:rPr>
        <w:t xml:space="preserve"> (</w:t>
      </w:r>
      <w:r w:rsidR="00BF1EEE">
        <w:rPr>
          <w:rFonts w:ascii="Calibri" w:hAnsi="Calibri" w:eastAsia="Calibri" w:cs="Calibri"/>
        </w:rPr>
        <w:t>an EPA-developed program management and reporting system for primacy agencies</w:t>
      </w:r>
      <w:r w:rsidR="0003238D">
        <w:rPr>
          <w:rFonts w:ascii="Calibri" w:hAnsi="Calibri" w:eastAsia="Calibri" w:cs="Calibri"/>
        </w:rPr>
        <w:t>)</w:t>
      </w:r>
      <w:r w:rsidRPr="28F56F2C">
        <w:rPr>
          <w:rFonts w:ascii="Calibri" w:hAnsi="Calibri" w:eastAsia="Calibri" w:cs="Calibri"/>
        </w:rPr>
        <w:t xml:space="preserve">. </w:t>
      </w:r>
      <w:r w:rsidR="00BF1EEE">
        <w:rPr>
          <w:rFonts w:ascii="Calibri" w:hAnsi="Calibri" w:eastAsia="Calibri" w:cs="Calibri"/>
        </w:rPr>
        <w:t>T</w:t>
      </w:r>
      <w:r w:rsidRPr="28F56F2C" w:rsidR="00BF1EEE">
        <w:rPr>
          <w:rFonts w:ascii="Calibri" w:hAnsi="Calibri" w:eastAsia="Calibri" w:cs="Calibri"/>
        </w:rPr>
        <w:t>he objective is</w:t>
      </w:r>
      <w:r w:rsidR="00BF1EEE">
        <w:rPr>
          <w:rFonts w:ascii="Calibri" w:hAnsi="Calibri" w:eastAsia="Calibri" w:cs="Calibri"/>
        </w:rPr>
        <w:t xml:space="preserve"> to provide</w:t>
      </w:r>
      <w:r w:rsidRPr="28F56F2C" w:rsidR="00BF1EEE">
        <w:rPr>
          <w:rFonts w:ascii="Calibri" w:hAnsi="Calibri" w:eastAsia="Calibri" w:cs="Calibri"/>
        </w:rPr>
        <w:t xml:space="preserve"> a near equivalency of functionality</w:t>
      </w:r>
      <w:r w:rsidR="00BF1EEE">
        <w:rPr>
          <w:rFonts w:ascii="Calibri" w:hAnsi="Calibri" w:eastAsia="Calibri" w:cs="Calibri"/>
        </w:rPr>
        <w:t>. T</w:t>
      </w:r>
      <w:r w:rsidRPr="28F56F2C" w:rsidR="00BF1EEE">
        <w:rPr>
          <w:rFonts w:ascii="Calibri" w:hAnsi="Calibri" w:eastAsia="Calibri" w:cs="Calibri"/>
        </w:rPr>
        <w:t>o enable taking advantage of new technologies and opportunities</w:t>
      </w:r>
      <w:r w:rsidR="00BF1EEE">
        <w:rPr>
          <w:rFonts w:ascii="Calibri" w:hAnsi="Calibri" w:eastAsia="Calibri" w:cs="Calibri"/>
        </w:rPr>
        <w:t xml:space="preserve">, </w:t>
      </w:r>
      <w:r w:rsidR="00907664">
        <w:rPr>
          <w:rFonts w:ascii="Calibri" w:hAnsi="Calibri" w:eastAsia="Calibri" w:cs="Calibri"/>
        </w:rPr>
        <w:t>i</w:t>
      </w:r>
      <w:r w:rsidRPr="28F56F2C">
        <w:rPr>
          <w:rFonts w:ascii="Calibri" w:hAnsi="Calibri" w:eastAsia="Calibri" w:cs="Calibri"/>
        </w:rPr>
        <w:t>t should not be assumed that there will be a one to one direct replacement of all current SDWIS core and add-on functionalities</w:t>
      </w:r>
      <w:r w:rsidR="00BF1EEE">
        <w:rPr>
          <w:rFonts w:ascii="Calibri" w:hAnsi="Calibri" w:eastAsia="Calibri" w:cs="Calibri"/>
        </w:rPr>
        <w:t xml:space="preserve">. EPA will work with the SDWIS Modernization Board </w:t>
      </w:r>
      <w:r w:rsidRPr="28F56F2C">
        <w:rPr>
          <w:rFonts w:ascii="Calibri" w:hAnsi="Calibri" w:eastAsia="Calibri" w:cs="Calibri"/>
        </w:rPr>
        <w:t>to provide a requirements review / finalization structure that enables doing things better</w:t>
      </w:r>
      <w:r w:rsidR="00C10ADE">
        <w:rPr>
          <w:rFonts w:ascii="Calibri" w:hAnsi="Calibri" w:eastAsia="Calibri" w:cs="Calibri"/>
        </w:rPr>
        <w:t xml:space="preserve"> and more sustainably</w:t>
      </w:r>
      <w:r w:rsidRPr="28F56F2C">
        <w:rPr>
          <w:rFonts w:ascii="Calibri" w:hAnsi="Calibri" w:eastAsia="Calibri" w:cs="Calibri"/>
        </w:rPr>
        <w:t xml:space="preserve"> in the SDWIS Modernization </w:t>
      </w:r>
      <w:r w:rsidR="00BB5346">
        <w:rPr>
          <w:rFonts w:ascii="Calibri" w:hAnsi="Calibri" w:eastAsia="Calibri" w:cs="Calibri"/>
        </w:rPr>
        <w:t>product</w:t>
      </w:r>
      <w:r w:rsidRPr="28F56F2C">
        <w:rPr>
          <w:rFonts w:ascii="Calibri" w:hAnsi="Calibri" w:eastAsia="Calibri" w:cs="Calibri"/>
        </w:rPr>
        <w:t xml:space="preserve"> than they </w:t>
      </w:r>
      <w:r w:rsidR="00BF1EEE">
        <w:rPr>
          <w:rFonts w:ascii="Calibri" w:hAnsi="Calibri" w:eastAsia="Calibri" w:cs="Calibri"/>
        </w:rPr>
        <w:t xml:space="preserve">currently </w:t>
      </w:r>
      <w:r w:rsidRPr="28F56F2C">
        <w:rPr>
          <w:rFonts w:ascii="Calibri" w:hAnsi="Calibri" w:eastAsia="Calibri" w:cs="Calibri"/>
        </w:rPr>
        <w:t>are</w:t>
      </w:r>
      <w:r w:rsidR="00BF1EEE">
        <w:rPr>
          <w:rFonts w:ascii="Calibri" w:hAnsi="Calibri" w:eastAsia="Calibri" w:cs="Calibri"/>
        </w:rPr>
        <w:t xml:space="preserve"> done</w:t>
      </w:r>
      <w:r w:rsidRPr="28F56F2C">
        <w:rPr>
          <w:rFonts w:ascii="Calibri" w:hAnsi="Calibri" w:eastAsia="Calibri" w:cs="Calibri"/>
        </w:rPr>
        <w:t xml:space="preserve"> in SDWIS State</w:t>
      </w:r>
      <w:r w:rsidR="00C10ADE">
        <w:rPr>
          <w:rFonts w:ascii="Calibri" w:hAnsi="Calibri" w:eastAsia="Calibri" w:cs="Calibri"/>
        </w:rPr>
        <w:t>. The structure will include priority setting across functional areas with respect to available resources</w:t>
      </w:r>
      <w:r w:rsidRPr="28F56F2C">
        <w:rPr>
          <w:rFonts w:ascii="Calibri" w:hAnsi="Calibri" w:eastAsia="Calibri" w:cs="Calibri"/>
        </w:rPr>
        <w:t xml:space="preserve">. More specific details will be defined through iterative EPA engagement with </w:t>
      </w:r>
      <w:r w:rsidRPr="28F56F2C" w:rsidR="00643ED4">
        <w:rPr>
          <w:rFonts w:ascii="Calibri" w:hAnsi="Calibri" w:eastAsia="Calibri" w:cs="Calibri"/>
        </w:rPr>
        <w:t>p</w:t>
      </w:r>
      <w:r w:rsidRPr="28F56F2C">
        <w:rPr>
          <w:rFonts w:ascii="Calibri" w:hAnsi="Calibri" w:eastAsia="Calibri" w:cs="Calibri"/>
        </w:rPr>
        <w:t>rimacy agencies during the development phase of this effort.</w:t>
      </w:r>
    </w:p>
    <w:p w:rsidR="00225B24" w:rsidP="3F6EA6BD" w:rsidRDefault="00225B24" w14:paraId="4165A402" w14:textId="1A4E4024">
      <w:r>
        <w:t xml:space="preserve">The following description of base functionality is based on high level </w:t>
      </w:r>
      <w:r w:rsidR="005D791B">
        <w:t xml:space="preserve">SDWIS Prime </w:t>
      </w:r>
      <w:r>
        <w:t xml:space="preserve">requirements that were discussed and agreed upon </w:t>
      </w:r>
      <w:r w:rsidR="005D791B">
        <w:t xml:space="preserve">for with the state-EPA </w:t>
      </w:r>
      <w:r>
        <w:t xml:space="preserve">SDWIS </w:t>
      </w:r>
      <w:r w:rsidR="005D791B">
        <w:t>Steering Committee</w:t>
      </w:r>
      <w:r>
        <w:t xml:space="preserve">, with a few modifications to make </w:t>
      </w:r>
      <w:r w:rsidR="00A0781F">
        <w:t>the functionality descriptions less specific to the SDWIS Prime and more applicable to all the options in the SDWIS Modernization Alternatives Analysis.</w:t>
      </w:r>
    </w:p>
    <w:p w:rsidR="00EC5FB9" w:rsidP="00EC5FB9" w:rsidRDefault="1061E306" w14:paraId="7C838A4D" w14:textId="3949557E">
      <w:r>
        <w:t xml:space="preserve">The </w:t>
      </w:r>
      <w:r w:rsidR="00503D8F">
        <w:t>SDWIS Modernization</w:t>
      </w:r>
      <w:r>
        <w:t xml:space="preserve"> </w:t>
      </w:r>
      <w:r w:rsidR="7D190C67">
        <w:t xml:space="preserve">product </w:t>
      </w:r>
      <w:r>
        <w:t>m</w:t>
      </w:r>
      <w:r w:rsidR="006C4DAC">
        <w:t xml:space="preserve">ust </w:t>
      </w:r>
      <w:r w:rsidR="00E630B7">
        <w:t>support all</w:t>
      </w:r>
      <w:r w:rsidR="2287A030">
        <w:t xml:space="preserve"> Sa</w:t>
      </w:r>
      <w:r w:rsidR="1071F036">
        <w:t xml:space="preserve">fe </w:t>
      </w:r>
      <w:r w:rsidR="2287A030">
        <w:t>D</w:t>
      </w:r>
      <w:r w:rsidR="36D6BD01">
        <w:t xml:space="preserve">rinking </w:t>
      </w:r>
      <w:r w:rsidR="2287A030">
        <w:t>W</w:t>
      </w:r>
      <w:r w:rsidR="19339A0D">
        <w:t xml:space="preserve">ater </w:t>
      </w:r>
      <w:r w:rsidR="2287A030">
        <w:t>A</w:t>
      </w:r>
      <w:r w:rsidR="4480F1DC">
        <w:t>ct drinking water</w:t>
      </w:r>
      <w:r w:rsidR="006C4DAC">
        <w:t xml:space="preserve"> </w:t>
      </w:r>
      <w:r w:rsidR="00E630B7">
        <w:t>r</w:t>
      </w:r>
      <w:r w:rsidR="006C4DAC">
        <w:t>ules</w:t>
      </w:r>
      <w:r w:rsidR="00EC5FB9">
        <w:t>:</w:t>
      </w:r>
    </w:p>
    <w:p w:rsidR="006C4DAC" w:rsidP="008A6E0E" w:rsidRDefault="006C4DAC" w14:paraId="2C065C54" w14:textId="4CD08ADF">
      <w:pPr>
        <w:pStyle w:val="ListParagraph"/>
        <w:numPr>
          <w:ilvl w:val="0"/>
          <w:numId w:val="1"/>
        </w:numPr>
      </w:pPr>
      <w:r>
        <w:t>R</w:t>
      </w:r>
      <w:r w:rsidR="7E236C14">
        <w:t xml:space="preserve">evised </w:t>
      </w:r>
      <w:r>
        <w:t>T</w:t>
      </w:r>
      <w:r w:rsidR="5DDF6DB5">
        <w:t xml:space="preserve">otal </w:t>
      </w:r>
      <w:r>
        <w:t>C</w:t>
      </w:r>
      <w:r w:rsidR="363A5D52">
        <w:t xml:space="preserve">oliform </w:t>
      </w:r>
      <w:r>
        <w:t>R</w:t>
      </w:r>
      <w:r w:rsidR="22C02849">
        <w:t>ule</w:t>
      </w:r>
      <w:r w:rsidR="4B4435B4">
        <w:t xml:space="preserve"> (RTCR)</w:t>
      </w:r>
    </w:p>
    <w:p w:rsidR="006C4DAC" w:rsidP="008A6E0E" w:rsidRDefault="006C4DAC" w14:paraId="5D5DA5E1" w14:textId="7D1B8474">
      <w:pPr>
        <w:pStyle w:val="ListParagraph"/>
        <w:numPr>
          <w:ilvl w:val="0"/>
          <w:numId w:val="1"/>
        </w:numPr>
      </w:pPr>
      <w:r>
        <w:t>L</w:t>
      </w:r>
      <w:r w:rsidR="2B22BF7F">
        <w:t xml:space="preserve">ead and </w:t>
      </w:r>
      <w:r>
        <w:t>C</w:t>
      </w:r>
      <w:r w:rsidR="66553BD7">
        <w:t xml:space="preserve">opper </w:t>
      </w:r>
      <w:r>
        <w:t>R</w:t>
      </w:r>
      <w:r w:rsidR="76B8078F">
        <w:t>ule</w:t>
      </w:r>
      <w:r w:rsidR="0A068127">
        <w:t xml:space="preserve"> (LCR)</w:t>
      </w:r>
      <w:r>
        <w:t xml:space="preserve"> (</w:t>
      </w:r>
      <w:r w:rsidR="008A6E0E">
        <w:t>&amp; LCR</w:t>
      </w:r>
      <w:r w:rsidR="5D13B30A">
        <w:t xml:space="preserve"> </w:t>
      </w:r>
      <w:r w:rsidR="008A6E0E">
        <w:t>R</w:t>
      </w:r>
      <w:r w:rsidR="5D13B30A">
        <w:t>evisions</w:t>
      </w:r>
      <w:r w:rsidR="37B35279">
        <w:t xml:space="preserve"> (LCRR)</w:t>
      </w:r>
      <w:r w:rsidR="008A6E0E">
        <w:t>)</w:t>
      </w:r>
    </w:p>
    <w:p w:rsidR="008A6E0E" w:rsidP="008A6E0E" w:rsidRDefault="008A6E0E" w14:paraId="6CB196F5" w14:textId="174AC541">
      <w:pPr>
        <w:pStyle w:val="ListParagraph"/>
        <w:numPr>
          <w:ilvl w:val="0"/>
          <w:numId w:val="1"/>
        </w:numPr>
      </w:pPr>
      <w:r>
        <w:t>G</w:t>
      </w:r>
      <w:r w:rsidR="31E19961">
        <w:t>roundwater</w:t>
      </w:r>
      <w:r w:rsidR="09C081AC">
        <w:t xml:space="preserve"> </w:t>
      </w:r>
      <w:r>
        <w:t>R</w:t>
      </w:r>
      <w:r w:rsidR="55A7CDC8">
        <w:t>ule (GWR</w:t>
      </w:r>
      <w:r w:rsidR="00715B8B">
        <w:t>)</w:t>
      </w:r>
    </w:p>
    <w:p w:rsidR="008A6E0E" w:rsidP="008A6E0E" w:rsidRDefault="63D6E2BE" w14:paraId="73F91642" w14:textId="53D6DD3C">
      <w:pPr>
        <w:pStyle w:val="ListParagraph"/>
        <w:numPr>
          <w:ilvl w:val="0"/>
          <w:numId w:val="1"/>
        </w:numPr>
      </w:pPr>
      <w:r>
        <w:t>Inorganic Compounds (</w:t>
      </w:r>
      <w:r w:rsidR="008A6E0E">
        <w:t>IOC</w:t>
      </w:r>
      <w:r w:rsidR="6208F832">
        <w:t>)</w:t>
      </w:r>
    </w:p>
    <w:p w:rsidR="008A6E0E" w:rsidP="008A6E0E" w:rsidRDefault="6208F832" w14:paraId="35D7D97D" w14:textId="3DE04C49">
      <w:pPr>
        <w:pStyle w:val="ListParagraph"/>
        <w:numPr>
          <w:ilvl w:val="0"/>
          <w:numId w:val="1"/>
        </w:numPr>
      </w:pPr>
      <w:r>
        <w:t>S</w:t>
      </w:r>
      <w:r w:rsidR="00B9EEEC">
        <w:t>ynthetic</w:t>
      </w:r>
      <w:r>
        <w:t xml:space="preserve"> Organic Compounds (</w:t>
      </w:r>
      <w:r w:rsidR="008A6E0E">
        <w:t>SOC</w:t>
      </w:r>
      <w:r w:rsidR="04A1731C">
        <w:t>)</w:t>
      </w:r>
    </w:p>
    <w:p w:rsidR="008A6E0E" w:rsidP="008A6E0E" w:rsidRDefault="67A41D0B" w14:paraId="34BF5F76" w14:textId="536362DA">
      <w:pPr>
        <w:pStyle w:val="ListParagraph"/>
        <w:numPr>
          <w:ilvl w:val="0"/>
          <w:numId w:val="1"/>
        </w:numPr>
      </w:pPr>
      <w:r>
        <w:t>Nitrite (</w:t>
      </w:r>
      <w:r w:rsidR="008A6E0E">
        <w:t>NO2</w:t>
      </w:r>
      <w:r w:rsidR="2668A89C">
        <w:t>)</w:t>
      </w:r>
    </w:p>
    <w:p w:rsidR="008A6E0E" w:rsidP="008A6E0E" w:rsidRDefault="0A3DD4D5" w14:paraId="2CBDFD8C" w14:textId="5BCFDCA6">
      <w:pPr>
        <w:pStyle w:val="ListParagraph"/>
        <w:numPr>
          <w:ilvl w:val="0"/>
          <w:numId w:val="1"/>
        </w:numPr>
      </w:pPr>
      <w:r>
        <w:t>Volatile Organic Compounds (</w:t>
      </w:r>
      <w:r w:rsidR="008A6E0E">
        <w:t>VOC</w:t>
      </w:r>
      <w:r w:rsidR="684DD682">
        <w:t>)</w:t>
      </w:r>
    </w:p>
    <w:p w:rsidR="008A6E0E" w:rsidP="008A6E0E" w:rsidRDefault="0F72DE38" w14:paraId="0FB4A8DF" w14:textId="0AC071A4">
      <w:pPr>
        <w:pStyle w:val="ListParagraph"/>
        <w:numPr>
          <w:ilvl w:val="0"/>
          <w:numId w:val="1"/>
        </w:numPr>
      </w:pPr>
      <w:r>
        <w:t>Nitrate (</w:t>
      </w:r>
      <w:r w:rsidR="008A6E0E">
        <w:t>NO3</w:t>
      </w:r>
      <w:r w:rsidR="3AEB8580">
        <w:t>)</w:t>
      </w:r>
    </w:p>
    <w:p w:rsidR="008A6E0E" w:rsidP="008A6E0E" w:rsidRDefault="6C2A5783" w14:paraId="20BF31A7" w14:textId="42AFE575">
      <w:pPr>
        <w:pStyle w:val="ListParagraph"/>
        <w:numPr>
          <w:ilvl w:val="0"/>
          <w:numId w:val="1"/>
        </w:numPr>
      </w:pPr>
      <w:r>
        <w:t>Disinfection and Disinfection By-Products (</w:t>
      </w:r>
      <w:r w:rsidR="008A6E0E">
        <w:t>DDBP</w:t>
      </w:r>
      <w:r w:rsidR="7D490D7A">
        <w:t>)</w:t>
      </w:r>
    </w:p>
    <w:p w:rsidR="008A6E0E" w:rsidP="008A6E0E" w:rsidRDefault="7D490D7A" w14:paraId="61E0A7D0" w14:textId="0C5C4A66">
      <w:pPr>
        <w:pStyle w:val="ListParagraph"/>
        <w:numPr>
          <w:ilvl w:val="0"/>
          <w:numId w:val="1"/>
        </w:numPr>
      </w:pPr>
      <w:r>
        <w:t>Radionuclides (</w:t>
      </w:r>
      <w:r w:rsidR="008A6E0E">
        <w:t>RAD</w:t>
      </w:r>
      <w:r w:rsidR="6E39F30F">
        <w:t>)</w:t>
      </w:r>
    </w:p>
    <w:p w:rsidR="008A6E0E" w:rsidP="008A6E0E" w:rsidRDefault="6E39F30F" w14:paraId="0292AFBB" w14:textId="77559768">
      <w:pPr>
        <w:pStyle w:val="ListParagraph"/>
        <w:numPr>
          <w:ilvl w:val="0"/>
          <w:numId w:val="1"/>
        </w:numPr>
      </w:pPr>
      <w:r>
        <w:t>Consumer Confidence Reports (</w:t>
      </w:r>
      <w:r w:rsidR="008A6E0E">
        <w:t>CCR</w:t>
      </w:r>
      <w:r w:rsidR="32175AC0">
        <w:t>)</w:t>
      </w:r>
    </w:p>
    <w:p w:rsidR="008A6E0E" w:rsidP="008A6E0E" w:rsidRDefault="32175AC0" w14:paraId="506C5241" w14:textId="6A54CC21">
      <w:pPr>
        <w:pStyle w:val="ListParagraph"/>
        <w:numPr>
          <w:ilvl w:val="0"/>
          <w:numId w:val="1"/>
        </w:numPr>
      </w:pPr>
      <w:r>
        <w:t xml:space="preserve">Public </w:t>
      </w:r>
      <w:r w:rsidR="36A6CD97">
        <w:t xml:space="preserve">Notification </w:t>
      </w:r>
      <w:r>
        <w:t>(</w:t>
      </w:r>
      <w:r w:rsidR="008A6E0E">
        <w:t>PN</w:t>
      </w:r>
      <w:r w:rsidR="73AD0ECB">
        <w:t>)</w:t>
      </w:r>
    </w:p>
    <w:p w:rsidR="008A6E0E" w:rsidP="008A6E0E" w:rsidRDefault="399EE74E" w14:paraId="669C5FBB" w14:textId="5C09CFD1">
      <w:pPr>
        <w:pStyle w:val="ListParagraph"/>
        <w:numPr>
          <w:ilvl w:val="0"/>
          <w:numId w:val="1"/>
        </w:numPr>
      </w:pPr>
      <w:r>
        <w:t>Surface Water Treatment Rule (</w:t>
      </w:r>
      <w:r w:rsidR="008A6E0E">
        <w:t>SWTR</w:t>
      </w:r>
      <w:r w:rsidR="79F9E18B">
        <w:t>)</w:t>
      </w:r>
    </w:p>
    <w:p w:rsidR="008A6E0E" w:rsidP="008A6E0E" w:rsidRDefault="6D9D0B86" w14:paraId="18116ACB" w14:textId="27ED6E43">
      <w:r>
        <w:t>Rule support will include</w:t>
      </w:r>
      <w:r w:rsidR="00E630B7">
        <w:t>:</w:t>
      </w:r>
    </w:p>
    <w:p w:rsidR="00EC5FB9" w:rsidP="00EC5FB9" w:rsidRDefault="00EC5FB9" w14:paraId="6F3AA9C3" w14:textId="77777777">
      <w:pPr>
        <w:pStyle w:val="ListParagraph"/>
        <w:numPr>
          <w:ilvl w:val="0"/>
          <w:numId w:val="2"/>
        </w:numPr>
      </w:pPr>
      <w:r>
        <w:t>Rule Applicability</w:t>
      </w:r>
    </w:p>
    <w:p w:rsidR="00EC5FB9" w:rsidP="00EC5FB9" w:rsidRDefault="00EC5FB9" w14:paraId="388F8AA3" w14:textId="77777777">
      <w:pPr>
        <w:pStyle w:val="ListParagraph"/>
        <w:numPr>
          <w:ilvl w:val="1"/>
          <w:numId w:val="2"/>
        </w:numPr>
      </w:pPr>
      <w:r>
        <w:t>Determines Rules Applicability</w:t>
      </w:r>
    </w:p>
    <w:p w:rsidR="00EC5FB9" w:rsidP="00EC5FB9" w:rsidRDefault="00EC5FB9" w14:paraId="75C65F29" w14:textId="77777777">
      <w:pPr>
        <w:pStyle w:val="ListParagraph"/>
        <w:numPr>
          <w:ilvl w:val="2"/>
          <w:numId w:val="2"/>
        </w:numPr>
      </w:pPr>
      <w:r>
        <w:t>Based on Changes to Water System Inventory</w:t>
      </w:r>
    </w:p>
    <w:p w:rsidR="00EC5FB9" w:rsidP="00EC5FB9" w:rsidRDefault="00EC5FB9" w14:paraId="563DA0D4" w14:textId="77777777">
      <w:pPr>
        <w:pStyle w:val="ListParagraph"/>
        <w:numPr>
          <w:ilvl w:val="2"/>
          <w:numId w:val="2"/>
        </w:numPr>
      </w:pPr>
      <w:r>
        <w:t>Triggered by inventory additions and changes</w:t>
      </w:r>
    </w:p>
    <w:p w:rsidR="00EC5FB9" w:rsidP="00EC5FB9" w:rsidRDefault="00EC5FB9" w14:paraId="154FC574" w14:textId="77777777">
      <w:pPr>
        <w:pStyle w:val="ListParagraph"/>
        <w:numPr>
          <w:ilvl w:val="0"/>
          <w:numId w:val="2"/>
        </w:numPr>
      </w:pPr>
      <w:r>
        <w:t>Sample Evaluation</w:t>
      </w:r>
    </w:p>
    <w:p w:rsidR="00EC5FB9" w:rsidP="00EC5FB9" w:rsidRDefault="00EC5FB9" w14:paraId="30569DDA" w14:textId="77777777">
      <w:pPr>
        <w:pStyle w:val="ListParagraph"/>
        <w:numPr>
          <w:ilvl w:val="1"/>
          <w:numId w:val="2"/>
        </w:numPr>
      </w:pPr>
      <w:r>
        <w:t>Determines compliance with water quality standards and other related evaluations</w:t>
      </w:r>
    </w:p>
    <w:p w:rsidR="00EC5FB9" w:rsidP="00EC5FB9" w:rsidRDefault="00EC5FB9" w14:paraId="05F27C35" w14:textId="77777777">
      <w:pPr>
        <w:pStyle w:val="ListParagraph"/>
        <w:numPr>
          <w:ilvl w:val="2"/>
          <w:numId w:val="2"/>
        </w:numPr>
      </w:pPr>
      <w:r>
        <w:t>Triggered by the entry of and modifications to samples and results</w:t>
      </w:r>
    </w:p>
    <w:p w:rsidR="01614C53" w:rsidP="62CC94E2" w:rsidRDefault="01614C53" w14:paraId="0E14D7C1" w14:textId="0DDB9082">
      <w:pPr>
        <w:pStyle w:val="ListParagraph"/>
        <w:numPr>
          <w:ilvl w:val="2"/>
          <w:numId w:val="2"/>
        </w:numPr>
      </w:pPr>
      <w:r>
        <w:t>Creates candidate violations for staff review</w:t>
      </w:r>
    </w:p>
    <w:p w:rsidR="00EC5FB9" w:rsidP="00EC5FB9" w:rsidRDefault="00EC5FB9" w14:paraId="42939FB9" w14:textId="7E0F4F9D">
      <w:pPr>
        <w:pStyle w:val="ListParagraph"/>
        <w:numPr>
          <w:ilvl w:val="0"/>
          <w:numId w:val="2"/>
        </w:numPr>
      </w:pPr>
      <w:r>
        <w:lastRenderedPageBreak/>
        <w:t>M</w:t>
      </w:r>
      <w:r w:rsidR="517602E0">
        <w:t xml:space="preserve">onitoring </w:t>
      </w:r>
      <w:r>
        <w:t>&amp;</w:t>
      </w:r>
      <w:r w:rsidR="2739AAEF">
        <w:t xml:space="preserve"> </w:t>
      </w:r>
      <w:r>
        <w:t>R</w:t>
      </w:r>
      <w:r w:rsidR="1E95398A">
        <w:t>eporting (M&amp;R)</w:t>
      </w:r>
      <w:r>
        <w:t xml:space="preserve"> Compliance</w:t>
      </w:r>
    </w:p>
    <w:p w:rsidR="00EC5FB9" w:rsidP="00EC5FB9" w:rsidRDefault="00EC5FB9" w14:paraId="346344F7" w14:textId="77777777">
      <w:pPr>
        <w:pStyle w:val="ListParagraph"/>
        <w:numPr>
          <w:ilvl w:val="1"/>
          <w:numId w:val="2"/>
        </w:numPr>
      </w:pPr>
      <w:r>
        <w:t>Determines compliance with monitoring schedules (known as “M&amp;R Compliance Determination”)</w:t>
      </w:r>
    </w:p>
    <w:p w:rsidR="00EC5FB9" w:rsidP="00EC5FB9" w:rsidRDefault="00EC5FB9" w14:paraId="5F597984" w14:textId="77777777">
      <w:pPr>
        <w:pStyle w:val="ListParagraph"/>
        <w:numPr>
          <w:ilvl w:val="1"/>
          <w:numId w:val="2"/>
        </w:numPr>
      </w:pPr>
      <w:r>
        <w:t>Scheduled based on monitoring periods</w:t>
      </w:r>
    </w:p>
    <w:p w:rsidR="00EC5FB9" w:rsidP="00EC5FB9" w:rsidRDefault="00EC5FB9" w14:paraId="0697A93A" w14:textId="247664A3">
      <w:pPr>
        <w:pStyle w:val="ListParagraph"/>
        <w:numPr>
          <w:ilvl w:val="0"/>
          <w:numId w:val="2"/>
        </w:numPr>
      </w:pPr>
      <w:r>
        <w:t>R</w:t>
      </w:r>
      <w:r w:rsidR="156666EC">
        <w:t xml:space="preserve">eturn to </w:t>
      </w:r>
      <w:r>
        <w:t>C</w:t>
      </w:r>
      <w:r w:rsidR="26DF8F88">
        <w:t>ompliance (RTC)</w:t>
      </w:r>
      <w:r>
        <w:t xml:space="preserve"> Determination</w:t>
      </w:r>
    </w:p>
    <w:p w:rsidR="00EC5FB9" w:rsidP="00EC5FB9" w:rsidRDefault="00EC5FB9" w14:paraId="0343DB9C" w14:textId="77777777">
      <w:pPr>
        <w:pStyle w:val="ListParagraph"/>
        <w:numPr>
          <w:ilvl w:val="1"/>
          <w:numId w:val="2"/>
        </w:numPr>
      </w:pPr>
      <w:r>
        <w:t>Evaluates when an existing violation can be “Returned to Compliance”</w:t>
      </w:r>
    </w:p>
    <w:p w:rsidR="00EC5FB9" w:rsidP="00EC5FB9" w:rsidRDefault="00EC5FB9" w14:paraId="5D4C925D" w14:textId="77777777">
      <w:pPr>
        <w:pStyle w:val="ListParagraph"/>
        <w:numPr>
          <w:ilvl w:val="2"/>
          <w:numId w:val="2"/>
        </w:numPr>
      </w:pPr>
      <w:r>
        <w:t>Triggered by Sample Evaluation and M&amp;R Compliance when no failures are determined</w:t>
      </w:r>
    </w:p>
    <w:p w:rsidR="00525E3F" w:rsidP="00525E3F" w:rsidRDefault="00525E3F" w14:paraId="5D97D772" w14:textId="3F333006">
      <w:pPr>
        <w:pStyle w:val="ListParagraph"/>
        <w:numPr>
          <w:ilvl w:val="0"/>
          <w:numId w:val="2"/>
        </w:numPr>
      </w:pPr>
      <w:r>
        <w:t>M</w:t>
      </w:r>
      <w:r w:rsidR="4435F10C">
        <w:t xml:space="preserve">onitoring </w:t>
      </w:r>
      <w:r>
        <w:t>S</w:t>
      </w:r>
      <w:r w:rsidR="5B51837E">
        <w:t>chedule (MS)</w:t>
      </w:r>
      <w:r>
        <w:t xml:space="preserve"> Determination</w:t>
      </w:r>
    </w:p>
    <w:p w:rsidR="00525E3F" w:rsidP="00525E3F" w:rsidRDefault="00525E3F" w14:paraId="25312335" w14:textId="77777777">
      <w:pPr>
        <w:pStyle w:val="ListParagraph"/>
        <w:numPr>
          <w:ilvl w:val="1"/>
          <w:numId w:val="2"/>
        </w:numPr>
      </w:pPr>
      <w:r>
        <w:t>Determines compliance with compliance schedules</w:t>
      </w:r>
    </w:p>
    <w:p w:rsidR="00525E3F" w:rsidP="00525E3F" w:rsidRDefault="00525E3F" w14:paraId="69206638" w14:textId="77777777">
      <w:pPr>
        <w:pStyle w:val="ListParagraph"/>
        <w:numPr>
          <w:ilvl w:val="1"/>
          <w:numId w:val="2"/>
        </w:numPr>
      </w:pPr>
      <w:r>
        <w:t>Scheduled based on due dates</w:t>
      </w:r>
    </w:p>
    <w:p w:rsidR="00EC5FB9" w:rsidP="00525E3F" w:rsidRDefault="00EC5FB9" w14:paraId="1AFE5481" w14:textId="77777777">
      <w:pPr>
        <w:pStyle w:val="ListParagraph"/>
        <w:numPr>
          <w:ilvl w:val="0"/>
          <w:numId w:val="2"/>
        </w:numPr>
      </w:pPr>
      <w:r>
        <w:t>Scheduled Activities Compliance</w:t>
      </w:r>
    </w:p>
    <w:p w:rsidR="00EC5FB9" w:rsidP="00EC5FB9" w:rsidRDefault="00EC5FB9" w14:paraId="29FC8A64" w14:textId="77777777">
      <w:pPr>
        <w:pStyle w:val="ListParagraph"/>
        <w:numPr>
          <w:ilvl w:val="1"/>
          <w:numId w:val="2"/>
        </w:numPr>
      </w:pPr>
      <w:r>
        <w:t>Determines likely monitoring schedules</w:t>
      </w:r>
    </w:p>
    <w:p w:rsidR="00EC5FB9" w:rsidP="00EC5FB9" w:rsidRDefault="00EC5FB9" w14:paraId="5855FAA3" w14:textId="77777777">
      <w:pPr>
        <w:pStyle w:val="ListParagraph"/>
        <w:numPr>
          <w:ilvl w:val="2"/>
          <w:numId w:val="2"/>
        </w:numPr>
      </w:pPr>
      <w:r>
        <w:t>Based on Rule Applicability, water system inventory, and the system’s history of monitoring</w:t>
      </w:r>
    </w:p>
    <w:p w:rsidR="00121195" w:rsidP="00525E3F" w:rsidRDefault="00EC5FB9" w14:paraId="5FB4CC07" w14:textId="24AD00A7">
      <w:pPr>
        <w:pStyle w:val="ListParagraph"/>
        <w:numPr>
          <w:ilvl w:val="2"/>
          <w:numId w:val="2"/>
        </w:numPr>
      </w:pPr>
      <w:r>
        <w:t>Triggered by inventory additions and changes</w:t>
      </w:r>
    </w:p>
    <w:p w:rsidR="00525E3F" w:rsidP="4388BB5C" w:rsidRDefault="52570FDD" w14:paraId="36040348" w14:textId="50125BD0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52570FDD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r w:rsidRPr="4388BB5C" w:rsidR="00503D8F">
        <w:rPr>
          <w:rFonts w:ascii="Calibri" w:hAnsi="Calibri" w:eastAsia="Calibri" w:cs="Calibri" w:asciiTheme="minorAscii" w:hAnsiTheme="minorAscii" w:eastAsiaTheme="minorAscii" w:cstheme="minorAscii"/>
        </w:rPr>
        <w:t xml:space="preserve">SDWIS Modernization </w:t>
      </w:r>
      <w:r w:rsidRPr="4388BB5C" w:rsidR="00BB5346">
        <w:rPr>
          <w:rFonts w:ascii="Calibri" w:hAnsi="Calibri" w:eastAsia="Calibri" w:cs="Calibri" w:asciiTheme="minorAscii" w:hAnsiTheme="minorAscii" w:eastAsiaTheme="minorAscii" w:cstheme="minorAscii"/>
        </w:rPr>
        <w:t>p</w:t>
      </w:r>
      <w:r w:rsidRPr="4388BB5C" w:rsidR="00121195">
        <w:rPr>
          <w:rFonts w:ascii="Calibri" w:hAnsi="Calibri" w:eastAsia="Calibri" w:cs="Calibri" w:asciiTheme="minorAscii" w:hAnsiTheme="minorAscii" w:eastAsiaTheme="minorAscii" w:cstheme="minorAscii"/>
        </w:rPr>
        <w:t>roduct</w:t>
      </w:r>
      <w:r w:rsidRPr="4388BB5C" w:rsidR="00525E3F">
        <w:rPr>
          <w:rFonts w:ascii="Calibri" w:hAnsi="Calibri" w:eastAsia="Calibri" w:cs="Calibri" w:asciiTheme="minorAscii" w:hAnsiTheme="minorAscii" w:eastAsiaTheme="minorAscii" w:cstheme="minorAscii"/>
        </w:rPr>
        <w:t xml:space="preserve"> must also</w:t>
      </w:r>
      <w:r w:rsidRPr="4388BB5C" w:rsidR="00121195">
        <w:rPr>
          <w:rFonts w:ascii="Calibri" w:hAnsi="Calibri" w:eastAsia="Calibri" w:cs="Calibri" w:asciiTheme="minorAscii" w:hAnsiTheme="minorAscii" w:eastAsiaTheme="minorAscii" w:cstheme="minorAscii"/>
        </w:rPr>
        <w:t xml:space="preserve"> facilitate</w:t>
      </w:r>
      <w:r w:rsidRPr="4388BB5C" w:rsidR="00525E3F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00D75B43" w:rsidP="4388BB5C" w:rsidRDefault="3BECC6C8" w14:paraId="23377612" w14:textId="2777A61F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BECC6C8">
        <w:rPr>
          <w:rFonts w:ascii="Calibri" w:hAnsi="Calibri" w:eastAsia="Calibri" w:cs="Calibri" w:asciiTheme="minorAscii" w:hAnsiTheme="minorAscii" w:eastAsiaTheme="minorAscii" w:cstheme="minorAscii"/>
        </w:rPr>
        <w:t>Migration of historical data into the system</w:t>
      </w:r>
      <w:r w:rsidRPr="4388BB5C" w:rsidR="00321719">
        <w:rPr>
          <w:rFonts w:ascii="Calibri" w:hAnsi="Calibri" w:eastAsia="Calibri" w:cs="Calibri" w:asciiTheme="minorAscii" w:hAnsiTheme="minorAscii" w:eastAsiaTheme="minorAscii" w:cstheme="minorAscii"/>
        </w:rPr>
        <w:t>, as needed</w:t>
      </w:r>
    </w:p>
    <w:p w:rsidR="30E71F1F" w:rsidP="4388BB5C" w:rsidRDefault="30E71F1F" w14:paraId="770E92F0" w14:textId="20B4C013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0E71F1F">
        <w:rPr>
          <w:rFonts w:ascii="Calibri" w:hAnsi="Calibri" w:eastAsia="Calibri" w:cs="Calibri" w:asciiTheme="minorAscii" w:hAnsiTheme="minorAscii" w:eastAsiaTheme="minorAscii" w:cstheme="minorAscii"/>
        </w:rPr>
        <w:t>Water system inventory, sampling, violations, etc.</w:t>
      </w:r>
    </w:p>
    <w:p w:rsidR="00D82D20" w:rsidP="4388BB5C" w:rsidRDefault="00121195" w14:paraId="2980336D" w14:textId="04C0143A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00121195">
        <w:rPr>
          <w:rFonts w:ascii="Calibri" w:hAnsi="Calibri" w:eastAsia="Calibri" w:cs="Calibri" w:asciiTheme="minorAscii" w:hAnsiTheme="minorAscii" w:eastAsiaTheme="minorAscii" w:cstheme="minorAscii"/>
        </w:rPr>
        <w:t>D</w:t>
      </w:r>
      <w:r w:rsidRPr="4388BB5C" w:rsidR="00525E3F">
        <w:rPr>
          <w:rFonts w:ascii="Calibri" w:hAnsi="Calibri" w:eastAsia="Calibri" w:cs="Calibri" w:asciiTheme="minorAscii" w:hAnsiTheme="minorAscii" w:eastAsiaTheme="minorAscii" w:cstheme="minorAscii"/>
        </w:rPr>
        <w:t xml:space="preserve">ata in/data out to accommodate additional functionality </w:t>
      </w:r>
    </w:p>
    <w:p w:rsidRPr="00393C56" w:rsidR="00D82D20" w:rsidP="4388BB5C" w:rsidRDefault="00321719" w14:paraId="0CA3A514" w14:textId="78717EA4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00321719">
        <w:rPr>
          <w:rFonts w:ascii="Calibri" w:hAnsi="Calibri" w:eastAsia="Calibri" w:cs="Calibri" w:asciiTheme="minorAscii" w:hAnsiTheme="minorAscii" w:eastAsiaTheme="minorAscii" w:cstheme="minorAscii"/>
        </w:rPr>
        <w:t xml:space="preserve">Web service data sharing to support needs of </w:t>
      </w:r>
      <w:r w:rsidRPr="4388BB5C" w:rsidR="00D82D20">
        <w:rPr>
          <w:rFonts w:ascii="Calibri" w:hAnsi="Calibri" w:eastAsia="Calibri" w:cs="Calibri" w:asciiTheme="minorAscii" w:hAnsiTheme="minorAscii" w:eastAsiaTheme="minorAscii" w:cstheme="minorAscii"/>
        </w:rPr>
        <w:t>Interfacing applications</w:t>
      </w:r>
      <w:r w:rsidRPr="4388BB5C" w:rsidR="007F5F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388BB5C" w:rsidR="46D311FF">
        <w:rPr>
          <w:rFonts w:ascii="Calibri" w:hAnsi="Calibri" w:eastAsia="Calibri" w:cs="Calibri" w:asciiTheme="minorAscii" w:hAnsiTheme="minorAscii" w:eastAsiaTheme="minorAscii" w:cstheme="minorAscii"/>
        </w:rPr>
        <w:t>developed by Primacy Agencies</w:t>
      </w:r>
      <w:r w:rsidRPr="4388BB5C" w:rsidR="00393C56">
        <w:rPr>
          <w:rFonts w:ascii="Calibri" w:hAnsi="Calibri" w:eastAsia="Calibri" w:cs="Calibri" w:asciiTheme="minorAscii" w:hAnsiTheme="minorAscii" w:eastAsiaTheme="minorAscii" w:cstheme="minorAscii"/>
        </w:rPr>
        <w:t xml:space="preserve"> and needs of </w:t>
      </w:r>
      <w:r w:rsidRPr="4388BB5C" w:rsidR="6DE2B6EC">
        <w:rPr>
          <w:rFonts w:ascii="Calibri" w:hAnsi="Calibri" w:eastAsia="Calibri" w:cs="Calibri" w:asciiTheme="minorAscii" w:hAnsiTheme="minorAscii" w:eastAsiaTheme="minorAscii" w:cstheme="minorAscii"/>
        </w:rPr>
        <w:t>SDWIS a</w:t>
      </w:r>
      <w:r w:rsidRPr="4388BB5C" w:rsidR="45A9724F">
        <w:rPr>
          <w:rFonts w:ascii="Calibri" w:hAnsi="Calibri" w:eastAsia="Calibri" w:cs="Calibri" w:asciiTheme="minorAscii" w:hAnsiTheme="minorAscii" w:eastAsiaTheme="minorAscii" w:cstheme="minorAscii"/>
        </w:rPr>
        <w:t xml:space="preserve">dd-on applications </w:t>
      </w:r>
      <w:r w:rsidRPr="4388BB5C" w:rsidR="007F5F9B">
        <w:rPr>
          <w:rFonts w:ascii="Calibri" w:hAnsi="Calibri" w:eastAsia="Calibri" w:cs="Calibri" w:asciiTheme="minorAscii" w:hAnsiTheme="minorAscii" w:eastAsiaTheme="minorAscii" w:cstheme="minorAscii"/>
        </w:rPr>
        <w:t>(e.g. Drinking Water Watch)</w:t>
      </w:r>
    </w:p>
    <w:p w:rsidR="00393C56" w:rsidP="4388BB5C" w:rsidRDefault="00321719" w14:paraId="33C124C1" w14:textId="77777777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00321719">
        <w:rPr>
          <w:rFonts w:ascii="Calibri" w:hAnsi="Calibri" w:eastAsia="Calibri" w:cs="Calibri" w:asciiTheme="minorAscii" w:hAnsiTheme="minorAscii" w:eastAsiaTheme="minorAscii" w:cstheme="minorAscii"/>
        </w:rPr>
        <w:t>Interoperability with CMDP</w:t>
      </w:r>
    </w:p>
    <w:p w:rsidR="00525E3F" w:rsidP="4388BB5C" w:rsidRDefault="00121195" w14:paraId="3C7799F3" w14:textId="2BCEB34C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00121195">
        <w:rPr>
          <w:rFonts w:ascii="Calibri" w:hAnsi="Calibri" w:eastAsia="Calibri" w:cs="Calibri" w:asciiTheme="minorAscii" w:hAnsiTheme="minorAscii" w:eastAsiaTheme="minorAscii" w:cstheme="minorAscii"/>
        </w:rPr>
        <w:t>B</w:t>
      </w:r>
      <w:r w:rsidRPr="4388BB5C" w:rsidR="00525E3F">
        <w:rPr>
          <w:rFonts w:ascii="Calibri" w:hAnsi="Calibri" w:eastAsia="Calibri" w:cs="Calibri" w:asciiTheme="minorAscii" w:hAnsiTheme="minorAscii" w:eastAsiaTheme="minorAscii" w:cstheme="minorAscii"/>
        </w:rPr>
        <w:t>ulk upload</w:t>
      </w:r>
      <w:r w:rsidRPr="4388BB5C" w:rsidR="00D75B43">
        <w:rPr>
          <w:rFonts w:ascii="Calibri" w:hAnsi="Calibri" w:eastAsia="Calibri" w:cs="Calibri" w:asciiTheme="minorAscii" w:hAnsiTheme="minorAscii" w:eastAsiaTheme="minorAscii" w:cstheme="minorAscii"/>
        </w:rPr>
        <w:t>/download</w:t>
      </w:r>
      <w:r w:rsidRPr="4388BB5C" w:rsidR="00525E3F">
        <w:rPr>
          <w:rFonts w:ascii="Calibri" w:hAnsi="Calibri" w:eastAsia="Calibri" w:cs="Calibri" w:asciiTheme="minorAscii" w:hAnsiTheme="minorAscii" w:eastAsiaTheme="minorAscii" w:cstheme="minorAscii"/>
        </w:rPr>
        <w:t xml:space="preserve"> of data</w:t>
      </w:r>
    </w:p>
    <w:p w:rsidR="00D82D20" w:rsidP="4388BB5C" w:rsidRDefault="00393C56" w14:paraId="03F3CE73" w14:textId="32CB1FDB" w14:noSpellErr="1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00393C56">
        <w:rPr>
          <w:rFonts w:ascii="Calibri" w:hAnsi="Calibri" w:eastAsia="Calibri" w:cs="Calibri" w:asciiTheme="minorAscii" w:hAnsiTheme="minorAscii" w:eastAsiaTheme="minorAscii" w:cstheme="minorAscii"/>
        </w:rPr>
        <w:t>Upload n</w:t>
      </w:r>
      <w:r w:rsidRPr="4388BB5C" w:rsidR="00D82D20">
        <w:rPr>
          <w:rFonts w:ascii="Calibri" w:hAnsi="Calibri" w:eastAsia="Calibri" w:cs="Calibri" w:asciiTheme="minorAscii" w:hAnsiTheme="minorAscii" w:eastAsiaTheme="minorAscii" w:cstheme="minorAscii"/>
        </w:rPr>
        <w:t>ecessary for data originated outside of system</w:t>
      </w:r>
      <w:r w:rsidRPr="4388BB5C" w:rsidR="00393C56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4388BB5C" w:rsidR="00D82D20">
        <w:rPr>
          <w:rFonts w:ascii="Calibri" w:hAnsi="Calibri" w:eastAsia="Calibri" w:cs="Calibri" w:asciiTheme="minorAscii" w:hAnsiTheme="minorAscii" w:eastAsiaTheme="minorAscii" w:cstheme="minorAscii"/>
        </w:rPr>
        <w:t xml:space="preserve"> (e</w:t>
      </w:r>
      <w:r w:rsidRPr="4388BB5C" w:rsidR="00393C56">
        <w:rPr>
          <w:rFonts w:ascii="Calibri" w:hAnsi="Calibri" w:eastAsia="Calibri" w:cs="Calibri" w:asciiTheme="minorAscii" w:hAnsiTheme="minorAscii" w:eastAsiaTheme="minorAscii" w:cstheme="minorAscii"/>
        </w:rPr>
        <w:t>.g.</w:t>
      </w:r>
      <w:r w:rsidRPr="4388BB5C" w:rsidR="00D82D2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388BB5C" w:rsidR="00393C56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4388BB5C" w:rsidR="00D82D20">
        <w:rPr>
          <w:rFonts w:ascii="Calibri" w:hAnsi="Calibri" w:eastAsia="Calibri" w:cs="Calibri" w:asciiTheme="minorAscii" w:hAnsiTheme="minorAscii" w:eastAsiaTheme="minorAscii" w:cstheme="minorAscii"/>
        </w:rPr>
        <w:t>ampling data</w:t>
      </w:r>
      <w:r w:rsidRPr="4388BB5C" w:rsidR="00393C56">
        <w:rPr>
          <w:rFonts w:ascii="Calibri" w:hAnsi="Calibri" w:eastAsia="Calibri" w:cs="Calibri" w:asciiTheme="minorAscii" w:hAnsiTheme="minorAscii" w:eastAsiaTheme="minorAscii" w:cstheme="minorAscii"/>
        </w:rPr>
        <w:t xml:space="preserve"> in spreadsheets</w:t>
      </w:r>
      <w:r w:rsidRPr="4388BB5C" w:rsidR="00D82D20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w:rsidR="00393C56" w:rsidP="4388BB5C" w:rsidRDefault="00393C56" w14:paraId="180AB32D" w14:textId="7C1E149D" w14:noSpellErr="1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00393C56">
        <w:rPr>
          <w:rFonts w:ascii="Calibri" w:hAnsi="Calibri" w:eastAsia="Calibri" w:cs="Calibri" w:asciiTheme="minorAscii" w:hAnsiTheme="minorAscii" w:eastAsiaTheme="minorAscii" w:cstheme="minorAscii"/>
        </w:rPr>
        <w:t>Download useful for primacy agency business uses of the data (e.g. use in a query tool, use in primacy agency managed interfacing applications</w:t>
      </w:r>
    </w:p>
    <w:p w:rsidR="71368367" w:rsidP="4388BB5C" w:rsidRDefault="71368367" w14:paraId="42EFAB8F" w14:textId="0B57EC5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388BB5C" w:rsidR="7136836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highlight w:val="yellow"/>
          <w:lang w:val="en-US"/>
        </w:rPr>
        <w:t>The system must support the ability for EPA to have timely ability to access and download each primacy agency’s set of compliance monitoring data from the system</w:t>
      </w:r>
    </w:p>
    <w:p w:rsidR="00D75B43" w:rsidP="4388BB5C" w:rsidRDefault="3BECC6C8" w14:paraId="5233970A" w14:textId="76BB9972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BECC6C8">
        <w:rPr>
          <w:rFonts w:ascii="Calibri" w:hAnsi="Calibri" w:eastAsia="Calibri" w:cs="Calibri" w:asciiTheme="minorAscii" w:hAnsiTheme="minorAscii" w:eastAsiaTheme="minorAscii" w:cstheme="minorAscii"/>
        </w:rPr>
        <w:t xml:space="preserve"> Federal reporting</w:t>
      </w:r>
    </w:p>
    <w:p w:rsidR="00D82D20" w:rsidP="4388BB5C" w:rsidRDefault="00D82D20" w14:paraId="7E8D8238" w14:textId="53E64C7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29134DAA">
        <w:rPr>
          <w:rFonts w:ascii="Calibri" w:hAnsi="Calibri" w:eastAsia="Calibri" w:cs="Calibri" w:asciiTheme="minorAscii" w:hAnsiTheme="minorAscii" w:eastAsiaTheme="minorAscii" w:cstheme="minorAscii"/>
        </w:rPr>
        <w:t xml:space="preserve">Supports EPA’s quarterly reporting requirement </w:t>
      </w:r>
    </w:p>
    <w:p w:rsidR="77D478DA" w:rsidP="4388BB5C" w:rsidRDefault="77D478DA" w14:paraId="4F3DF6B4" w14:textId="2DA2E5B6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77D478DA">
        <w:rPr>
          <w:rFonts w:ascii="Calibri" w:hAnsi="Calibri" w:eastAsia="Calibri" w:cs="Calibri" w:asciiTheme="minorAscii" w:hAnsiTheme="minorAscii" w:eastAsiaTheme="minorAscii" w:cstheme="minorAscii"/>
        </w:rPr>
        <w:t>Water System inventory</w:t>
      </w:r>
      <w:r w:rsidRPr="4388BB5C" w:rsidR="54D89534">
        <w:rPr>
          <w:rFonts w:ascii="Calibri" w:hAnsi="Calibri" w:eastAsia="Calibri" w:cs="Calibri" w:asciiTheme="minorAscii" w:hAnsiTheme="minorAscii" w:eastAsiaTheme="minorAscii" w:cstheme="minorAscii"/>
        </w:rPr>
        <w:t xml:space="preserve"> management</w:t>
      </w:r>
    </w:p>
    <w:p w:rsidR="77D478DA" w:rsidP="4388BB5C" w:rsidRDefault="54D89534" w14:paraId="6A17FDA8" w14:textId="7ABC2043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54D89534">
        <w:rPr>
          <w:rFonts w:ascii="Calibri" w:hAnsi="Calibri" w:eastAsia="Calibri" w:cs="Calibri" w:asciiTheme="minorAscii" w:hAnsiTheme="minorAscii" w:eastAsiaTheme="minorAscii" w:cstheme="minorAscii"/>
        </w:rPr>
        <w:t>L</w:t>
      </w:r>
      <w:r w:rsidRPr="4388BB5C" w:rsidR="77D478DA">
        <w:rPr>
          <w:rFonts w:ascii="Calibri" w:hAnsi="Calibri" w:eastAsia="Calibri" w:cs="Calibri" w:asciiTheme="minorAscii" w:hAnsiTheme="minorAscii" w:eastAsiaTheme="minorAscii" w:cstheme="minorAscii"/>
        </w:rPr>
        <w:t>egal entities (names, addresses)</w:t>
      </w:r>
    </w:p>
    <w:p w:rsidR="5845D6B2" w:rsidP="4388BB5C" w:rsidRDefault="3828AD07" w14:paraId="5307AD8A" w14:textId="1F3F4571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828AD07">
        <w:rPr>
          <w:rFonts w:ascii="Calibri" w:hAnsi="Calibri" w:eastAsia="Calibri" w:cs="Calibri" w:asciiTheme="minorAscii" w:hAnsiTheme="minorAscii" w:eastAsiaTheme="minorAscii" w:cstheme="minorAscii"/>
        </w:rPr>
        <w:t>Facility location</w:t>
      </w:r>
      <w:r w:rsidRPr="4388BB5C" w:rsidR="262400F5">
        <w:rPr>
          <w:rFonts w:ascii="Calibri" w:hAnsi="Calibri" w:eastAsia="Calibri" w:cs="Calibri" w:asciiTheme="minorAscii" w:hAnsiTheme="minorAscii" w:eastAsiaTheme="minorAscii" w:cstheme="minorAscii"/>
        </w:rPr>
        <w:t>s</w:t>
      </w:r>
    </w:p>
    <w:p w:rsidR="5845D6B2" w:rsidP="4388BB5C" w:rsidRDefault="2091FF92" w14:paraId="228A8D0B" w14:textId="126DC235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2091FF92">
        <w:rPr>
          <w:rFonts w:ascii="Calibri" w:hAnsi="Calibri" w:eastAsia="Calibri" w:cs="Calibri" w:asciiTheme="minorAscii" w:hAnsiTheme="minorAscii" w:eastAsiaTheme="minorAscii" w:cstheme="minorAscii"/>
        </w:rPr>
        <w:t>Sampling points</w:t>
      </w:r>
    </w:p>
    <w:p w:rsidR="72D63082" w:rsidP="4388BB5C" w:rsidRDefault="72D63082" w14:paraId="635DDA22" w14:textId="0C8F4370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72D63082">
        <w:rPr>
          <w:rFonts w:ascii="Calibri" w:hAnsi="Calibri" w:eastAsia="Calibri" w:cs="Calibri" w:asciiTheme="minorAscii" w:hAnsiTheme="minorAscii" w:eastAsiaTheme="minorAscii" w:cstheme="minorAscii"/>
        </w:rPr>
        <w:t>Treatment</w:t>
      </w:r>
      <w:r w:rsidRPr="4388BB5C" w:rsidR="73DEAE74">
        <w:rPr>
          <w:rFonts w:ascii="Calibri" w:hAnsi="Calibri" w:eastAsia="Calibri" w:cs="Calibri" w:asciiTheme="minorAscii" w:hAnsiTheme="minorAscii" w:eastAsiaTheme="minorAscii" w:cstheme="minorAscii"/>
        </w:rPr>
        <w:t xml:space="preserve"> process and objectives</w:t>
      </w:r>
    </w:p>
    <w:p w:rsidR="72D63082" w:rsidP="4388BB5C" w:rsidRDefault="72D63082" w14:paraId="6109BD13" w14:textId="3591DD9D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72D63082">
        <w:rPr>
          <w:rFonts w:ascii="Calibri" w:hAnsi="Calibri" w:eastAsia="Calibri" w:cs="Calibri" w:asciiTheme="minorAscii" w:hAnsiTheme="minorAscii" w:eastAsiaTheme="minorAscii" w:cstheme="minorAscii"/>
        </w:rPr>
        <w:t xml:space="preserve">Site visit and </w:t>
      </w:r>
      <w:r w:rsidRPr="4388BB5C" w:rsidR="00F147C2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4388BB5C" w:rsidR="72D63082">
        <w:rPr>
          <w:rFonts w:ascii="Calibri" w:hAnsi="Calibri" w:eastAsia="Calibri" w:cs="Calibri" w:asciiTheme="minorAscii" w:hAnsiTheme="minorAscii" w:eastAsiaTheme="minorAscii" w:cstheme="minorAscii"/>
        </w:rPr>
        <w:t>ssessments</w:t>
      </w:r>
    </w:p>
    <w:p w:rsidR="72D63082" w:rsidP="4388BB5C" w:rsidRDefault="72D63082" w14:paraId="61F24FCC" w14:textId="6C56D4F5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72D63082">
        <w:rPr>
          <w:rFonts w:ascii="Calibri" w:hAnsi="Calibri" w:eastAsia="Calibri" w:cs="Calibri" w:asciiTheme="minorAscii" w:hAnsiTheme="minorAscii" w:eastAsiaTheme="minorAscii" w:cstheme="minorAscii"/>
        </w:rPr>
        <w:t>Schedule and track site visits and assessments</w:t>
      </w:r>
    </w:p>
    <w:p w:rsidR="1A1F8D45" w:rsidP="4388BB5C" w:rsidRDefault="1A1F8D45" w14:paraId="27E7D859" w14:textId="243AFA83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1A1F8D45">
        <w:rPr>
          <w:rFonts w:ascii="Calibri" w:hAnsi="Calibri" w:eastAsia="Calibri" w:cs="Calibri" w:asciiTheme="minorAscii" w:hAnsiTheme="minorAscii" w:eastAsiaTheme="minorAscii" w:cstheme="minorAscii"/>
        </w:rPr>
        <w:t>Enforcement management</w:t>
      </w:r>
    </w:p>
    <w:p w:rsidR="1A1F8D45" w:rsidP="4388BB5C" w:rsidRDefault="1A1F8D45" w14:paraId="0D25A6E7" w14:textId="62DCB5E4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1A1F8D45">
        <w:rPr>
          <w:rFonts w:ascii="Calibri" w:hAnsi="Calibri" w:eastAsia="Calibri" w:cs="Calibri" w:asciiTheme="minorAscii" w:hAnsiTheme="minorAscii" w:eastAsiaTheme="minorAscii" w:cstheme="minorAscii"/>
        </w:rPr>
        <w:t>Schedule and track enforcement actions</w:t>
      </w:r>
    </w:p>
    <w:p w:rsidR="1A1F8D45" w:rsidP="4388BB5C" w:rsidRDefault="1A1F8D45" w14:paraId="1E0E6C65" w14:textId="5180038F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1A1F8D45">
        <w:rPr>
          <w:rFonts w:ascii="Calibri" w:hAnsi="Calibri" w:eastAsia="Calibri" w:cs="Calibri" w:asciiTheme="minorAscii" w:hAnsiTheme="minorAscii" w:eastAsiaTheme="minorAscii" w:cstheme="minorAscii"/>
        </w:rPr>
        <w:t>System administration</w:t>
      </w:r>
    </w:p>
    <w:p w:rsidR="1A1F8D45" w:rsidP="4388BB5C" w:rsidRDefault="00F00B5C" w14:paraId="60762D1E" w14:textId="4ADDA00E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00F00B5C">
        <w:rPr>
          <w:rFonts w:ascii="Calibri" w:hAnsi="Calibri" w:eastAsia="Calibri" w:cs="Calibri" w:asciiTheme="minorAscii" w:hAnsiTheme="minorAscii" w:eastAsiaTheme="minorAscii" w:cstheme="minorAscii"/>
        </w:rPr>
        <w:t xml:space="preserve">Ability to support a subset of allowable </w:t>
      </w:r>
      <w:r w:rsidRPr="4388BB5C" w:rsidR="00503D8F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4388BB5C" w:rsidR="00F00B5C">
        <w:rPr>
          <w:rFonts w:ascii="Calibri" w:hAnsi="Calibri" w:eastAsia="Calibri" w:cs="Calibri" w:asciiTheme="minorAscii" w:hAnsiTheme="minorAscii" w:eastAsiaTheme="minorAscii" w:cstheme="minorAscii"/>
        </w:rPr>
        <w:t>tate variance</w:t>
      </w:r>
      <w:r w:rsidRPr="4388BB5C" w:rsidR="00503D8F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4388BB5C" w:rsidR="00F00B5C">
        <w:rPr>
          <w:rFonts w:ascii="Calibri" w:hAnsi="Calibri" w:eastAsia="Calibri" w:cs="Calibri" w:asciiTheme="minorAscii" w:hAnsiTheme="minorAscii" w:eastAsiaTheme="minorAscii" w:cstheme="minorAscii"/>
        </w:rPr>
        <w:t xml:space="preserve"> with federal requirements </w:t>
      </w:r>
    </w:p>
    <w:p w:rsidR="00471D6E" w:rsidP="4388BB5C" w:rsidRDefault="00F00B5C" w14:paraId="57F23370" w14:textId="483A29C1" w14:noSpellErr="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00F00B5C">
        <w:rPr>
          <w:rFonts w:ascii="Calibri" w:hAnsi="Calibri" w:eastAsia="Calibri" w:cs="Calibri" w:asciiTheme="minorAscii" w:hAnsiTheme="minorAscii" w:eastAsiaTheme="minorAscii" w:cstheme="minorAscii"/>
        </w:rPr>
        <w:t>Ability to manage u</w:t>
      </w:r>
      <w:r w:rsidRPr="4388BB5C" w:rsidR="1A1F8D45">
        <w:rPr>
          <w:rFonts w:ascii="Calibri" w:hAnsi="Calibri" w:eastAsia="Calibri" w:cs="Calibri" w:asciiTheme="minorAscii" w:hAnsiTheme="minorAscii" w:eastAsiaTheme="minorAscii" w:cstheme="minorAscii"/>
        </w:rPr>
        <w:t>ser access and</w:t>
      </w:r>
      <w:r w:rsidRPr="4388BB5C" w:rsidR="00F00B5C">
        <w:rPr>
          <w:rFonts w:ascii="Calibri" w:hAnsi="Calibri" w:eastAsia="Calibri" w:cs="Calibri" w:asciiTheme="minorAscii" w:hAnsiTheme="minorAscii" w:eastAsiaTheme="minorAscii" w:cstheme="minorAscii"/>
        </w:rPr>
        <w:t xml:space="preserve"> system</w:t>
      </w:r>
      <w:r w:rsidRPr="4388BB5C" w:rsidR="1A1F8D45">
        <w:rPr>
          <w:rFonts w:ascii="Calibri" w:hAnsi="Calibri" w:eastAsia="Calibri" w:cs="Calibri" w:asciiTheme="minorAscii" w:hAnsiTheme="minorAscii" w:eastAsiaTheme="minorAscii" w:cstheme="minorAscii"/>
        </w:rPr>
        <w:t xml:space="preserve"> roles</w:t>
      </w:r>
      <w:r w:rsidRPr="4388BB5C" w:rsidR="00F00B5C">
        <w:rPr>
          <w:rFonts w:ascii="Calibri" w:hAnsi="Calibri" w:eastAsia="Calibri" w:cs="Calibri" w:asciiTheme="minorAscii" w:hAnsiTheme="minorAscii" w:eastAsiaTheme="minorAscii" w:cstheme="minorAscii"/>
        </w:rPr>
        <w:t xml:space="preserve"> per Primacy Agency</w:t>
      </w:r>
    </w:p>
    <w:p w:rsidRPr="00643ED4" w:rsidR="3F6EA6BD" w:rsidP="4388BB5C" w:rsidRDefault="3F6EA6BD" w14:paraId="5DF8C6A5" w14:textId="2AF3FC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B8BF01B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Data access and analysis</w:t>
      </w:r>
      <w:r w:rsidRPr="4388BB5C" w:rsidR="3B8BF0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Pr="00643ED4" w:rsidR="3F6EA6BD" w:rsidP="4388BB5C" w:rsidRDefault="3F6EA6BD" w14:paraId="3D7D7B54" w14:textId="53BA34C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B8BF01B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Ability to create data queries</w:t>
      </w:r>
    </w:p>
    <w:p w:rsidRPr="00643ED4" w:rsidR="3F6EA6BD" w:rsidP="4388BB5C" w:rsidRDefault="3F6EA6BD" w14:paraId="7B73DA6A" w14:textId="78DDD30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B8BF01B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Ability to create routine data reports/templates</w:t>
      </w:r>
      <w:r w:rsidRPr="4388BB5C" w:rsidR="3B8BF0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Pr="00643ED4" w:rsidR="3F6EA6BD" w:rsidP="4388BB5C" w:rsidRDefault="3F6EA6BD" w14:paraId="67659245" w14:textId="5275039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B8BF01B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Ability to create custom reports</w:t>
      </w:r>
      <w:r w:rsidRPr="4388BB5C" w:rsidR="3B8BF0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Pr="00643ED4" w:rsidR="3F6EA6BD" w:rsidP="4388BB5C" w:rsidRDefault="3F6EA6BD" w14:paraId="6971838F" w14:textId="1C73B64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388BB5C" w:rsidR="3B8BF01B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 xml:space="preserve">Ability to create/build custom queries via </w:t>
      </w:r>
      <w:r w:rsidRPr="4388BB5C" w:rsidR="293AC29B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 xml:space="preserve">user </w:t>
      </w:r>
      <w:r w:rsidRPr="4388BB5C" w:rsidR="3B8BF01B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 xml:space="preserve">interface and/or via </w:t>
      </w:r>
      <w:r w:rsidRPr="4388BB5C" w:rsidR="19271770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direct coding</w:t>
      </w:r>
      <w:r w:rsidRPr="4388BB5C" w:rsidR="188C6570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 xml:space="preserve"> (for example manual SQL queries)</w:t>
      </w:r>
      <w:r w:rsidRPr="4388BB5C" w:rsidR="188C657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388BB5C" w:rsidR="1927177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sectPr w:rsidRPr="00643ED4" w:rsidR="3F6EA6BD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DAAC9A3" w16cex:dateUtc="2020-07-22T20:32:00Z"/>
  <w16cex:commentExtensible w16cex:durableId="172E1B68" w16cex:dateUtc="2020-07-22T20:15:00Z"/>
  <w16cex:commentExtensible w16cex:durableId="09984A69" w16cex:dateUtc="2020-07-22T20:17:00Z"/>
  <w16cex:commentExtensible w16cex:durableId="701CED38" w16cex:dateUtc="2020-07-22T20:20:00Z"/>
  <w16cex:commentExtensible w16cex:durableId="5400F99C" w16cex:dateUtc="2020-07-22T20:21:00Z"/>
  <w16cex:commentExtensible w16cex:durableId="2FB9DF49" w16cex:dateUtc="2020-07-22T20:26:00Z"/>
  <w16cex:commentExtensible w16cex:durableId="47E6E8D6" w16cex:dateUtc="2020-07-22T20:31:00Z"/>
  <w16cex:commentExtensible w16cex:durableId="22A29F1F" w16cex:dateUtc="2020-07-22T20:13:00Z"/>
  <w16cex:commentExtensible w16cex:durableId="06813341" w16cex:dateUtc="2020-07-24T20:19:21.871Z"/>
  <w16cex:commentExtensible w16cex:durableId="798006D9" w16cex:dateUtc="2020-07-24T21:37:41.421Z"/>
  <w16cex:commentExtensible w16cex:durableId="24A14C4C" w16cex:dateUtc="2020-07-24T21:42:39.192Z"/>
  <w16cex:commentExtensible w16cex:durableId="34D3A575" w16cex:dateUtc="2020-07-27T14:37:44.848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0EA" w:rsidP="00471D6E" w:rsidRDefault="001100EA" w14:paraId="41C83048" w14:textId="77777777">
      <w:pPr>
        <w:spacing w:after="0" w:line="240" w:lineRule="auto"/>
      </w:pPr>
      <w:r>
        <w:separator/>
      </w:r>
    </w:p>
  </w:endnote>
  <w:endnote w:type="continuationSeparator" w:id="0">
    <w:p w:rsidR="001100EA" w:rsidP="00471D6E" w:rsidRDefault="001100EA" w14:paraId="3653F26A" w14:textId="77777777">
      <w:pPr>
        <w:spacing w:after="0" w:line="240" w:lineRule="auto"/>
      </w:pPr>
      <w:r>
        <w:continuationSeparator/>
      </w:r>
    </w:p>
  </w:endnote>
  <w:endnote w:type="continuationNotice" w:id="1">
    <w:p w:rsidR="001100EA" w:rsidRDefault="001100EA" w14:paraId="658752B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10ADE" w:rsidTr="3F6EA6BD" w14:paraId="4F100A98" w14:textId="77777777">
      <w:tc>
        <w:tcPr>
          <w:tcW w:w="3120" w:type="dxa"/>
        </w:tcPr>
        <w:p w:rsidR="00C10ADE" w:rsidP="3F6EA6BD" w:rsidRDefault="00C10ADE" w14:paraId="6896EA67" w14:textId="7A83B4BA">
          <w:pPr>
            <w:pStyle w:val="Header"/>
            <w:ind w:left="-115"/>
          </w:pPr>
        </w:p>
      </w:tc>
      <w:tc>
        <w:tcPr>
          <w:tcW w:w="3120" w:type="dxa"/>
        </w:tcPr>
        <w:p w:rsidR="00C10ADE" w:rsidP="3F6EA6BD" w:rsidRDefault="00C10ADE" w14:paraId="69739FDD" w14:textId="04199D21">
          <w:pPr>
            <w:pStyle w:val="Header"/>
            <w:jc w:val="center"/>
          </w:pPr>
        </w:p>
      </w:tc>
      <w:tc>
        <w:tcPr>
          <w:tcW w:w="3120" w:type="dxa"/>
        </w:tcPr>
        <w:p w:rsidR="00C10ADE" w:rsidP="3F6EA6BD" w:rsidRDefault="00C10ADE" w14:paraId="329EBF78" w14:textId="58F764CE">
          <w:pPr>
            <w:pStyle w:val="Header"/>
            <w:ind w:right="-115"/>
            <w:jc w:val="right"/>
          </w:pPr>
        </w:p>
      </w:tc>
    </w:tr>
  </w:tbl>
  <w:p w:rsidR="00C10ADE" w:rsidP="3F6EA6BD" w:rsidRDefault="00C10ADE" w14:paraId="4F13429E" w14:textId="6ADB0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0EA" w:rsidP="00471D6E" w:rsidRDefault="001100EA" w14:paraId="45AD5F35" w14:textId="77777777">
      <w:pPr>
        <w:spacing w:after="0" w:line="240" w:lineRule="auto"/>
      </w:pPr>
      <w:r>
        <w:separator/>
      </w:r>
    </w:p>
  </w:footnote>
  <w:footnote w:type="continuationSeparator" w:id="0">
    <w:p w:rsidR="001100EA" w:rsidP="00471D6E" w:rsidRDefault="001100EA" w14:paraId="1B9E5BE5" w14:textId="77777777">
      <w:pPr>
        <w:spacing w:after="0" w:line="240" w:lineRule="auto"/>
      </w:pPr>
      <w:r>
        <w:continuationSeparator/>
      </w:r>
    </w:p>
  </w:footnote>
  <w:footnote w:type="continuationNotice" w:id="1">
    <w:p w:rsidR="001100EA" w:rsidRDefault="001100EA" w14:paraId="73E9F23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DE" w:rsidRDefault="00C10ADE" w14:paraId="4A72D5BD" w14:textId="533BC113">
    <w:pPr>
      <w:pStyle w:val="Header"/>
    </w:pPr>
    <w:r>
      <w:t>Draft</w:t>
    </w:r>
    <w:r>
      <w:ptab w:alignment="center" w:relativeTo="margin" w:leader="none"/>
    </w:r>
    <w:r>
      <w:ptab w:alignment="right" w:relativeTo="margin" w:leader="none"/>
    </w:r>
    <w:r>
      <w:t>Last Updated: 7/2</w:t>
    </w:r>
    <w:r w:rsidR="00503D8F">
      <w:t>7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E5A23"/>
    <w:multiLevelType w:val="hybridMultilevel"/>
    <w:tmpl w:val="92AC5D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236B39"/>
    <w:multiLevelType w:val="hybridMultilevel"/>
    <w:tmpl w:val="703E7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30516"/>
    <w:multiLevelType w:val="hybridMultilevel"/>
    <w:tmpl w:val="8FD0A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AC"/>
    <w:rsid w:val="0003238D"/>
    <w:rsid w:val="00094978"/>
    <w:rsid w:val="000A575E"/>
    <w:rsid w:val="00103C58"/>
    <w:rsid w:val="001100EA"/>
    <w:rsid w:val="00121195"/>
    <w:rsid w:val="001C1D1F"/>
    <w:rsid w:val="001E7C0B"/>
    <w:rsid w:val="00222F53"/>
    <w:rsid w:val="00225B24"/>
    <w:rsid w:val="00257271"/>
    <w:rsid w:val="00283562"/>
    <w:rsid w:val="00321719"/>
    <w:rsid w:val="003474FE"/>
    <w:rsid w:val="003647E3"/>
    <w:rsid w:val="003820D1"/>
    <w:rsid w:val="00393C56"/>
    <w:rsid w:val="003A4F03"/>
    <w:rsid w:val="003B00CA"/>
    <w:rsid w:val="003C25D1"/>
    <w:rsid w:val="00471D6E"/>
    <w:rsid w:val="00503D8F"/>
    <w:rsid w:val="00525E3F"/>
    <w:rsid w:val="005C4549"/>
    <w:rsid w:val="005D791B"/>
    <w:rsid w:val="005F3E6C"/>
    <w:rsid w:val="006227F7"/>
    <w:rsid w:val="00643ED4"/>
    <w:rsid w:val="0067688C"/>
    <w:rsid w:val="00694713"/>
    <w:rsid w:val="006B1BEB"/>
    <w:rsid w:val="006C1406"/>
    <w:rsid w:val="006C4DAC"/>
    <w:rsid w:val="00712EB8"/>
    <w:rsid w:val="00715B8B"/>
    <w:rsid w:val="007F5F9B"/>
    <w:rsid w:val="008A6E0E"/>
    <w:rsid w:val="008A766A"/>
    <w:rsid w:val="00907664"/>
    <w:rsid w:val="009551F1"/>
    <w:rsid w:val="00A0781F"/>
    <w:rsid w:val="00A55D82"/>
    <w:rsid w:val="00B9135D"/>
    <w:rsid w:val="00B9EEEC"/>
    <w:rsid w:val="00BB5346"/>
    <w:rsid w:val="00BF1EEE"/>
    <w:rsid w:val="00C10ADE"/>
    <w:rsid w:val="00C753F8"/>
    <w:rsid w:val="00CD3BE2"/>
    <w:rsid w:val="00CE6D86"/>
    <w:rsid w:val="00D75B43"/>
    <w:rsid w:val="00D82D20"/>
    <w:rsid w:val="00E15FA0"/>
    <w:rsid w:val="00E3B546"/>
    <w:rsid w:val="00E630B7"/>
    <w:rsid w:val="00EC5FB9"/>
    <w:rsid w:val="00F00B5C"/>
    <w:rsid w:val="00F147C2"/>
    <w:rsid w:val="00F43C06"/>
    <w:rsid w:val="01614C53"/>
    <w:rsid w:val="01DD11A8"/>
    <w:rsid w:val="02139110"/>
    <w:rsid w:val="0217C1AF"/>
    <w:rsid w:val="04A1731C"/>
    <w:rsid w:val="08811995"/>
    <w:rsid w:val="08A4A735"/>
    <w:rsid w:val="08B3B389"/>
    <w:rsid w:val="09C081AC"/>
    <w:rsid w:val="0A068127"/>
    <w:rsid w:val="0A3DD4D5"/>
    <w:rsid w:val="0A5B24C1"/>
    <w:rsid w:val="0A63E096"/>
    <w:rsid w:val="0A777C88"/>
    <w:rsid w:val="0B3A48CE"/>
    <w:rsid w:val="0DAFB5A7"/>
    <w:rsid w:val="0F72DE38"/>
    <w:rsid w:val="1061E306"/>
    <w:rsid w:val="10632534"/>
    <w:rsid w:val="1071F036"/>
    <w:rsid w:val="1225A042"/>
    <w:rsid w:val="12B5CD98"/>
    <w:rsid w:val="151DB8CE"/>
    <w:rsid w:val="154075F7"/>
    <w:rsid w:val="156666EC"/>
    <w:rsid w:val="15CCB5B7"/>
    <w:rsid w:val="17DB0D2A"/>
    <w:rsid w:val="17DD139C"/>
    <w:rsid w:val="188C6570"/>
    <w:rsid w:val="19271770"/>
    <w:rsid w:val="19339A0D"/>
    <w:rsid w:val="1A1F8D45"/>
    <w:rsid w:val="1BB5D73C"/>
    <w:rsid w:val="1E53584A"/>
    <w:rsid w:val="1E95398A"/>
    <w:rsid w:val="1F0020C0"/>
    <w:rsid w:val="1F3BA645"/>
    <w:rsid w:val="2091FF92"/>
    <w:rsid w:val="211303F2"/>
    <w:rsid w:val="21C1EE83"/>
    <w:rsid w:val="2287A030"/>
    <w:rsid w:val="22C02849"/>
    <w:rsid w:val="2317A98F"/>
    <w:rsid w:val="24C37EB6"/>
    <w:rsid w:val="262400F5"/>
    <w:rsid w:val="2668A89C"/>
    <w:rsid w:val="269CA3DA"/>
    <w:rsid w:val="26DF8F88"/>
    <w:rsid w:val="2739AAEF"/>
    <w:rsid w:val="28F56F2C"/>
    <w:rsid w:val="290FEA18"/>
    <w:rsid w:val="29134DAA"/>
    <w:rsid w:val="293AC29B"/>
    <w:rsid w:val="2A11ADDC"/>
    <w:rsid w:val="2A84EA1D"/>
    <w:rsid w:val="2B22BF7F"/>
    <w:rsid w:val="2BBE04CC"/>
    <w:rsid w:val="2C942116"/>
    <w:rsid w:val="2DC357D3"/>
    <w:rsid w:val="2FEB3CA8"/>
    <w:rsid w:val="30E71F1F"/>
    <w:rsid w:val="31E19961"/>
    <w:rsid w:val="32175AC0"/>
    <w:rsid w:val="33EA5F04"/>
    <w:rsid w:val="350382D2"/>
    <w:rsid w:val="354AA0CA"/>
    <w:rsid w:val="363A5D52"/>
    <w:rsid w:val="36A6CD97"/>
    <w:rsid w:val="36D6BD01"/>
    <w:rsid w:val="37B35279"/>
    <w:rsid w:val="3828AD07"/>
    <w:rsid w:val="399EE74E"/>
    <w:rsid w:val="3A1FB9D4"/>
    <w:rsid w:val="3AEB8580"/>
    <w:rsid w:val="3B14C7BE"/>
    <w:rsid w:val="3B8BF01B"/>
    <w:rsid w:val="3BECC6C8"/>
    <w:rsid w:val="3C921B56"/>
    <w:rsid w:val="3CF1B79C"/>
    <w:rsid w:val="3E0236CE"/>
    <w:rsid w:val="3EBDECE6"/>
    <w:rsid w:val="3EF1A413"/>
    <w:rsid w:val="3EF399CC"/>
    <w:rsid w:val="3F52CA0D"/>
    <w:rsid w:val="3F6EA6BD"/>
    <w:rsid w:val="40AF1D67"/>
    <w:rsid w:val="418A1A69"/>
    <w:rsid w:val="4329CB3B"/>
    <w:rsid w:val="4388BB5C"/>
    <w:rsid w:val="4435F10C"/>
    <w:rsid w:val="4455F5B7"/>
    <w:rsid w:val="445E772C"/>
    <w:rsid w:val="4480F1DC"/>
    <w:rsid w:val="45A9724F"/>
    <w:rsid w:val="46D311FF"/>
    <w:rsid w:val="47F1465B"/>
    <w:rsid w:val="4B4435B4"/>
    <w:rsid w:val="4DC3FA02"/>
    <w:rsid w:val="4ECB56F8"/>
    <w:rsid w:val="5111091E"/>
    <w:rsid w:val="517602E0"/>
    <w:rsid w:val="52570FDD"/>
    <w:rsid w:val="52EA911E"/>
    <w:rsid w:val="53BDF3ED"/>
    <w:rsid w:val="5448DB67"/>
    <w:rsid w:val="5482816C"/>
    <w:rsid w:val="54D89534"/>
    <w:rsid w:val="55A7CDC8"/>
    <w:rsid w:val="5845D6B2"/>
    <w:rsid w:val="5856BD45"/>
    <w:rsid w:val="5A3FD355"/>
    <w:rsid w:val="5B0D2783"/>
    <w:rsid w:val="5B51837E"/>
    <w:rsid w:val="5D13B30A"/>
    <w:rsid w:val="5DDF6DB5"/>
    <w:rsid w:val="5E1BAD53"/>
    <w:rsid w:val="617EB0D5"/>
    <w:rsid w:val="6208F832"/>
    <w:rsid w:val="62C632D2"/>
    <w:rsid w:val="62CC94E2"/>
    <w:rsid w:val="63D6E2BE"/>
    <w:rsid w:val="652EB76F"/>
    <w:rsid w:val="66553BD7"/>
    <w:rsid w:val="67263B21"/>
    <w:rsid w:val="67A41D0B"/>
    <w:rsid w:val="684DD682"/>
    <w:rsid w:val="6877B7D1"/>
    <w:rsid w:val="6A28CB2C"/>
    <w:rsid w:val="6B2886EB"/>
    <w:rsid w:val="6B6C358B"/>
    <w:rsid w:val="6B6D652B"/>
    <w:rsid w:val="6C2A5783"/>
    <w:rsid w:val="6D9D0B86"/>
    <w:rsid w:val="6DE2B6EC"/>
    <w:rsid w:val="6E39F30F"/>
    <w:rsid w:val="6E44C54D"/>
    <w:rsid w:val="6FCEFBC9"/>
    <w:rsid w:val="70BAAB23"/>
    <w:rsid w:val="7116F5FC"/>
    <w:rsid w:val="71368367"/>
    <w:rsid w:val="72D63082"/>
    <w:rsid w:val="73AD0ECB"/>
    <w:rsid w:val="73DEAE74"/>
    <w:rsid w:val="746E9E88"/>
    <w:rsid w:val="74A31176"/>
    <w:rsid w:val="7647CA9A"/>
    <w:rsid w:val="765FAA59"/>
    <w:rsid w:val="76B8078F"/>
    <w:rsid w:val="7766721C"/>
    <w:rsid w:val="77D478DA"/>
    <w:rsid w:val="77E35566"/>
    <w:rsid w:val="77E882B0"/>
    <w:rsid w:val="79BA3A15"/>
    <w:rsid w:val="79F9E18B"/>
    <w:rsid w:val="7BBC7BB1"/>
    <w:rsid w:val="7CDFE2FC"/>
    <w:rsid w:val="7D190C67"/>
    <w:rsid w:val="7D490D7A"/>
    <w:rsid w:val="7DA51C95"/>
    <w:rsid w:val="7E236C14"/>
    <w:rsid w:val="7F2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944B"/>
  <w15:chartTrackingRefBased/>
  <w15:docId w15:val="{880B16FD-84FF-4FEA-BB9C-3662C2EF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5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F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551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F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551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51F1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1211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1D6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1D6E"/>
  </w:style>
  <w:style w:type="paragraph" w:styleId="Footer">
    <w:name w:val="footer"/>
    <w:basedOn w:val="Normal"/>
    <w:link w:val="FooterChar"/>
    <w:uiPriority w:val="99"/>
    <w:unhideWhenUsed/>
    <w:rsid w:val="00471D6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1D6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microsoft.com/office/2018/08/relationships/commentsExtensible" Target="commentsExtensi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e3f09c3df709400db2417a7161762d62 xmlns="4ffa91fb-a0ff-4ac5-b2db-65c790d184a4">
      <Terms xmlns="http://schemas.microsoft.com/office/infopath/2007/PartnerControls"/>
    </e3f09c3df709400db2417a7161762d62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2020-07-30T16:32:47+00:00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028663CA5B84D85F568AD995CCD17" ma:contentTypeVersion="11" ma:contentTypeDescription="Create a new document." ma:contentTypeScope="" ma:versionID="47b9828242452b525d5f296ce67452ed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.v3" xmlns:ns3="4ffa91fb-a0ff-4ac5-b2db-65c790d184a4" xmlns:ns4="http://schemas.microsoft.com/sharepoint/v3/fields" xmlns:ns5="cea2ec53-a872-4f10-bee5-1c8dfc20f06a" xmlns:ns6="1ad0269c-2511-4159-98ac-392385d4262d" targetNamespace="http://schemas.microsoft.com/office/2006/metadata/properties" ma:root="true" ma:fieldsID="333f02dc3451a1e3dfd5743e74a6d6c4" ns1:_="" ns2:_="" ns3:_="" ns4:_="" ns5:_="" ns6:_="">
    <xsd:import namespace="http://schemas.microsoft.com/sharepoint/v3"/>
    <xsd:import namespace="http://schemas.microsoft.com/sharepoint.v3"/>
    <xsd:import namespace="4ffa91fb-a0ff-4ac5-b2db-65c790d184a4"/>
    <xsd:import namespace="http://schemas.microsoft.com/sharepoint/v3/fields"/>
    <xsd:import namespace="cea2ec53-a872-4f10-bee5-1c8dfc20f06a"/>
    <xsd:import namespace="1ad0269c-2511-4159-98ac-392385d4262d"/>
    <xsd:element name="properties">
      <xsd:complexType>
        <xsd:sequence>
          <xsd:element name="documentManagement">
            <xsd:complexType>
              <xsd:all>
                <xsd:element ref="ns2:CategoryDescription" minOccurs="0"/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3:Identifier" minOccurs="0"/>
                <xsd:element ref="ns3:EPA_x0020_Contributor" minOccurs="0"/>
                <xsd:element ref="ns3:External_x0020_Contributor" minOccurs="0"/>
                <xsd:element ref="ns4:_Coverage" minOccurs="0"/>
                <xsd:element ref="ns3:EPA_x0020_Related_x0020_Documents" minOccurs="0"/>
                <xsd:element ref="ns4:_Source" minOccurs="0"/>
                <xsd:element ref="ns3:Rights" minOccurs="0"/>
                <xsd:element ref="ns1:Language" minOccurs="0"/>
                <xsd:element ref="ns3:TaxKeywordTaxHTField" minOccurs="0"/>
                <xsd:element ref="ns3:TaxCatchAll" minOccurs="0"/>
                <xsd:element ref="ns3:e3f09c3df709400db2417a7161762d62" minOccurs="0"/>
                <xsd:element ref="ns3:j747ac98061d40f0aa7bd47e1db5675d" minOccurs="0"/>
                <xsd:element ref="ns3:TaxCatchAllLabel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6:SharedWithUsers" minOccurs="0"/>
                <xsd:element ref="ns6:SharedWithDetails" minOccurs="0"/>
                <xsd:element ref="ns5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2" nillable="true" ma:displayName="Description" ma:description="Enter a brief description." ma:internalName="Category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3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4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5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6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TaxKeywordTaxHTField" ma:index="20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c9e5fc3-0796-456f-a58e-d4ef9f2e0eb8}" ma:internalName="TaxCatchAll" ma:showField="CatchAllData" ma:web="1ad0269c-2511-4159-98ac-392385d426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2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47ac98061d40f0aa7bd47e1db5675d" ma:index="23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4" nillable="true" ma:displayName="Taxonomy Catch All Column1" ma:description="" ma:hidden="true" ma:list="{8c9e5fc3-0796-456f-a58e-d4ef9f2e0eb8}" ma:internalName="TaxCatchAllLabel" ma:readOnly="true" ma:showField="CatchAllDataLabel" ma:web="1ad0269c-2511-4159-98ac-392385d426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ec53-a872-4f10-bee5-1c8dfc20f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0269c-2511-4159-98ac-392385d4262d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02730-A3A1-4726-9088-52338B8E64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B4E11A-EDCA-4BE3-B0D6-177D96C39D3A}">
  <ds:schemaRefs>
    <ds:schemaRef ds:uri="http://schemas.microsoft.com/office/2006/documentManagement/types"/>
    <ds:schemaRef ds:uri="http://purl.org/dc/terms/"/>
    <ds:schemaRef ds:uri="http://schemas.microsoft.com/sharepoint/v3"/>
    <ds:schemaRef ds:uri="1ad0269c-2511-4159-98ac-392385d4262d"/>
    <ds:schemaRef ds:uri="http://schemas.microsoft.com/office/infopath/2007/PartnerControls"/>
    <ds:schemaRef ds:uri="4ffa91fb-a0ff-4ac5-b2db-65c790d184a4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cea2ec53-a872-4f10-bee5-1c8dfc20f06a"/>
    <ds:schemaRef ds:uri="http://schemas.microsoft.com/sharepoint/v3/fields"/>
    <ds:schemaRef ds:uri="http://schemas.microsoft.com/sharepoint.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3229A0A-E793-40FD-B089-B4897FD5AA04}"/>
</file>

<file path=customXml/itemProps4.xml><?xml version="1.0" encoding="utf-8"?>
<ds:datastoreItem xmlns:ds="http://schemas.openxmlformats.org/officeDocument/2006/customXml" ds:itemID="{027C5EC8-1854-4351-8520-B566BFEE143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8865B59-E8D2-4B1C-B19C-1FBDA0B387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Wright, Justin</dc:creator>
  <keywords/>
  <dc:description/>
  <lastModifiedBy>Chen, Tina</lastModifiedBy>
  <revision>3</revision>
  <dcterms:created xsi:type="dcterms:W3CDTF">2020-07-30T16:32:00.0000000Z</dcterms:created>
  <dcterms:modified xsi:type="dcterms:W3CDTF">2020-10-09T18:23:13.7187352Z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0x010100C03028663CA5B84D85F568AD995CCD17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EPA Subject">
    <vt:lpwstr/>
  </property>
</Properties>
</file>